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376"/>
        <w:gridCol w:w="4201"/>
        <w:gridCol w:w="3188"/>
        <w:gridCol w:w="314"/>
      </w:tblGrid>
      <w:tr w:rsidR="005213CA" w:rsidRPr="005213CA" w:rsidTr="005213CA">
        <w:trPr>
          <w:gridAfter w:val="1"/>
          <w:tblCellSpacing w:w="0" w:type="dxa"/>
          <w:jc w:val="center"/>
        </w:trPr>
        <w:tc>
          <w:tcPr>
            <w:tcW w:w="0" w:type="auto"/>
            <w:gridSpan w:val="2"/>
            <w:shd w:val="clear" w:color="auto" w:fill="A7BEFF"/>
            <w:hideMark/>
          </w:tcPr>
          <w:p w:rsidR="005213CA" w:rsidRPr="005213CA" w:rsidRDefault="005213CA" w:rsidP="005213CA">
            <w:pPr>
              <w:spacing w:after="0" w:line="240" w:lineRule="auto"/>
              <w:jc w:val="center"/>
              <w:rPr>
                <w:rFonts w:ascii="Times New Roman" w:eastAsia="Times New Roman" w:hAnsi="Times New Roman" w:cs="Times New Roman"/>
                <w:sz w:val="24"/>
                <w:szCs w:val="24"/>
              </w:rPr>
            </w:pPr>
            <w:r w:rsidRPr="005213CA">
              <w:rPr>
                <w:rFonts w:ascii="Tahoma" w:eastAsia="Times New Roman" w:hAnsi="Tahoma" w:cs="Tahoma"/>
                <w:b/>
                <w:bCs/>
                <w:sz w:val="36"/>
                <w:szCs w:val="36"/>
              </w:rPr>
              <w:t xml:space="preserve">El </w:t>
            </w:r>
            <w:proofErr w:type="spellStart"/>
            <w:r w:rsidRPr="005213CA">
              <w:rPr>
                <w:rFonts w:ascii="Tahoma" w:eastAsia="Times New Roman" w:hAnsi="Tahoma" w:cs="Tahoma"/>
                <w:b/>
                <w:bCs/>
                <w:sz w:val="36"/>
                <w:szCs w:val="36"/>
              </w:rPr>
              <w:t>Balonkorf</w:t>
            </w:r>
            <w:proofErr w:type="spellEnd"/>
            <w:r w:rsidRPr="005213CA">
              <w:rPr>
                <w:rFonts w:ascii="Tahoma" w:eastAsia="Times New Roman" w:hAnsi="Tahoma" w:cs="Tahoma"/>
                <w:b/>
                <w:bCs/>
                <w:sz w:val="36"/>
                <w:szCs w:val="36"/>
              </w:rPr>
              <w:t>: un deporte mixto para el fomento </w:t>
            </w:r>
            <w:r w:rsidRPr="005213CA">
              <w:rPr>
                <w:rFonts w:ascii="Tahoma" w:eastAsia="Times New Roman" w:hAnsi="Tahoma" w:cs="Tahoma"/>
                <w:b/>
                <w:bCs/>
                <w:sz w:val="36"/>
                <w:szCs w:val="36"/>
              </w:rPr>
              <w:br/>
              <w:t>de la coeducación. Una propuesta didáctica</w:t>
            </w:r>
          </w:p>
        </w:tc>
        <w:tc>
          <w:tcPr>
            <w:tcW w:w="0" w:type="auto"/>
            <w:shd w:val="clear" w:color="auto" w:fill="A7BEFF"/>
            <w:hideMark/>
          </w:tcPr>
          <w:p w:rsidR="005213CA" w:rsidRPr="005213CA" w:rsidRDefault="005213CA" w:rsidP="005213CA">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0340" cy="191770"/>
                  <wp:effectExtent l="19050" t="0" r="0" b="0"/>
                  <wp:docPr id="1" name="Imagen 1" descr="http://www.efdeportes.com/efd104/esqui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fdeportes.com/efd104/esqui4.gif"/>
                          <pic:cNvPicPr>
                            <a:picLocks noChangeAspect="1" noChangeArrowheads="1"/>
                          </pic:cNvPicPr>
                        </pic:nvPicPr>
                        <pic:blipFill>
                          <a:blip r:embed="rId5"/>
                          <a:srcRect/>
                          <a:stretch>
                            <a:fillRect/>
                          </a:stretch>
                        </pic:blipFill>
                        <pic:spPr bwMode="auto">
                          <a:xfrm>
                            <a:off x="0" y="0"/>
                            <a:ext cx="180340" cy="191770"/>
                          </a:xfrm>
                          <a:prstGeom prst="rect">
                            <a:avLst/>
                          </a:prstGeom>
                          <a:noFill/>
                          <a:ln w="9525">
                            <a:noFill/>
                            <a:miter lim="800000"/>
                            <a:headEnd/>
                            <a:tailEnd/>
                          </a:ln>
                        </pic:spPr>
                      </pic:pic>
                    </a:graphicData>
                  </a:graphic>
                </wp:inline>
              </w:drawing>
            </w:r>
          </w:p>
        </w:tc>
      </w:tr>
      <w:tr w:rsidR="005213CA" w:rsidRPr="005213CA" w:rsidTr="005213CA">
        <w:trPr>
          <w:tblCellSpacing w:w="0" w:type="dxa"/>
          <w:jc w:val="center"/>
        </w:trPr>
        <w:tc>
          <w:tcPr>
            <w:tcW w:w="0" w:type="auto"/>
            <w:shd w:val="clear" w:color="auto" w:fill="A7BEFF"/>
            <w:vAlign w:val="center"/>
            <w:hideMark/>
          </w:tcPr>
          <w:p w:rsidR="005213CA" w:rsidRPr="005213CA" w:rsidRDefault="005213CA" w:rsidP="005213CA">
            <w:pPr>
              <w:spacing w:after="0" w:line="240" w:lineRule="auto"/>
              <w:jc w:val="center"/>
              <w:rPr>
                <w:rFonts w:ascii="Times New Roman" w:eastAsia="Times New Roman" w:hAnsi="Times New Roman" w:cs="Times New Roman"/>
                <w:sz w:val="24"/>
                <w:szCs w:val="24"/>
              </w:rPr>
            </w:pPr>
            <w:r w:rsidRPr="005213CA">
              <w:rPr>
                <w:rFonts w:ascii="Times New Roman" w:eastAsia="Times New Roman" w:hAnsi="Times New Roman" w:cs="Times New Roman"/>
                <w:sz w:val="24"/>
                <w:szCs w:val="24"/>
              </w:rPr>
              <w:t> </w:t>
            </w:r>
          </w:p>
        </w:tc>
        <w:tc>
          <w:tcPr>
            <w:tcW w:w="0" w:type="auto"/>
            <w:shd w:val="clear" w:color="auto" w:fill="A7BEFF"/>
            <w:vAlign w:val="center"/>
            <w:hideMark/>
          </w:tcPr>
          <w:p w:rsidR="005213CA" w:rsidRPr="005213CA" w:rsidRDefault="005213CA" w:rsidP="005213CA">
            <w:pPr>
              <w:spacing w:after="0" w:line="240" w:lineRule="auto"/>
              <w:jc w:val="center"/>
              <w:rPr>
                <w:rFonts w:ascii="Tahoma" w:eastAsia="Times New Roman" w:hAnsi="Tahoma" w:cs="Tahoma"/>
                <w:sz w:val="15"/>
                <w:szCs w:val="15"/>
              </w:rPr>
            </w:pPr>
            <w:r w:rsidRPr="005213CA">
              <w:rPr>
                <w:rFonts w:ascii="Tahoma" w:eastAsia="Times New Roman" w:hAnsi="Tahoma" w:cs="Tahoma"/>
                <w:sz w:val="15"/>
                <w:szCs w:val="15"/>
              </w:rPr>
              <w:t> </w:t>
            </w:r>
          </w:p>
          <w:p w:rsidR="005213CA" w:rsidRPr="005213CA" w:rsidRDefault="005213CA" w:rsidP="005213CA">
            <w:pPr>
              <w:numPr>
                <w:ilvl w:val="0"/>
                <w:numId w:val="1"/>
              </w:numPr>
              <w:spacing w:before="100" w:beforeAutospacing="1" w:after="100" w:afterAutospacing="1" w:line="240" w:lineRule="auto"/>
              <w:rPr>
                <w:rFonts w:ascii="Tahoma" w:eastAsia="Times New Roman" w:hAnsi="Tahoma" w:cs="Tahoma"/>
                <w:sz w:val="15"/>
                <w:szCs w:val="15"/>
              </w:rPr>
            </w:pPr>
            <w:r w:rsidRPr="005213CA">
              <w:rPr>
                <w:rFonts w:ascii="Tahoma" w:eastAsia="Times New Roman" w:hAnsi="Tahoma" w:cs="Tahoma"/>
                <w:sz w:val="15"/>
                <w:szCs w:val="15"/>
              </w:rPr>
              <w:t>Doctor en EF.</w:t>
            </w:r>
          </w:p>
          <w:p w:rsidR="005213CA" w:rsidRPr="005213CA" w:rsidRDefault="005213CA" w:rsidP="005213CA">
            <w:pPr>
              <w:numPr>
                <w:ilvl w:val="0"/>
                <w:numId w:val="1"/>
              </w:numPr>
              <w:spacing w:before="100" w:beforeAutospacing="1" w:after="100" w:afterAutospacing="1" w:line="240" w:lineRule="auto"/>
              <w:rPr>
                <w:rFonts w:ascii="Tahoma" w:eastAsia="Times New Roman" w:hAnsi="Tahoma" w:cs="Tahoma"/>
                <w:sz w:val="15"/>
                <w:szCs w:val="15"/>
              </w:rPr>
            </w:pPr>
            <w:r w:rsidRPr="005213CA">
              <w:rPr>
                <w:rFonts w:ascii="Tahoma" w:eastAsia="Times New Roman" w:hAnsi="Tahoma" w:cs="Tahoma"/>
                <w:sz w:val="15"/>
                <w:szCs w:val="15"/>
              </w:rPr>
              <w:t>Licenciados en EF.</w:t>
            </w:r>
          </w:p>
          <w:p w:rsidR="005213CA" w:rsidRPr="005213CA" w:rsidRDefault="005213CA" w:rsidP="005213CA">
            <w:pPr>
              <w:numPr>
                <w:ilvl w:val="0"/>
                <w:numId w:val="1"/>
              </w:numPr>
              <w:spacing w:before="100" w:beforeAutospacing="1" w:after="100" w:afterAutospacing="1" w:line="240" w:lineRule="auto"/>
              <w:rPr>
                <w:rFonts w:ascii="Tahoma" w:eastAsia="Times New Roman" w:hAnsi="Tahoma" w:cs="Tahoma"/>
                <w:sz w:val="15"/>
                <w:szCs w:val="15"/>
              </w:rPr>
            </w:pPr>
            <w:r w:rsidRPr="005213CA">
              <w:rPr>
                <w:rFonts w:ascii="Tahoma" w:eastAsia="Times New Roman" w:hAnsi="Tahoma" w:cs="Tahoma"/>
                <w:sz w:val="15"/>
                <w:szCs w:val="15"/>
              </w:rPr>
              <w:t>Maestros Especialista en EF.</w:t>
            </w:r>
          </w:p>
          <w:p w:rsidR="005213CA" w:rsidRPr="005213CA" w:rsidRDefault="005213CA" w:rsidP="005213CA">
            <w:pPr>
              <w:numPr>
                <w:ilvl w:val="0"/>
                <w:numId w:val="1"/>
              </w:numPr>
              <w:spacing w:before="100" w:beforeAutospacing="1" w:after="100" w:afterAutospacing="1" w:line="240" w:lineRule="auto"/>
              <w:rPr>
                <w:rFonts w:ascii="Tahoma" w:eastAsia="Times New Roman" w:hAnsi="Tahoma" w:cs="Tahoma"/>
                <w:sz w:val="15"/>
                <w:szCs w:val="15"/>
              </w:rPr>
            </w:pPr>
            <w:r w:rsidRPr="005213CA">
              <w:rPr>
                <w:rFonts w:ascii="Tahoma" w:eastAsia="Times New Roman" w:hAnsi="Tahoma" w:cs="Tahoma"/>
                <w:sz w:val="15"/>
                <w:szCs w:val="15"/>
              </w:rPr>
              <w:t>Profesores de EF de Educación Secundaria.</w:t>
            </w:r>
          </w:p>
          <w:p w:rsidR="005213CA" w:rsidRPr="005213CA" w:rsidRDefault="005213CA" w:rsidP="005213CA">
            <w:pPr>
              <w:numPr>
                <w:ilvl w:val="0"/>
                <w:numId w:val="1"/>
              </w:numPr>
              <w:spacing w:before="100" w:beforeAutospacing="1" w:after="100" w:afterAutospacing="1" w:line="240" w:lineRule="auto"/>
              <w:rPr>
                <w:rFonts w:ascii="Tahoma" w:eastAsia="Times New Roman" w:hAnsi="Tahoma" w:cs="Tahoma"/>
                <w:sz w:val="15"/>
                <w:szCs w:val="15"/>
              </w:rPr>
            </w:pPr>
            <w:r w:rsidRPr="005213CA">
              <w:rPr>
                <w:rFonts w:ascii="Tahoma" w:eastAsia="Times New Roman" w:hAnsi="Tahoma" w:cs="Tahoma"/>
                <w:sz w:val="15"/>
                <w:szCs w:val="15"/>
              </w:rPr>
              <w:t>Maestros de EF de Educación Primaria.</w:t>
            </w:r>
          </w:p>
        </w:tc>
        <w:tc>
          <w:tcPr>
            <w:tcW w:w="0" w:type="auto"/>
            <w:shd w:val="clear" w:color="auto" w:fill="A7BEFF"/>
            <w:vAlign w:val="center"/>
            <w:hideMark/>
          </w:tcPr>
          <w:p w:rsidR="005213CA" w:rsidRPr="005213CA" w:rsidRDefault="005213CA" w:rsidP="005213CA">
            <w:pPr>
              <w:spacing w:after="0" w:line="240" w:lineRule="auto"/>
              <w:jc w:val="center"/>
              <w:rPr>
                <w:rFonts w:ascii="Times New Roman" w:eastAsia="Times New Roman" w:hAnsi="Times New Roman" w:cs="Times New Roman"/>
                <w:sz w:val="24"/>
                <w:szCs w:val="24"/>
              </w:rPr>
            </w:pPr>
            <w:r w:rsidRPr="005213CA">
              <w:rPr>
                <w:rFonts w:ascii="Arial" w:eastAsia="Times New Roman" w:hAnsi="Arial" w:cs="Arial"/>
                <w:sz w:val="20"/>
                <w:szCs w:val="20"/>
              </w:rPr>
              <w:t> </w:t>
            </w:r>
            <w:r w:rsidRPr="005213CA">
              <w:rPr>
                <w:rFonts w:ascii="Arial" w:eastAsia="Times New Roman" w:hAnsi="Arial" w:cs="Arial"/>
                <w:sz w:val="20"/>
                <w:szCs w:val="20"/>
              </w:rPr>
              <w:br/>
            </w:r>
            <w:r w:rsidRPr="005213CA">
              <w:rPr>
                <w:rFonts w:ascii="Arial" w:eastAsia="Times New Roman" w:hAnsi="Arial" w:cs="Arial"/>
                <w:b/>
                <w:bCs/>
                <w:sz w:val="20"/>
                <w:szCs w:val="20"/>
              </w:rPr>
              <w:t>Marcos Rodríguez Bravo</w:t>
            </w:r>
            <w:r w:rsidRPr="005213CA">
              <w:rPr>
                <w:rFonts w:ascii="Arial" w:eastAsia="Times New Roman" w:hAnsi="Arial" w:cs="Arial"/>
                <w:b/>
                <w:bCs/>
                <w:sz w:val="20"/>
                <w:szCs w:val="20"/>
                <w:vertAlign w:val="superscript"/>
              </w:rPr>
              <w:t>1,3,4</w:t>
            </w:r>
            <w:r w:rsidRPr="005213CA">
              <w:rPr>
                <w:rFonts w:ascii="Arial" w:eastAsia="Times New Roman" w:hAnsi="Arial" w:cs="Arial"/>
                <w:b/>
                <w:bCs/>
                <w:sz w:val="20"/>
                <w:szCs w:val="20"/>
              </w:rPr>
              <w:t> | Raúl Quintana Carballo</w:t>
            </w:r>
            <w:r w:rsidRPr="005213CA">
              <w:rPr>
                <w:rFonts w:ascii="Arial" w:eastAsia="Times New Roman" w:hAnsi="Arial" w:cs="Arial"/>
                <w:b/>
                <w:bCs/>
                <w:sz w:val="20"/>
                <w:szCs w:val="20"/>
                <w:vertAlign w:val="superscript"/>
              </w:rPr>
              <w:t>2,4</w:t>
            </w:r>
            <w:r w:rsidRPr="005213CA">
              <w:rPr>
                <w:rFonts w:ascii="Arial" w:eastAsia="Times New Roman" w:hAnsi="Arial" w:cs="Arial"/>
                <w:b/>
                <w:bCs/>
                <w:sz w:val="20"/>
                <w:szCs w:val="20"/>
              </w:rPr>
              <w:t> </w:t>
            </w:r>
            <w:r w:rsidRPr="005213CA">
              <w:rPr>
                <w:rFonts w:ascii="Arial" w:eastAsia="Times New Roman" w:hAnsi="Arial" w:cs="Arial"/>
                <w:sz w:val="20"/>
                <w:szCs w:val="20"/>
              </w:rPr>
              <w:t> </w:t>
            </w:r>
            <w:r w:rsidRPr="005213CA">
              <w:rPr>
                <w:rFonts w:ascii="Arial" w:eastAsia="Times New Roman" w:hAnsi="Arial" w:cs="Arial"/>
                <w:sz w:val="20"/>
                <w:szCs w:val="20"/>
              </w:rPr>
              <w:br/>
            </w:r>
            <w:r w:rsidRPr="005213CA">
              <w:rPr>
                <w:rFonts w:ascii="Arial" w:eastAsia="Times New Roman" w:hAnsi="Arial" w:cs="Arial"/>
                <w:b/>
                <w:bCs/>
                <w:sz w:val="20"/>
                <w:szCs w:val="20"/>
              </w:rPr>
              <w:t xml:space="preserve">Óscar </w:t>
            </w:r>
            <w:proofErr w:type="spellStart"/>
            <w:r w:rsidRPr="005213CA">
              <w:rPr>
                <w:rFonts w:ascii="Arial" w:eastAsia="Times New Roman" w:hAnsi="Arial" w:cs="Arial"/>
                <w:b/>
                <w:bCs/>
                <w:sz w:val="20"/>
                <w:szCs w:val="20"/>
              </w:rPr>
              <w:t>Lindell</w:t>
            </w:r>
            <w:proofErr w:type="spellEnd"/>
            <w:r w:rsidRPr="005213CA">
              <w:rPr>
                <w:rFonts w:ascii="Arial" w:eastAsia="Times New Roman" w:hAnsi="Arial" w:cs="Arial"/>
                <w:b/>
                <w:bCs/>
                <w:sz w:val="20"/>
                <w:szCs w:val="20"/>
              </w:rPr>
              <w:t xml:space="preserve"> González</w:t>
            </w:r>
            <w:r w:rsidRPr="005213CA">
              <w:rPr>
                <w:rFonts w:ascii="Arial" w:eastAsia="Times New Roman" w:hAnsi="Arial" w:cs="Arial"/>
                <w:b/>
                <w:bCs/>
                <w:sz w:val="20"/>
                <w:szCs w:val="20"/>
                <w:vertAlign w:val="superscript"/>
              </w:rPr>
              <w:t>2,4</w:t>
            </w:r>
            <w:r w:rsidRPr="005213CA">
              <w:rPr>
                <w:rFonts w:ascii="Arial" w:eastAsia="Times New Roman" w:hAnsi="Arial" w:cs="Arial"/>
                <w:b/>
                <w:bCs/>
                <w:sz w:val="20"/>
                <w:szCs w:val="20"/>
              </w:rPr>
              <w:t> | África Barrera Alba</w:t>
            </w:r>
            <w:r w:rsidRPr="005213CA">
              <w:rPr>
                <w:rFonts w:ascii="Arial" w:eastAsia="Times New Roman" w:hAnsi="Arial" w:cs="Arial"/>
                <w:b/>
                <w:bCs/>
                <w:sz w:val="20"/>
                <w:szCs w:val="20"/>
                <w:vertAlign w:val="superscript"/>
              </w:rPr>
              <w:t>3,5</w:t>
            </w:r>
            <w:r w:rsidRPr="005213CA">
              <w:rPr>
                <w:rFonts w:ascii="Arial" w:eastAsia="Times New Roman" w:hAnsi="Arial" w:cs="Arial"/>
                <w:b/>
                <w:bCs/>
                <w:sz w:val="20"/>
                <w:szCs w:val="20"/>
              </w:rPr>
              <w:t> </w:t>
            </w:r>
            <w:r w:rsidRPr="005213CA">
              <w:rPr>
                <w:rFonts w:ascii="Arial" w:eastAsia="Times New Roman" w:hAnsi="Arial" w:cs="Arial"/>
                <w:sz w:val="20"/>
                <w:szCs w:val="20"/>
              </w:rPr>
              <w:t> </w:t>
            </w:r>
            <w:r w:rsidRPr="005213CA">
              <w:rPr>
                <w:rFonts w:ascii="Arial" w:eastAsia="Times New Roman" w:hAnsi="Arial" w:cs="Arial"/>
                <w:sz w:val="20"/>
                <w:szCs w:val="20"/>
              </w:rPr>
              <w:br/>
            </w:r>
            <w:r w:rsidRPr="005213CA">
              <w:rPr>
                <w:rFonts w:ascii="Arial" w:eastAsia="Times New Roman" w:hAnsi="Arial" w:cs="Arial"/>
                <w:b/>
                <w:bCs/>
                <w:sz w:val="20"/>
                <w:szCs w:val="20"/>
              </w:rPr>
              <w:t>Ángel Gómez Moreno</w:t>
            </w:r>
            <w:r w:rsidRPr="005213CA">
              <w:rPr>
                <w:rFonts w:ascii="Arial" w:eastAsia="Times New Roman" w:hAnsi="Arial" w:cs="Arial"/>
                <w:b/>
                <w:bCs/>
                <w:sz w:val="20"/>
                <w:szCs w:val="20"/>
                <w:vertAlign w:val="superscript"/>
              </w:rPr>
              <w:t>3,5</w:t>
            </w:r>
            <w:r w:rsidRPr="005213CA">
              <w:rPr>
                <w:rFonts w:ascii="Arial" w:eastAsia="Times New Roman" w:hAnsi="Arial" w:cs="Arial"/>
                <w:b/>
                <w:bCs/>
                <w:sz w:val="20"/>
                <w:szCs w:val="20"/>
              </w:rPr>
              <w:t> </w:t>
            </w:r>
            <w:r w:rsidRPr="005213CA">
              <w:rPr>
                <w:rFonts w:ascii="Arial" w:eastAsia="Times New Roman" w:hAnsi="Arial" w:cs="Arial"/>
                <w:sz w:val="20"/>
                <w:szCs w:val="20"/>
              </w:rPr>
              <w:br/>
            </w:r>
            <w:hyperlink r:id="rId6" w:history="1">
              <w:r w:rsidRPr="005213CA">
                <w:rPr>
                  <w:rFonts w:ascii="Arial" w:eastAsia="Times New Roman" w:hAnsi="Arial" w:cs="Arial"/>
                  <w:color w:val="0000FF"/>
                  <w:sz w:val="15"/>
                  <w:u w:val="single"/>
                </w:rPr>
                <w:t>marcosrodbravo@terra.es</w:t>
              </w:r>
            </w:hyperlink>
            <w:r w:rsidRPr="005213CA">
              <w:rPr>
                <w:rFonts w:ascii="Arial" w:eastAsia="Times New Roman" w:hAnsi="Arial" w:cs="Arial"/>
                <w:sz w:val="15"/>
                <w:szCs w:val="15"/>
              </w:rPr>
              <w:t> </w:t>
            </w:r>
            <w:r w:rsidRPr="005213CA">
              <w:rPr>
                <w:rFonts w:ascii="Arial" w:eastAsia="Times New Roman" w:hAnsi="Arial" w:cs="Arial"/>
                <w:sz w:val="15"/>
                <w:szCs w:val="15"/>
              </w:rPr>
              <w:br/>
              <w:t>(España) </w:t>
            </w:r>
            <w:r w:rsidRPr="005213CA">
              <w:rPr>
                <w:rFonts w:ascii="Arial" w:eastAsia="Times New Roman" w:hAnsi="Arial" w:cs="Arial"/>
                <w:sz w:val="15"/>
                <w:szCs w:val="15"/>
              </w:rPr>
              <w:br/>
              <w:t> </w:t>
            </w:r>
          </w:p>
        </w:tc>
        <w:tc>
          <w:tcPr>
            <w:tcW w:w="0" w:type="auto"/>
            <w:shd w:val="clear" w:color="auto" w:fill="A7BEFF"/>
            <w:vAlign w:val="center"/>
            <w:hideMark/>
          </w:tcPr>
          <w:p w:rsidR="005213CA" w:rsidRPr="005213CA" w:rsidRDefault="005213CA" w:rsidP="005213CA">
            <w:pPr>
              <w:spacing w:before="100" w:beforeAutospacing="1" w:after="100" w:afterAutospacing="1" w:line="240" w:lineRule="auto"/>
              <w:jc w:val="center"/>
              <w:rPr>
                <w:rFonts w:ascii="Times New Roman" w:eastAsia="Times New Roman" w:hAnsi="Times New Roman" w:cs="Times New Roman"/>
                <w:sz w:val="24"/>
                <w:szCs w:val="24"/>
              </w:rPr>
            </w:pPr>
            <w:r w:rsidRPr="005213CA">
              <w:rPr>
                <w:rFonts w:ascii="Times New Roman" w:eastAsia="Times New Roman" w:hAnsi="Times New Roman" w:cs="Times New Roman"/>
                <w:sz w:val="24"/>
                <w:szCs w:val="24"/>
              </w:rPr>
              <w:t> </w:t>
            </w:r>
          </w:p>
          <w:p w:rsidR="005213CA" w:rsidRPr="005213CA" w:rsidRDefault="005213CA" w:rsidP="005213CA">
            <w:pPr>
              <w:spacing w:before="100" w:beforeAutospacing="1" w:after="100" w:afterAutospacing="1" w:line="240" w:lineRule="auto"/>
              <w:jc w:val="center"/>
              <w:rPr>
                <w:rFonts w:ascii="Times New Roman" w:eastAsia="Times New Roman" w:hAnsi="Times New Roman" w:cs="Times New Roman"/>
                <w:sz w:val="24"/>
                <w:szCs w:val="24"/>
              </w:rPr>
            </w:pPr>
            <w:r w:rsidRPr="005213CA">
              <w:rPr>
                <w:rFonts w:ascii="Tahoma" w:eastAsia="Times New Roman" w:hAnsi="Tahoma" w:cs="Tahoma"/>
                <w:sz w:val="20"/>
                <w:szCs w:val="20"/>
              </w:rPr>
              <w:t> </w:t>
            </w:r>
          </w:p>
        </w:tc>
      </w:tr>
      <w:tr w:rsidR="005213CA" w:rsidRPr="005213CA" w:rsidTr="005213CA">
        <w:trPr>
          <w:tblCellSpacing w:w="0" w:type="dxa"/>
          <w:jc w:val="center"/>
        </w:trPr>
        <w:tc>
          <w:tcPr>
            <w:tcW w:w="0" w:type="auto"/>
            <w:shd w:val="clear" w:color="auto" w:fill="DAE3FE"/>
            <w:vAlign w:val="center"/>
            <w:hideMark/>
          </w:tcPr>
          <w:p w:rsidR="005213CA" w:rsidRPr="005213CA" w:rsidRDefault="005213CA" w:rsidP="005213CA">
            <w:pPr>
              <w:spacing w:after="0" w:line="240" w:lineRule="auto"/>
              <w:rPr>
                <w:rFonts w:ascii="Times New Roman" w:eastAsia="Times New Roman" w:hAnsi="Times New Roman" w:cs="Times New Roman"/>
                <w:sz w:val="24"/>
                <w:szCs w:val="24"/>
              </w:rPr>
            </w:pPr>
            <w:r w:rsidRPr="005213CA">
              <w:rPr>
                <w:rFonts w:ascii="Times New Roman" w:eastAsia="Times New Roman" w:hAnsi="Times New Roman" w:cs="Times New Roman"/>
                <w:sz w:val="24"/>
                <w:szCs w:val="24"/>
              </w:rPr>
              <w:t> </w:t>
            </w:r>
          </w:p>
        </w:tc>
        <w:tc>
          <w:tcPr>
            <w:tcW w:w="0" w:type="auto"/>
            <w:gridSpan w:val="2"/>
            <w:shd w:val="clear" w:color="auto" w:fill="DAE3FE"/>
            <w:vAlign w:val="center"/>
            <w:hideMark/>
          </w:tcPr>
          <w:p w:rsidR="005213CA" w:rsidRPr="005213CA" w:rsidRDefault="005213CA" w:rsidP="005213CA">
            <w:pPr>
              <w:spacing w:before="100" w:beforeAutospacing="1" w:after="100" w:afterAutospacing="1" w:line="240" w:lineRule="auto"/>
              <w:jc w:val="center"/>
              <w:rPr>
                <w:rFonts w:ascii="Times New Roman" w:eastAsia="Times New Roman" w:hAnsi="Times New Roman" w:cs="Times New Roman"/>
                <w:sz w:val="24"/>
                <w:szCs w:val="24"/>
              </w:rPr>
            </w:pPr>
            <w:r w:rsidRPr="005213CA">
              <w:rPr>
                <w:rFonts w:ascii="Tahoma" w:eastAsia="Times New Roman" w:hAnsi="Tahoma" w:cs="Tahoma"/>
                <w:sz w:val="15"/>
                <w:szCs w:val="15"/>
              </w:rPr>
              <w:t> </w:t>
            </w:r>
            <w:r w:rsidRPr="005213CA">
              <w:rPr>
                <w:rFonts w:ascii="Tahoma" w:eastAsia="Times New Roman" w:hAnsi="Tahoma" w:cs="Tahoma"/>
                <w:sz w:val="15"/>
                <w:szCs w:val="15"/>
              </w:rPr>
              <w:br/>
            </w:r>
            <w:r w:rsidRPr="005213CA">
              <w:rPr>
                <w:rFonts w:ascii="Tahoma" w:eastAsia="Times New Roman" w:hAnsi="Tahoma" w:cs="Tahoma"/>
                <w:b/>
                <w:bCs/>
                <w:sz w:val="15"/>
                <w:szCs w:val="15"/>
              </w:rPr>
              <w:t>Resumen</w:t>
            </w:r>
            <w:r w:rsidRPr="005213CA">
              <w:rPr>
                <w:rFonts w:ascii="Tahoma" w:eastAsia="Times New Roman" w:hAnsi="Tahoma" w:cs="Tahoma"/>
                <w:sz w:val="15"/>
                <w:szCs w:val="15"/>
              </w:rPr>
              <w:br/>
              <w:t xml:space="preserve">     En el ámbito de la Educación Física escolar, los deportes colectivos aparecen como un contenido habitual en las programaciones didácticas. Sin embargo, existe un deporte de cooperación-oposición que presenta unas características diferenciadoras con respecto al resto, y es que se trata de un deporte mixto; estamos haciendo referencia al </w:t>
            </w:r>
            <w:proofErr w:type="spellStart"/>
            <w:r w:rsidRPr="005213CA">
              <w:rPr>
                <w:rFonts w:ascii="Tahoma" w:eastAsia="Times New Roman" w:hAnsi="Tahoma" w:cs="Tahoma"/>
                <w:sz w:val="15"/>
                <w:szCs w:val="15"/>
              </w:rPr>
              <w:t>korball</w:t>
            </w:r>
            <w:proofErr w:type="spellEnd"/>
            <w:r w:rsidRPr="005213CA">
              <w:rPr>
                <w:rFonts w:ascii="Tahoma" w:eastAsia="Times New Roman" w:hAnsi="Tahoma" w:cs="Tahoma"/>
                <w:sz w:val="15"/>
                <w:szCs w:val="15"/>
              </w:rPr>
              <w:t xml:space="preserve"> o </w:t>
            </w:r>
            <w:proofErr w:type="spellStart"/>
            <w:r w:rsidRPr="005213CA">
              <w:rPr>
                <w:rFonts w:ascii="Tahoma" w:eastAsia="Times New Roman" w:hAnsi="Tahoma" w:cs="Tahoma"/>
                <w:sz w:val="15"/>
                <w:szCs w:val="15"/>
              </w:rPr>
              <w:t>balonkorf</w:t>
            </w:r>
            <w:proofErr w:type="spellEnd"/>
            <w:r w:rsidRPr="005213CA">
              <w:rPr>
                <w:rFonts w:ascii="Tahoma" w:eastAsia="Times New Roman" w:hAnsi="Tahoma" w:cs="Tahoma"/>
                <w:sz w:val="15"/>
                <w:szCs w:val="15"/>
              </w:rPr>
              <w:t xml:space="preserve">. Posee la misma riqueza que pueden tener otros deportes colectivos en cuanto a su estructura funcional, pero hay que añadirle un componente fundamental, que es el desarrollo de valores y actitudes relacionados con la </w:t>
            </w:r>
            <w:proofErr w:type="spellStart"/>
            <w:r w:rsidRPr="005213CA">
              <w:rPr>
                <w:rFonts w:ascii="Tahoma" w:eastAsia="Times New Roman" w:hAnsi="Tahoma" w:cs="Tahoma"/>
                <w:sz w:val="15"/>
                <w:szCs w:val="15"/>
              </w:rPr>
              <w:t>co</w:t>
            </w:r>
            <w:proofErr w:type="spellEnd"/>
            <w:r w:rsidRPr="005213CA">
              <w:rPr>
                <w:rFonts w:ascii="Tahoma" w:eastAsia="Times New Roman" w:hAnsi="Tahoma" w:cs="Tahoma"/>
                <w:sz w:val="15"/>
                <w:szCs w:val="15"/>
              </w:rPr>
              <w:t>-educación. </w:t>
            </w:r>
            <w:r w:rsidRPr="005213CA">
              <w:rPr>
                <w:rFonts w:ascii="Tahoma" w:eastAsia="Times New Roman" w:hAnsi="Tahoma" w:cs="Tahoma"/>
                <w:sz w:val="15"/>
                <w:szCs w:val="15"/>
              </w:rPr>
              <w:br/>
              <w:t>     Este artículo pretende mostrar una propuesta didáctica para el aprendizaje de este deporte mixto, teniendo como consideración básica, la integración de alumnos de distinto sexo y condición física, bajo un contexto de actividades de enseñanza-aprendizaje basadas en las características que definen este deporte. </w:t>
            </w:r>
            <w:r w:rsidRPr="005213CA">
              <w:rPr>
                <w:rFonts w:ascii="Tahoma" w:eastAsia="Times New Roman" w:hAnsi="Tahoma" w:cs="Tahoma"/>
                <w:sz w:val="15"/>
                <w:szCs w:val="15"/>
              </w:rPr>
              <w:br/>
              <w:t>    </w:t>
            </w:r>
            <w:r w:rsidRPr="005213CA">
              <w:rPr>
                <w:rFonts w:ascii="Tahoma" w:eastAsia="Times New Roman" w:hAnsi="Tahoma" w:cs="Tahoma"/>
                <w:b/>
                <w:bCs/>
                <w:sz w:val="15"/>
                <w:szCs w:val="15"/>
              </w:rPr>
              <w:t>Palabras clave:</w:t>
            </w:r>
            <w:r w:rsidRPr="005213CA">
              <w:rPr>
                <w:rFonts w:ascii="Tahoma" w:eastAsia="Times New Roman" w:hAnsi="Tahoma" w:cs="Tahoma"/>
                <w:sz w:val="15"/>
                <w:szCs w:val="15"/>
              </w:rPr>
              <w:t xml:space="preserve"> Educación Física. </w:t>
            </w:r>
            <w:proofErr w:type="spellStart"/>
            <w:r w:rsidRPr="005213CA">
              <w:rPr>
                <w:rFonts w:ascii="Tahoma" w:eastAsia="Times New Roman" w:hAnsi="Tahoma" w:cs="Tahoma"/>
                <w:sz w:val="15"/>
                <w:szCs w:val="15"/>
              </w:rPr>
              <w:t>Balonkorf</w:t>
            </w:r>
            <w:proofErr w:type="spellEnd"/>
            <w:r w:rsidRPr="005213CA">
              <w:rPr>
                <w:rFonts w:ascii="Tahoma" w:eastAsia="Times New Roman" w:hAnsi="Tahoma" w:cs="Tahoma"/>
                <w:sz w:val="15"/>
                <w:szCs w:val="15"/>
              </w:rPr>
              <w:t>. Co-educación. </w:t>
            </w:r>
            <w:r w:rsidRPr="005213CA">
              <w:rPr>
                <w:rFonts w:ascii="Tahoma" w:eastAsia="Times New Roman" w:hAnsi="Tahoma" w:cs="Tahoma"/>
                <w:sz w:val="15"/>
                <w:szCs w:val="15"/>
              </w:rPr>
              <w:br/>
              <w:t> </w:t>
            </w:r>
          </w:p>
        </w:tc>
        <w:tc>
          <w:tcPr>
            <w:tcW w:w="0" w:type="auto"/>
            <w:shd w:val="clear" w:color="auto" w:fill="DAE3FE"/>
            <w:vAlign w:val="center"/>
            <w:hideMark/>
          </w:tcPr>
          <w:p w:rsidR="005213CA" w:rsidRPr="005213CA" w:rsidRDefault="005213CA" w:rsidP="005213CA">
            <w:pPr>
              <w:spacing w:after="0" w:line="240" w:lineRule="auto"/>
              <w:rPr>
                <w:rFonts w:ascii="Times New Roman" w:eastAsia="Times New Roman" w:hAnsi="Times New Roman" w:cs="Times New Roman"/>
                <w:sz w:val="24"/>
                <w:szCs w:val="24"/>
              </w:rPr>
            </w:pPr>
            <w:r w:rsidRPr="005213CA">
              <w:rPr>
                <w:rFonts w:ascii="Times New Roman" w:eastAsia="Times New Roman" w:hAnsi="Times New Roman" w:cs="Times New Roman"/>
                <w:sz w:val="24"/>
                <w:szCs w:val="24"/>
              </w:rPr>
              <w:t> </w:t>
            </w:r>
          </w:p>
        </w:tc>
      </w:tr>
      <w:tr w:rsidR="005213CA" w:rsidRPr="005213CA" w:rsidTr="005213CA">
        <w:trPr>
          <w:tblCellSpacing w:w="0" w:type="dxa"/>
          <w:jc w:val="center"/>
        </w:trPr>
        <w:tc>
          <w:tcPr>
            <w:tcW w:w="0" w:type="auto"/>
            <w:shd w:val="clear" w:color="auto" w:fill="A7BEFF"/>
            <w:vAlign w:val="center"/>
            <w:hideMark/>
          </w:tcPr>
          <w:p w:rsidR="005213CA" w:rsidRPr="005213CA" w:rsidRDefault="005213CA" w:rsidP="005213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1770" cy="191770"/>
                  <wp:effectExtent l="19050" t="0" r="0" b="0"/>
                  <wp:docPr id="2" name="Imagen 2" descr="http://www.efdeportes.com/efd104/esqu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fdeportes.com/efd104/esqui2.gif"/>
                          <pic:cNvPicPr>
                            <a:picLocks noChangeAspect="1" noChangeArrowheads="1"/>
                          </pic:cNvPicPr>
                        </pic:nvPicPr>
                        <pic:blipFill>
                          <a:blip r:embed="rId7"/>
                          <a:srcRect/>
                          <a:stretch>
                            <a:fillRect/>
                          </a:stretch>
                        </pic:blipFill>
                        <pic:spPr bwMode="auto">
                          <a:xfrm>
                            <a:off x="0" y="0"/>
                            <a:ext cx="191770" cy="191770"/>
                          </a:xfrm>
                          <a:prstGeom prst="rect">
                            <a:avLst/>
                          </a:prstGeom>
                          <a:noFill/>
                          <a:ln w="9525">
                            <a:noFill/>
                            <a:miter lim="800000"/>
                            <a:headEnd/>
                            <a:tailEnd/>
                          </a:ln>
                        </pic:spPr>
                      </pic:pic>
                    </a:graphicData>
                  </a:graphic>
                </wp:inline>
              </w:drawing>
            </w:r>
          </w:p>
        </w:tc>
        <w:tc>
          <w:tcPr>
            <w:tcW w:w="0" w:type="auto"/>
            <w:gridSpan w:val="2"/>
            <w:shd w:val="clear" w:color="auto" w:fill="A7BEFF"/>
            <w:vAlign w:val="center"/>
            <w:hideMark/>
          </w:tcPr>
          <w:p w:rsidR="005213CA" w:rsidRPr="005213CA" w:rsidRDefault="005213CA" w:rsidP="005213CA">
            <w:pPr>
              <w:spacing w:after="0" w:line="240" w:lineRule="auto"/>
              <w:jc w:val="center"/>
              <w:rPr>
                <w:rFonts w:ascii="Times New Roman" w:eastAsia="Times New Roman" w:hAnsi="Times New Roman" w:cs="Times New Roman"/>
                <w:sz w:val="24"/>
                <w:szCs w:val="24"/>
              </w:rPr>
            </w:pPr>
            <w:hyperlink r:id="rId8" w:history="1">
              <w:r w:rsidRPr="005213CA">
                <w:rPr>
                  <w:rFonts w:ascii="Arial" w:eastAsia="Times New Roman" w:hAnsi="Arial" w:cs="Arial"/>
                  <w:color w:val="0000FF"/>
                  <w:sz w:val="15"/>
                  <w:u w:val="single"/>
                </w:rPr>
                <w:t>http://www.efdeportes.com/</w:t>
              </w:r>
            </w:hyperlink>
            <w:r w:rsidRPr="005213CA">
              <w:rPr>
                <w:rFonts w:ascii="Times New Roman" w:eastAsia="Times New Roman" w:hAnsi="Times New Roman" w:cs="Times New Roman"/>
                <w:sz w:val="24"/>
                <w:szCs w:val="24"/>
              </w:rPr>
              <w:t> </w:t>
            </w:r>
            <w:r w:rsidRPr="005213CA">
              <w:rPr>
                <w:rFonts w:ascii="Arial" w:eastAsia="Times New Roman" w:hAnsi="Arial" w:cs="Arial"/>
                <w:sz w:val="15"/>
                <w:szCs w:val="15"/>
              </w:rPr>
              <w:t>Revista Digital - Buenos Aires - Año 11 - N° 104 - Enero de 2007</w:t>
            </w:r>
          </w:p>
        </w:tc>
        <w:tc>
          <w:tcPr>
            <w:tcW w:w="0" w:type="auto"/>
            <w:shd w:val="clear" w:color="auto" w:fill="A7BEFF"/>
            <w:vAlign w:val="center"/>
            <w:hideMark/>
          </w:tcPr>
          <w:p w:rsidR="005213CA" w:rsidRPr="005213CA" w:rsidRDefault="005213CA" w:rsidP="005213CA">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0340" cy="191770"/>
                  <wp:effectExtent l="19050" t="0" r="0" b="0"/>
                  <wp:docPr id="3" name="Imagen 3" descr="http://www.efdeportes.com/efd104/esqui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fdeportes.com/efd104/esqui3.gif"/>
                          <pic:cNvPicPr>
                            <a:picLocks noChangeAspect="1" noChangeArrowheads="1"/>
                          </pic:cNvPicPr>
                        </pic:nvPicPr>
                        <pic:blipFill>
                          <a:blip r:embed="rId9"/>
                          <a:srcRect/>
                          <a:stretch>
                            <a:fillRect/>
                          </a:stretch>
                        </pic:blipFill>
                        <pic:spPr bwMode="auto">
                          <a:xfrm>
                            <a:off x="0" y="0"/>
                            <a:ext cx="180340" cy="191770"/>
                          </a:xfrm>
                          <a:prstGeom prst="rect">
                            <a:avLst/>
                          </a:prstGeom>
                          <a:noFill/>
                          <a:ln w="9525">
                            <a:noFill/>
                            <a:miter lim="800000"/>
                            <a:headEnd/>
                            <a:tailEnd/>
                          </a:ln>
                        </pic:spPr>
                      </pic:pic>
                    </a:graphicData>
                  </a:graphic>
                </wp:inline>
              </w:drawing>
            </w:r>
          </w:p>
        </w:tc>
      </w:tr>
    </w:tbl>
    <w:p w:rsidR="005213CA" w:rsidRPr="005213CA" w:rsidRDefault="005213CA" w:rsidP="005213CA">
      <w:pPr>
        <w:spacing w:beforeAutospacing="1" w:after="100" w:afterAutospacing="1" w:line="240" w:lineRule="auto"/>
        <w:jc w:val="right"/>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15"/>
          <w:szCs w:val="15"/>
          <w:shd w:val="clear" w:color="auto" w:fill="FFFFFF"/>
        </w:rPr>
        <w:t>1 / 1</w:t>
      </w:r>
      <w:r w:rsidRPr="005213CA">
        <w:rPr>
          <w:rFonts w:ascii="Tahoma" w:eastAsia="Times New Roman" w:hAnsi="Tahoma" w:cs="Tahoma"/>
          <w:color w:val="000000"/>
          <w:sz w:val="20"/>
          <w:szCs w:val="20"/>
          <w:shd w:val="clear" w:color="auto" w:fill="FFFFFF"/>
        </w:rPr>
        <w:t> </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7"/>
          <w:szCs w:val="27"/>
          <w:shd w:val="clear" w:color="auto" w:fill="FFFFFF"/>
        </w:rPr>
        <w:t>Introducción</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xml:space="preserve">    El </w:t>
      </w:r>
      <w:proofErr w:type="spellStart"/>
      <w:r w:rsidRPr="005213CA">
        <w:rPr>
          <w:rFonts w:ascii="Tahoma" w:eastAsia="Times New Roman" w:hAnsi="Tahoma" w:cs="Tahoma"/>
          <w:color w:val="000000"/>
          <w:sz w:val="20"/>
          <w:szCs w:val="20"/>
          <w:shd w:val="clear" w:color="auto" w:fill="FFFFFF"/>
        </w:rPr>
        <w:t>balonkorf</w:t>
      </w:r>
      <w:proofErr w:type="spellEnd"/>
      <w:r w:rsidRPr="005213CA">
        <w:rPr>
          <w:rFonts w:ascii="Tahoma" w:eastAsia="Times New Roman" w:hAnsi="Tahoma" w:cs="Tahoma"/>
          <w:color w:val="000000"/>
          <w:sz w:val="20"/>
          <w:szCs w:val="20"/>
          <w:shd w:val="clear" w:color="auto" w:fill="FFFFFF"/>
        </w:rPr>
        <w:t xml:space="preserve"> posee un componente educativo muy importante, en tanto en cuanto supone equilibrar entre alumnos de distinto sexo sus ya diferenciadoras aptitudes físicas. Asimismo, tiene como elemento inherente a su práctica, el desarrollo de actitudes relacionadas con la </w:t>
      </w:r>
      <w:proofErr w:type="spellStart"/>
      <w:r w:rsidRPr="005213CA">
        <w:rPr>
          <w:rFonts w:ascii="Tahoma" w:eastAsia="Times New Roman" w:hAnsi="Tahoma" w:cs="Tahoma"/>
          <w:color w:val="000000"/>
          <w:sz w:val="20"/>
          <w:szCs w:val="20"/>
          <w:shd w:val="clear" w:color="auto" w:fill="FFFFFF"/>
        </w:rPr>
        <w:t>co</w:t>
      </w:r>
      <w:proofErr w:type="spellEnd"/>
      <w:r w:rsidRPr="005213CA">
        <w:rPr>
          <w:rFonts w:ascii="Tahoma" w:eastAsia="Times New Roman" w:hAnsi="Tahoma" w:cs="Tahoma"/>
          <w:color w:val="000000"/>
          <w:sz w:val="20"/>
          <w:szCs w:val="20"/>
          <w:shd w:val="clear" w:color="auto" w:fill="FFFFFF"/>
        </w:rPr>
        <w:t>-educación y, como consecuencia de ello, acercar el concepto de participación en condiciones de igualdad.</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Este deporte de cooperación-oposición, también desarrolla el intercambio de roles y de actividades colectivas, así como situaciones que fomenten la elaboración del pensamiento táctico (</w:t>
      </w:r>
      <w:proofErr w:type="spellStart"/>
      <w:r w:rsidRPr="005213CA">
        <w:rPr>
          <w:rFonts w:ascii="Tahoma" w:eastAsia="Times New Roman" w:hAnsi="Tahoma" w:cs="Tahoma"/>
          <w:color w:val="000000"/>
          <w:sz w:val="20"/>
          <w:szCs w:val="20"/>
          <w:shd w:val="clear" w:color="auto" w:fill="FFFFFF"/>
        </w:rPr>
        <w:t>Cumellas</w:t>
      </w:r>
      <w:proofErr w:type="spellEnd"/>
      <w:r w:rsidRPr="005213CA">
        <w:rPr>
          <w:rFonts w:ascii="Tahoma" w:eastAsia="Times New Roman" w:hAnsi="Tahoma" w:cs="Tahoma"/>
          <w:color w:val="000000"/>
          <w:sz w:val="20"/>
          <w:szCs w:val="20"/>
          <w:shd w:val="clear" w:color="auto" w:fill="FFFFFF"/>
        </w:rPr>
        <w:t xml:space="preserve"> y González, 2000). Las particularidades del </w:t>
      </w:r>
      <w:proofErr w:type="spellStart"/>
      <w:r w:rsidRPr="005213CA">
        <w:rPr>
          <w:rFonts w:ascii="Tahoma" w:eastAsia="Times New Roman" w:hAnsi="Tahoma" w:cs="Tahoma"/>
          <w:color w:val="000000"/>
          <w:sz w:val="20"/>
          <w:szCs w:val="20"/>
          <w:shd w:val="clear" w:color="auto" w:fill="FFFFFF"/>
        </w:rPr>
        <w:t>balonkorf</w:t>
      </w:r>
      <w:proofErr w:type="spellEnd"/>
      <w:r w:rsidRPr="005213CA">
        <w:rPr>
          <w:rFonts w:ascii="Tahoma" w:eastAsia="Times New Roman" w:hAnsi="Tahoma" w:cs="Tahoma"/>
          <w:color w:val="000000"/>
          <w:sz w:val="20"/>
          <w:szCs w:val="20"/>
          <w:shd w:val="clear" w:color="auto" w:fill="FFFFFF"/>
        </w:rPr>
        <w:t xml:space="preserve"> implican un desarrollo del juego veloz y altamente cambiante, en la medida en el que existen restricciones reglamentarias que mejoran los movimientos específicos de los jugadores en el contexto específico de juego, como es la ausencia del bote para progresar y que, de alguna forma, hacen a este deporte diferente del resto.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xml:space="preserve">    Si se hace referencia al componente no sexista que posee el </w:t>
      </w:r>
      <w:proofErr w:type="spellStart"/>
      <w:r w:rsidRPr="005213CA">
        <w:rPr>
          <w:rFonts w:ascii="Tahoma" w:eastAsia="Times New Roman" w:hAnsi="Tahoma" w:cs="Tahoma"/>
          <w:color w:val="000000"/>
          <w:sz w:val="20"/>
          <w:szCs w:val="20"/>
          <w:shd w:val="clear" w:color="auto" w:fill="FFFFFF"/>
        </w:rPr>
        <w:t>balonkorf</w:t>
      </w:r>
      <w:proofErr w:type="spellEnd"/>
      <w:r w:rsidRPr="005213CA">
        <w:rPr>
          <w:rFonts w:ascii="Tahoma" w:eastAsia="Times New Roman" w:hAnsi="Tahoma" w:cs="Tahoma"/>
          <w:color w:val="000000"/>
          <w:sz w:val="20"/>
          <w:szCs w:val="20"/>
          <w:shd w:val="clear" w:color="auto" w:fill="FFFFFF"/>
        </w:rPr>
        <w:t xml:space="preserve">, se debe resaltar la excepcionalidad que supone éste en el conjunto global de los deportes colectivos, en donde destaca una notable diferenciación por sexos. No obstante y teniendo en consideración esta circunstancia, el reglamento del </w:t>
      </w:r>
      <w:proofErr w:type="spellStart"/>
      <w:r w:rsidRPr="005213CA">
        <w:rPr>
          <w:rFonts w:ascii="Tahoma" w:eastAsia="Times New Roman" w:hAnsi="Tahoma" w:cs="Tahoma"/>
          <w:color w:val="000000"/>
          <w:sz w:val="20"/>
          <w:szCs w:val="20"/>
          <w:shd w:val="clear" w:color="auto" w:fill="FFFFFF"/>
        </w:rPr>
        <w:t>balonkorf</w:t>
      </w:r>
      <w:proofErr w:type="spellEnd"/>
      <w:r w:rsidRPr="005213CA">
        <w:rPr>
          <w:rFonts w:ascii="Tahoma" w:eastAsia="Times New Roman" w:hAnsi="Tahoma" w:cs="Tahoma"/>
          <w:color w:val="000000"/>
          <w:sz w:val="20"/>
          <w:szCs w:val="20"/>
          <w:shd w:val="clear" w:color="auto" w:fill="FFFFFF"/>
        </w:rPr>
        <w:t xml:space="preserve"> recoge un aspecto elemental en el desarrollo del juego y es la se refiere a la imposibilidad de emparejamientos defensivos entre jugadores de distinto sexo.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Con todo esto, se plantea un juego basado en la no diferenciación por sexos, con una elevada carga de situaciones técnicas y tácticas, propias de cualquier otro deporte colectivo.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br/>
      </w:r>
      <w:r w:rsidRPr="005213CA">
        <w:rPr>
          <w:rFonts w:ascii="Tahoma" w:eastAsia="Times New Roman" w:hAnsi="Tahoma" w:cs="Tahoma"/>
          <w:b/>
          <w:bCs/>
          <w:color w:val="000000"/>
          <w:sz w:val="20"/>
          <w:szCs w:val="20"/>
          <w:shd w:val="clear" w:color="auto" w:fill="FFFFFF"/>
        </w:rPr>
        <w:t>Aspectos generales del juego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w:t>
      </w:r>
      <w:r w:rsidRPr="005213CA">
        <w:rPr>
          <w:rFonts w:ascii="Tahoma" w:eastAsia="Times New Roman" w:hAnsi="Tahoma" w:cs="Tahoma"/>
          <w:b/>
          <w:bCs/>
          <w:color w:val="000000"/>
          <w:sz w:val="20"/>
          <w:szCs w:val="20"/>
          <w:shd w:val="clear" w:color="auto" w:fill="FFFFFF"/>
        </w:rPr>
        <w:t>1. </w:t>
      </w:r>
      <w:r w:rsidRPr="005213CA">
        <w:rPr>
          <w:rFonts w:ascii="Tahoma" w:eastAsia="Times New Roman" w:hAnsi="Tahoma" w:cs="Tahoma"/>
          <w:b/>
          <w:bCs/>
          <w:color w:val="000000"/>
          <w:sz w:val="20"/>
          <w:szCs w:val="20"/>
          <w:u w:val="single"/>
          <w:shd w:val="clear" w:color="auto" w:fill="FFFFFF"/>
        </w:rPr>
        <w:t>Terreno de juego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La superficie de juego es rectangular, teniendo unas dimensiones de 40x20 m si se realiza en pabellón cubierto y 60x30 m si es al aire libre. El terreno de juego está dividido en dos partes iguales por la línea central del campo de juego. El punto de penalti debe estar situado frontalmente al cesto y a una distancia de 2,5 m (figura 1). </w:t>
      </w:r>
    </w:p>
    <w:p w:rsidR="005213CA" w:rsidRPr="005213CA" w:rsidRDefault="005213CA" w:rsidP="005213CA">
      <w:pPr>
        <w:spacing w:after="0" w:line="240" w:lineRule="auto"/>
        <w:jc w:val="center"/>
        <w:rPr>
          <w:rFonts w:ascii="Tahoma" w:eastAsia="Times New Roman" w:hAnsi="Tahoma" w:cs="Tahoma"/>
          <w:color w:val="000000"/>
          <w:sz w:val="20"/>
          <w:szCs w:val="20"/>
          <w:shd w:val="clear" w:color="auto" w:fill="FFFFFF"/>
        </w:rPr>
      </w:pPr>
      <w:r>
        <w:rPr>
          <w:rFonts w:ascii="Tahoma" w:eastAsia="Times New Roman" w:hAnsi="Tahoma" w:cs="Tahoma"/>
          <w:noProof/>
          <w:color w:val="000000"/>
          <w:sz w:val="20"/>
          <w:szCs w:val="20"/>
          <w:shd w:val="clear" w:color="auto" w:fill="FFFFFF"/>
        </w:rPr>
        <w:drawing>
          <wp:inline distT="0" distB="0" distL="0" distR="0">
            <wp:extent cx="5057140" cy="3245485"/>
            <wp:effectExtent l="19050" t="0" r="0" b="0"/>
            <wp:docPr id="4" name="Imagen 4" descr="http://www.efdeportes.com/efd104/balonkorf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fdeportes.com/efd104/balonkorf01.gif"/>
                    <pic:cNvPicPr>
                      <a:picLocks noChangeAspect="1" noChangeArrowheads="1"/>
                    </pic:cNvPicPr>
                  </pic:nvPicPr>
                  <pic:blipFill>
                    <a:blip r:embed="rId10"/>
                    <a:srcRect/>
                    <a:stretch>
                      <a:fillRect/>
                    </a:stretch>
                  </pic:blipFill>
                  <pic:spPr bwMode="auto">
                    <a:xfrm>
                      <a:off x="0" y="0"/>
                      <a:ext cx="5057140" cy="3245485"/>
                    </a:xfrm>
                    <a:prstGeom prst="rect">
                      <a:avLst/>
                    </a:prstGeom>
                    <a:noFill/>
                    <a:ln w="9525">
                      <a:noFill/>
                      <a:miter lim="800000"/>
                      <a:headEnd/>
                      <a:tailEnd/>
                    </a:ln>
                  </pic:spPr>
                </pic:pic>
              </a:graphicData>
            </a:graphic>
          </wp:inline>
        </w:drawing>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br/>
        <w:t>    </w:t>
      </w:r>
      <w:r w:rsidRPr="005213CA">
        <w:rPr>
          <w:rFonts w:ascii="Tahoma" w:eastAsia="Times New Roman" w:hAnsi="Tahoma" w:cs="Tahoma"/>
          <w:b/>
          <w:bCs/>
          <w:color w:val="000000"/>
          <w:sz w:val="20"/>
          <w:szCs w:val="20"/>
          <w:shd w:val="clear" w:color="auto" w:fill="FFFFFF"/>
        </w:rPr>
        <w:t>2. </w:t>
      </w:r>
      <w:r w:rsidRPr="005213CA">
        <w:rPr>
          <w:rFonts w:ascii="Tahoma" w:eastAsia="Times New Roman" w:hAnsi="Tahoma" w:cs="Tahoma"/>
          <w:b/>
          <w:bCs/>
          <w:color w:val="000000"/>
          <w:sz w:val="20"/>
          <w:szCs w:val="20"/>
          <w:u w:val="single"/>
          <w:shd w:val="clear" w:color="auto" w:fill="FFFFFF"/>
        </w:rPr>
        <w:t>Postes y cestos</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Los postes poseen una forma cilíndrica, de 4,5 a 8 cm. de diámetro, compuesto de distintos materiales (madera o metálicos) y están situados en el eje longitudinal del terreno de juego. Los cestos también tienen forma cilíndrica y se caracterizan por la ausencia de red y de cualquier tipo de material que se sitúe en el fondo del cesto. El material más empleado para su fabricación es el mimbre, aunque también se suele utilizar algún tipo de material sintético, utilizando colores que contrasten con el que posee la superficie de juego (normalmente amarillo intenso). Los cestos tienen un diámetro que oscila entre 39 y 41 cm. y su borde superior se encuentra a 3,50 m. del suelo. Se ubican sobre los postes, dentro del terreno de juego y a una distancia de 6,60 m desde las líneas de fondo.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br/>
        <w:t>    </w:t>
      </w:r>
      <w:r w:rsidRPr="005213CA">
        <w:rPr>
          <w:rFonts w:ascii="Tahoma" w:eastAsia="Times New Roman" w:hAnsi="Tahoma" w:cs="Tahoma"/>
          <w:b/>
          <w:bCs/>
          <w:color w:val="000000"/>
          <w:sz w:val="20"/>
          <w:szCs w:val="20"/>
          <w:shd w:val="clear" w:color="auto" w:fill="FFFFFF"/>
        </w:rPr>
        <w:t>3. </w:t>
      </w:r>
      <w:r w:rsidRPr="005213CA">
        <w:rPr>
          <w:rFonts w:ascii="Tahoma" w:eastAsia="Times New Roman" w:hAnsi="Tahoma" w:cs="Tahoma"/>
          <w:b/>
          <w:bCs/>
          <w:color w:val="000000"/>
          <w:sz w:val="20"/>
          <w:szCs w:val="20"/>
          <w:u w:val="single"/>
          <w:shd w:val="clear" w:color="auto" w:fill="FFFFFF"/>
        </w:rPr>
        <w:t>El balón</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xml:space="preserve">    El </w:t>
      </w:r>
      <w:proofErr w:type="spellStart"/>
      <w:r w:rsidRPr="005213CA">
        <w:rPr>
          <w:rFonts w:ascii="Tahoma" w:eastAsia="Times New Roman" w:hAnsi="Tahoma" w:cs="Tahoma"/>
          <w:color w:val="000000"/>
          <w:sz w:val="20"/>
          <w:szCs w:val="20"/>
          <w:shd w:val="clear" w:color="auto" w:fill="FFFFFF"/>
        </w:rPr>
        <w:t>balonkorf</w:t>
      </w:r>
      <w:proofErr w:type="spellEnd"/>
      <w:r w:rsidRPr="005213CA">
        <w:rPr>
          <w:rFonts w:ascii="Tahoma" w:eastAsia="Times New Roman" w:hAnsi="Tahoma" w:cs="Tahoma"/>
          <w:color w:val="000000"/>
          <w:sz w:val="20"/>
          <w:szCs w:val="20"/>
          <w:shd w:val="clear" w:color="auto" w:fill="FFFFFF"/>
        </w:rPr>
        <w:t xml:space="preserve"> se juega con un balón del número 5, utilizando dos colores, preferiblemente blanco y negro. La circunferencia oscila entre 68 y 70,5 cm. y el peso se encuentra entre 425 y 475 gramos.</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br/>
        <w:t>    </w:t>
      </w:r>
      <w:r w:rsidRPr="005213CA">
        <w:rPr>
          <w:rFonts w:ascii="Tahoma" w:eastAsia="Times New Roman" w:hAnsi="Tahoma" w:cs="Tahoma"/>
          <w:b/>
          <w:bCs/>
          <w:color w:val="000000"/>
          <w:sz w:val="20"/>
          <w:szCs w:val="20"/>
          <w:shd w:val="clear" w:color="auto" w:fill="FFFFFF"/>
        </w:rPr>
        <w:t>4. </w:t>
      </w:r>
      <w:r w:rsidRPr="005213CA">
        <w:rPr>
          <w:rFonts w:ascii="Tahoma" w:eastAsia="Times New Roman" w:hAnsi="Tahoma" w:cs="Tahoma"/>
          <w:b/>
          <w:bCs/>
          <w:color w:val="000000"/>
          <w:sz w:val="20"/>
          <w:szCs w:val="20"/>
          <w:u w:val="single"/>
          <w:shd w:val="clear" w:color="auto" w:fill="FFFFFF"/>
        </w:rPr>
        <w:t>Jugadores</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Cada equipo está constituido por 10 jugadores, pero salen a jugar 8 (4 jugadores y 4 jugadoras) por cada equipo, quedando 2 como reservas. De los 8 jugadores que participan por cada equipo, se reparten 4 en ambas zonas. Tanto en zona de ataque como de defensa, tienen que situarse 2 jugadores y 2 jugadoras por equipo (figura 3). Se permite dos sustituciones por equipo y siempre manteniendo el mismo número de jugadores y jugadoras. Aquel jugador sustituido, no podrá volver a incorporarse al juego.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br/>
        <w:t>    </w:t>
      </w:r>
      <w:r w:rsidRPr="005213CA">
        <w:rPr>
          <w:rFonts w:ascii="Tahoma" w:eastAsia="Times New Roman" w:hAnsi="Tahoma" w:cs="Tahoma"/>
          <w:b/>
          <w:bCs/>
          <w:color w:val="000000"/>
          <w:sz w:val="20"/>
          <w:szCs w:val="20"/>
          <w:shd w:val="clear" w:color="auto" w:fill="FFFFFF"/>
        </w:rPr>
        <w:t>5. </w:t>
      </w:r>
      <w:r w:rsidRPr="005213CA">
        <w:rPr>
          <w:rFonts w:ascii="Tahoma" w:eastAsia="Times New Roman" w:hAnsi="Tahoma" w:cs="Tahoma"/>
          <w:b/>
          <w:bCs/>
          <w:color w:val="000000"/>
          <w:sz w:val="20"/>
          <w:szCs w:val="20"/>
          <w:u w:val="single"/>
          <w:shd w:val="clear" w:color="auto" w:fill="FFFFFF"/>
        </w:rPr>
        <w:t>Duración del juego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xml:space="preserve">    Un partido de </w:t>
      </w:r>
      <w:proofErr w:type="spellStart"/>
      <w:r w:rsidRPr="005213CA">
        <w:rPr>
          <w:rFonts w:ascii="Tahoma" w:eastAsia="Times New Roman" w:hAnsi="Tahoma" w:cs="Tahoma"/>
          <w:color w:val="000000"/>
          <w:sz w:val="20"/>
          <w:szCs w:val="20"/>
          <w:shd w:val="clear" w:color="auto" w:fill="FFFFFF"/>
        </w:rPr>
        <w:t>balonkorf</w:t>
      </w:r>
      <w:proofErr w:type="spellEnd"/>
      <w:r w:rsidRPr="005213CA">
        <w:rPr>
          <w:rFonts w:ascii="Tahoma" w:eastAsia="Times New Roman" w:hAnsi="Tahoma" w:cs="Tahoma"/>
          <w:color w:val="000000"/>
          <w:sz w:val="20"/>
          <w:szCs w:val="20"/>
          <w:shd w:val="clear" w:color="auto" w:fill="FFFFFF"/>
        </w:rPr>
        <w:t xml:space="preserve"> tiene una duración de 60 minutos, divididos en 2 partes de 30 minutos cada uno, con un descanso de 10 minutos ente ambos periodos. Cada equipo posee 2 tiempos muertos, de 60 </w:t>
      </w:r>
      <w:proofErr w:type="spellStart"/>
      <w:r w:rsidRPr="005213CA">
        <w:rPr>
          <w:rFonts w:ascii="Tahoma" w:eastAsia="Times New Roman" w:hAnsi="Tahoma" w:cs="Tahoma"/>
          <w:color w:val="000000"/>
          <w:sz w:val="20"/>
          <w:szCs w:val="20"/>
          <w:shd w:val="clear" w:color="auto" w:fill="FFFFFF"/>
        </w:rPr>
        <w:t>seg</w:t>
      </w:r>
      <w:proofErr w:type="spellEnd"/>
      <w:r w:rsidRPr="005213CA">
        <w:rPr>
          <w:rFonts w:ascii="Tahoma" w:eastAsia="Times New Roman" w:hAnsi="Tahoma" w:cs="Tahoma"/>
          <w:color w:val="000000"/>
          <w:sz w:val="20"/>
          <w:szCs w:val="20"/>
          <w:shd w:val="clear" w:color="auto" w:fill="FFFFFF"/>
        </w:rPr>
        <w:t xml:space="preserve">. </w:t>
      </w:r>
      <w:proofErr w:type="gramStart"/>
      <w:r w:rsidRPr="005213CA">
        <w:rPr>
          <w:rFonts w:ascii="Tahoma" w:eastAsia="Times New Roman" w:hAnsi="Tahoma" w:cs="Tahoma"/>
          <w:color w:val="000000"/>
          <w:sz w:val="20"/>
          <w:szCs w:val="20"/>
          <w:shd w:val="clear" w:color="auto" w:fill="FFFFFF"/>
        </w:rPr>
        <w:t>cada</w:t>
      </w:r>
      <w:proofErr w:type="gramEnd"/>
      <w:r w:rsidRPr="005213CA">
        <w:rPr>
          <w:rFonts w:ascii="Tahoma" w:eastAsia="Times New Roman" w:hAnsi="Tahoma" w:cs="Tahoma"/>
          <w:color w:val="000000"/>
          <w:sz w:val="20"/>
          <w:szCs w:val="20"/>
          <w:shd w:val="clear" w:color="auto" w:fill="FFFFFF"/>
        </w:rPr>
        <w:t xml:space="preserve"> uno, por partido.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br/>
      </w:r>
      <w:r w:rsidRPr="005213CA">
        <w:rPr>
          <w:rFonts w:ascii="Tahoma" w:eastAsia="Times New Roman" w:hAnsi="Tahoma" w:cs="Tahoma"/>
          <w:b/>
          <w:bCs/>
          <w:color w:val="000000"/>
          <w:sz w:val="20"/>
          <w:szCs w:val="20"/>
          <w:shd w:val="clear" w:color="auto" w:fill="FFFFFF"/>
        </w:rPr>
        <w:t>Aspectos específicos del juego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w:t>
      </w:r>
      <w:r w:rsidRPr="005213CA">
        <w:rPr>
          <w:rFonts w:ascii="Tahoma" w:eastAsia="Times New Roman" w:hAnsi="Tahoma" w:cs="Tahoma"/>
          <w:b/>
          <w:bCs/>
          <w:color w:val="000000"/>
          <w:sz w:val="20"/>
          <w:szCs w:val="20"/>
          <w:shd w:val="clear" w:color="auto" w:fill="FFFFFF"/>
        </w:rPr>
        <w:t>1. </w:t>
      </w:r>
      <w:r w:rsidRPr="005213CA">
        <w:rPr>
          <w:rFonts w:ascii="Tahoma" w:eastAsia="Times New Roman" w:hAnsi="Tahoma" w:cs="Tahoma"/>
          <w:b/>
          <w:bCs/>
          <w:color w:val="000000"/>
          <w:sz w:val="20"/>
          <w:szCs w:val="20"/>
          <w:u w:val="single"/>
          <w:shd w:val="clear" w:color="auto" w:fill="FFFFFF"/>
        </w:rPr>
        <w:t>Características del juego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w:t>
      </w:r>
      <w:proofErr w:type="spellStart"/>
      <w:r w:rsidRPr="005213CA">
        <w:rPr>
          <w:rFonts w:ascii="Tahoma" w:eastAsia="Times New Roman" w:hAnsi="Tahoma" w:cs="Tahoma"/>
          <w:color w:val="000000"/>
          <w:sz w:val="20"/>
          <w:szCs w:val="20"/>
          <w:shd w:val="clear" w:color="auto" w:fill="FFFFFF"/>
        </w:rPr>
        <w:t>Camullas</w:t>
      </w:r>
      <w:proofErr w:type="spellEnd"/>
      <w:r w:rsidRPr="005213CA">
        <w:rPr>
          <w:rFonts w:ascii="Tahoma" w:eastAsia="Times New Roman" w:hAnsi="Tahoma" w:cs="Tahoma"/>
          <w:color w:val="000000"/>
          <w:sz w:val="20"/>
          <w:szCs w:val="20"/>
          <w:shd w:val="clear" w:color="auto" w:fill="FFFFFF"/>
        </w:rPr>
        <w:t xml:space="preserve"> y González (2000) destacan las siguientes características:</w:t>
      </w:r>
    </w:p>
    <w:p w:rsidR="005213CA" w:rsidRPr="005213CA" w:rsidRDefault="005213CA" w:rsidP="005213CA">
      <w:pPr>
        <w:numPr>
          <w:ilvl w:val="0"/>
          <w:numId w:val="2"/>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Es un deporte mixto</w:t>
      </w:r>
    </w:p>
    <w:p w:rsidR="005213CA" w:rsidRPr="005213CA" w:rsidRDefault="005213CA" w:rsidP="005213CA">
      <w:pPr>
        <w:numPr>
          <w:ilvl w:val="0"/>
          <w:numId w:val="2"/>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Existe una completa rotación de cambio de roles (ataque y defensa)</w:t>
      </w:r>
    </w:p>
    <w:p w:rsidR="005213CA" w:rsidRPr="005213CA" w:rsidRDefault="005213CA" w:rsidP="005213CA">
      <w:pPr>
        <w:numPr>
          <w:ilvl w:val="0"/>
          <w:numId w:val="2"/>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Las reglas están pensadas para favorecer la colaboración entre los componentes del equipo</w:t>
      </w:r>
    </w:p>
    <w:p w:rsidR="005213CA" w:rsidRPr="005213CA" w:rsidRDefault="005213CA" w:rsidP="005213CA">
      <w:pPr>
        <w:numPr>
          <w:ilvl w:val="0"/>
          <w:numId w:val="2"/>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Las diferencias de condición física quedan disminuidas</w:t>
      </w:r>
    </w:p>
    <w:p w:rsidR="005213CA" w:rsidRPr="005213CA" w:rsidRDefault="005213CA" w:rsidP="005213CA">
      <w:pPr>
        <w:numPr>
          <w:ilvl w:val="0"/>
          <w:numId w:val="2"/>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La participación de los diferentes sexos se realiza en igualdad de condiciones</w:t>
      </w:r>
    </w:p>
    <w:p w:rsidR="005213CA" w:rsidRPr="005213CA" w:rsidRDefault="005213CA" w:rsidP="005213CA">
      <w:pPr>
        <w:numPr>
          <w:ilvl w:val="0"/>
          <w:numId w:val="2"/>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Para lograr el éxito en las jugadas hay que apoyarse necesariamente en los compañeros</w:t>
      </w:r>
    </w:p>
    <w:p w:rsidR="005213CA" w:rsidRPr="005213CA" w:rsidRDefault="005213CA" w:rsidP="005213CA">
      <w:pPr>
        <w:numPr>
          <w:ilvl w:val="0"/>
          <w:numId w:val="2"/>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No requiere equipamientos especiales ni costosos</w:t>
      </w:r>
    </w:p>
    <w:p w:rsidR="005213CA" w:rsidRPr="005213CA" w:rsidRDefault="005213CA" w:rsidP="005213CA">
      <w:pPr>
        <w:numPr>
          <w:ilvl w:val="0"/>
          <w:numId w:val="2"/>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Las situaciones de enseñanza y aprendizaje son de gran riqueza</w:t>
      </w:r>
    </w:p>
    <w:p w:rsidR="005213CA" w:rsidRPr="005213CA" w:rsidRDefault="005213CA" w:rsidP="005213CA">
      <w:pPr>
        <w:numPr>
          <w:ilvl w:val="0"/>
          <w:numId w:val="2"/>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La agresividad está muy controlada en este deporte</w:t>
      </w:r>
    </w:p>
    <w:p w:rsidR="005213CA" w:rsidRPr="005213CA" w:rsidRDefault="005213CA" w:rsidP="005213CA">
      <w:pPr>
        <w:numPr>
          <w:ilvl w:val="0"/>
          <w:numId w:val="2"/>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Favorece la relación entre sexos</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br/>
        <w:t>    </w:t>
      </w:r>
      <w:r w:rsidRPr="005213CA">
        <w:rPr>
          <w:rFonts w:ascii="Tahoma" w:eastAsia="Times New Roman" w:hAnsi="Tahoma" w:cs="Tahoma"/>
          <w:b/>
          <w:bCs/>
          <w:color w:val="000000"/>
          <w:sz w:val="20"/>
          <w:szCs w:val="20"/>
          <w:shd w:val="clear" w:color="auto" w:fill="FFFFFF"/>
        </w:rPr>
        <w:t>2. </w:t>
      </w:r>
      <w:r w:rsidRPr="005213CA">
        <w:rPr>
          <w:rFonts w:ascii="Tahoma" w:eastAsia="Times New Roman" w:hAnsi="Tahoma" w:cs="Tahoma"/>
          <w:b/>
          <w:bCs/>
          <w:color w:val="000000"/>
          <w:sz w:val="20"/>
          <w:szCs w:val="20"/>
          <w:u w:val="single"/>
          <w:shd w:val="clear" w:color="auto" w:fill="FFFFFF"/>
        </w:rPr>
        <w:t>Objetivo del juego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xml:space="preserve">    El </w:t>
      </w:r>
      <w:proofErr w:type="spellStart"/>
      <w:r w:rsidRPr="005213CA">
        <w:rPr>
          <w:rFonts w:ascii="Tahoma" w:eastAsia="Times New Roman" w:hAnsi="Tahoma" w:cs="Tahoma"/>
          <w:color w:val="000000"/>
          <w:sz w:val="20"/>
          <w:szCs w:val="20"/>
          <w:shd w:val="clear" w:color="auto" w:fill="FFFFFF"/>
        </w:rPr>
        <w:t>balonkorf</w:t>
      </w:r>
      <w:proofErr w:type="spellEnd"/>
      <w:r w:rsidRPr="005213CA">
        <w:rPr>
          <w:rFonts w:ascii="Tahoma" w:eastAsia="Times New Roman" w:hAnsi="Tahoma" w:cs="Tahoma"/>
          <w:color w:val="000000"/>
          <w:sz w:val="20"/>
          <w:szCs w:val="20"/>
          <w:shd w:val="clear" w:color="auto" w:fill="FFFFFF"/>
        </w:rPr>
        <w:t xml:space="preserve"> consiste en introducir un balón completamente por el cesto del equipo contrario, valiendo cada enceste 1 punto. El equipo que consiga más puntos a la finalización del tiempo de juego, se le considerará ganador del partido.</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br/>
        <w:t>    </w:t>
      </w:r>
      <w:r w:rsidRPr="005213CA">
        <w:rPr>
          <w:rFonts w:ascii="Tahoma" w:eastAsia="Times New Roman" w:hAnsi="Tahoma" w:cs="Tahoma"/>
          <w:b/>
          <w:bCs/>
          <w:color w:val="000000"/>
          <w:sz w:val="20"/>
          <w:szCs w:val="20"/>
          <w:shd w:val="clear" w:color="auto" w:fill="FFFFFF"/>
        </w:rPr>
        <w:t>3. </w:t>
      </w:r>
      <w:r w:rsidRPr="005213CA">
        <w:rPr>
          <w:rFonts w:ascii="Tahoma" w:eastAsia="Times New Roman" w:hAnsi="Tahoma" w:cs="Tahoma"/>
          <w:b/>
          <w:bCs/>
          <w:color w:val="000000"/>
          <w:sz w:val="20"/>
          <w:szCs w:val="20"/>
          <w:u w:val="single"/>
          <w:shd w:val="clear" w:color="auto" w:fill="FFFFFF"/>
        </w:rPr>
        <w:t>Desarrollo del juego</w:t>
      </w:r>
    </w:p>
    <w:p w:rsidR="005213CA" w:rsidRPr="005213CA" w:rsidRDefault="005213CA" w:rsidP="005213CA">
      <w:pPr>
        <w:numPr>
          <w:ilvl w:val="0"/>
          <w:numId w:val="3"/>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u w:val="single"/>
          <w:shd w:val="clear" w:color="auto" w:fill="FFFFFF"/>
        </w:rPr>
        <w:t>Saque inicial</w:t>
      </w:r>
    </w:p>
    <w:p w:rsidR="005213CA" w:rsidRPr="005213CA" w:rsidRDefault="005213CA" w:rsidP="005213CA">
      <w:pPr>
        <w:spacing w:before="100" w:beforeAutospacing="1" w:after="240"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El saque inicial será efectuado por un jugador atacante desde el centro del terreno de juego, al comenzar el partido, al iniciar el segundo periodo y después de cada punto. </w:t>
      </w:r>
    </w:p>
    <w:p w:rsidR="005213CA" w:rsidRPr="005213CA" w:rsidRDefault="005213CA" w:rsidP="005213CA">
      <w:pPr>
        <w:numPr>
          <w:ilvl w:val="0"/>
          <w:numId w:val="3"/>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u w:val="single"/>
          <w:shd w:val="clear" w:color="auto" w:fill="FFFFFF"/>
        </w:rPr>
        <w:t>Cambio de zonas y de función</w:t>
      </w:r>
    </w:p>
    <w:p w:rsidR="005213CA" w:rsidRPr="005213CA" w:rsidRDefault="005213CA" w:rsidP="005213CA">
      <w:p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Se produce cambio de zonas y de función cuando se logre acumulación de puntos pares entre ambos equipos: los jugadores defensores pasan a ser atacantes y viceversa. Después del periodo de descanso, se cambia el cuadro de ataque y se atacará en la zona contraria al del primer periodo sin cambio de función.</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br/>
        <w:t>    </w:t>
      </w:r>
      <w:r w:rsidRPr="005213CA">
        <w:rPr>
          <w:rFonts w:ascii="Tahoma" w:eastAsia="Times New Roman" w:hAnsi="Tahoma" w:cs="Tahoma"/>
          <w:b/>
          <w:bCs/>
          <w:color w:val="000000"/>
          <w:sz w:val="20"/>
          <w:szCs w:val="20"/>
          <w:shd w:val="clear" w:color="auto" w:fill="FFFFFF"/>
        </w:rPr>
        <w:t>4. </w:t>
      </w:r>
      <w:r w:rsidRPr="005213CA">
        <w:rPr>
          <w:rFonts w:ascii="Tahoma" w:eastAsia="Times New Roman" w:hAnsi="Tahoma" w:cs="Tahoma"/>
          <w:b/>
          <w:bCs/>
          <w:color w:val="000000"/>
          <w:sz w:val="20"/>
          <w:szCs w:val="20"/>
          <w:u w:val="single"/>
          <w:shd w:val="clear" w:color="auto" w:fill="FFFFFF"/>
        </w:rPr>
        <w:t>Reglas</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A continuación vamos a citar las reglas que consideramos son más importantes para conocer y poner en práctica el juego</w:t>
      </w:r>
    </w:p>
    <w:p w:rsidR="005213CA" w:rsidRPr="005213CA" w:rsidRDefault="005213CA" w:rsidP="005213CA">
      <w:pPr>
        <w:numPr>
          <w:ilvl w:val="0"/>
          <w:numId w:val="4"/>
        </w:numPr>
        <w:spacing w:before="100" w:beforeAutospacing="1" w:after="240"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u w:val="single"/>
          <w:shd w:val="clear" w:color="auto" w:fill="FFFFFF"/>
        </w:rPr>
        <w:t>Prohibiciones</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Tocar el balón con el pie o con la pierna intencionadamente</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Jugar el balón con el puño</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Tomar la posesión del balón en posición de "caído"</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Correr o andar con el balón, pero sí "pivotar"</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Jugar individualmente con el balón (driblar)</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Entregar el balón a un compañero de la forma "mano a mano"</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Retrasar el juego innecesariamente</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Golpear o quitar el balón de las manos del adversario</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Empujar, golpear u obstruir a un contrario</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Defender a un contrario del sexo opuesto</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Defender a un adversario que ya está siendo defendido</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Lanzar al cesto desde la zona de defensa</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Influir en un lanzamiento a canasta moviendo el poste</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Mover o agarrarse del poste para tomar ventaja</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Retener el balón más de 4 segundos</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Jugar fuera de su propia zona</w:t>
      </w:r>
    </w:p>
    <w:p w:rsidR="005213CA" w:rsidRPr="005213CA" w:rsidRDefault="005213CA" w:rsidP="005213CA">
      <w:pPr>
        <w:numPr>
          <w:ilvl w:val="1"/>
          <w:numId w:val="4"/>
        </w:numPr>
        <w:spacing w:before="100" w:beforeAutospacing="1" w:after="100" w:afterAutospacing="1" w:line="240" w:lineRule="auto"/>
        <w:ind w:left="216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Lanzar al cesto con algún apoyo sobre el suelo</w:t>
      </w:r>
    </w:p>
    <w:p w:rsidR="005213CA" w:rsidRPr="005213CA" w:rsidRDefault="005213CA" w:rsidP="005213CA">
      <w:pPr>
        <w:spacing w:beforeAutospacing="1" w:after="0" w:afterAutospacing="1" w:line="240" w:lineRule="auto"/>
        <w:ind w:left="1440"/>
        <w:rPr>
          <w:rFonts w:ascii="Tahoma" w:eastAsia="Times New Roman" w:hAnsi="Tahoma" w:cs="Tahoma"/>
          <w:color w:val="000000"/>
          <w:sz w:val="20"/>
          <w:szCs w:val="20"/>
          <w:shd w:val="clear" w:color="auto" w:fill="FFFFFF"/>
        </w:rPr>
      </w:pPr>
    </w:p>
    <w:p w:rsidR="005213CA" w:rsidRPr="005213CA" w:rsidRDefault="005213CA" w:rsidP="005213CA">
      <w:pPr>
        <w:numPr>
          <w:ilvl w:val="0"/>
          <w:numId w:val="4"/>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u w:val="single"/>
          <w:shd w:val="clear" w:color="auto" w:fill="FFFFFF"/>
        </w:rPr>
        <w:t>Pelota fuera</w:t>
      </w:r>
    </w:p>
    <w:p w:rsidR="005213CA" w:rsidRPr="005213CA" w:rsidRDefault="005213CA" w:rsidP="005213CA">
      <w:pPr>
        <w:spacing w:before="100" w:beforeAutospacing="1" w:after="240"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Se considera pelota fuera en el momento que toca la línea exterior del terreno de juego, el suelo, una persona, el techo o un objeto que se encuentra fuera del campo de juego. Cuando se produce algunas de estas situaciones, debe ser efectuado un "tiro libre" del equipo contrario al que tocó por última vez el balón y en el mismo lugar por donde salió el mismo. </w:t>
      </w:r>
    </w:p>
    <w:p w:rsidR="005213CA" w:rsidRPr="005213CA" w:rsidRDefault="005213CA" w:rsidP="005213CA">
      <w:pPr>
        <w:numPr>
          <w:ilvl w:val="0"/>
          <w:numId w:val="4"/>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u w:val="single"/>
          <w:shd w:val="clear" w:color="auto" w:fill="FFFFFF"/>
        </w:rPr>
        <w:t>El tiro libre</w:t>
      </w:r>
    </w:p>
    <w:p w:rsidR="005213CA" w:rsidRPr="005213CA" w:rsidRDefault="005213CA" w:rsidP="005213CA">
      <w:pPr>
        <w:spacing w:before="100" w:beforeAutospacing="1" w:after="240"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El tiro libre se ejecuta en el lugar donde se ha cometido la infracción. Para efectuar un tiro libre, el jugador dispone de 4 segundos para jugar el balón y el resto de jugadores, deberán situarse a una distancia mínima de 2,5 metros hasta que se ejecute el tiro libre. </w:t>
      </w:r>
    </w:p>
    <w:p w:rsidR="005213CA" w:rsidRPr="005213CA" w:rsidRDefault="005213CA" w:rsidP="005213CA">
      <w:pPr>
        <w:numPr>
          <w:ilvl w:val="0"/>
          <w:numId w:val="4"/>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u w:val="single"/>
          <w:shd w:val="clear" w:color="auto" w:fill="FFFFFF"/>
        </w:rPr>
        <w:t>El penalti</w:t>
      </w:r>
    </w:p>
    <w:p w:rsidR="005213CA" w:rsidRPr="005213CA" w:rsidRDefault="005213CA" w:rsidP="005213CA">
      <w:p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xml:space="preserve">    Se penaliza con penalti cuando se comete una infracción que conlleve la pérdida de una oportunidad de marcar un tanto. Del mismo modo, se puede señalar un penalti después de haber avisado previamente, las infracciones repetidas que impidan el normal uso del ataque. El penalti debe </w:t>
      </w:r>
      <w:proofErr w:type="spellStart"/>
      <w:r w:rsidRPr="005213CA">
        <w:rPr>
          <w:rFonts w:ascii="Tahoma" w:eastAsia="Times New Roman" w:hAnsi="Tahoma" w:cs="Tahoma"/>
          <w:color w:val="000000"/>
          <w:sz w:val="20"/>
          <w:szCs w:val="20"/>
          <w:shd w:val="clear" w:color="auto" w:fill="FFFFFF"/>
        </w:rPr>
        <w:t>se</w:t>
      </w:r>
      <w:proofErr w:type="spellEnd"/>
      <w:r w:rsidRPr="005213CA">
        <w:rPr>
          <w:rFonts w:ascii="Tahoma" w:eastAsia="Times New Roman" w:hAnsi="Tahoma" w:cs="Tahoma"/>
          <w:color w:val="000000"/>
          <w:sz w:val="20"/>
          <w:szCs w:val="20"/>
          <w:shd w:val="clear" w:color="auto" w:fill="FFFFFF"/>
        </w:rPr>
        <w:t xml:space="preserve"> ejecutado en el eje longitudinal del terreno de juego a 2,5 metros en frente del poste (figura 2). El jugador que ejecuta el penalti no puede tocar, con ninguna parte de su cuerpo, el suelo entre el punto de penalti y el poste hasta que el balón haya salido de sus manos.</w:t>
      </w:r>
    </w:p>
    <w:p w:rsidR="005213CA" w:rsidRPr="005213CA" w:rsidRDefault="005213CA" w:rsidP="005213CA">
      <w:pPr>
        <w:spacing w:after="0" w:line="240" w:lineRule="auto"/>
        <w:rPr>
          <w:rFonts w:ascii="Tahoma" w:eastAsia="Times New Roman" w:hAnsi="Tahoma" w:cs="Tahoma"/>
          <w:color w:val="000000"/>
          <w:sz w:val="20"/>
          <w:szCs w:val="20"/>
          <w:shd w:val="clear" w:color="auto" w:fill="FFFFFF"/>
        </w:rPr>
      </w:pPr>
    </w:p>
    <w:p w:rsidR="005213CA" w:rsidRPr="005213CA" w:rsidRDefault="005213CA" w:rsidP="005213CA">
      <w:pPr>
        <w:spacing w:after="0" w:line="240" w:lineRule="auto"/>
        <w:jc w:val="center"/>
        <w:rPr>
          <w:rFonts w:ascii="Tahoma" w:eastAsia="Times New Roman" w:hAnsi="Tahoma" w:cs="Tahoma"/>
          <w:color w:val="000000"/>
          <w:sz w:val="20"/>
          <w:szCs w:val="20"/>
          <w:shd w:val="clear" w:color="auto" w:fill="FFFFFF"/>
        </w:rPr>
      </w:pPr>
      <w:r>
        <w:rPr>
          <w:rFonts w:ascii="Tahoma" w:eastAsia="Times New Roman" w:hAnsi="Tahoma" w:cs="Tahoma"/>
          <w:noProof/>
          <w:color w:val="000000"/>
          <w:sz w:val="20"/>
          <w:szCs w:val="20"/>
          <w:shd w:val="clear" w:color="auto" w:fill="FFFFFF"/>
        </w:rPr>
        <w:drawing>
          <wp:inline distT="0" distB="0" distL="0" distR="0">
            <wp:extent cx="4335145" cy="2477770"/>
            <wp:effectExtent l="19050" t="0" r="8255" b="0"/>
            <wp:docPr id="5" name="Imagen 5" descr="http://www.efdeportes.com/efd104/balonkorf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fdeportes.com/efd104/balonkorf02.gif"/>
                    <pic:cNvPicPr>
                      <a:picLocks noChangeAspect="1" noChangeArrowheads="1"/>
                    </pic:cNvPicPr>
                  </pic:nvPicPr>
                  <pic:blipFill>
                    <a:blip r:embed="rId11"/>
                    <a:srcRect/>
                    <a:stretch>
                      <a:fillRect/>
                    </a:stretch>
                  </pic:blipFill>
                  <pic:spPr bwMode="auto">
                    <a:xfrm>
                      <a:off x="0" y="0"/>
                      <a:ext cx="4335145" cy="2477770"/>
                    </a:xfrm>
                    <a:prstGeom prst="rect">
                      <a:avLst/>
                    </a:prstGeom>
                    <a:noFill/>
                    <a:ln w="9525">
                      <a:noFill/>
                      <a:miter lim="800000"/>
                      <a:headEnd/>
                      <a:tailEnd/>
                    </a:ln>
                  </pic:spPr>
                </pic:pic>
              </a:graphicData>
            </a:graphic>
          </wp:inline>
        </w:drawing>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br/>
      </w:r>
      <w:r w:rsidRPr="005213CA">
        <w:rPr>
          <w:rFonts w:ascii="Tahoma" w:eastAsia="Times New Roman" w:hAnsi="Tahoma" w:cs="Tahoma"/>
          <w:b/>
          <w:bCs/>
          <w:color w:val="000000"/>
          <w:sz w:val="20"/>
          <w:szCs w:val="20"/>
          <w:shd w:val="clear" w:color="auto" w:fill="FFFFFF"/>
        </w:rPr>
        <w:t>Propuesta didáctica</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Nuestra propuesta va dirigida a alumnos de 4º de Educación Secundaria Obligatoria y con ésta pretendemos mostrar una progresión metodológica cuya orientación parte de actividades más generales, hasta conseguir contextos de aprendizaje lo más aproximado posible a la situación real de juego. </w:t>
      </w:r>
    </w:p>
    <w:p w:rsidR="005213CA" w:rsidRPr="005213CA" w:rsidRDefault="005213CA" w:rsidP="005213CA">
      <w:pPr>
        <w:spacing w:after="0" w:line="240" w:lineRule="auto"/>
        <w:jc w:val="center"/>
        <w:rPr>
          <w:rFonts w:ascii="Tahoma" w:eastAsia="Times New Roman" w:hAnsi="Tahoma" w:cs="Tahoma"/>
          <w:color w:val="000000"/>
          <w:sz w:val="20"/>
          <w:szCs w:val="20"/>
          <w:shd w:val="clear" w:color="auto" w:fill="FFFFFF"/>
        </w:rPr>
      </w:pPr>
      <w:r>
        <w:rPr>
          <w:rFonts w:ascii="Tahoma" w:eastAsia="Times New Roman" w:hAnsi="Tahoma" w:cs="Tahoma"/>
          <w:noProof/>
          <w:color w:val="000000"/>
          <w:sz w:val="20"/>
          <w:szCs w:val="20"/>
          <w:shd w:val="clear" w:color="auto" w:fill="FFFFFF"/>
        </w:rPr>
        <w:drawing>
          <wp:inline distT="0" distB="0" distL="0" distR="0">
            <wp:extent cx="5531485" cy="5316855"/>
            <wp:effectExtent l="19050" t="0" r="0" b="0"/>
            <wp:docPr id="6" name="Imagen 6" descr="http://www.efdeportes.com/efd104/balonkor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fdeportes.com/efd104/balonkorf03.gif"/>
                    <pic:cNvPicPr>
                      <a:picLocks noChangeAspect="1" noChangeArrowheads="1"/>
                    </pic:cNvPicPr>
                  </pic:nvPicPr>
                  <pic:blipFill>
                    <a:blip r:embed="rId12"/>
                    <a:srcRect/>
                    <a:stretch>
                      <a:fillRect/>
                    </a:stretch>
                  </pic:blipFill>
                  <pic:spPr bwMode="auto">
                    <a:xfrm>
                      <a:off x="0" y="0"/>
                      <a:ext cx="5531485" cy="5316855"/>
                    </a:xfrm>
                    <a:prstGeom prst="rect">
                      <a:avLst/>
                    </a:prstGeom>
                    <a:noFill/>
                    <a:ln w="9525">
                      <a:noFill/>
                      <a:miter lim="800000"/>
                      <a:headEnd/>
                      <a:tailEnd/>
                    </a:ln>
                  </pic:spPr>
                </pic:pic>
              </a:graphicData>
            </a:graphic>
          </wp:inline>
        </w:drawing>
      </w:r>
    </w:p>
    <w:p w:rsidR="005213CA" w:rsidRPr="005213CA" w:rsidRDefault="005213CA" w:rsidP="005213CA">
      <w:pPr>
        <w:spacing w:after="0" w:line="240" w:lineRule="auto"/>
        <w:rPr>
          <w:rFonts w:ascii="Tahoma" w:eastAsia="Times New Roman" w:hAnsi="Tahoma" w:cs="Tahoma"/>
          <w:color w:val="000000"/>
          <w:sz w:val="20"/>
          <w:szCs w:val="20"/>
          <w:shd w:val="clear" w:color="auto" w:fill="FFFFFF"/>
        </w:rPr>
      </w:pPr>
    </w:p>
    <w:p w:rsidR="005213CA" w:rsidRPr="005213CA" w:rsidRDefault="005213CA" w:rsidP="005213CA">
      <w:pPr>
        <w:spacing w:after="0" w:line="240" w:lineRule="auto"/>
        <w:jc w:val="center"/>
        <w:rPr>
          <w:rFonts w:ascii="Tahoma" w:eastAsia="Times New Roman" w:hAnsi="Tahoma" w:cs="Tahoma"/>
          <w:color w:val="000000"/>
          <w:sz w:val="20"/>
          <w:szCs w:val="20"/>
          <w:shd w:val="clear" w:color="auto" w:fill="FFFFFF"/>
        </w:rPr>
      </w:pPr>
      <w:r>
        <w:rPr>
          <w:rFonts w:ascii="Tahoma" w:eastAsia="Times New Roman" w:hAnsi="Tahoma" w:cs="Tahoma"/>
          <w:noProof/>
          <w:color w:val="000000"/>
          <w:sz w:val="20"/>
          <w:szCs w:val="20"/>
          <w:shd w:val="clear" w:color="auto" w:fill="FFFFFF"/>
        </w:rPr>
        <w:drawing>
          <wp:inline distT="0" distB="0" distL="0" distR="0">
            <wp:extent cx="5531485" cy="5080000"/>
            <wp:effectExtent l="19050" t="0" r="0" b="0"/>
            <wp:docPr id="7" name="Imagen 7" descr="http://www.efdeportes.com/efd104/balonkorf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fdeportes.com/efd104/balonkorf04.gif"/>
                    <pic:cNvPicPr>
                      <a:picLocks noChangeAspect="1" noChangeArrowheads="1"/>
                    </pic:cNvPicPr>
                  </pic:nvPicPr>
                  <pic:blipFill>
                    <a:blip r:embed="rId13"/>
                    <a:srcRect/>
                    <a:stretch>
                      <a:fillRect/>
                    </a:stretch>
                  </pic:blipFill>
                  <pic:spPr bwMode="auto">
                    <a:xfrm>
                      <a:off x="0" y="0"/>
                      <a:ext cx="5531485" cy="5080000"/>
                    </a:xfrm>
                    <a:prstGeom prst="rect">
                      <a:avLst/>
                    </a:prstGeom>
                    <a:noFill/>
                    <a:ln w="9525">
                      <a:noFill/>
                      <a:miter lim="800000"/>
                      <a:headEnd/>
                      <a:tailEnd/>
                    </a:ln>
                  </pic:spPr>
                </pic:pic>
              </a:graphicData>
            </a:graphic>
          </wp:inline>
        </w:drawing>
      </w:r>
    </w:p>
    <w:p w:rsidR="005213CA" w:rsidRPr="005213CA" w:rsidRDefault="005213CA" w:rsidP="005213CA">
      <w:pPr>
        <w:spacing w:after="0" w:line="240" w:lineRule="auto"/>
        <w:rPr>
          <w:rFonts w:ascii="Tahoma" w:eastAsia="Times New Roman" w:hAnsi="Tahoma" w:cs="Tahoma"/>
          <w:color w:val="000000"/>
          <w:sz w:val="20"/>
          <w:szCs w:val="20"/>
          <w:shd w:val="clear" w:color="auto" w:fill="FFFFFF"/>
        </w:rPr>
      </w:pPr>
    </w:p>
    <w:p w:rsidR="005213CA" w:rsidRPr="005213CA" w:rsidRDefault="005213CA" w:rsidP="005213CA">
      <w:pPr>
        <w:spacing w:after="0" w:line="240" w:lineRule="auto"/>
        <w:jc w:val="center"/>
        <w:rPr>
          <w:rFonts w:ascii="Tahoma" w:eastAsia="Times New Roman" w:hAnsi="Tahoma" w:cs="Tahoma"/>
          <w:color w:val="000000"/>
          <w:sz w:val="20"/>
          <w:szCs w:val="20"/>
          <w:shd w:val="clear" w:color="auto" w:fill="FFFFFF"/>
        </w:rPr>
      </w:pPr>
      <w:r>
        <w:rPr>
          <w:rFonts w:ascii="Tahoma" w:eastAsia="Times New Roman" w:hAnsi="Tahoma" w:cs="Tahoma"/>
          <w:noProof/>
          <w:color w:val="000000"/>
          <w:sz w:val="20"/>
          <w:szCs w:val="20"/>
          <w:shd w:val="clear" w:color="auto" w:fill="FFFFFF"/>
        </w:rPr>
        <w:drawing>
          <wp:inline distT="0" distB="0" distL="0" distR="0">
            <wp:extent cx="5531485" cy="5932170"/>
            <wp:effectExtent l="19050" t="0" r="0" b="0"/>
            <wp:docPr id="8" name="Imagen 8" descr="http://www.efdeportes.com/efd104/balonkorf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fdeportes.com/efd104/balonkorf05.gif"/>
                    <pic:cNvPicPr>
                      <a:picLocks noChangeAspect="1" noChangeArrowheads="1"/>
                    </pic:cNvPicPr>
                  </pic:nvPicPr>
                  <pic:blipFill>
                    <a:blip r:embed="rId14"/>
                    <a:srcRect/>
                    <a:stretch>
                      <a:fillRect/>
                    </a:stretch>
                  </pic:blipFill>
                  <pic:spPr bwMode="auto">
                    <a:xfrm>
                      <a:off x="0" y="0"/>
                      <a:ext cx="5531485" cy="5932170"/>
                    </a:xfrm>
                    <a:prstGeom prst="rect">
                      <a:avLst/>
                    </a:prstGeom>
                    <a:noFill/>
                    <a:ln w="9525">
                      <a:noFill/>
                      <a:miter lim="800000"/>
                      <a:headEnd/>
                      <a:tailEnd/>
                    </a:ln>
                  </pic:spPr>
                </pic:pic>
              </a:graphicData>
            </a:graphic>
          </wp:inline>
        </w:drawing>
      </w:r>
    </w:p>
    <w:p w:rsidR="005213CA" w:rsidRPr="005213CA" w:rsidRDefault="005213CA" w:rsidP="005213CA">
      <w:pPr>
        <w:spacing w:after="0" w:line="240" w:lineRule="auto"/>
        <w:rPr>
          <w:rFonts w:ascii="Tahoma" w:eastAsia="Times New Roman" w:hAnsi="Tahoma" w:cs="Tahoma"/>
          <w:color w:val="000000"/>
          <w:sz w:val="20"/>
          <w:szCs w:val="20"/>
          <w:shd w:val="clear" w:color="auto" w:fill="FFFFFF"/>
        </w:rPr>
      </w:pPr>
    </w:p>
    <w:p w:rsidR="005213CA" w:rsidRPr="005213CA" w:rsidRDefault="005213CA" w:rsidP="005213CA">
      <w:pPr>
        <w:spacing w:after="0" w:line="240" w:lineRule="auto"/>
        <w:jc w:val="center"/>
        <w:rPr>
          <w:rFonts w:ascii="Tahoma" w:eastAsia="Times New Roman" w:hAnsi="Tahoma" w:cs="Tahoma"/>
          <w:color w:val="000000"/>
          <w:sz w:val="20"/>
          <w:szCs w:val="20"/>
          <w:shd w:val="clear" w:color="auto" w:fill="FFFFFF"/>
        </w:rPr>
      </w:pPr>
      <w:r>
        <w:rPr>
          <w:rFonts w:ascii="Tahoma" w:eastAsia="Times New Roman" w:hAnsi="Tahoma" w:cs="Tahoma"/>
          <w:noProof/>
          <w:color w:val="000000"/>
          <w:sz w:val="20"/>
          <w:szCs w:val="20"/>
          <w:shd w:val="clear" w:color="auto" w:fill="FFFFFF"/>
        </w:rPr>
        <w:drawing>
          <wp:inline distT="0" distB="0" distL="0" distR="0">
            <wp:extent cx="5531485" cy="6688455"/>
            <wp:effectExtent l="19050" t="0" r="0" b="0"/>
            <wp:docPr id="9" name="Imagen 9" descr="http://www.efdeportes.com/efd104/balonkorf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fdeportes.com/efd104/balonkorf06.gif"/>
                    <pic:cNvPicPr>
                      <a:picLocks noChangeAspect="1" noChangeArrowheads="1"/>
                    </pic:cNvPicPr>
                  </pic:nvPicPr>
                  <pic:blipFill>
                    <a:blip r:embed="rId15"/>
                    <a:srcRect/>
                    <a:stretch>
                      <a:fillRect/>
                    </a:stretch>
                  </pic:blipFill>
                  <pic:spPr bwMode="auto">
                    <a:xfrm>
                      <a:off x="0" y="0"/>
                      <a:ext cx="5531485" cy="6688455"/>
                    </a:xfrm>
                    <a:prstGeom prst="rect">
                      <a:avLst/>
                    </a:prstGeom>
                    <a:noFill/>
                    <a:ln w="9525">
                      <a:noFill/>
                      <a:miter lim="800000"/>
                      <a:headEnd/>
                      <a:tailEnd/>
                    </a:ln>
                  </pic:spPr>
                </pic:pic>
              </a:graphicData>
            </a:graphic>
          </wp:inline>
        </w:drawing>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xml:space="preserve">    Finalmente jugaremos al </w:t>
      </w:r>
      <w:proofErr w:type="spellStart"/>
      <w:r w:rsidRPr="005213CA">
        <w:rPr>
          <w:rFonts w:ascii="Tahoma" w:eastAsia="Times New Roman" w:hAnsi="Tahoma" w:cs="Tahoma"/>
          <w:color w:val="000000"/>
          <w:sz w:val="20"/>
          <w:szCs w:val="20"/>
          <w:shd w:val="clear" w:color="auto" w:fill="FFFFFF"/>
        </w:rPr>
        <w:t>balonkorf</w:t>
      </w:r>
      <w:proofErr w:type="spellEnd"/>
      <w:r w:rsidRPr="005213CA">
        <w:rPr>
          <w:rFonts w:ascii="Tahoma" w:eastAsia="Times New Roman" w:hAnsi="Tahoma" w:cs="Tahoma"/>
          <w:color w:val="000000"/>
          <w:sz w:val="20"/>
          <w:szCs w:val="20"/>
          <w:shd w:val="clear" w:color="auto" w:fill="FFFFFF"/>
        </w:rPr>
        <w:t xml:space="preserve"> en toda en su extensión y con todas sus reglas, aunque sugerimos flexibilizarlas en función del nivel de destreza de cada alumno/a y del conocimiento que posean del juego. También es muy importante prestar especial atención a las variantes de cada actividad, ya que su puesta en práctica está sujeta al grado de aprendizaje que ha ido adquiriendo el alumno/a durante la aplicación de esta propuesta didáctica.</w:t>
      </w:r>
    </w:p>
    <w:p w:rsidR="005213CA" w:rsidRPr="005213CA" w:rsidRDefault="005213CA" w:rsidP="005213CA">
      <w:pPr>
        <w:spacing w:before="100" w:beforeAutospacing="1" w:after="100" w:afterAutospacing="1" w:line="240" w:lineRule="auto"/>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br/>
      </w:r>
      <w:r w:rsidRPr="005213CA">
        <w:rPr>
          <w:rFonts w:ascii="Tahoma" w:eastAsia="Times New Roman" w:hAnsi="Tahoma" w:cs="Tahoma"/>
          <w:b/>
          <w:bCs/>
          <w:color w:val="000000"/>
          <w:sz w:val="20"/>
          <w:szCs w:val="20"/>
          <w:shd w:val="clear" w:color="auto" w:fill="FFFFFF"/>
        </w:rPr>
        <w:t>Bibliografía</w:t>
      </w:r>
    </w:p>
    <w:p w:rsidR="005213CA" w:rsidRPr="005213CA" w:rsidRDefault="005213CA" w:rsidP="005213CA">
      <w:pPr>
        <w:numPr>
          <w:ilvl w:val="0"/>
          <w:numId w:val="5"/>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proofErr w:type="spellStart"/>
      <w:r w:rsidRPr="005213CA">
        <w:rPr>
          <w:rFonts w:ascii="Tahoma" w:eastAsia="Times New Roman" w:hAnsi="Tahoma" w:cs="Tahoma"/>
          <w:color w:val="000000"/>
          <w:sz w:val="20"/>
          <w:szCs w:val="20"/>
          <w:shd w:val="clear" w:color="auto" w:fill="FFFFFF"/>
        </w:rPr>
        <w:t>Camullas</w:t>
      </w:r>
      <w:proofErr w:type="spellEnd"/>
      <w:r w:rsidRPr="005213CA">
        <w:rPr>
          <w:rFonts w:ascii="Tahoma" w:eastAsia="Times New Roman" w:hAnsi="Tahoma" w:cs="Tahoma"/>
          <w:color w:val="000000"/>
          <w:sz w:val="20"/>
          <w:szCs w:val="20"/>
          <w:shd w:val="clear" w:color="auto" w:fill="FFFFFF"/>
        </w:rPr>
        <w:t>, M. y González, J. (2000, Septiembre 25). </w:t>
      </w:r>
      <w:r w:rsidRPr="005213CA">
        <w:rPr>
          <w:rFonts w:ascii="Tahoma" w:eastAsia="Times New Roman" w:hAnsi="Tahoma" w:cs="Tahoma"/>
          <w:i/>
          <w:iCs/>
          <w:color w:val="000000"/>
          <w:sz w:val="20"/>
          <w:szCs w:val="20"/>
          <w:shd w:val="clear" w:color="auto" w:fill="FFFFFF"/>
        </w:rPr>
        <w:t xml:space="preserve">El </w:t>
      </w:r>
      <w:proofErr w:type="spellStart"/>
      <w:r w:rsidRPr="005213CA">
        <w:rPr>
          <w:rFonts w:ascii="Tahoma" w:eastAsia="Times New Roman" w:hAnsi="Tahoma" w:cs="Tahoma"/>
          <w:i/>
          <w:iCs/>
          <w:color w:val="000000"/>
          <w:sz w:val="20"/>
          <w:szCs w:val="20"/>
          <w:shd w:val="clear" w:color="auto" w:fill="FFFFFF"/>
        </w:rPr>
        <w:t>Korball</w:t>
      </w:r>
      <w:proofErr w:type="spellEnd"/>
      <w:r w:rsidRPr="005213CA">
        <w:rPr>
          <w:rFonts w:ascii="Tahoma" w:eastAsia="Times New Roman" w:hAnsi="Tahoma" w:cs="Tahoma"/>
          <w:i/>
          <w:iCs/>
          <w:color w:val="000000"/>
          <w:sz w:val="20"/>
          <w:szCs w:val="20"/>
          <w:shd w:val="clear" w:color="auto" w:fill="FFFFFF"/>
        </w:rPr>
        <w:t>, un deporte ideal para practicar en los centros de enseñanza</w:t>
      </w:r>
      <w:r w:rsidRPr="005213CA">
        <w:rPr>
          <w:rFonts w:ascii="Tahoma" w:eastAsia="Times New Roman" w:hAnsi="Tahoma" w:cs="Tahoma"/>
          <w:color w:val="000000"/>
          <w:sz w:val="20"/>
          <w:szCs w:val="20"/>
          <w:shd w:val="clear" w:color="auto" w:fill="FFFFFF"/>
        </w:rPr>
        <w:t>. Lecturas: educación física y deporte, 5. Extraído el 20 Septiembre de http://www.efdeportes.com/efd25/korfball.htm</w:t>
      </w:r>
    </w:p>
    <w:p w:rsidR="005213CA" w:rsidRPr="005213CA" w:rsidRDefault="005213CA" w:rsidP="005213CA">
      <w:pPr>
        <w:numPr>
          <w:ilvl w:val="0"/>
          <w:numId w:val="5"/>
        </w:numPr>
        <w:spacing w:before="100" w:beforeAutospacing="1" w:after="100" w:afterAutospacing="1" w:line="240" w:lineRule="auto"/>
        <w:ind w:left="1440"/>
        <w:rPr>
          <w:rFonts w:ascii="Tahoma" w:eastAsia="Times New Roman" w:hAnsi="Tahoma" w:cs="Tahoma"/>
          <w:color w:val="000000"/>
          <w:sz w:val="20"/>
          <w:szCs w:val="20"/>
          <w:shd w:val="clear" w:color="auto" w:fill="FFFFFF"/>
        </w:rPr>
      </w:pPr>
      <w:r w:rsidRPr="005213CA">
        <w:rPr>
          <w:rFonts w:ascii="Tahoma" w:eastAsia="Times New Roman" w:hAnsi="Tahoma" w:cs="Tahoma"/>
          <w:color w:val="000000"/>
          <w:sz w:val="20"/>
          <w:szCs w:val="20"/>
          <w:shd w:val="clear" w:color="auto" w:fill="FFFFFF"/>
        </w:rPr>
        <w:t xml:space="preserve">Internacional </w:t>
      </w:r>
      <w:proofErr w:type="spellStart"/>
      <w:r w:rsidRPr="005213CA">
        <w:rPr>
          <w:rFonts w:ascii="Tahoma" w:eastAsia="Times New Roman" w:hAnsi="Tahoma" w:cs="Tahoma"/>
          <w:color w:val="000000"/>
          <w:sz w:val="20"/>
          <w:szCs w:val="20"/>
          <w:shd w:val="clear" w:color="auto" w:fill="FFFFFF"/>
        </w:rPr>
        <w:t>Korball</w:t>
      </w:r>
      <w:proofErr w:type="spellEnd"/>
      <w:r w:rsidRPr="005213CA">
        <w:rPr>
          <w:rFonts w:ascii="Tahoma" w:eastAsia="Times New Roman" w:hAnsi="Tahoma" w:cs="Tahoma"/>
          <w:color w:val="000000"/>
          <w:sz w:val="20"/>
          <w:szCs w:val="20"/>
          <w:shd w:val="clear" w:color="auto" w:fill="FFFFFF"/>
        </w:rPr>
        <w:t xml:space="preserve"> </w:t>
      </w:r>
      <w:proofErr w:type="spellStart"/>
      <w:r w:rsidRPr="005213CA">
        <w:rPr>
          <w:rFonts w:ascii="Tahoma" w:eastAsia="Times New Roman" w:hAnsi="Tahoma" w:cs="Tahoma"/>
          <w:color w:val="000000"/>
          <w:sz w:val="20"/>
          <w:szCs w:val="20"/>
          <w:shd w:val="clear" w:color="auto" w:fill="FFFFFF"/>
        </w:rPr>
        <w:t>Federation</w:t>
      </w:r>
      <w:proofErr w:type="spellEnd"/>
      <w:r w:rsidRPr="005213CA">
        <w:rPr>
          <w:rFonts w:ascii="Tahoma" w:eastAsia="Times New Roman" w:hAnsi="Tahoma" w:cs="Tahoma"/>
          <w:color w:val="000000"/>
          <w:sz w:val="20"/>
          <w:szCs w:val="20"/>
          <w:shd w:val="clear" w:color="auto" w:fill="FFFFFF"/>
        </w:rPr>
        <w:t xml:space="preserve"> (2005).</w:t>
      </w:r>
      <w:r w:rsidRPr="005213CA">
        <w:rPr>
          <w:rFonts w:ascii="Tahoma" w:eastAsia="Times New Roman" w:hAnsi="Tahoma" w:cs="Tahoma"/>
          <w:i/>
          <w:iCs/>
          <w:color w:val="000000"/>
          <w:sz w:val="20"/>
          <w:szCs w:val="20"/>
          <w:shd w:val="clear" w:color="auto" w:fill="FFFFFF"/>
        </w:rPr>
        <w:t xml:space="preserve">Oficial Rules of </w:t>
      </w:r>
      <w:proofErr w:type="spellStart"/>
      <w:r w:rsidRPr="005213CA">
        <w:rPr>
          <w:rFonts w:ascii="Tahoma" w:eastAsia="Times New Roman" w:hAnsi="Tahoma" w:cs="Tahoma"/>
          <w:i/>
          <w:iCs/>
          <w:color w:val="000000"/>
          <w:sz w:val="20"/>
          <w:szCs w:val="20"/>
          <w:shd w:val="clear" w:color="auto" w:fill="FFFFFF"/>
        </w:rPr>
        <w:t>Korfball</w:t>
      </w:r>
      <w:proofErr w:type="spellEnd"/>
      <w:r w:rsidRPr="005213CA">
        <w:rPr>
          <w:rFonts w:ascii="Tahoma" w:eastAsia="Times New Roman" w:hAnsi="Tahoma" w:cs="Tahoma"/>
          <w:color w:val="000000"/>
          <w:sz w:val="20"/>
          <w:szCs w:val="20"/>
          <w:shd w:val="clear" w:color="auto" w:fill="FFFFFF"/>
        </w:rPr>
        <w:t>.</w:t>
      </w:r>
    </w:p>
    <w:p w:rsidR="00000000" w:rsidRDefault="005213CA"/>
    <w:sectPr w:rsidR="000000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C35B9"/>
    <w:multiLevelType w:val="multilevel"/>
    <w:tmpl w:val="7E0C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581916"/>
    <w:multiLevelType w:val="multilevel"/>
    <w:tmpl w:val="4010F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A4333F"/>
    <w:multiLevelType w:val="multilevel"/>
    <w:tmpl w:val="8804A2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6F567C94"/>
    <w:multiLevelType w:val="multilevel"/>
    <w:tmpl w:val="0C6C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6A5794"/>
    <w:multiLevelType w:val="multilevel"/>
    <w:tmpl w:val="2EBA114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defaultTabStop w:val="708"/>
  <w:hyphenationZone w:val="425"/>
  <w:characterSpacingControl w:val="doNotCompress"/>
  <w:compat>
    <w:useFELayout/>
  </w:compat>
  <w:rsids>
    <w:rsidRoot w:val="005213CA"/>
    <w:rsid w:val="005213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213C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5213CA"/>
    <w:rPr>
      <w:color w:val="0000FF"/>
      <w:u w:val="single"/>
    </w:rPr>
  </w:style>
  <w:style w:type="paragraph" w:styleId="Textodeglobo">
    <w:name w:val="Balloon Text"/>
    <w:basedOn w:val="Normal"/>
    <w:link w:val="TextodegloboCar"/>
    <w:uiPriority w:val="99"/>
    <w:semiHidden/>
    <w:unhideWhenUsed/>
    <w:rsid w:val="005213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13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3264707">
      <w:bodyDiv w:val="1"/>
      <w:marLeft w:val="0"/>
      <w:marRight w:val="0"/>
      <w:marTop w:val="0"/>
      <w:marBottom w:val="0"/>
      <w:divBdr>
        <w:top w:val="none" w:sz="0" w:space="0" w:color="auto"/>
        <w:left w:val="none" w:sz="0" w:space="0" w:color="auto"/>
        <w:bottom w:val="none" w:sz="0" w:space="0" w:color="auto"/>
        <w:right w:val="none" w:sz="0" w:space="0" w:color="auto"/>
      </w:divBdr>
      <w:divsChild>
        <w:div w:id="1132558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deportes.com/" TargetMode="External"/><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6.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arcosrodbravo@terra.es" TargetMode="External"/><Relationship Id="rId11" Type="http://schemas.openxmlformats.org/officeDocument/2006/relationships/image" Target="media/image5.gif"/><Relationship Id="rId5" Type="http://schemas.openxmlformats.org/officeDocument/2006/relationships/image" Target="media/image1.gif"/><Relationship Id="rId15" Type="http://schemas.openxmlformats.org/officeDocument/2006/relationships/image" Target="media/image9.gif"/><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1581</Words>
  <Characters>8699</Characters>
  <Application>Microsoft Office Word</Application>
  <DocSecurity>0</DocSecurity>
  <Lines>72</Lines>
  <Paragraphs>20</Paragraphs>
  <ScaleCrop>false</ScaleCrop>
  <Company/>
  <LinksUpToDate>false</LinksUpToDate>
  <CharactersWithSpaces>10260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2</cp:revision>
  <dcterms:created xsi:type="dcterms:W3CDTF">2018-09-25T12:08:00Z</dcterms:created>
  <dcterms:modified xsi:type="dcterms:W3CDTF">2018-09-25T12:10:00Z</dcterms:modified>
</cp:coreProperties>
</file>