
<file path=[Content_Types].xml><?xml version="1.0" encoding="utf-8"?>
<Types xmlns="http://schemas.openxmlformats.org/package/2006/content-types">
  <Default Extension="png" ContentType="image/png"/>
  <Override PartName="/word/diagrams/quickStyle1.xml" ContentType="application/vnd.openxmlformats-officedocument.drawingml.diagramStyle+xml"/>
  <Override PartName="/customXml/itemProps1.xml" ContentType="application/vnd.openxmlformats-officedocument.customXmlProperties+xml"/>
  <Override PartName="/word/diagrams/data1.xml" ContentType="application/vnd.openxmlformats-officedocument.drawingml.diagramData+xml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1DC4" w:rsidRPr="00DC194E" w:rsidRDefault="0040423D">
      <w:pPr>
        <w:rPr>
          <w:b/>
          <w:sz w:val="40"/>
          <w:szCs w:val="40"/>
          <w:lang w:val="gl-ES"/>
        </w:rPr>
      </w:pPr>
      <w:r w:rsidRPr="00DC194E">
        <w:rPr>
          <w:b/>
          <w:sz w:val="40"/>
          <w:szCs w:val="40"/>
          <w:lang w:val="gl-ES"/>
        </w:rPr>
        <w:t>NIVELES DE ORGANIZACIÓN DE LA MATERIA VIVA</w:t>
      </w:r>
    </w:p>
    <w:p w:rsidR="00AC542B" w:rsidRDefault="00AC542B" w:rsidP="00AC542B">
      <w:pPr>
        <w:pStyle w:val="Prrafodelista"/>
        <w:numPr>
          <w:ilvl w:val="0"/>
          <w:numId w:val="1"/>
        </w:numPr>
        <w:rPr>
          <w:b/>
          <w:lang w:val="gl-ES"/>
        </w:rPr>
      </w:pPr>
      <w:r>
        <w:rPr>
          <w:b/>
          <w:lang w:val="gl-ES"/>
        </w:rPr>
        <w:t>Niveles de organización</w:t>
      </w:r>
    </w:p>
    <w:p w:rsidR="00AC542B" w:rsidRDefault="00AC542B" w:rsidP="00574572">
      <w:pPr>
        <w:ind w:firstLine="567"/>
        <w:jc w:val="both"/>
        <w:rPr>
          <w:lang w:val="gl-ES"/>
        </w:rPr>
      </w:pPr>
      <w:r>
        <w:rPr>
          <w:lang w:val="gl-ES"/>
        </w:rPr>
        <w:t xml:space="preserve">En los seres vivos, la materia se organiza en diferentes niveles de </w:t>
      </w:r>
      <w:proofErr w:type="spellStart"/>
      <w:r>
        <w:rPr>
          <w:lang w:val="gl-ES"/>
        </w:rPr>
        <w:t>complejidad</w:t>
      </w:r>
      <w:proofErr w:type="spellEnd"/>
      <w:r>
        <w:rPr>
          <w:lang w:val="gl-ES"/>
        </w:rPr>
        <w:t xml:space="preserve">, desde el más simple, como por </w:t>
      </w:r>
      <w:proofErr w:type="spellStart"/>
      <w:r>
        <w:rPr>
          <w:lang w:val="gl-ES"/>
        </w:rPr>
        <w:t>ejemplo</w:t>
      </w:r>
      <w:proofErr w:type="spellEnd"/>
      <w:r>
        <w:rPr>
          <w:lang w:val="gl-ES"/>
        </w:rPr>
        <w:t xml:space="preserve"> un electrón, al más </w:t>
      </w:r>
      <w:proofErr w:type="spellStart"/>
      <w:r>
        <w:rPr>
          <w:lang w:val="gl-ES"/>
        </w:rPr>
        <w:t>complejo</w:t>
      </w:r>
      <w:proofErr w:type="spellEnd"/>
      <w:r>
        <w:rPr>
          <w:lang w:val="gl-ES"/>
        </w:rPr>
        <w:t>, como el ser humano.</w:t>
      </w:r>
    </w:p>
    <w:p w:rsidR="00AC542B" w:rsidRDefault="00AC542B" w:rsidP="00574572">
      <w:pPr>
        <w:ind w:firstLine="567"/>
        <w:jc w:val="both"/>
        <w:rPr>
          <w:lang w:val="gl-ES"/>
        </w:rPr>
      </w:pPr>
      <w:proofErr w:type="spellStart"/>
      <w:r>
        <w:rPr>
          <w:lang w:val="gl-ES"/>
        </w:rPr>
        <w:t>Estos</w:t>
      </w:r>
      <w:proofErr w:type="spellEnd"/>
      <w:r>
        <w:rPr>
          <w:lang w:val="gl-ES"/>
        </w:rPr>
        <w:t xml:space="preserve"> niveles de organización se </w:t>
      </w:r>
      <w:proofErr w:type="spellStart"/>
      <w:r>
        <w:rPr>
          <w:lang w:val="gl-ES"/>
        </w:rPr>
        <w:t>estructuran</w:t>
      </w:r>
      <w:proofErr w:type="spellEnd"/>
      <w:r>
        <w:rPr>
          <w:lang w:val="gl-ES"/>
        </w:rPr>
        <w:t xml:space="preserve"> de </w:t>
      </w:r>
      <w:proofErr w:type="spellStart"/>
      <w:r>
        <w:rPr>
          <w:lang w:val="gl-ES"/>
        </w:rPr>
        <w:t>manera</w:t>
      </w:r>
      <w:proofErr w:type="spellEnd"/>
      <w:r>
        <w:rPr>
          <w:lang w:val="gl-ES"/>
        </w:rPr>
        <w:t xml:space="preserve"> que cada nivel </w:t>
      </w:r>
      <w:proofErr w:type="spellStart"/>
      <w:r>
        <w:rPr>
          <w:lang w:val="gl-ES"/>
        </w:rPr>
        <w:t>incluye</w:t>
      </w:r>
      <w:proofErr w:type="spellEnd"/>
      <w:r>
        <w:rPr>
          <w:lang w:val="gl-ES"/>
        </w:rPr>
        <w:t xml:space="preserve"> a todos los inferiores a ese nivel; por </w:t>
      </w:r>
      <w:proofErr w:type="spellStart"/>
      <w:r>
        <w:rPr>
          <w:lang w:val="gl-ES"/>
        </w:rPr>
        <w:t>ejemplo</w:t>
      </w:r>
      <w:proofErr w:type="spellEnd"/>
      <w:r>
        <w:rPr>
          <w:lang w:val="gl-ES"/>
        </w:rPr>
        <w:t xml:space="preserve">, los órganos </w:t>
      </w:r>
      <w:proofErr w:type="spellStart"/>
      <w:r>
        <w:rPr>
          <w:lang w:val="gl-ES"/>
        </w:rPr>
        <w:t>incluyen</w:t>
      </w:r>
      <w:proofErr w:type="spellEnd"/>
      <w:r>
        <w:rPr>
          <w:lang w:val="gl-ES"/>
        </w:rPr>
        <w:t xml:space="preserve"> a los </w:t>
      </w:r>
      <w:proofErr w:type="spellStart"/>
      <w:r>
        <w:rPr>
          <w:lang w:val="gl-ES"/>
        </w:rPr>
        <w:t>tejidos</w:t>
      </w:r>
      <w:proofErr w:type="spellEnd"/>
      <w:r>
        <w:rPr>
          <w:lang w:val="gl-ES"/>
        </w:rPr>
        <w:t xml:space="preserve">, y </w:t>
      </w:r>
      <w:proofErr w:type="spellStart"/>
      <w:r>
        <w:rPr>
          <w:lang w:val="gl-ES"/>
        </w:rPr>
        <w:t>estos</w:t>
      </w:r>
      <w:proofErr w:type="spellEnd"/>
      <w:r>
        <w:rPr>
          <w:lang w:val="gl-ES"/>
        </w:rPr>
        <w:t>, a las células.</w:t>
      </w:r>
    </w:p>
    <w:p w:rsidR="00574572" w:rsidRDefault="00574572" w:rsidP="00574572">
      <w:pPr>
        <w:ind w:firstLine="567"/>
        <w:jc w:val="both"/>
        <w:rPr>
          <w:lang w:val="gl-ES"/>
        </w:rPr>
      </w:pPr>
    </w:p>
    <w:p w:rsidR="003B2DCA" w:rsidRPr="003B2DCA" w:rsidRDefault="003B2DCA" w:rsidP="00AC542B">
      <w:pPr>
        <w:jc w:val="both"/>
        <w:rPr>
          <w:b/>
          <w:lang w:val="gl-ES"/>
        </w:rPr>
      </w:pPr>
      <w:r w:rsidRPr="003B2DCA">
        <w:rPr>
          <w:b/>
          <w:lang w:val="gl-ES"/>
        </w:rPr>
        <w:t>Esquema de los niveles de organización de los seres vivos</w:t>
      </w:r>
    </w:p>
    <w:p w:rsidR="003B2DCA" w:rsidRDefault="003B2DCA" w:rsidP="003B2DCA">
      <w:pPr>
        <w:jc w:val="center"/>
        <w:rPr>
          <w:lang w:val="gl-ES"/>
        </w:rPr>
      </w:pPr>
      <w:r>
        <w:rPr>
          <w:noProof/>
          <w:lang w:eastAsia="es-E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219074</wp:posOffset>
            </wp:positionH>
            <wp:positionV relativeFrom="paragraph">
              <wp:posOffset>145636</wp:posOffset>
            </wp:positionV>
            <wp:extent cx="5157249" cy="5340408"/>
            <wp:effectExtent l="19050" t="0" r="5301" b="0"/>
            <wp:wrapNone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27912" t="18875" r="28814" b="93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7249" cy="53404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B2DCA" w:rsidRDefault="003B2DCA" w:rsidP="00AC542B">
      <w:pPr>
        <w:jc w:val="both"/>
        <w:rPr>
          <w:lang w:val="gl-ES"/>
        </w:rPr>
      </w:pPr>
    </w:p>
    <w:p w:rsidR="003B2DCA" w:rsidRDefault="003B2DCA" w:rsidP="00AC542B">
      <w:pPr>
        <w:jc w:val="both"/>
        <w:rPr>
          <w:lang w:val="gl-ES"/>
        </w:rPr>
      </w:pPr>
    </w:p>
    <w:p w:rsidR="003B2DCA" w:rsidRDefault="003B2DCA" w:rsidP="00AC542B">
      <w:pPr>
        <w:jc w:val="both"/>
        <w:rPr>
          <w:lang w:val="gl-ES"/>
        </w:rPr>
      </w:pPr>
    </w:p>
    <w:p w:rsidR="003B2DCA" w:rsidRDefault="003B2DCA" w:rsidP="00AC542B">
      <w:pPr>
        <w:jc w:val="both"/>
        <w:rPr>
          <w:lang w:val="gl-ES"/>
        </w:rPr>
      </w:pPr>
    </w:p>
    <w:p w:rsidR="003B2DCA" w:rsidRDefault="003B2DCA" w:rsidP="00AC542B">
      <w:pPr>
        <w:jc w:val="both"/>
        <w:rPr>
          <w:lang w:val="gl-ES"/>
        </w:rPr>
      </w:pPr>
    </w:p>
    <w:p w:rsidR="003B2DCA" w:rsidRDefault="003B2DCA" w:rsidP="00AC542B">
      <w:pPr>
        <w:jc w:val="both"/>
        <w:rPr>
          <w:lang w:val="gl-ES"/>
        </w:rPr>
      </w:pPr>
    </w:p>
    <w:p w:rsidR="003B2DCA" w:rsidRDefault="003B2DCA" w:rsidP="00AC542B">
      <w:pPr>
        <w:jc w:val="both"/>
        <w:rPr>
          <w:lang w:val="gl-ES"/>
        </w:rPr>
      </w:pPr>
    </w:p>
    <w:p w:rsidR="003B2DCA" w:rsidRDefault="003B2DCA" w:rsidP="00AC542B">
      <w:pPr>
        <w:jc w:val="both"/>
        <w:rPr>
          <w:lang w:val="gl-ES"/>
        </w:rPr>
      </w:pPr>
    </w:p>
    <w:p w:rsidR="003B2DCA" w:rsidRDefault="003B2DCA" w:rsidP="00AC542B">
      <w:pPr>
        <w:jc w:val="both"/>
        <w:rPr>
          <w:lang w:val="gl-ES"/>
        </w:rPr>
      </w:pPr>
    </w:p>
    <w:p w:rsidR="003B2DCA" w:rsidRDefault="003B2DCA" w:rsidP="00AC542B">
      <w:pPr>
        <w:jc w:val="both"/>
        <w:rPr>
          <w:lang w:val="gl-ES"/>
        </w:rPr>
      </w:pPr>
    </w:p>
    <w:p w:rsidR="003B2DCA" w:rsidRDefault="003B2DCA" w:rsidP="00AC542B">
      <w:pPr>
        <w:jc w:val="both"/>
        <w:rPr>
          <w:lang w:val="gl-ES"/>
        </w:rPr>
      </w:pPr>
    </w:p>
    <w:p w:rsidR="003B2DCA" w:rsidRDefault="003B2DCA" w:rsidP="00AC542B">
      <w:pPr>
        <w:jc w:val="both"/>
        <w:rPr>
          <w:lang w:val="gl-ES"/>
        </w:rPr>
      </w:pPr>
    </w:p>
    <w:p w:rsidR="003B2DCA" w:rsidRDefault="003B2DCA" w:rsidP="00AC542B">
      <w:pPr>
        <w:jc w:val="both"/>
        <w:rPr>
          <w:lang w:val="gl-ES"/>
        </w:rPr>
      </w:pPr>
    </w:p>
    <w:p w:rsidR="003B2DCA" w:rsidRDefault="003B2DCA" w:rsidP="00AC542B">
      <w:pPr>
        <w:jc w:val="both"/>
        <w:rPr>
          <w:lang w:val="gl-ES"/>
        </w:rPr>
      </w:pPr>
    </w:p>
    <w:p w:rsidR="003B2DCA" w:rsidRDefault="003B2DCA" w:rsidP="00AC542B">
      <w:pPr>
        <w:jc w:val="both"/>
        <w:rPr>
          <w:lang w:val="gl-ES"/>
        </w:rPr>
      </w:pPr>
    </w:p>
    <w:p w:rsidR="003B2DCA" w:rsidRDefault="003B2DCA" w:rsidP="00AC542B">
      <w:pPr>
        <w:jc w:val="both"/>
        <w:rPr>
          <w:lang w:val="gl-ES"/>
        </w:rPr>
      </w:pPr>
    </w:p>
    <w:p w:rsidR="003B2DCA" w:rsidRDefault="003B2DCA" w:rsidP="00AC542B">
      <w:pPr>
        <w:jc w:val="both"/>
        <w:rPr>
          <w:lang w:val="gl-ES"/>
        </w:rPr>
      </w:pPr>
    </w:p>
    <w:p w:rsidR="003B2DCA" w:rsidRDefault="003B2DCA" w:rsidP="00AC542B">
      <w:pPr>
        <w:jc w:val="both"/>
        <w:rPr>
          <w:lang w:val="gl-ES"/>
        </w:rPr>
      </w:pPr>
    </w:p>
    <w:p w:rsidR="003B2DCA" w:rsidRDefault="003B2DCA" w:rsidP="00AC542B">
      <w:pPr>
        <w:jc w:val="both"/>
        <w:rPr>
          <w:lang w:val="gl-ES"/>
        </w:rPr>
      </w:pPr>
    </w:p>
    <w:p w:rsidR="00AC542B" w:rsidRPr="003B2DCA" w:rsidRDefault="00AC542B" w:rsidP="00AC542B">
      <w:pPr>
        <w:jc w:val="both"/>
        <w:rPr>
          <w:b/>
          <w:lang w:val="gl-ES"/>
        </w:rPr>
      </w:pPr>
      <w:r w:rsidRPr="003B2DCA">
        <w:rPr>
          <w:b/>
          <w:lang w:val="gl-ES"/>
        </w:rPr>
        <w:lastRenderedPageBreak/>
        <w:t>Propiedades de los niveles de organización</w:t>
      </w:r>
    </w:p>
    <w:p w:rsidR="00AC542B" w:rsidRDefault="00AC542B" w:rsidP="00574572">
      <w:pPr>
        <w:ind w:firstLine="567"/>
        <w:jc w:val="both"/>
        <w:rPr>
          <w:lang w:val="gl-ES"/>
        </w:rPr>
      </w:pPr>
      <w:r>
        <w:rPr>
          <w:lang w:val="gl-ES"/>
        </w:rPr>
        <w:t xml:space="preserve">Los diferentes niveles de organización de la materia viva se establecen </w:t>
      </w:r>
      <w:proofErr w:type="spellStart"/>
      <w:r>
        <w:rPr>
          <w:lang w:val="gl-ES"/>
        </w:rPr>
        <w:t>según</w:t>
      </w:r>
      <w:proofErr w:type="spellEnd"/>
      <w:r>
        <w:rPr>
          <w:lang w:val="gl-ES"/>
        </w:rPr>
        <w:t xml:space="preserve"> su </w:t>
      </w:r>
      <w:proofErr w:type="spellStart"/>
      <w:r w:rsidRPr="00AC542B">
        <w:rPr>
          <w:b/>
          <w:lang w:val="gl-ES"/>
        </w:rPr>
        <w:t>complejidad</w:t>
      </w:r>
      <w:proofErr w:type="spellEnd"/>
      <w:r>
        <w:rPr>
          <w:lang w:val="gl-ES"/>
        </w:rPr>
        <w:t xml:space="preserve">, es </w:t>
      </w:r>
      <w:proofErr w:type="spellStart"/>
      <w:r>
        <w:rPr>
          <w:lang w:val="gl-ES"/>
        </w:rPr>
        <w:t>decir</w:t>
      </w:r>
      <w:proofErr w:type="spellEnd"/>
      <w:r>
        <w:rPr>
          <w:lang w:val="gl-ES"/>
        </w:rPr>
        <w:t xml:space="preserve">, </w:t>
      </w:r>
      <w:proofErr w:type="spellStart"/>
      <w:r>
        <w:rPr>
          <w:lang w:val="gl-ES"/>
        </w:rPr>
        <w:t>según</w:t>
      </w:r>
      <w:proofErr w:type="spellEnd"/>
      <w:r>
        <w:rPr>
          <w:lang w:val="gl-ES"/>
        </w:rPr>
        <w:t xml:space="preserve"> su tamaño y </w:t>
      </w:r>
      <w:proofErr w:type="spellStart"/>
      <w:r>
        <w:rPr>
          <w:lang w:val="gl-ES"/>
        </w:rPr>
        <w:t>estructura</w:t>
      </w:r>
      <w:proofErr w:type="spellEnd"/>
      <w:r>
        <w:rPr>
          <w:lang w:val="gl-ES"/>
        </w:rPr>
        <w:t xml:space="preserve">, y </w:t>
      </w:r>
      <w:proofErr w:type="spellStart"/>
      <w:r>
        <w:rPr>
          <w:lang w:val="gl-ES"/>
        </w:rPr>
        <w:t>según</w:t>
      </w:r>
      <w:proofErr w:type="spellEnd"/>
      <w:r>
        <w:rPr>
          <w:lang w:val="gl-ES"/>
        </w:rPr>
        <w:t xml:space="preserve"> la función que </w:t>
      </w:r>
      <w:proofErr w:type="spellStart"/>
      <w:r>
        <w:rPr>
          <w:lang w:val="gl-ES"/>
        </w:rPr>
        <w:t>desarrolla</w:t>
      </w:r>
      <w:proofErr w:type="spellEnd"/>
      <w:r>
        <w:rPr>
          <w:lang w:val="gl-ES"/>
        </w:rPr>
        <w:t xml:space="preserve"> cada nivel. Presentan las </w:t>
      </w:r>
      <w:proofErr w:type="spellStart"/>
      <w:r>
        <w:rPr>
          <w:lang w:val="gl-ES"/>
        </w:rPr>
        <w:t>siguientes</w:t>
      </w:r>
      <w:proofErr w:type="spellEnd"/>
      <w:r>
        <w:rPr>
          <w:lang w:val="gl-ES"/>
        </w:rPr>
        <w:t xml:space="preserve"> </w:t>
      </w:r>
      <w:r w:rsidRPr="00AC542B">
        <w:rPr>
          <w:b/>
          <w:lang w:val="gl-ES"/>
        </w:rPr>
        <w:t>propiedades</w:t>
      </w:r>
      <w:r>
        <w:rPr>
          <w:lang w:val="gl-ES"/>
        </w:rPr>
        <w:t>:</w:t>
      </w:r>
    </w:p>
    <w:p w:rsidR="00AC542B" w:rsidRDefault="00AC542B" w:rsidP="00AC542B">
      <w:pPr>
        <w:pStyle w:val="Prrafodelista"/>
        <w:numPr>
          <w:ilvl w:val="0"/>
          <w:numId w:val="2"/>
        </w:numPr>
        <w:jc w:val="both"/>
        <w:rPr>
          <w:lang w:val="gl-ES"/>
        </w:rPr>
      </w:pPr>
      <w:r>
        <w:rPr>
          <w:lang w:val="gl-ES"/>
        </w:rPr>
        <w:t xml:space="preserve">Cada nivel de organización superior </w:t>
      </w:r>
      <w:proofErr w:type="spellStart"/>
      <w:r>
        <w:rPr>
          <w:lang w:val="gl-ES"/>
        </w:rPr>
        <w:t>incluye</w:t>
      </w:r>
      <w:proofErr w:type="spellEnd"/>
      <w:r>
        <w:rPr>
          <w:lang w:val="gl-ES"/>
        </w:rPr>
        <w:t xml:space="preserve"> menos unidades que el nivel inferior.</w:t>
      </w:r>
    </w:p>
    <w:p w:rsidR="00AC542B" w:rsidRDefault="00AC542B" w:rsidP="00AC542B">
      <w:pPr>
        <w:pStyle w:val="Prrafodelista"/>
        <w:numPr>
          <w:ilvl w:val="0"/>
          <w:numId w:val="2"/>
        </w:numPr>
        <w:jc w:val="both"/>
        <w:rPr>
          <w:lang w:val="gl-ES"/>
        </w:rPr>
      </w:pPr>
      <w:r>
        <w:rPr>
          <w:lang w:val="gl-ES"/>
        </w:rPr>
        <w:t xml:space="preserve">Cada nivel de organización superior </w:t>
      </w:r>
      <w:proofErr w:type="spellStart"/>
      <w:r>
        <w:rPr>
          <w:lang w:val="gl-ES"/>
        </w:rPr>
        <w:t>posee</w:t>
      </w:r>
      <w:proofErr w:type="spellEnd"/>
      <w:r>
        <w:rPr>
          <w:lang w:val="gl-ES"/>
        </w:rPr>
        <w:t xml:space="preserve"> una </w:t>
      </w:r>
      <w:proofErr w:type="spellStart"/>
      <w:r>
        <w:rPr>
          <w:lang w:val="gl-ES"/>
        </w:rPr>
        <w:t>estructura</w:t>
      </w:r>
      <w:proofErr w:type="spellEnd"/>
      <w:r>
        <w:rPr>
          <w:lang w:val="gl-ES"/>
        </w:rPr>
        <w:t xml:space="preserve"> más </w:t>
      </w:r>
      <w:proofErr w:type="spellStart"/>
      <w:r>
        <w:rPr>
          <w:lang w:val="gl-ES"/>
        </w:rPr>
        <w:t>compleja</w:t>
      </w:r>
      <w:proofErr w:type="spellEnd"/>
      <w:r>
        <w:rPr>
          <w:lang w:val="gl-ES"/>
        </w:rPr>
        <w:t xml:space="preserve"> que los niveles inferiores.</w:t>
      </w:r>
    </w:p>
    <w:p w:rsidR="00AC542B" w:rsidRDefault="00AC542B" w:rsidP="00AC542B">
      <w:pPr>
        <w:pStyle w:val="Prrafodelista"/>
        <w:numPr>
          <w:ilvl w:val="0"/>
          <w:numId w:val="2"/>
        </w:numPr>
        <w:jc w:val="both"/>
        <w:rPr>
          <w:lang w:val="gl-ES"/>
        </w:rPr>
      </w:pPr>
      <w:r>
        <w:rPr>
          <w:lang w:val="gl-ES"/>
        </w:rPr>
        <w:t xml:space="preserve">Cada nivel de organización superior </w:t>
      </w:r>
      <w:proofErr w:type="spellStart"/>
      <w:r>
        <w:rPr>
          <w:lang w:val="gl-ES"/>
        </w:rPr>
        <w:t>requiere</w:t>
      </w:r>
      <w:proofErr w:type="spellEnd"/>
      <w:r>
        <w:rPr>
          <w:lang w:val="gl-ES"/>
        </w:rPr>
        <w:t xml:space="preserve"> un aporte de </w:t>
      </w:r>
      <w:proofErr w:type="spellStart"/>
      <w:r>
        <w:rPr>
          <w:lang w:val="gl-ES"/>
        </w:rPr>
        <w:t>energía</w:t>
      </w:r>
      <w:proofErr w:type="spellEnd"/>
      <w:r>
        <w:rPr>
          <w:lang w:val="gl-ES"/>
        </w:rPr>
        <w:t xml:space="preserve"> mucho </w:t>
      </w:r>
      <w:proofErr w:type="spellStart"/>
      <w:r>
        <w:rPr>
          <w:lang w:val="gl-ES"/>
        </w:rPr>
        <w:t>mayor</w:t>
      </w:r>
      <w:proofErr w:type="spellEnd"/>
      <w:r>
        <w:rPr>
          <w:lang w:val="gl-ES"/>
        </w:rPr>
        <w:t xml:space="preserve"> para funcionar que </w:t>
      </w:r>
      <w:proofErr w:type="spellStart"/>
      <w:r>
        <w:rPr>
          <w:lang w:val="gl-ES"/>
        </w:rPr>
        <w:t>cualquier</w:t>
      </w:r>
      <w:proofErr w:type="spellEnd"/>
      <w:r>
        <w:rPr>
          <w:lang w:val="gl-ES"/>
        </w:rPr>
        <w:t xml:space="preserve"> nivel inferior.</w:t>
      </w:r>
    </w:p>
    <w:p w:rsidR="00AC542B" w:rsidRDefault="00AC542B" w:rsidP="00AC542B">
      <w:pPr>
        <w:pStyle w:val="Prrafodelista"/>
        <w:numPr>
          <w:ilvl w:val="0"/>
          <w:numId w:val="2"/>
        </w:numPr>
        <w:jc w:val="both"/>
        <w:rPr>
          <w:lang w:val="gl-ES"/>
        </w:rPr>
      </w:pPr>
      <w:r>
        <w:rPr>
          <w:lang w:val="gl-ES"/>
        </w:rPr>
        <w:t xml:space="preserve">Los niveles subatómico, atómico y molecular se consideran </w:t>
      </w:r>
      <w:r w:rsidRPr="00AC542B">
        <w:rPr>
          <w:b/>
          <w:lang w:val="gl-ES"/>
        </w:rPr>
        <w:t>abióticos</w:t>
      </w:r>
      <w:r>
        <w:rPr>
          <w:lang w:val="gl-ES"/>
        </w:rPr>
        <w:t>.</w:t>
      </w:r>
    </w:p>
    <w:p w:rsidR="00CC01A7" w:rsidRDefault="00CC01A7" w:rsidP="00CC01A7">
      <w:pPr>
        <w:pStyle w:val="Prrafodelista"/>
        <w:jc w:val="both"/>
        <w:rPr>
          <w:lang w:val="gl-ES"/>
        </w:rPr>
      </w:pPr>
    </w:p>
    <w:p w:rsidR="00CC01A7" w:rsidRDefault="00644998" w:rsidP="00CC01A7">
      <w:pPr>
        <w:pStyle w:val="Prrafodelista"/>
        <w:jc w:val="both"/>
        <w:rPr>
          <w:lang w:val="gl-ES"/>
        </w:rPr>
      </w:pPr>
      <w:r>
        <w:rPr>
          <w:noProof/>
          <w:lang w:eastAsia="es-ES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242928</wp:posOffset>
            </wp:positionH>
            <wp:positionV relativeFrom="paragraph">
              <wp:posOffset>124073</wp:posOffset>
            </wp:positionV>
            <wp:extent cx="4751733" cy="3132814"/>
            <wp:effectExtent l="1905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12592" t="33797" r="39063" b="150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1733" cy="31328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44998" w:rsidRDefault="00644998" w:rsidP="00CC01A7">
      <w:pPr>
        <w:pStyle w:val="Prrafodelista"/>
        <w:jc w:val="both"/>
        <w:rPr>
          <w:lang w:val="gl-ES"/>
        </w:rPr>
      </w:pPr>
    </w:p>
    <w:p w:rsidR="00644998" w:rsidRDefault="00644998" w:rsidP="00CC01A7">
      <w:pPr>
        <w:pStyle w:val="Prrafodelista"/>
        <w:jc w:val="both"/>
        <w:rPr>
          <w:lang w:val="gl-ES"/>
        </w:rPr>
      </w:pPr>
    </w:p>
    <w:p w:rsidR="00644998" w:rsidRDefault="00644998" w:rsidP="00644998">
      <w:pPr>
        <w:pStyle w:val="Prrafodelista"/>
        <w:jc w:val="center"/>
        <w:rPr>
          <w:lang w:val="gl-ES"/>
        </w:rPr>
      </w:pPr>
    </w:p>
    <w:p w:rsidR="00644998" w:rsidRDefault="00644998" w:rsidP="00CC01A7">
      <w:pPr>
        <w:pStyle w:val="Prrafodelista"/>
        <w:jc w:val="both"/>
        <w:rPr>
          <w:lang w:val="gl-ES"/>
        </w:rPr>
      </w:pPr>
    </w:p>
    <w:p w:rsidR="00644998" w:rsidRDefault="00644998" w:rsidP="00CC01A7">
      <w:pPr>
        <w:pStyle w:val="Prrafodelista"/>
        <w:jc w:val="both"/>
        <w:rPr>
          <w:lang w:val="gl-ES"/>
        </w:rPr>
      </w:pPr>
    </w:p>
    <w:p w:rsidR="00644998" w:rsidRDefault="00644998" w:rsidP="00CC01A7">
      <w:pPr>
        <w:pStyle w:val="Prrafodelista"/>
        <w:jc w:val="both"/>
        <w:rPr>
          <w:lang w:val="gl-ES"/>
        </w:rPr>
      </w:pPr>
    </w:p>
    <w:p w:rsidR="00644998" w:rsidRDefault="00644998" w:rsidP="00CC01A7">
      <w:pPr>
        <w:pStyle w:val="Prrafodelista"/>
        <w:jc w:val="both"/>
        <w:rPr>
          <w:lang w:val="gl-ES"/>
        </w:rPr>
      </w:pPr>
    </w:p>
    <w:p w:rsidR="00644998" w:rsidRDefault="00644998" w:rsidP="00CC01A7">
      <w:pPr>
        <w:pStyle w:val="Prrafodelista"/>
        <w:jc w:val="both"/>
        <w:rPr>
          <w:lang w:val="gl-ES"/>
        </w:rPr>
      </w:pPr>
    </w:p>
    <w:p w:rsidR="00644998" w:rsidRDefault="00644998" w:rsidP="00CC01A7">
      <w:pPr>
        <w:pStyle w:val="Prrafodelista"/>
        <w:jc w:val="both"/>
        <w:rPr>
          <w:lang w:val="gl-ES"/>
        </w:rPr>
      </w:pPr>
    </w:p>
    <w:p w:rsidR="00644998" w:rsidRDefault="00644998" w:rsidP="00CC01A7">
      <w:pPr>
        <w:pStyle w:val="Prrafodelista"/>
        <w:jc w:val="both"/>
        <w:rPr>
          <w:lang w:val="gl-ES"/>
        </w:rPr>
      </w:pPr>
    </w:p>
    <w:p w:rsidR="00644998" w:rsidRDefault="00644998" w:rsidP="00CC01A7">
      <w:pPr>
        <w:pStyle w:val="Prrafodelista"/>
        <w:jc w:val="both"/>
        <w:rPr>
          <w:lang w:val="gl-ES"/>
        </w:rPr>
      </w:pPr>
    </w:p>
    <w:p w:rsidR="00644998" w:rsidRDefault="00644998" w:rsidP="00CC01A7">
      <w:pPr>
        <w:pStyle w:val="Prrafodelista"/>
        <w:jc w:val="both"/>
        <w:rPr>
          <w:lang w:val="gl-ES"/>
        </w:rPr>
      </w:pPr>
    </w:p>
    <w:p w:rsidR="00644998" w:rsidRDefault="00644998" w:rsidP="00CC01A7">
      <w:pPr>
        <w:pStyle w:val="Prrafodelista"/>
        <w:jc w:val="both"/>
        <w:rPr>
          <w:lang w:val="gl-ES"/>
        </w:rPr>
      </w:pPr>
    </w:p>
    <w:p w:rsidR="00644998" w:rsidRDefault="00644998" w:rsidP="00644998">
      <w:pPr>
        <w:pStyle w:val="Prrafodelista"/>
        <w:jc w:val="both"/>
        <w:rPr>
          <w:b/>
          <w:lang w:val="gl-ES"/>
        </w:rPr>
      </w:pPr>
    </w:p>
    <w:p w:rsidR="00644998" w:rsidRDefault="00644998" w:rsidP="00644998">
      <w:pPr>
        <w:pStyle w:val="Prrafodelista"/>
        <w:jc w:val="both"/>
        <w:rPr>
          <w:b/>
          <w:lang w:val="gl-ES"/>
        </w:rPr>
      </w:pPr>
    </w:p>
    <w:p w:rsidR="00644998" w:rsidRDefault="00644998" w:rsidP="00644998">
      <w:pPr>
        <w:pStyle w:val="Prrafodelista"/>
        <w:jc w:val="both"/>
        <w:rPr>
          <w:b/>
          <w:lang w:val="gl-ES"/>
        </w:rPr>
      </w:pPr>
    </w:p>
    <w:p w:rsidR="00644998" w:rsidRDefault="00644998" w:rsidP="00644998">
      <w:pPr>
        <w:pStyle w:val="Prrafodelista"/>
        <w:jc w:val="both"/>
        <w:rPr>
          <w:b/>
          <w:lang w:val="gl-ES"/>
        </w:rPr>
      </w:pPr>
    </w:p>
    <w:p w:rsidR="00644998" w:rsidRDefault="00644998" w:rsidP="00644998">
      <w:pPr>
        <w:pStyle w:val="Prrafodelista"/>
        <w:jc w:val="both"/>
        <w:rPr>
          <w:b/>
          <w:lang w:val="gl-ES"/>
        </w:rPr>
      </w:pPr>
    </w:p>
    <w:p w:rsidR="00644998" w:rsidRDefault="00644998" w:rsidP="00644998">
      <w:pPr>
        <w:pStyle w:val="Prrafodelista"/>
        <w:jc w:val="both"/>
        <w:rPr>
          <w:b/>
          <w:lang w:val="gl-ES"/>
        </w:rPr>
      </w:pPr>
    </w:p>
    <w:p w:rsidR="00CC01A7" w:rsidRDefault="00CC01A7" w:rsidP="00CC01A7">
      <w:pPr>
        <w:pStyle w:val="Prrafodelista"/>
        <w:numPr>
          <w:ilvl w:val="0"/>
          <w:numId w:val="1"/>
        </w:numPr>
        <w:jc w:val="both"/>
        <w:rPr>
          <w:b/>
          <w:lang w:val="gl-ES"/>
        </w:rPr>
      </w:pPr>
      <w:r w:rsidRPr="00CC01A7">
        <w:rPr>
          <w:b/>
          <w:lang w:val="gl-ES"/>
        </w:rPr>
        <w:t>Nivel de organización celular.</w:t>
      </w:r>
    </w:p>
    <w:p w:rsidR="00CC01A7" w:rsidRDefault="00CC01A7" w:rsidP="00574572">
      <w:pPr>
        <w:ind w:firstLine="567"/>
        <w:jc w:val="both"/>
        <w:rPr>
          <w:lang w:val="gl-ES"/>
        </w:rPr>
      </w:pPr>
      <w:r w:rsidRPr="00CC01A7">
        <w:rPr>
          <w:lang w:val="gl-ES"/>
        </w:rPr>
        <w:t>Todos los seres vivos están constituídos por una o más células.</w:t>
      </w:r>
    </w:p>
    <w:tbl>
      <w:tblPr>
        <w:tblW w:w="88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8828"/>
      </w:tblGrid>
      <w:tr w:rsidR="00CC01A7" w:rsidTr="00CC01A7">
        <w:trPr>
          <w:trHeight w:val="927"/>
          <w:jc w:val="center"/>
        </w:trPr>
        <w:tc>
          <w:tcPr>
            <w:tcW w:w="8828" w:type="dxa"/>
            <w:shd w:val="clear" w:color="auto" w:fill="FDE9D9" w:themeFill="accent6" w:themeFillTint="33"/>
          </w:tcPr>
          <w:p w:rsidR="00CC01A7" w:rsidRDefault="00CC01A7" w:rsidP="00CC01A7">
            <w:pPr>
              <w:ind w:left="111"/>
              <w:jc w:val="both"/>
              <w:rPr>
                <w:lang w:val="gl-ES"/>
              </w:rPr>
            </w:pPr>
            <w:r>
              <w:rPr>
                <w:lang w:val="gl-ES"/>
              </w:rPr>
              <w:t xml:space="preserve">La </w:t>
            </w:r>
            <w:r w:rsidRPr="00CC01A7">
              <w:rPr>
                <w:b/>
                <w:lang w:val="gl-ES"/>
              </w:rPr>
              <w:t>célula</w:t>
            </w:r>
            <w:r>
              <w:rPr>
                <w:lang w:val="gl-ES"/>
              </w:rPr>
              <w:t xml:space="preserve"> es la </w:t>
            </w:r>
            <w:proofErr w:type="spellStart"/>
            <w:r>
              <w:rPr>
                <w:lang w:val="gl-ES"/>
              </w:rPr>
              <w:t>unidad</w:t>
            </w:r>
            <w:proofErr w:type="spellEnd"/>
            <w:r>
              <w:rPr>
                <w:lang w:val="gl-ES"/>
              </w:rPr>
              <w:t xml:space="preserve"> más </w:t>
            </w:r>
            <w:proofErr w:type="spellStart"/>
            <w:r>
              <w:rPr>
                <w:lang w:val="gl-ES"/>
              </w:rPr>
              <w:t>pequeña</w:t>
            </w:r>
            <w:proofErr w:type="spellEnd"/>
            <w:r>
              <w:rPr>
                <w:lang w:val="gl-ES"/>
              </w:rPr>
              <w:t xml:space="preserve"> que </w:t>
            </w:r>
            <w:proofErr w:type="spellStart"/>
            <w:r>
              <w:rPr>
                <w:lang w:val="gl-ES"/>
              </w:rPr>
              <w:t>tiene</w:t>
            </w:r>
            <w:proofErr w:type="spellEnd"/>
            <w:r>
              <w:rPr>
                <w:lang w:val="gl-ES"/>
              </w:rPr>
              <w:t xml:space="preserve"> vida propia. Es la </w:t>
            </w:r>
            <w:proofErr w:type="spellStart"/>
            <w:r>
              <w:rPr>
                <w:lang w:val="gl-ES"/>
              </w:rPr>
              <w:t>unidad</w:t>
            </w:r>
            <w:proofErr w:type="spellEnd"/>
            <w:r>
              <w:rPr>
                <w:lang w:val="gl-ES"/>
              </w:rPr>
              <w:t xml:space="preserve"> </w:t>
            </w:r>
            <w:proofErr w:type="spellStart"/>
            <w:r>
              <w:rPr>
                <w:lang w:val="gl-ES"/>
              </w:rPr>
              <w:t>estructural</w:t>
            </w:r>
            <w:proofErr w:type="spellEnd"/>
            <w:r>
              <w:rPr>
                <w:lang w:val="gl-ES"/>
              </w:rPr>
              <w:t xml:space="preserve"> funcional y </w:t>
            </w:r>
            <w:proofErr w:type="spellStart"/>
            <w:r>
              <w:rPr>
                <w:lang w:val="gl-ES"/>
              </w:rPr>
              <w:t>reproductiva</w:t>
            </w:r>
            <w:proofErr w:type="spellEnd"/>
            <w:r>
              <w:rPr>
                <w:lang w:val="gl-ES"/>
              </w:rPr>
              <w:t xml:space="preserve"> de los seres vivos.</w:t>
            </w:r>
          </w:p>
        </w:tc>
      </w:tr>
    </w:tbl>
    <w:p w:rsidR="00CC01A7" w:rsidRDefault="00CC01A7" w:rsidP="00CC01A7">
      <w:pPr>
        <w:rPr>
          <w:lang w:val="gl-ES"/>
        </w:rPr>
      </w:pPr>
    </w:p>
    <w:p w:rsidR="00CC01A7" w:rsidRPr="006958C9" w:rsidRDefault="006958C9" w:rsidP="006958C9">
      <w:pPr>
        <w:pStyle w:val="Prrafodelista"/>
        <w:numPr>
          <w:ilvl w:val="1"/>
          <w:numId w:val="1"/>
        </w:numPr>
        <w:rPr>
          <w:b/>
          <w:lang w:val="gl-ES"/>
        </w:rPr>
      </w:pPr>
      <w:r w:rsidRPr="006958C9">
        <w:rPr>
          <w:b/>
          <w:lang w:val="gl-ES"/>
        </w:rPr>
        <w:t xml:space="preserve">Células procariotas y células </w:t>
      </w:r>
      <w:proofErr w:type="spellStart"/>
      <w:r w:rsidRPr="006958C9">
        <w:rPr>
          <w:b/>
          <w:lang w:val="gl-ES"/>
        </w:rPr>
        <w:t>eucariotas</w:t>
      </w:r>
      <w:proofErr w:type="spellEnd"/>
      <w:r w:rsidRPr="006958C9">
        <w:rPr>
          <w:b/>
          <w:lang w:val="gl-ES"/>
        </w:rPr>
        <w:t>.</w:t>
      </w:r>
    </w:p>
    <w:p w:rsidR="006958C9" w:rsidRDefault="006958C9" w:rsidP="00574572">
      <w:pPr>
        <w:ind w:firstLine="567"/>
        <w:jc w:val="both"/>
        <w:rPr>
          <w:lang w:val="gl-ES"/>
        </w:rPr>
      </w:pPr>
      <w:r>
        <w:rPr>
          <w:lang w:val="gl-ES"/>
        </w:rPr>
        <w:t xml:space="preserve">Todas las células </w:t>
      </w:r>
      <w:proofErr w:type="spellStart"/>
      <w:r>
        <w:rPr>
          <w:lang w:val="gl-ES"/>
        </w:rPr>
        <w:t>tienen</w:t>
      </w:r>
      <w:proofErr w:type="spellEnd"/>
      <w:r>
        <w:rPr>
          <w:lang w:val="gl-ES"/>
        </w:rPr>
        <w:t xml:space="preserve"> una membrana plasmática que las rodea, un citoplasma líquido y material </w:t>
      </w:r>
      <w:proofErr w:type="spellStart"/>
      <w:r>
        <w:rPr>
          <w:lang w:val="gl-ES"/>
        </w:rPr>
        <w:t>genético</w:t>
      </w:r>
      <w:proofErr w:type="spellEnd"/>
      <w:r>
        <w:rPr>
          <w:lang w:val="gl-ES"/>
        </w:rPr>
        <w:t xml:space="preserve">, </w:t>
      </w:r>
      <w:proofErr w:type="spellStart"/>
      <w:r>
        <w:rPr>
          <w:lang w:val="gl-ES"/>
        </w:rPr>
        <w:t>llamado</w:t>
      </w:r>
      <w:proofErr w:type="spellEnd"/>
      <w:r>
        <w:rPr>
          <w:lang w:val="gl-ES"/>
        </w:rPr>
        <w:t xml:space="preserve"> ADN. El material </w:t>
      </w:r>
      <w:proofErr w:type="spellStart"/>
      <w:r>
        <w:rPr>
          <w:lang w:val="gl-ES"/>
        </w:rPr>
        <w:t>genético</w:t>
      </w:r>
      <w:proofErr w:type="spellEnd"/>
      <w:r>
        <w:rPr>
          <w:lang w:val="gl-ES"/>
        </w:rPr>
        <w:t xml:space="preserve"> </w:t>
      </w:r>
      <w:proofErr w:type="spellStart"/>
      <w:r>
        <w:rPr>
          <w:lang w:val="gl-ES"/>
        </w:rPr>
        <w:t>puede</w:t>
      </w:r>
      <w:proofErr w:type="spellEnd"/>
      <w:r>
        <w:rPr>
          <w:lang w:val="gl-ES"/>
        </w:rPr>
        <w:t xml:space="preserve"> encontrarse libre en el </w:t>
      </w:r>
      <w:r>
        <w:rPr>
          <w:lang w:val="gl-ES"/>
        </w:rPr>
        <w:lastRenderedPageBreak/>
        <w:t xml:space="preserve">citoplasma o dentro del núcleo de la célula, </w:t>
      </w:r>
      <w:proofErr w:type="spellStart"/>
      <w:r>
        <w:rPr>
          <w:lang w:val="gl-ES"/>
        </w:rPr>
        <w:t>según</w:t>
      </w:r>
      <w:proofErr w:type="spellEnd"/>
      <w:r>
        <w:rPr>
          <w:lang w:val="gl-ES"/>
        </w:rPr>
        <w:t xml:space="preserve"> lo </w:t>
      </w:r>
      <w:proofErr w:type="spellStart"/>
      <w:r>
        <w:rPr>
          <w:lang w:val="gl-ES"/>
        </w:rPr>
        <w:t>cual</w:t>
      </w:r>
      <w:proofErr w:type="spellEnd"/>
      <w:r>
        <w:rPr>
          <w:lang w:val="gl-ES"/>
        </w:rPr>
        <w:t xml:space="preserve"> las células </w:t>
      </w:r>
      <w:proofErr w:type="spellStart"/>
      <w:r>
        <w:rPr>
          <w:lang w:val="gl-ES"/>
        </w:rPr>
        <w:t>pueden</w:t>
      </w:r>
      <w:proofErr w:type="spellEnd"/>
      <w:r>
        <w:rPr>
          <w:lang w:val="gl-ES"/>
        </w:rPr>
        <w:t xml:space="preserve"> ser procariotas o </w:t>
      </w:r>
      <w:proofErr w:type="spellStart"/>
      <w:r>
        <w:rPr>
          <w:lang w:val="gl-ES"/>
        </w:rPr>
        <w:t>eucariotas</w:t>
      </w:r>
      <w:proofErr w:type="spellEnd"/>
      <w:r>
        <w:rPr>
          <w:lang w:val="gl-ES"/>
        </w:rPr>
        <w:t>.</w:t>
      </w:r>
    </w:p>
    <w:tbl>
      <w:tblPr>
        <w:tblW w:w="0" w:type="auto"/>
        <w:tblInd w:w="-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7350"/>
      </w:tblGrid>
      <w:tr w:rsidR="00035329" w:rsidTr="00035329">
        <w:trPr>
          <w:trHeight w:val="764"/>
        </w:trPr>
        <w:tc>
          <w:tcPr>
            <w:tcW w:w="7350" w:type="dxa"/>
            <w:shd w:val="clear" w:color="auto" w:fill="FDE9D9" w:themeFill="accent6" w:themeFillTint="33"/>
          </w:tcPr>
          <w:p w:rsidR="00035329" w:rsidRDefault="00035329" w:rsidP="00035329">
            <w:pPr>
              <w:ind w:left="86"/>
              <w:jc w:val="both"/>
              <w:rPr>
                <w:lang w:val="gl-ES"/>
              </w:rPr>
            </w:pPr>
            <w:r>
              <w:rPr>
                <w:lang w:val="gl-ES"/>
              </w:rPr>
              <w:t xml:space="preserve">Las </w:t>
            </w:r>
            <w:r w:rsidRPr="00035329">
              <w:rPr>
                <w:b/>
                <w:lang w:val="gl-ES"/>
              </w:rPr>
              <w:t>células procariotas</w:t>
            </w:r>
            <w:r>
              <w:rPr>
                <w:lang w:val="gl-ES"/>
              </w:rPr>
              <w:t xml:space="preserve"> </w:t>
            </w:r>
            <w:proofErr w:type="spellStart"/>
            <w:r>
              <w:rPr>
                <w:lang w:val="gl-ES"/>
              </w:rPr>
              <w:t>tienen</w:t>
            </w:r>
            <w:proofErr w:type="spellEnd"/>
            <w:r>
              <w:rPr>
                <w:lang w:val="gl-ES"/>
              </w:rPr>
              <w:t xml:space="preserve"> el material </w:t>
            </w:r>
            <w:proofErr w:type="spellStart"/>
            <w:r>
              <w:rPr>
                <w:lang w:val="gl-ES"/>
              </w:rPr>
              <w:t>genético</w:t>
            </w:r>
            <w:proofErr w:type="spellEnd"/>
            <w:r>
              <w:rPr>
                <w:lang w:val="gl-ES"/>
              </w:rPr>
              <w:t xml:space="preserve"> disperso por el </w:t>
            </w:r>
            <w:r w:rsidRPr="00035329">
              <w:rPr>
                <w:b/>
                <w:lang w:val="gl-ES"/>
              </w:rPr>
              <w:t>citoplasma</w:t>
            </w:r>
            <w:r>
              <w:rPr>
                <w:lang w:val="gl-ES"/>
              </w:rPr>
              <w:t>.</w:t>
            </w:r>
          </w:p>
        </w:tc>
      </w:tr>
    </w:tbl>
    <w:p w:rsidR="00035329" w:rsidRDefault="00035329" w:rsidP="00035329">
      <w:pPr>
        <w:jc w:val="both"/>
        <w:rPr>
          <w:lang w:val="gl-ES"/>
        </w:rPr>
      </w:pPr>
    </w:p>
    <w:p w:rsidR="00982F30" w:rsidRDefault="00982F30" w:rsidP="00574572">
      <w:pPr>
        <w:ind w:firstLine="567"/>
        <w:jc w:val="both"/>
        <w:rPr>
          <w:lang w:val="gl-ES"/>
        </w:rPr>
      </w:pPr>
      <w:r>
        <w:rPr>
          <w:noProof/>
          <w:lang w:eastAsia="es-ES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584835</wp:posOffset>
            </wp:positionH>
            <wp:positionV relativeFrom="paragraph">
              <wp:posOffset>282409</wp:posOffset>
            </wp:positionV>
            <wp:extent cx="2805467" cy="2393343"/>
            <wp:effectExtent l="95250" t="95250" r="71083" b="83157"/>
            <wp:wrapNone/>
            <wp:docPr id="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26733" t="48892" r="58276" b="30673"/>
                    <a:stretch>
                      <a:fillRect/>
                    </a:stretch>
                  </pic:blipFill>
                  <pic:spPr bwMode="auto">
                    <a:xfrm rot="222220">
                      <a:off x="0" y="0"/>
                      <a:ext cx="2805467" cy="23933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2109B">
        <w:rPr>
          <w:lang w:val="gl-ES"/>
        </w:rPr>
        <w:t xml:space="preserve">La célula procariota carece de </w:t>
      </w:r>
      <w:proofErr w:type="spellStart"/>
      <w:r w:rsidR="0012109B">
        <w:rPr>
          <w:lang w:val="gl-ES"/>
        </w:rPr>
        <w:t>núcelo</w:t>
      </w:r>
      <w:proofErr w:type="spellEnd"/>
      <w:r w:rsidR="0012109B">
        <w:rPr>
          <w:lang w:val="gl-ES"/>
        </w:rPr>
        <w:t xml:space="preserve"> celular.</w:t>
      </w:r>
    </w:p>
    <w:p w:rsidR="00982F30" w:rsidRDefault="00982F30" w:rsidP="00035329">
      <w:pPr>
        <w:jc w:val="both"/>
        <w:rPr>
          <w:lang w:val="gl-ES"/>
        </w:rPr>
      </w:pPr>
    </w:p>
    <w:p w:rsidR="00982F30" w:rsidRDefault="00982F30" w:rsidP="00982F30">
      <w:pPr>
        <w:jc w:val="center"/>
        <w:rPr>
          <w:lang w:val="gl-ES"/>
        </w:rPr>
      </w:pPr>
    </w:p>
    <w:p w:rsidR="00982F30" w:rsidRDefault="00982F30" w:rsidP="00982F30">
      <w:pPr>
        <w:jc w:val="center"/>
        <w:rPr>
          <w:lang w:val="gl-ES"/>
        </w:rPr>
      </w:pPr>
    </w:p>
    <w:p w:rsidR="00982F30" w:rsidRDefault="00982F30" w:rsidP="00982F30">
      <w:pPr>
        <w:jc w:val="center"/>
        <w:rPr>
          <w:lang w:val="gl-ES"/>
        </w:rPr>
      </w:pPr>
    </w:p>
    <w:p w:rsidR="00982F30" w:rsidRDefault="00982F30" w:rsidP="00982F30">
      <w:pPr>
        <w:jc w:val="center"/>
        <w:rPr>
          <w:lang w:val="gl-ES"/>
        </w:rPr>
      </w:pPr>
    </w:p>
    <w:p w:rsidR="00982F30" w:rsidRDefault="00982F30" w:rsidP="00982F30">
      <w:pPr>
        <w:jc w:val="center"/>
        <w:rPr>
          <w:lang w:val="gl-ES"/>
        </w:rPr>
      </w:pPr>
    </w:p>
    <w:p w:rsidR="00982F30" w:rsidRDefault="00982F30" w:rsidP="00035329">
      <w:pPr>
        <w:jc w:val="both"/>
        <w:rPr>
          <w:lang w:val="gl-ES"/>
        </w:rPr>
      </w:pPr>
    </w:p>
    <w:p w:rsidR="00E74D50" w:rsidRDefault="00E74D50" w:rsidP="00035329">
      <w:pPr>
        <w:jc w:val="both"/>
        <w:rPr>
          <w:lang w:val="gl-ES"/>
        </w:rPr>
      </w:pPr>
    </w:p>
    <w:p w:rsidR="00E74D50" w:rsidRDefault="00E74D50" w:rsidP="00035329">
      <w:pPr>
        <w:jc w:val="both"/>
        <w:rPr>
          <w:lang w:val="gl-ES"/>
        </w:rPr>
      </w:pPr>
    </w:p>
    <w:tbl>
      <w:tblPr>
        <w:tblW w:w="8828" w:type="dxa"/>
        <w:tblInd w:w="-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8828"/>
      </w:tblGrid>
      <w:tr w:rsidR="00035329" w:rsidTr="00035329">
        <w:trPr>
          <w:trHeight w:val="1240"/>
        </w:trPr>
        <w:tc>
          <w:tcPr>
            <w:tcW w:w="8828" w:type="dxa"/>
            <w:shd w:val="clear" w:color="auto" w:fill="FDE9D9" w:themeFill="accent6" w:themeFillTint="33"/>
          </w:tcPr>
          <w:p w:rsidR="00035329" w:rsidRDefault="00035329" w:rsidP="00035329">
            <w:pPr>
              <w:ind w:left="111"/>
              <w:jc w:val="both"/>
              <w:rPr>
                <w:lang w:val="gl-ES"/>
              </w:rPr>
            </w:pPr>
          </w:p>
          <w:p w:rsidR="00035329" w:rsidRDefault="00035329" w:rsidP="00035329">
            <w:pPr>
              <w:ind w:left="111"/>
              <w:jc w:val="both"/>
              <w:rPr>
                <w:lang w:val="gl-ES"/>
              </w:rPr>
            </w:pPr>
            <w:r>
              <w:rPr>
                <w:lang w:val="gl-ES"/>
              </w:rPr>
              <w:t xml:space="preserve">Las </w:t>
            </w:r>
            <w:r w:rsidRPr="00035329">
              <w:rPr>
                <w:b/>
                <w:lang w:val="gl-ES"/>
              </w:rPr>
              <w:t xml:space="preserve">células </w:t>
            </w:r>
            <w:proofErr w:type="spellStart"/>
            <w:r w:rsidRPr="00035329">
              <w:rPr>
                <w:b/>
                <w:lang w:val="gl-ES"/>
              </w:rPr>
              <w:t>eucariotas</w:t>
            </w:r>
            <w:proofErr w:type="spellEnd"/>
            <w:r>
              <w:rPr>
                <w:lang w:val="gl-ES"/>
              </w:rPr>
              <w:t xml:space="preserve"> </w:t>
            </w:r>
            <w:proofErr w:type="spellStart"/>
            <w:r>
              <w:rPr>
                <w:lang w:val="gl-ES"/>
              </w:rPr>
              <w:t>tienen</w:t>
            </w:r>
            <w:proofErr w:type="spellEnd"/>
            <w:r>
              <w:rPr>
                <w:lang w:val="gl-ES"/>
              </w:rPr>
              <w:t xml:space="preserve"> el material </w:t>
            </w:r>
            <w:proofErr w:type="spellStart"/>
            <w:r>
              <w:rPr>
                <w:lang w:val="gl-ES"/>
              </w:rPr>
              <w:t>genético</w:t>
            </w:r>
            <w:proofErr w:type="spellEnd"/>
            <w:r>
              <w:rPr>
                <w:lang w:val="gl-ES"/>
              </w:rPr>
              <w:t xml:space="preserve"> en el interior del </w:t>
            </w:r>
            <w:r w:rsidRPr="00035329">
              <w:rPr>
                <w:b/>
                <w:lang w:val="gl-ES"/>
              </w:rPr>
              <w:t>núcleo</w:t>
            </w:r>
            <w:r>
              <w:rPr>
                <w:lang w:val="gl-ES"/>
              </w:rPr>
              <w:t>, que está delimitado  por la membrana celular.</w:t>
            </w:r>
          </w:p>
        </w:tc>
      </w:tr>
    </w:tbl>
    <w:p w:rsidR="006958C9" w:rsidRDefault="006958C9" w:rsidP="006958C9">
      <w:pPr>
        <w:rPr>
          <w:b/>
          <w:lang w:val="gl-ES"/>
        </w:rPr>
      </w:pPr>
    </w:p>
    <w:tbl>
      <w:tblPr>
        <w:tblStyle w:val="Tablaconcuadrcula"/>
        <w:tblW w:w="0" w:type="auto"/>
        <w:tblLook w:val="04A0"/>
      </w:tblPr>
      <w:tblGrid>
        <w:gridCol w:w="4322"/>
        <w:gridCol w:w="4322"/>
      </w:tblGrid>
      <w:tr w:rsidR="00D51A6D" w:rsidTr="0002625E">
        <w:tc>
          <w:tcPr>
            <w:tcW w:w="8644" w:type="dxa"/>
            <w:gridSpan w:val="2"/>
            <w:shd w:val="clear" w:color="auto" w:fill="FDE9D9" w:themeFill="accent6" w:themeFillTint="33"/>
          </w:tcPr>
          <w:p w:rsidR="00D51A6D" w:rsidRDefault="00D51A6D" w:rsidP="00D51A6D">
            <w:pPr>
              <w:jc w:val="center"/>
              <w:rPr>
                <w:b/>
                <w:lang w:val="gl-ES"/>
              </w:rPr>
            </w:pPr>
            <w:proofErr w:type="spellStart"/>
            <w:r>
              <w:rPr>
                <w:b/>
                <w:lang w:val="gl-ES"/>
              </w:rPr>
              <w:t>Diferencias</w:t>
            </w:r>
            <w:proofErr w:type="spellEnd"/>
            <w:r>
              <w:rPr>
                <w:b/>
                <w:lang w:val="gl-ES"/>
              </w:rPr>
              <w:t xml:space="preserve"> entre la célula procariota y la </w:t>
            </w:r>
            <w:proofErr w:type="spellStart"/>
            <w:r>
              <w:rPr>
                <w:b/>
                <w:lang w:val="gl-ES"/>
              </w:rPr>
              <w:t>eucariota</w:t>
            </w:r>
            <w:proofErr w:type="spellEnd"/>
          </w:p>
        </w:tc>
      </w:tr>
      <w:tr w:rsidR="00D51A6D" w:rsidTr="0002625E">
        <w:tc>
          <w:tcPr>
            <w:tcW w:w="4322" w:type="dxa"/>
            <w:shd w:val="clear" w:color="auto" w:fill="FABF8F" w:themeFill="accent6" w:themeFillTint="99"/>
          </w:tcPr>
          <w:p w:rsidR="00D51A6D" w:rsidRDefault="00D51A6D" w:rsidP="006958C9">
            <w:pPr>
              <w:rPr>
                <w:b/>
                <w:lang w:val="gl-ES"/>
              </w:rPr>
            </w:pPr>
            <w:r>
              <w:rPr>
                <w:b/>
                <w:lang w:val="gl-ES"/>
              </w:rPr>
              <w:t>Célula procariota</w:t>
            </w:r>
          </w:p>
        </w:tc>
        <w:tc>
          <w:tcPr>
            <w:tcW w:w="4322" w:type="dxa"/>
            <w:shd w:val="clear" w:color="auto" w:fill="FABF8F" w:themeFill="accent6" w:themeFillTint="99"/>
          </w:tcPr>
          <w:p w:rsidR="00D51A6D" w:rsidRDefault="00D51A6D" w:rsidP="006958C9">
            <w:pPr>
              <w:rPr>
                <w:b/>
                <w:lang w:val="gl-ES"/>
              </w:rPr>
            </w:pPr>
            <w:r>
              <w:rPr>
                <w:b/>
                <w:lang w:val="gl-ES"/>
              </w:rPr>
              <w:t xml:space="preserve">Célula </w:t>
            </w:r>
            <w:proofErr w:type="spellStart"/>
            <w:r>
              <w:rPr>
                <w:b/>
                <w:lang w:val="gl-ES"/>
              </w:rPr>
              <w:t>eucariota</w:t>
            </w:r>
            <w:proofErr w:type="spellEnd"/>
          </w:p>
        </w:tc>
      </w:tr>
      <w:tr w:rsidR="00D51A6D" w:rsidTr="00B828CB">
        <w:tc>
          <w:tcPr>
            <w:tcW w:w="4322" w:type="dxa"/>
            <w:shd w:val="clear" w:color="auto" w:fill="F2F2F2" w:themeFill="background1" w:themeFillShade="F2"/>
          </w:tcPr>
          <w:p w:rsidR="00D51A6D" w:rsidRPr="00D51A6D" w:rsidRDefault="00D51A6D" w:rsidP="006958C9">
            <w:pPr>
              <w:rPr>
                <w:lang w:val="gl-ES"/>
              </w:rPr>
            </w:pPr>
            <w:r w:rsidRPr="00D51A6D">
              <w:rPr>
                <w:lang w:val="gl-ES"/>
              </w:rPr>
              <w:t>T</w:t>
            </w:r>
            <w:r>
              <w:rPr>
                <w:lang w:val="gl-ES"/>
              </w:rPr>
              <w:t xml:space="preserve">odas </w:t>
            </w:r>
            <w:proofErr w:type="spellStart"/>
            <w:r>
              <w:rPr>
                <w:lang w:val="gl-ES"/>
              </w:rPr>
              <w:t>tienen</w:t>
            </w:r>
            <w:proofErr w:type="spellEnd"/>
            <w:r>
              <w:rPr>
                <w:lang w:val="gl-ES"/>
              </w:rPr>
              <w:t xml:space="preserve"> </w:t>
            </w:r>
            <w:proofErr w:type="spellStart"/>
            <w:r>
              <w:rPr>
                <w:lang w:val="gl-ES"/>
              </w:rPr>
              <w:t>pared</w:t>
            </w:r>
            <w:proofErr w:type="spellEnd"/>
            <w:r>
              <w:rPr>
                <w:lang w:val="gl-ES"/>
              </w:rPr>
              <w:t xml:space="preserve"> celular.</w:t>
            </w:r>
          </w:p>
        </w:tc>
        <w:tc>
          <w:tcPr>
            <w:tcW w:w="4322" w:type="dxa"/>
            <w:shd w:val="clear" w:color="auto" w:fill="F2F2F2" w:themeFill="background1" w:themeFillShade="F2"/>
          </w:tcPr>
          <w:p w:rsidR="00D51A6D" w:rsidRPr="000A1FB2" w:rsidRDefault="00D51A6D" w:rsidP="006958C9">
            <w:pPr>
              <w:rPr>
                <w:lang w:val="gl-ES"/>
              </w:rPr>
            </w:pPr>
            <w:r w:rsidRPr="000A1FB2">
              <w:rPr>
                <w:lang w:val="gl-ES"/>
              </w:rPr>
              <w:t xml:space="preserve">Las células </w:t>
            </w:r>
            <w:proofErr w:type="spellStart"/>
            <w:r w:rsidRPr="000A1FB2">
              <w:rPr>
                <w:lang w:val="gl-ES"/>
              </w:rPr>
              <w:t>vegetales</w:t>
            </w:r>
            <w:proofErr w:type="spellEnd"/>
            <w:r w:rsidRPr="000A1FB2">
              <w:rPr>
                <w:lang w:val="gl-ES"/>
              </w:rPr>
              <w:t xml:space="preserve"> </w:t>
            </w:r>
            <w:proofErr w:type="spellStart"/>
            <w:r w:rsidRPr="000A1FB2">
              <w:rPr>
                <w:lang w:val="gl-ES"/>
              </w:rPr>
              <w:t>tienen</w:t>
            </w:r>
            <w:proofErr w:type="spellEnd"/>
            <w:r w:rsidRPr="000A1FB2">
              <w:rPr>
                <w:lang w:val="gl-ES"/>
              </w:rPr>
              <w:t xml:space="preserve"> </w:t>
            </w:r>
            <w:proofErr w:type="spellStart"/>
            <w:r w:rsidRPr="000A1FB2">
              <w:rPr>
                <w:lang w:val="gl-ES"/>
              </w:rPr>
              <w:t>pared</w:t>
            </w:r>
            <w:proofErr w:type="spellEnd"/>
            <w:r w:rsidRPr="000A1FB2">
              <w:rPr>
                <w:lang w:val="gl-ES"/>
              </w:rPr>
              <w:t xml:space="preserve"> celular, pero las células </w:t>
            </w:r>
            <w:proofErr w:type="spellStart"/>
            <w:r w:rsidRPr="000A1FB2">
              <w:rPr>
                <w:lang w:val="gl-ES"/>
              </w:rPr>
              <w:t>animales</w:t>
            </w:r>
            <w:proofErr w:type="spellEnd"/>
            <w:r w:rsidRPr="000A1FB2">
              <w:rPr>
                <w:lang w:val="gl-ES"/>
              </w:rPr>
              <w:t>, no.</w:t>
            </w:r>
          </w:p>
        </w:tc>
      </w:tr>
      <w:tr w:rsidR="00D51A6D" w:rsidTr="00B828CB">
        <w:tc>
          <w:tcPr>
            <w:tcW w:w="4322" w:type="dxa"/>
            <w:shd w:val="clear" w:color="auto" w:fill="F2F2F2" w:themeFill="background1" w:themeFillShade="F2"/>
          </w:tcPr>
          <w:p w:rsidR="00D51A6D" w:rsidRPr="000A1FB2" w:rsidRDefault="000A1FB2" w:rsidP="006958C9">
            <w:pPr>
              <w:rPr>
                <w:lang w:val="gl-ES"/>
              </w:rPr>
            </w:pPr>
            <w:r w:rsidRPr="000A1FB2">
              <w:rPr>
                <w:lang w:val="gl-ES"/>
              </w:rPr>
              <w:t xml:space="preserve">No </w:t>
            </w:r>
            <w:proofErr w:type="spellStart"/>
            <w:r w:rsidRPr="000A1FB2">
              <w:rPr>
                <w:lang w:val="gl-ES"/>
              </w:rPr>
              <w:t>tienen</w:t>
            </w:r>
            <w:proofErr w:type="spellEnd"/>
            <w:r w:rsidRPr="000A1FB2">
              <w:rPr>
                <w:lang w:val="gl-ES"/>
              </w:rPr>
              <w:t xml:space="preserve"> núcleo.</w:t>
            </w:r>
          </w:p>
        </w:tc>
        <w:tc>
          <w:tcPr>
            <w:tcW w:w="4322" w:type="dxa"/>
            <w:shd w:val="clear" w:color="auto" w:fill="F2F2F2" w:themeFill="background1" w:themeFillShade="F2"/>
          </w:tcPr>
          <w:p w:rsidR="00D51A6D" w:rsidRPr="000A1FB2" w:rsidRDefault="000A1FB2" w:rsidP="006958C9">
            <w:pPr>
              <w:rPr>
                <w:lang w:val="gl-ES"/>
              </w:rPr>
            </w:pPr>
            <w:proofErr w:type="spellStart"/>
            <w:r w:rsidRPr="000A1FB2">
              <w:rPr>
                <w:lang w:val="gl-ES"/>
              </w:rPr>
              <w:t>Tienen</w:t>
            </w:r>
            <w:proofErr w:type="spellEnd"/>
            <w:r w:rsidRPr="000A1FB2">
              <w:rPr>
                <w:lang w:val="gl-ES"/>
              </w:rPr>
              <w:t xml:space="preserve"> un núcleo rodeado por la membrana nuclear.</w:t>
            </w:r>
          </w:p>
        </w:tc>
      </w:tr>
      <w:tr w:rsidR="00D51A6D" w:rsidTr="00B828CB">
        <w:tc>
          <w:tcPr>
            <w:tcW w:w="4322" w:type="dxa"/>
            <w:shd w:val="clear" w:color="auto" w:fill="F2F2F2" w:themeFill="background1" w:themeFillShade="F2"/>
          </w:tcPr>
          <w:p w:rsidR="00D51A6D" w:rsidRPr="000A1FB2" w:rsidRDefault="000A1FB2" w:rsidP="006958C9">
            <w:pPr>
              <w:rPr>
                <w:lang w:val="gl-ES"/>
              </w:rPr>
            </w:pPr>
            <w:proofErr w:type="spellStart"/>
            <w:r w:rsidRPr="000A1FB2">
              <w:rPr>
                <w:lang w:val="gl-ES"/>
              </w:rPr>
              <w:t>Contienen</w:t>
            </w:r>
            <w:proofErr w:type="spellEnd"/>
            <w:r w:rsidRPr="000A1FB2">
              <w:rPr>
                <w:lang w:val="gl-ES"/>
              </w:rPr>
              <w:t xml:space="preserve"> </w:t>
            </w:r>
            <w:proofErr w:type="spellStart"/>
            <w:r w:rsidRPr="000A1FB2">
              <w:rPr>
                <w:lang w:val="gl-ES"/>
              </w:rPr>
              <w:t>sólo</w:t>
            </w:r>
            <w:proofErr w:type="spellEnd"/>
            <w:r w:rsidRPr="000A1FB2">
              <w:rPr>
                <w:lang w:val="gl-ES"/>
              </w:rPr>
              <w:t xml:space="preserve"> </w:t>
            </w:r>
            <w:proofErr w:type="spellStart"/>
            <w:r w:rsidRPr="000A1FB2">
              <w:rPr>
                <w:lang w:val="gl-ES"/>
              </w:rPr>
              <w:t>orgánulos</w:t>
            </w:r>
            <w:proofErr w:type="spellEnd"/>
            <w:r w:rsidRPr="000A1FB2">
              <w:rPr>
                <w:lang w:val="gl-ES"/>
              </w:rPr>
              <w:t xml:space="preserve"> </w:t>
            </w:r>
            <w:proofErr w:type="spellStart"/>
            <w:r w:rsidRPr="000A1FB2">
              <w:rPr>
                <w:lang w:val="gl-ES"/>
              </w:rPr>
              <w:t>sin</w:t>
            </w:r>
            <w:proofErr w:type="spellEnd"/>
            <w:r w:rsidRPr="000A1FB2">
              <w:rPr>
                <w:lang w:val="gl-ES"/>
              </w:rPr>
              <w:t xml:space="preserve"> membrana.</w:t>
            </w:r>
          </w:p>
        </w:tc>
        <w:tc>
          <w:tcPr>
            <w:tcW w:w="4322" w:type="dxa"/>
            <w:shd w:val="clear" w:color="auto" w:fill="F2F2F2" w:themeFill="background1" w:themeFillShade="F2"/>
          </w:tcPr>
          <w:p w:rsidR="00D51A6D" w:rsidRPr="000A1FB2" w:rsidRDefault="000A1FB2" w:rsidP="000A1FB2">
            <w:pPr>
              <w:jc w:val="both"/>
              <w:rPr>
                <w:lang w:val="gl-ES"/>
              </w:rPr>
            </w:pPr>
            <w:proofErr w:type="spellStart"/>
            <w:r w:rsidRPr="000A1FB2">
              <w:rPr>
                <w:lang w:val="gl-ES"/>
              </w:rPr>
              <w:t>Contienen</w:t>
            </w:r>
            <w:proofErr w:type="spellEnd"/>
            <w:r w:rsidRPr="000A1FB2">
              <w:rPr>
                <w:lang w:val="gl-ES"/>
              </w:rPr>
              <w:t xml:space="preserve"> </w:t>
            </w:r>
            <w:proofErr w:type="spellStart"/>
            <w:r w:rsidRPr="000A1FB2">
              <w:rPr>
                <w:lang w:val="gl-ES"/>
              </w:rPr>
              <w:t>orgánulos</w:t>
            </w:r>
            <w:proofErr w:type="spellEnd"/>
            <w:r w:rsidRPr="000A1FB2">
              <w:rPr>
                <w:lang w:val="gl-ES"/>
              </w:rPr>
              <w:t xml:space="preserve"> en el citoplasma: mitocondrias, aparato de </w:t>
            </w:r>
            <w:proofErr w:type="spellStart"/>
            <w:r w:rsidRPr="000A1FB2">
              <w:rPr>
                <w:lang w:val="gl-ES"/>
              </w:rPr>
              <w:t>Golgi</w:t>
            </w:r>
            <w:proofErr w:type="spellEnd"/>
            <w:r w:rsidRPr="000A1FB2">
              <w:rPr>
                <w:lang w:val="gl-ES"/>
              </w:rPr>
              <w:t xml:space="preserve">, retículo </w:t>
            </w:r>
            <w:proofErr w:type="spellStart"/>
            <w:r w:rsidRPr="000A1FB2">
              <w:rPr>
                <w:lang w:val="gl-ES"/>
              </w:rPr>
              <w:t>endoplasmático</w:t>
            </w:r>
            <w:proofErr w:type="spellEnd"/>
            <w:r w:rsidRPr="000A1FB2">
              <w:rPr>
                <w:lang w:val="gl-ES"/>
              </w:rPr>
              <w:t xml:space="preserve">, </w:t>
            </w:r>
            <w:proofErr w:type="spellStart"/>
            <w:r w:rsidRPr="000A1FB2">
              <w:rPr>
                <w:lang w:val="gl-ES"/>
              </w:rPr>
              <w:t>etc</w:t>
            </w:r>
            <w:proofErr w:type="spellEnd"/>
            <w:r w:rsidRPr="000A1FB2">
              <w:rPr>
                <w:lang w:val="gl-ES"/>
              </w:rPr>
              <w:t>.</w:t>
            </w:r>
          </w:p>
        </w:tc>
      </w:tr>
      <w:tr w:rsidR="000A1FB2" w:rsidTr="00B828CB">
        <w:tc>
          <w:tcPr>
            <w:tcW w:w="4322" w:type="dxa"/>
            <w:shd w:val="clear" w:color="auto" w:fill="F2F2F2" w:themeFill="background1" w:themeFillShade="F2"/>
          </w:tcPr>
          <w:p w:rsidR="000A1FB2" w:rsidRPr="000A1FB2" w:rsidRDefault="000A1FB2" w:rsidP="006958C9">
            <w:pPr>
              <w:rPr>
                <w:lang w:val="gl-ES"/>
              </w:rPr>
            </w:pPr>
            <w:r>
              <w:rPr>
                <w:lang w:val="gl-ES"/>
              </w:rPr>
              <w:t xml:space="preserve">El material </w:t>
            </w:r>
            <w:proofErr w:type="spellStart"/>
            <w:r>
              <w:rPr>
                <w:lang w:val="gl-ES"/>
              </w:rPr>
              <w:t>genético</w:t>
            </w:r>
            <w:proofErr w:type="spellEnd"/>
            <w:r>
              <w:rPr>
                <w:lang w:val="gl-ES"/>
              </w:rPr>
              <w:t xml:space="preserve"> se </w:t>
            </w:r>
            <w:proofErr w:type="spellStart"/>
            <w:r>
              <w:rPr>
                <w:lang w:val="gl-ES"/>
              </w:rPr>
              <w:t>encuentra</w:t>
            </w:r>
            <w:proofErr w:type="spellEnd"/>
            <w:r>
              <w:rPr>
                <w:lang w:val="gl-ES"/>
              </w:rPr>
              <w:t xml:space="preserve"> libre en el citoplasma.</w:t>
            </w:r>
          </w:p>
        </w:tc>
        <w:tc>
          <w:tcPr>
            <w:tcW w:w="4322" w:type="dxa"/>
            <w:shd w:val="clear" w:color="auto" w:fill="F2F2F2" w:themeFill="background1" w:themeFillShade="F2"/>
          </w:tcPr>
          <w:p w:rsidR="000A1FB2" w:rsidRPr="000A1FB2" w:rsidRDefault="000A1FB2" w:rsidP="000A1FB2">
            <w:pPr>
              <w:jc w:val="both"/>
              <w:rPr>
                <w:lang w:val="gl-ES"/>
              </w:rPr>
            </w:pPr>
            <w:r>
              <w:rPr>
                <w:lang w:val="gl-ES"/>
              </w:rPr>
              <w:t xml:space="preserve">El material </w:t>
            </w:r>
            <w:proofErr w:type="spellStart"/>
            <w:r>
              <w:rPr>
                <w:lang w:val="gl-ES"/>
              </w:rPr>
              <w:t>genético</w:t>
            </w:r>
            <w:proofErr w:type="spellEnd"/>
            <w:r>
              <w:rPr>
                <w:lang w:val="gl-ES"/>
              </w:rPr>
              <w:t xml:space="preserve"> está dentro del núcleo.</w:t>
            </w:r>
          </w:p>
        </w:tc>
      </w:tr>
    </w:tbl>
    <w:p w:rsidR="00D51A6D" w:rsidRDefault="00D51A6D" w:rsidP="006958C9">
      <w:pPr>
        <w:rPr>
          <w:b/>
          <w:lang w:val="gl-ES"/>
        </w:rPr>
      </w:pPr>
    </w:p>
    <w:p w:rsidR="00F44C31" w:rsidRPr="00F44C31" w:rsidRDefault="00F44C31" w:rsidP="006958C9">
      <w:pPr>
        <w:rPr>
          <w:lang w:val="gl-ES"/>
        </w:rPr>
      </w:pPr>
      <w:proofErr w:type="spellStart"/>
      <w:r w:rsidRPr="00F44C31">
        <w:rPr>
          <w:lang w:val="gl-ES"/>
        </w:rPr>
        <w:t>Ejemplos</w:t>
      </w:r>
      <w:proofErr w:type="spellEnd"/>
      <w:r w:rsidRPr="00F44C31">
        <w:rPr>
          <w:lang w:val="gl-ES"/>
        </w:rPr>
        <w:t xml:space="preserve"> de células procariotas las bacterias.</w:t>
      </w:r>
    </w:p>
    <w:p w:rsidR="00F44C31" w:rsidRPr="00F44C31" w:rsidRDefault="00F44C31" w:rsidP="006958C9">
      <w:pPr>
        <w:rPr>
          <w:lang w:val="gl-ES"/>
        </w:rPr>
      </w:pPr>
      <w:proofErr w:type="spellStart"/>
      <w:r w:rsidRPr="00F44C31">
        <w:rPr>
          <w:lang w:val="gl-ES"/>
        </w:rPr>
        <w:t>Ejemplos</w:t>
      </w:r>
      <w:proofErr w:type="spellEnd"/>
      <w:r w:rsidRPr="00F44C31">
        <w:rPr>
          <w:lang w:val="gl-ES"/>
        </w:rPr>
        <w:t xml:space="preserve"> de células </w:t>
      </w:r>
      <w:proofErr w:type="spellStart"/>
      <w:r w:rsidRPr="00F44C31">
        <w:rPr>
          <w:lang w:val="gl-ES"/>
        </w:rPr>
        <w:t>eucariotas</w:t>
      </w:r>
      <w:proofErr w:type="spellEnd"/>
      <w:r w:rsidRPr="00F44C31">
        <w:rPr>
          <w:lang w:val="gl-ES"/>
        </w:rPr>
        <w:t xml:space="preserve"> los protozoos, las algas, los </w:t>
      </w:r>
      <w:proofErr w:type="spellStart"/>
      <w:r w:rsidRPr="00F44C31">
        <w:rPr>
          <w:lang w:val="gl-ES"/>
        </w:rPr>
        <w:t>hongos</w:t>
      </w:r>
      <w:proofErr w:type="spellEnd"/>
      <w:r w:rsidRPr="00F44C31">
        <w:rPr>
          <w:lang w:val="gl-ES"/>
        </w:rPr>
        <w:t xml:space="preserve">, las plantas y los </w:t>
      </w:r>
      <w:proofErr w:type="spellStart"/>
      <w:r w:rsidRPr="00F44C31">
        <w:rPr>
          <w:lang w:val="gl-ES"/>
        </w:rPr>
        <w:t>animales</w:t>
      </w:r>
      <w:proofErr w:type="spellEnd"/>
      <w:r w:rsidRPr="00F44C31">
        <w:rPr>
          <w:lang w:val="gl-ES"/>
        </w:rPr>
        <w:t>.</w:t>
      </w:r>
    </w:p>
    <w:p w:rsidR="00F44C31" w:rsidRDefault="00F44C31" w:rsidP="006958C9">
      <w:pPr>
        <w:rPr>
          <w:b/>
          <w:lang w:val="gl-ES"/>
        </w:rPr>
      </w:pPr>
    </w:p>
    <w:p w:rsidR="00D51A6D" w:rsidRDefault="00A879BF" w:rsidP="006958C9">
      <w:pPr>
        <w:rPr>
          <w:b/>
          <w:lang w:val="gl-ES"/>
        </w:rPr>
      </w:pPr>
      <w:r>
        <w:rPr>
          <w:b/>
          <w:lang w:val="gl-ES"/>
        </w:rPr>
        <w:lastRenderedPageBreak/>
        <w:t>2.2. Organización unicelular y pluricelular</w:t>
      </w:r>
    </w:p>
    <w:p w:rsidR="00A879BF" w:rsidRDefault="00A879BF" w:rsidP="00574572">
      <w:pPr>
        <w:ind w:firstLine="567"/>
        <w:rPr>
          <w:lang w:val="gl-ES"/>
        </w:rPr>
      </w:pPr>
      <w:r>
        <w:rPr>
          <w:lang w:val="gl-ES"/>
        </w:rPr>
        <w:t xml:space="preserve">Los organismos se </w:t>
      </w:r>
      <w:proofErr w:type="spellStart"/>
      <w:r>
        <w:rPr>
          <w:lang w:val="gl-ES"/>
        </w:rPr>
        <w:t>pueden</w:t>
      </w:r>
      <w:proofErr w:type="spellEnd"/>
      <w:r>
        <w:rPr>
          <w:lang w:val="gl-ES"/>
        </w:rPr>
        <w:t xml:space="preserve"> clasificar en dos tipos, </w:t>
      </w:r>
      <w:proofErr w:type="spellStart"/>
      <w:r>
        <w:rPr>
          <w:lang w:val="gl-ES"/>
        </w:rPr>
        <w:t>según</w:t>
      </w:r>
      <w:proofErr w:type="spellEnd"/>
      <w:r>
        <w:rPr>
          <w:lang w:val="gl-ES"/>
        </w:rPr>
        <w:t xml:space="preserve"> el número de células que lo forman.</w:t>
      </w:r>
    </w:p>
    <w:p w:rsidR="00007945" w:rsidRDefault="00007945" w:rsidP="006958C9">
      <w:pPr>
        <w:rPr>
          <w:lang w:val="gl-ES"/>
        </w:rPr>
      </w:pPr>
    </w:p>
    <w:tbl>
      <w:tblPr>
        <w:tblW w:w="0" w:type="auto"/>
        <w:tblInd w:w="-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8515"/>
      </w:tblGrid>
      <w:tr w:rsidR="00007945" w:rsidTr="00007945">
        <w:trPr>
          <w:trHeight w:val="851"/>
        </w:trPr>
        <w:tc>
          <w:tcPr>
            <w:tcW w:w="8515" w:type="dxa"/>
            <w:shd w:val="clear" w:color="auto" w:fill="FDE9D9" w:themeFill="accent6" w:themeFillTint="33"/>
          </w:tcPr>
          <w:p w:rsidR="00007945" w:rsidRDefault="00007945" w:rsidP="00007945">
            <w:pPr>
              <w:ind w:left="161"/>
              <w:rPr>
                <w:lang w:val="gl-ES"/>
              </w:rPr>
            </w:pPr>
            <w:r>
              <w:rPr>
                <w:lang w:val="gl-ES"/>
              </w:rPr>
              <w:t xml:space="preserve">Los </w:t>
            </w:r>
            <w:r w:rsidRPr="00007945">
              <w:rPr>
                <w:b/>
                <w:lang w:val="gl-ES"/>
              </w:rPr>
              <w:t>organismos unicelulares</w:t>
            </w:r>
            <w:r>
              <w:rPr>
                <w:lang w:val="gl-ES"/>
              </w:rPr>
              <w:t xml:space="preserve"> están formados por una sola célula, que </w:t>
            </w:r>
            <w:proofErr w:type="spellStart"/>
            <w:r>
              <w:rPr>
                <w:lang w:val="gl-ES"/>
              </w:rPr>
              <w:t>lleva</w:t>
            </w:r>
            <w:proofErr w:type="spellEnd"/>
            <w:r>
              <w:rPr>
                <w:lang w:val="gl-ES"/>
              </w:rPr>
              <w:t xml:space="preserve"> a cabo todas las funciones del organismo.</w:t>
            </w:r>
          </w:p>
        </w:tc>
      </w:tr>
    </w:tbl>
    <w:p w:rsidR="00007945" w:rsidRDefault="00007945" w:rsidP="00F44C31">
      <w:pPr>
        <w:jc w:val="both"/>
        <w:rPr>
          <w:lang w:val="gl-ES"/>
        </w:rPr>
      </w:pPr>
    </w:p>
    <w:p w:rsidR="00F44C31" w:rsidRDefault="00F44C31" w:rsidP="00574572">
      <w:pPr>
        <w:ind w:firstLine="567"/>
        <w:jc w:val="both"/>
        <w:rPr>
          <w:lang w:val="gl-ES"/>
        </w:rPr>
      </w:pPr>
      <w:r>
        <w:rPr>
          <w:lang w:val="gl-ES"/>
        </w:rPr>
        <w:t xml:space="preserve">Los organismos unicelulares o microorganismos </w:t>
      </w:r>
      <w:proofErr w:type="spellStart"/>
      <w:r>
        <w:rPr>
          <w:lang w:val="gl-ES"/>
        </w:rPr>
        <w:t>suelen</w:t>
      </w:r>
      <w:proofErr w:type="spellEnd"/>
      <w:r>
        <w:rPr>
          <w:lang w:val="gl-ES"/>
        </w:rPr>
        <w:t xml:space="preserve"> ser de tamaño </w:t>
      </w:r>
      <w:proofErr w:type="spellStart"/>
      <w:r>
        <w:rPr>
          <w:lang w:val="gl-ES"/>
        </w:rPr>
        <w:t>muy</w:t>
      </w:r>
      <w:proofErr w:type="spellEnd"/>
      <w:r>
        <w:rPr>
          <w:lang w:val="gl-ES"/>
        </w:rPr>
        <w:t xml:space="preserve"> </w:t>
      </w:r>
      <w:proofErr w:type="spellStart"/>
      <w:r>
        <w:rPr>
          <w:lang w:val="gl-ES"/>
        </w:rPr>
        <w:t>pequeño</w:t>
      </w:r>
      <w:proofErr w:type="spellEnd"/>
      <w:r>
        <w:rPr>
          <w:lang w:val="gl-ES"/>
        </w:rPr>
        <w:t xml:space="preserve">, tanto que </w:t>
      </w:r>
      <w:proofErr w:type="spellStart"/>
      <w:r>
        <w:rPr>
          <w:lang w:val="gl-ES"/>
        </w:rPr>
        <w:t>sólo</w:t>
      </w:r>
      <w:proofErr w:type="spellEnd"/>
      <w:r>
        <w:rPr>
          <w:lang w:val="gl-ES"/>
        </w:rPr>
        <w:t xml:space="preserve"> son visibles al microscopio.</w:t>
      </w:r>
    </w:p>
    <w:p w:rsidR="00F878BF" w:rsidRDefault="00F878BF" w:rsidP="00F878BF">
      <w:pPr>
        <w:ind w:firstLine="567"/>
        <w:jc w:val="center"/>
        <w:rPr>
          <w:lang w:val="gl-ES"/>
        </w:rPr>
      </w:pPr>
    </w:p>
    <w:p w:rsidR="00F878BF" w:rsidRDefault="00F878BF" w:rsidP="00F878BF">
      <w:pPr>
        <w:ind w:firstLine="567"/>
        <w:jc w:val="center"/>
        <w:rPr>
          <w:lang w:val="gl-ES"/>
        </w:rPr>
      </w:pPr>
      <w:r w:rsidRPr="00F878BF">
        <w:rPr>
          <w:noProof/>
          <w:lang w:eastAsia="es-ES"/>
        </w:rPr>
        <w:drawing>
          <wp:inline distT="0" distB="0" distL="0" distR="0">
            <wp:extent cx="3245228" cy="1550504"/>
            <wp:effectExtent l="19050" t="0" r="0" b="0"/>
            <wp:docPr id="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27196" t="70025" r="50866" b="13217"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245234" cy="15505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739E" w:rsidRDefault="00F0739E" w:rsidP="00F878BF">
      <w:pPr>
        <w:ind w:firstLine="567"/>
        <w:jc w:val="center"/>
        <w:rPr>
          <w:lang w:val="gl-ES"/>
        </w:rPr>
      </w:pPr>
    </w:p>
    <w:tbl>
      <w:tblPr>
        <w:tblW w:w="8790" w:type="dxa"/>
        <w:tblInd w:w="-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8790"/>
      </w:tblGrid>
      <w:tr w:rsidR="00D17D63" w:rsidTr="00D17D63">
        <w:trPr>
          <w:trHeight w:val="1240"/>
        </w:trPr>
        <w:tc>
          <w:tcPr>
            <w:tcW w:w="8790" w:type="dxa"/>
            <w:shd w:val="clear" w:color="auto" w:fill="FDE9D9" w:themeFill="accent6" w:themeFillTint="33"/>
          </w:tcPr>
          <w:p w:rsidR="00D17D63" w:rsidRDefault="00D17D63" w:rsidP="00D17D63">
            <w:pPr>
              <w:ind w:left="111"/>
              <w:jc w:val="both"/>
              <w:rPr>
                <w:lang w:val="gl-ES"/>
              </w:rPr>
            </w:pPr>
            <w:r>
              <w:rPr>
                <w:lang w:val="gl-ES"/>
              </w:rPr>
              <w:t xml:space="preserve">Los </w:t>
            </w:r>
            <w:r w:rsidRPr="00EF3327">
              <w:rPr>
                <w:b/>
                <w:lang w:val="gl-ES"/>
              </w:rPr>
              <w:t>organismos pluricelulares</w:t>
            </w:r>
            <w:r>
              <w:rPr>
                <w:lang w:val="gl-ES"/>
              </w:rPr>
              <w:t xml:space="preserve"> están formados por muchas células, que se diferencian y se especializan para </w:t>
            </w:r>
            <w:proofErr w:type="spellStart"/>
            <w:r>
              <w:rPr>
                <w:lang w:val="gl-ES"/>
              </w:rPr>
              <w:t>llevar</w:t>
            </w:r>
            <w:proofErr w:type="spellEnd"/>
            <w:r>
              <w:rPr>
                <w:lang w:val="gl-ES"/>
              </w:rPr>
              <w:t xml:space="preserve"> a cabo funciones determinadas. Cooperan para que el organismo en </w:t>
            </w:r>
            <w:proofErr w:type="spellStart"/>
            <w:r>
              <w:rPr>
                <w:lang w:val="gl-ES"/>
              </w:rPr>
              <w:t>conjunto</w:t>
            </w:r>
            <w:proofErr w:type="spellEnd"/>
            <w:r>
              <w:rPr>
                <w:lang w:val="gl-ES"/>
              </w:rPr>
              <w:t xml:space="preserve"> realice todas </w:t>
            </w:r>
            <w:proofErr w:type="spellStart"/>
            <w:r>
              <w:rPr>
                <w:lang w:val="gl-ES"/>
              </w:rPr>
              <w:t>sus</w:t>
            </w:r>
            <w:proofErr w:type="spellEnd"/>
            <w:r>
              <w:rPr>
                <w:lang w:val="gl-ES"/>
              </w:rPr>
              <w:t xml:space="preserve"> funciones.</w:t>
            </w:r>
          </w:p>
        </w:tc>
      </w:tr>
    </w:tbl>
    <w:p w:rsidR="00EF3327" w:rsidRDefault="00EF3327" w:rsidP="00F44C31">
      <w:pPr>
        <w:jc w:val="both"/>
        <w:rPr>
          <w:lang w:val="gl-ES"/>
        </w:rPr>
      </w:pPr>
    </w:p>
    <w:p w:rsidR="00EF3327" w:rsidRDefault="00EF3327" w:rsidP="00574572">
      <w:pPr>
        <w:ind w:firstLine="567"/>
        <w:jc w:val="both"/>
        <w:rPr>
          <w:lang w:val="gl-ES"/>
        </w:rPr>
      </w:pPr>
      <w:r>
        <w:rPr>
          <w:lang w:val="gl-ES"/>
        </w:rPr>
        <w:t xml:space="preserve">Los organismos pluricelulares son más grandes que los unicelulares, de </w:t>
      </w:r>
      <w:proofErr w:type="spellStart"/>
      <w:r>
        <w:rPr>
          <w:lang w:val="gl-ES"/>
        </w:rPr>
        <w:t>manera</w:t>
      </w:r>
      <w:proofErr w:type="spellEnd"/>
      <w:r>
        <w:rPr>
          <w:lang w:val="gl-ES"/>
        </w:rPr>
        <w:t xml:space="preserve"> que la </w:t>
      </w:r>
      <w:proofErr w:type="spellStart"/>
      <w:r>
        <w:rPr>
          <w:lang w:val="gl-ES"/>
        </w:rPr>
        <w:t>mayoría</w:t>
      </w:r>
      <w:proofErr w:type="spellEnd"/>
      <w:r>
        <w:rPr>
          <w:lang w:val="gl-ES"/>
        </w:rPr>
        <w:t xml:space="preserve"> </w:t>
      </w:r>
      <w:proofErr w:type="spellStart"/>
      <w:r>
        <w:rPr>
          <w:lang w:val="gl-ES"/>
        </w:rPr>
        <w:t>pueden</w:t>
      </w:r>
      <w:proofErr w:type="spellEnd"/>
      <w:r>
        <w:rPr>
          <w:lang w:val="gl-ES"/>
        </w:rPr>
        <w:t xml:space="preserve"> verse a simple vista.</w:t>
      </w:r>
    </w:p>
    <w:p w:rsidR="00D739C1" w:rsidRDefault="00D739C1" w:rsidP="00574572">
      <w:pPr>
        <w:ind w:firstLine="567"/>
        <w:jc w:val="both"/>
        <w:rPr>
          <w:lang w:val="gl-ES"/>
        </w:rPr>
      </w:pPr>
    </w:p>
    <w:p w:rsidR="00D739C1" w:rsidRDefault="00D739C1" w:rsidP="00D739C1">
      <w:pPr>
        <w:ind w:firstLine="567"/>
        <w:jc w:val="center"/>
        <w:rPr>
          <w:lang w:val="gl-ES"/>
        </w:rPr>
      </w:pPr>
      <w:r>
        <w:rPr>
          <w:noProof/>
          <w:lang w:eastAsia="es-ES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1236841</wp:posOffset>
            </wp:positionH>
            <wp:positionV relativeFrom="paragraph">
              <wp:posOffset>5301</wp:posOffset>
            </wp:positionV>
            <wp:extent cx="2573075" cy="2440992"/>
            <wp:effectExtent l="19050" t="0" r="0" b="0"/>
            <wp:wrapNone/>
            <wp:docPr id="1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26321" t="44894" r="60138" b="34618"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573020" cy="2440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739C1" w:rsidRDefault="00D739C1" w:rsidP="00574572">
      <w:pPr>
        <w:ind w:firstLine="567"/>
        <w:jc w:val="both"/>
        <w:rPr>
          <w:lang w:val="gl-ES"/>
        </w:rPr>
      </w:pPr>
    </w:p>
    <w:p w:rsidR="00D739C1" w:rsidRDefault="00D739C1" w:rsidP="00574572">
      <w:pPr>
        <w:ind w:firstLine="567"/>
        <w:jc w:val="both"/>
        <w:rPr>
          <w:lang w:val="gl-ES"/>
        </w:rPr>
      </w:pPr>
    </w:p>
    <w:p w:rsidR="002E170F" w:rsidRDefault="002E170F" w:rsidP="00F44C31">
      <w:pPr>
        <w:jc w:val="both"/>
        <w:rPr>
          <w:lang w:val="gl-ES"/>
        </w:rPr>
      </w:pPr>
    </w:p>
    <w:p w:rsidR="00D739C1" w:rsidRDefault="00D739C1" w:rsidP="00F44C31">
      <w:pPr>
        <w:jc w:val="both"/>
        <w:rPr>
          <w:b/>
          <w:lang w:val="gl-ES"/>
        </w:rPr>
      </w:pPr>
    </w:p>
    <w:p w:rsidR="00D739C1" w:rsidRDefault="00D739C1" w:rsidP="00F44C31">
      <w:pPr>
        <w:jc w:val="both"/>
        <w:rPr>
          <w:b/>
          <w:lang w:val="gl-ES"/>
        </w:rPr>
      </w:pPr>
    </w:p>
    <w:p w:rsidR="002E170F" w:rsidRDefault="002E170F" w:rsidP="00344AB8">
      <w:pPr>
        <w:rPr>
          <w:b/>
          <w:lang w:val="gl-ES"/>
        </w:rPr>
      </w:pPr>
      <w:r w:rsidRPr="002E170F">
        <w:rPr>
          <w:b/>
          <w:lang w:val="gl-ES"/>
        </w:rPr>
        <w:lastRenderedPageBreak/>
        <w:t>La alimentación de las células</w:t>
      </w:r>
    </w:p>
    <w:p w:rsidR="00434C19" w:rsidRDefault="002E170F" w:rsidP="007B4584">
      <w:pPr>
        <w:ind w:firstLine="567"/>
        <w:jc w:val="both"/>
        <w:rPr>
          <w:lang w:val="gl-ES"/>
        </w:rPr>
      </w:pPr>
      <w:r>
        <w:rPr>
          <w:lang w:val="gl-ES"/>
        </w:rPr>
        <w:t xml:space="preserve">Las células que fabrican los nutrientes que necesitan a partir de moléculas </w:t>
      </w:r>
      <w:proofErr w:type="spellStart"/>
      <w:r>
        <w:rPr>
          <w:lang w:val="gl-ES"/>
        </w:rPr>
        <w:t>pequeñas</w:t>
      </w:r>
      <w:proofErr w:type="spellEnd"/>
      <w:r>
        <w:rPr>
          <w:lang w:val="gl-ES"/>
        </w:rPr>
        <w:t xml:space="preserve"> y de la </w:t>
      </w:r>
      <w:proofErr w:type="spellStart"/>
      <w:r>
        <w:rPr>
          <w:lang w:val="gl-ES"/>
        </w:rPr>
        <w:t>energía</w:t>
      </w:r>
      <w:proofErr w:type="spellEnd"/>
      <w:r>
        <w:rPr>
          <w:lang w:val="gl-ES"/>
        </w:rPr>
        <w:t xml:space="preserve"> solar son las </w:t>
      </w:r>
      <w:r w:rsidRPr="002E170F">
        <w:rPr>
          <w:b/>
          <w:lang w:val="gl-ES"/>
        </w:rPr>
        <w:t xml:space="preserve">células </w:t>
      </w:r>
      <w:proofErr w:type="spellStart"/>
      <w:r w:rsidRPr="002E170F">
        <w:rPr>
          <w:b/>
          <w:lang w:val="gl-ES"/>
        </w:rPr>
        <w:t>autótrofas</w:t>
      </w:r>
      <w:proofErr w:type="spellEnd"/>
      <w:r>
        <w:rPr>
          <w:lang w:val="gl-ES"/>
        </w:rPr>
        <w:t xml:space="preserve">. </w:t>
      </w:r>
    </w:p>
    <w:p w:rsidR="00434C19" w:rsidRDefault="00434C19" w:rsidP="00F44C31">
      <w:pPr>
        <w:jc w:val="both"/>
        <w:rPr>
          <w:lang w:val="gl-ES"/>
        </w:rPr>
      </w:pPr>
      <w:r>
        <w:rPr>
          <w:lang w:val="gl-ES"/>
        </w:rPr>
        <w:t>-</w:t>
      </w:r>
      <w:r w:rsidR="002E170F">
        <w:rPr>
          <w:lang w:val="gl-ES"/>
        </w:rPr>
        <w:t xml:space="preserve">Los </w:t>
      </w:r>
      <w:r w:rsidR="002E170F" w:rsidRPr="00434C19">
        <w:rPr>
          <w:b/>
          <w:lang w:val="gl-ES"/>
        </w:rPr>
        <w:t xml:space="preserve">organismos unicelulares </w:t>
      </w:r>
      <w:proofErr w:type="spellStart"/>
      <w:r w:rsidR="002E170F" w:rsidRPr="00434C19">
        <w:rPr>
          <w:b/>
          <w:lang w:val="gl-ES"/>
        </w:rPr>
        <w:t>autótrofos</w:t>
      </w:r>
      <w:proofErr w:type="spellEnd"/>
      <w:r w:rsidR="002E170F">
        <w:rPr>
          <w:lang w:val="gl-ES"/>
        </w:rPr>
        <w:t xml:space="preserve"> (como las algas) toman las moléculas directamente del </w:t>
      </w:r>
      <w:proofErr w:type="spellStart"/>
      <w:r w:rsidR="002E170F">
        <w:rPr>
          <w:lang w:val="gl-ES"/>
        </w:rPr>
        <w:t>suelo</w:t>
      </w:r>
      <w:proofErr w:type="spellEnd"/>
      <w:r w:rsidR="002E170F">
        <w:rPr>
          <w:lang w:val="gl-ES"/>
        </w:rPr>
        <w:t xml:space="preserve"> o del aire. </w:t>
      </w:r>
    </w:p>
    <w:p w:rsidR="002E170F" w:rsidRDefault="00434C19" w:rsidP="00F44C31">
      <w:pPr>
        <w:jc w:val="both"/>
        <w:rPr>
          <w:lang w:val="gl-ES"/>
        </w:rPr>
      </w:pPr>
      <w:r>
        <w:rPr>
          <w:lang w:val="gl-ES"/>
        </w:rPr>
        <w:t>-</w:t>
      </w:r>
      <w:r w:rsidR="002E170F">
        <w:rPr>
          <w:lang w:val="gl-ES"/>
        </w:rPr>
        <w:t xml:space="preserve">Los </w:t>
      </w:r>
      <w:r w:rsidR="002E170F" w:rsidRPr="00434C19">
        <w:rPr>
          <w:b/>
          <w:lang w:val="gl-ES"/>
        </w:rPr>
        <w:t xml:space="preserve">organismos pluricelulares </w:t>
      </w:r>
      <w:proofErr w:type="spellStart"/>
      <w:r w:rsidR="002E170F" w:rsidRPr="00434C19">
        <w:rPr>
          <w:b/>
          <w:lang w:val="gl-ES"/>
        </w:rPr>
        <w:t>autótrofos</w:t>
      </w:r>
      <w:proofErr w:type="spellEnd"/>
      <w:r w:rsidR="002E170F">
        <w:rPr>
          <w:lang w:val="gl-ES"/>
        </w:rPr>
        <w:t xml:space="preserve"> (como las plantas) </w:t>
      </w:r>
      <w:proofErr w:type="spellStart"/>
      <w:r w:rsidR="002E170F">
        <w:rPr>
          <w:lang w:val="gl-ES"/>
        </w:rPr>
        <w:t>tienen</w:t>
      </w:r>
      <w:proofErr w:type="spellEnd"/>
      <w:r w:rsidR="002E170F">
        <w:rPr>
          <w:lang w:val="gl-ES"/>
        </w:rPr>
        <w:t xml:space="preserve"> </w:t>
      </w:r>
      <w:proofErr w:type="spellStart"/>
      <w:r w:rsidR="002E170F">
        <w:rPr>
          <w:lang w:val="gl-ES"/>
        </w:rPr>
        <w:t>estructuras</w:t>
      </w:r>
      <w:proofErr w:type="spellEnd"/>
      <w:r w:rsidR="002E170F">
        <w:rPr>
          <w:lang w:val="gl-ES"/>
        </w:rPr>
        <w:t xml:space="preserve"> en su </w:t>
      </w:r>
      <w:proofErr w:type="spellStart"/>
      <w:r w:rsidR="002E170F">
        <w:rPr>
          <w:lang w:val="gl-ES"/>
        </w:rPr>
        <w:t>cuerpo</w:t>
      </w:r>
      <w:proofErr w:type="spellEnd"/>
      <w:r w:rsidR="002E170F">
        <w:rPr>
          <w:lang w:val="gl-ES"/>
        </w:rPr>
        <w:t xml:space="preserve"> que toman las moléculas del exterior, que </w:t>
      </w:r>
      <w:proofErr w:type="spellStart"/>
      <w:r w:rsidR="002E170F">
        <w:rPr>
          <w:lang w:val="gl-ES"/>
        </w:rPr>
        <w:t>después</w:t>
      </w:r>
      <w:proofErr w:type="spellEnd"/>
      <w:r w:rsidR="002E170F">
        <w:rPr>
          <w:lang w:val="gl-ES"/>
        </w:rPr>
        <w:t xml:space="preserve"> son asimiladas a todas las células.</w:t>
      </w:r>
    </w:p>
    <w:p w:rsidR="00434C19" w:rsidRDefault="00434C19" w:rsidP="00F44C31">
      <w:pPr>
        <w:jc w:val="both"/>
        <w:rPr>
          <w:lang w:val="gl-ES"/>
        </w:rPr>
      </w:pPr>
      <w:r>
        <w:rPr>
          <w:lang w:val="gl-ES"/>
        </w:rPr>
        <w:t>-</w:t>
      </w:r>
      <w:r w:rsidR="002E170F">
        <w:rPr>
          <w:lang w:val="gl-ES"/>
        </w:rPr>
        <w:t xml:space="preserve">Los </w:t>
      </w:r>
      <w:r w:rsidR="002E170F" w:rsidRPr="00434C19">
        <w:rPr>
          <w:b/>
          <w:lang w:val="gl-ES"/>
        </w:rPr>
        <w:t xml:space="preserve">organismos unicelulares </w:t>
      </w:r>
      <w:proofErr w:type="spellStart"/>
      <w:r w:rsidR="002E170F" w:rsidRPr="00434C19">
        <w:rPr>
          <w:b/>
          <w:lang w:val="gl-ES"/>
        </w:rPr>
        <w:t>heterótrofos</w:t>
      </w:r>
      <w:proofErr w:type="spellEnd"/>
      <w:r w:rsidR="002E170F">
        <w:rPr>
          <w:lang w:val="gl-ES"/>
        </w:rPr>
        <w:t xml:space="preserve"> (como los protozoos) toman su alimento del medio. </w:t>
      </w:r>
    </w:p>
    <w:p w:rsidR="002E170F" w:rsidRPr="002E170F" w:rsidRDefault="00434C19" w:rsidP="00F44C31">
      <w:pPr>
        <w:jc w:val="both"/>
        <w:rPr>
          <w:lang w:val="gl-ES"/>
        </w:rPr>
      </w:pPr>
      <w:r>
        <w:rPr>
          <w:lang w:val="gl-ES"/>
        </w:rPr>
        <w:t>-</w:t>
      </w:r>
      <w:r w:rsidR="002E170F">
        <w:rPr>
          <w:lang w:val="gl-ES"/>
        </w:rPr>
        <w:t xml:space="preserve">Los </w:t>
      </w:r>
      <w:r w:rsidR="002E170F" w:rsidRPr="00434C19">
        <w:rPr>
          <w:b/>
          <w:lang w:val="gl-ES"/>
        </w:rPr>
        <w:t xml:space="preserve">organismos pluricelulares </w:t>
      </w:r>
      <w:proofErr w:type="spellStart"/>
      <w:r w:rsidR="002E170F" w:rsidRPr="00434C19">
        <w:rPr>
          <w:b/>
          <w:lang w:val="gl-ES"/>
        </w:rPr>
        <w:t>heterótrofos</w:t>
      </w:r>
      <w:proofErr w:type="spellEnd"/>
      <w:r w:rsidR="002E170F">
        <w:rPr>
          <w:lang w:val="gl-ES"/>
        </w:rPr>
        <w:t xml:space="preserve"> (como los </w:t>
      </w:r>
      <w:proofErr w:type="spellStart"/>
      <w:r w:rsidR="002E170F">
        <w:rPr>
          <w:lang w:val="gl-ES"/>
        </w:rPr>
        <w:t>animales</w:t>
      </w:r>
      <w:proofErr w:type="spellEnd"/>
      <w:r w:rsidR="002E170F">
        <w:rPr>
          <w:lang w:val="gl-ES"/>
        </w:rPr>
        <w:t xml:space="preserve">) se alimentan de </w:t>
      </w:r>
      <w:proofErr w:type="spellStart"/>
      <w:r w:rsidR="002E170F">
        <w:rPr>
          <w:lang w:val="gl-ES"/>
        </w:rPr>
        <w:t>otros</w:t>
      </w:r>
      <w:proofErr w:type="spellEnd"/>
      <w:r w:rsidR="002E170F">
        <w:rPr>
          <w:lang w:val="gl-ES"/>
        </w:rPr>
        <w:t xml:space="preserve"> organismos.</w:t>
      </w:r>
    </w:p>
    <w:p w:rsidR="0016609F" w:rsidRPr="0016609F" w:rsidRDefault="0016609F" w:rsidP="0016609F">
      <w:pPr>
        <w:pStyle w:val="Prrafodelista"/>
        <w:numPr>
          <w:ilvl w:val="0"/>
          <w:numId w:val="1"/>
        </w:numPr>
        <w:jc w:val="both"/>
        <w:rPr>
          <w:b/>
          <w:lang w:val="gl-ES"/>
        </w:rPr>
      </w:pPr>
      <w:r w:rsidRPr="0016609F">
        <w:rPr>
          <w:b/>
          <w:lang w:val="gl-ES"/>
        </w:rPr>
        <w:t>La célula animal.</w:t>
      </w:r>
    </w:p>
    <w:p w:rsidR="0016609F" w:rsidRDefault="0016609F" w:rsidP="007B4584">
      <w:pPr>
        <w:ind w:firstLine="567"/>
        <w:jc w:val="both"/>
        <w:rPr>
          <w:lang w:val="gl-ES"/>
        </w:rPr>
      </w:pPr>
      <w:r>
        <w:rPr>
          <w:lang w:val="gl-ES"/>
        </w:rPr>
        <w:t xml:space="preserve">La célula animal es </w:t>
      </w:r>
      <w:proofErr w:type="spellStart"/>
      <w:r w:rsidRPr="0016609F">
        <w:rPr>
          <w:b/>
          <w:lang w:val="gl-ES"/>
        </w:rPr>
        <w:t>eucariota</w:t>
      </w:r>
      <w:proofErr w:type="spellEnd"/>
      <w:r>
        <w:rPr>
          <w:lang w:val="gl-ES"/>
        </w:rPr>
        <w:t xml:space="preserve"> y </w:t>
      </w:r>
      <w:proofErr w:type="spellStart"/>
      <w:r w:rsidRPr="0016609F">
        <w:rPr>
          <w:b/>
          <w:lang w:val="gl-ES"/>
        </w:rPr>
        <w:t>heterótrofa</w:t>
      </w:r>
      <w:proofErr w:type="spellEnd"/>
      <w:r>
        <w:rPr>
          <w:lang w:val="gl-ES"/>
        </w:rPr>
        <w:t xml:space="preserve">. La </w:t>
      </w:r>
      <w:proofErr w:type="spellStart"/>
      <w:r>
        <w:rPr>
          <w:lang w:val="gl-ES"/>
        </w:rPr>
        <w:t>mayoría</w:t>
      </w:r>
      <w:proofErr w:type="spellEnd"/>
      <w:r>
        <w:rPr>
          <w:lang w:val="gl-ES"/>
        </w:rPr>
        <w:t xml:space="preserve"> de los </w:t>
      </w:r>
      <w:proofErr w:type="spellStart"/>
      <w:r>
        <w:rPr>
          <w:lang w:val="gl-ES"/>
        </w:rPr>
        <w:t>orgánulos</w:t>
      </w:r>
      <w:proofErr w:type="spellEnd"/>
      <w:r>
        <w:rPr>
          <w:lang w:val="gl-ES"/>
        </w:rPr>
        <w:t xml:space="preserve"> de la célula animal </w:t>
      </w:r>
      <w:proofErr w:type="spellStart"/>
      <w:r>
        <w:rPr>
          <w:lang w:val="gl-ES"/>
        </w:rPr>
        <w:t>tienen</w:t>
      </w:r>
      <w:proofErr w:type="spellEnd"/>
      <w:r>
        <w:rPr>
          <w:lang w:val="gl-ES"/>
        </w:rPr>
        <w:t xml:space="preserve"> una membrana que los </w:t>
      </w:r>
      <w:proofErr w:type="spellStart"/>
      <w:r>
        <w:rPr>
          <w:lang w:val="gl-ES"/>
        </w:rPr>
        <w:t>envuelve</w:t>
      </w:r>
      <w:proofErr w:type="spellEnd"/>
      <w:r>
        <w:rPr>
          <w:lang w:val="gl-ES"/>
        </w:rPr>
        <w:t>.</w:t>
      </w:r>
    </w:p>
    <w:p w:rsidR="0016609F" w:rsidRDefault="0016609F" w:rsidP="007B4584">
      <w:pPr>
        <w:ind w:firstLine="567"/>
        <w:jc w:val="both"/>
        <w:rPr>
          <w:lang w:val="gl-ES"/>
        </w:rPr>
      </w:pPr>
      <w:r>
        <w:rPr>
          <w:lang w:val="gl-ES"/>
        </w:rPr>
        <w:t xml:space="preserve">Observa la </w:t>
      </w:r>
      <w:r w:rsidRPr="0016609F">
        <w:rPr>
          <w:b/>
          <w:lang w:val="gl-ES"/>
        </w:rPr>
        <w:t>organización</w:t>
      </w:r>
      <w:r>
        <w:rPr>
          <w:lang w:val="gl-ES"/>
        </w:rPr>
        <w:t xml:space="preserve"> de la célula animal representada en esta figura:</w:t>
      </w:r>
    </w:p>
    <w:p w:rsidR="00F878BF" w:rsidRDefault="00344AB8" w:rsidP="0016609F">
      <w:pPr>
        <w:jc w:val="both"/>
        <w:rPr>
          <w:lang w:val="gl-ES"/>
        </w:rPr>
      </w:pPr>
      <w:r>
        <w:rPr>
          <w:noProof/>
          <w:lang w:eastAsia="es-ES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44146</wp:posOffset>
            </wp:positionH>
            <wp:positionV relativeFrom="paragraph">
              <wp:posOffset>188982</wp:posOffset>
            </wp:positionV>
            <wp:extent cx="5356248" cy="4802587"/>
            <wp:effectExtent l="19050" t="0" r="0" b="0"/>
            <wp:wrapNone/>
            <wp:docPr id="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l="25842" t="27395" r="29151" b="81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6248" cy="48025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878BF" w:rsidRDefault="00F878BF" w:rsidP="0016609F">
      <w:pPr>
        <w:jc w:val="both"/>
        <w:rPr>
          <w:lang w:val="gl-ES"/>
        </w:rPr>
      </w:pPr>
    </w:p>
    <w:p w:rsidR="00F878BF" w:rsidRDefault="00F878BF" w:rsidP="00F878BF">
      <w:pPr>
        <w:jc w:val="center"/>
        <w:rPr>
          <w:lang w:val="gl-ES"/>
        </w:rPr>
      </w:pPr>
    </w:p>
    <w:p w:rsidR="00F878BF" w:rsidRDefault="00F878BF" w:rsidP="0016609F">
      <w:pPr>
        <w:jc w:val="both"/>
        <w:rPr>
          <w:lang w:val="gl-ES"/>
        </w:rPr>
      </w:pPr>
    </w:p>
    <w:p w:rsidR="00F878BF" w:rsidRDefault="00F878BF" w:rsidP="0016609F">
      <w:pPr>
        <w:jc w:val="both"/>
        <w:rPr>
          <w:lang w:val="gl-ES"/>
        </w:rPr>
      </w:pPr>
    </w:p>
    <w:p w:rsidR="00F878BF" w:rsidRDefault="00F878BF" w:rsidP="0016609F">
      <w:pPr>
        <w:jc w:val="both"/>
        <w:rPr>
          <w:lang w:val="gl-ES"/>
        </w:rPr>
      </w:pPr>
    </w:p>
    <w:p w:rsidR="00F878BF" w:rsidRDefault="00F878BF" w:rsidP="0016609F">
      <w:pPr>
        <w:jc w:val="both"/>
        <w:rPr>
          <w:lang w:val="gl-ES"/>
        </w:rPr>
      </w:pPr>
    </w:p>
    <w:p w:rsidR="00F878BF" w:rsidRDefault="00F878BF" w:rsidP="0016609F">
      <w:pPr>
        <w:jc w:val="both"/>
        <w:rPr>
          <w:lang w:val="gl-ES"/>
        </w:rPr>
      </w:pPr>
    </w:p>
    <w:p w:rsidR="00F878BF" w:rsidRDefault="00F878BF" w:rsidP="0016609F">
      <w:pPr>
        <w:jc w:val="both"/>
        <w:rPr>
          <w:lang w:val="gl-ES"/>
        </w:rPr>
      </w:pPr>
    </w:p>
    <w:p w:rsidR="00F878BF" w:rsidRDefault="00F878BF" w:rsidP="0016609F">
      <w:pPr>
        <w:jc w:val="both"/>
        <w:rPr>
          <w:lang w:val="gl-ES"/>
        </w:rPr>
      </w:pPr>
    </w:p>
    <w:p w:rsidR="00F878BF" w:rsidRDefault="00F878BF" w:rsidP="0016609F">
      <w:pPr>
        <w:jc w:val="both"/>
        <w:rPr>
          <w:lang w:val="gl-ES"/>
        </w:rPr>
      </w:pPr>
    </w:p>
    <w:p w:rsidR="00F878BF" w:rsidRDefault="00F878BF" w:rsidP="0016609F">
      <w:pPr>
        <w:jc w:val="both"/>
        <w:rPr>
          <w:lang w:val="gl-ES"/>
        </w:rPr>
      </w:pPr>
    </w:p>
    <w:p w:rsidR="00F878BF" w:rsidRDefault="00F878BF" w:rsidP="0016609F">
      <w:pPr>
        <w:jc w:val="both"/>
        <w:rPr>
          <w:lang w:val="gl-ES"/>
        </w:rPr>
      </w:pPr>
    </w:p>
    <w:p w:rsidR="00F878BF" w:rsidRPr="0016609F" w:rsidRDefault="00F878BF" w:rsidP="0016609F">
      <w:pPr>
        <w:jc w:val="both"/>
        <w:rPr>
          <w:lang w:val="gl-ES"/>
        </w:rPr>
      </w:pPr>
    </w:p>
    <w:p w:rsidR="00344AB8" w:rsidRDefault="00344AB8" w:rsidP="00344AB8">
      <w:pPr>
        <w:pStyle w:val="Prrafodelista"/>
        <w:jc w:val="both"/>
        <w:rPr>
          <w:b/>
          <w:lang w:val="gl-ES"/>
        </w:rPr>
      </w:pPr>
    </w:p>
    <w:p w:rsidR="00344AB8" w:rsidRDefault="00344AB8" w:rsidP="00344AB8">
      <w:pPr>
        <w:pStyle w:val="Prrafodelista"/>
        <w:jc w:val="both"/>
        <w:rPr>
          <w:b/>
          <w:lang w:val="gl-ES"/>
        </w:rPr>
      </w:pPr>
    </w:p>
    <w:p w:rsidR="00344AB8" w:rsidRDefault="00E74D50" w:rsidP="00344AB8">
      <w:pPr>
        <w:pStyle w:val="Prrafodelista"/>
        <w:jc w:val="both"/>
        <w:rPr>
          <w:b/>
          <w:lang w:val="gl-ES"/>
        </w:rPr>
      </w:pPr>
      <w:r>
        <w:rPr>
          <w:b/>
          <w:noProof/>
          <w:lang w:eastAsia="es-ES"/>
        </w:rPr>
        <w:lastRenderedPageBreak/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751812</wp:posOffset>
            </wp:positionH>
            <wp:positionV relativeFrom="paragraph">
              <wp:posOffset>112588</wp:posOffset>
            </wp:positionV>
            <wp:extent cx="4099726" cy="2782957"/>
            <wp:effectExtent l="19050" t="0" r="0" b="0"/>
            <wp:wrapNone/>
            <wp:docPr id="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l="28344" t="40717" r="31410" b="154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9726" cy="27829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74D50" w:rsidRDefault="00E74D50" w:rsidP="00344AB8">
      <w:pPr>
        <w:pStyle w:val="Prrafodelista"/>
        <w:jc w:val="both"/>
        <w:rPr>
          <w:b/>
          <w:lang w:val="gl-ES"/>
        </w:rPr>
      </w:pPr>
    </w:p>
    <w:p w:rsidR="00E74D50" w:rsidRDefault="00E74D50" w:rsidP="00E74D50">
      <w:pPr>
        <w:pStyle w:val="Prrafodelista"/>
        <w:jc w:val="center"/>
        <w:rPr>
          <w:b/>
          <w:lang w:val="gl-ES"/>
        </w:rPr>
      </w:pPr>
    </w:p>
    <w:p w:rsidR="00E74D50" w:rsidRDefault="00E74D50" w:rsidP="00344AB8">
      <w:pPr>
        <w:pStyle w:val="Prrafodelista"/>
        <w:jc w:val="both"/>
        <w:rPr>
          <w:b/>
          <w:lang w:val="gl-ES"/>
        </w:rPr>
      </w:pPr>
    </w:p>
    <w:p w:rsidR="00E74D50" w:rsidRDefault="00E74D50" w:rsidP="00344AB8">
      <w:pPr>
        <w:pStyle w:val="Prrafodelista"/>
        <w:jc w:val="both"/>
        <w:rPr>
          <w:b/>
          <w:lang w:val="gl-ES"/>
        </w:rPr>
      </w:pPr>
    </w:p>
    <w:p w:rsidR="00E74D50" w:rsidRDefault="00E74D50" w:rsidP="00344AB8">
      <w:pPr>
        <w:pStyle w:val="Prrafodelista"/>
        <w:jc w:val="both"/>
        <w:rPr>
          <w:b/>
          <w:lang w:val="gl-ES"/>
        </w:rPr>
      </w:pPr>
    </w:p>
    <w:p w:rsidR="00E74D50" w:rsidRDefault="00E74D50" w:rsidP="00344AB8">
      <w:pPr>
        <w:pStyle w:val="Prrafodelista"/>
        <w:jc w:val="both"/>
        <w:rPr>
          <w:b/>
          <w:lang w:val="gl-ES"/>
        </w:rPr>
      </w:pPr>
    </w:p>
    <w:p w:rsidR="00E74D50" w:rsidRDefault="00E74D50" w:rsidP="00344AB8">
      <w:pPr>
        <w:pStyle w:val="Prrafodelista"/>
        <w:jc w:val="both"/>
        <w:rPr>
          <w:b/>
          <w:lang w:val="gl-ES"/>
        </w:rPr>
      </w:pPr>
    </w:p>
    <w:p w:rsidR="00E74D50" w:rsidRDefault="00E74D50" w:rsidP="00344AB8">
      <w:pPr>
        <w:pStyle w:val="Prrafodelista"/>
        <w:jc w:val="both"/>
        <w:rPr>
          <w:b/>
          <w:lang w:val="gl-ES"/>
        </w:rPr>
      </w:pPr>
    </w:p>
    <w:p w:rsidR="00344AB8" w:rsidRDefault="00344AB8" w:rsidP="00344AB8">
      <w:pPr>
        <w:pStyle w:val="Prrafodelista"/>
        <w:jc w:val="both"/>
        <w:rPr>
          <w:b/>
          <w:lang w:val="gl-ES"/>
        </w:rPr>
      </w:pPr>
    </w:p>
    <w:p w:rsidR="00E74D50" w:rsidRDefault="00E74D50" w:rsidP="00344AB8">
      <w:pPr>
        <w:pStyle w:val="Prrafodelista"/>
        <w:jc w:val="both"/>
        <w:rPr>
          <w:b/>
          <w:lang w:val="gl-ES"/>
        </w:rPr>
      </w:pPr>
    </w:p>
    <w:p w:rsidR="00E74D50" w:rsidRDefault="00E74D50" w:rsidP="00344AB8">
      <w:pPr>
        <w:pStyle w:val="Prrafodelista"/>
        <w:jc w:val="both"/>
        <w:rPr>
          <w:b/>
          <w:lang w:val="gl-ES"/>
        </w:rPr>
      </w:pPr>
    </w:p>
    <w:p w:rsidR="00E74D50" w:rsidRDefault="00E74D50" w:rsidP="00344AB8">
      <w:pPr>
        <w:pStyle w:val="Prrafodelista"/>
        <w:jc w:val="both"/>
        <w:rPr>
          <w:b/>
          <w:lang w:val="gl-ES"/>
        </w:rPr>
      </w:pPr>
    </w:p>
    <w:p w:rsidR="00E74D50" w:rsidRDefault="00E74D50" w:rsidP="00344AB8">
      <w:pPr>
        <w:pStyle w:val="Prrafodelista"/>
        <w:jc w:val="both"/>
        <w:rPr>
          <w:b/>
          <w:lang w:val="gl-ES"/>
        </w:rPr>
      </w:pPr>
    </w:p>
    <w:p w:rsidR="00E74D50" w:rsidRDefault="00E74D50" w:rsidP="00344AB8">
      <w:pPr>
        <w:pStyle w:val="Prrafodelista"/>
        <w:jc w:val="both"/>
        <w:rPr>
          <w:b/>
          <w:lang w:val="gl-ES"/>
        </w:rPr>
      </w:pPr>
    </w:p>
    <w:p w:rsidR="00E74D50" w:rsidRDefault="00E74D50" w:rsidP="00344AB8">
      <w:pPr>
        <w:pStyle w:val="Prrafodelista"/>
        <w:jc w:val="both"/>
        <w:rPr>
          <w:b/>
          <w:lang w:val="gl-ES"/>
        </w:rPr>
      </w:pPr>
    </w:p>
    <w:p w:rsidR="00E74D50" w:rsidRDefault="00E74D50" w:rsidP="00344AB8">
      <w:pPr>
        <w:pStyle w:val="Prrafodelista"/>
        <w:jc w:val="both"/>
        <w:rPr>
          <w:b/>
          <w:lang w:val="gl-ES"/>
        </w:rPr>
      </w:pPr>
    </w:p>
    <w:p w:rsidR="00E74D50" w:rsidRDefault="00E74D50" w:rsidP="00344AB8">
      <w:pPr>
        <w:pStyle w:val="Prrafodelista"/>
        <w:jc w:val="both"/>
        <w:rPr>
          <w:b/>
          <w:lang w:val="gl-ES"/>
        </w:rPr>
      </w:pPr>
    </w:p>
    <w:p w:rsidR="00E74D50" w:rsidRDefault="00E74D50" w:rsidP="00344AB8">
      <w:pPr>
        <w:pStyle w:val="Prrafodelista"/>
        <w:jc w:val="both"/>
        <w:rPr>
          <w:b/>
          <w:lang w:val="gl-ES"/>
        </w:rPr>
      </w:pPr>
    </w:p>
    <w:p w:rsidR="00E74D50" w:rsidRDefault="00E74D50" w:rsidP="00344AB8">
      <w:pPr>
        <w:pStyle w:val="Prrafodelista"/>
        <w:jc w:val="both"/>
        <w:rPr>
          <w:b/>
          <w:lang w:val="gl-ES"/>
        </w:rPr>
      </w:pPr>
    </w:p>
    <w:p w:rsidR="00E74D50" w:rsidRDefault="00E74D50" w:rsidP="00344AB8">
      <w:pPr>
        <w:pStyle w:val="Prrafodelista"/>
        <w:jc w:val="both"/>
        <w:rPr>
          <w:b/>
          <w:lang w:val="gl-ES"/>
        </w:rPr>
      </w:pPr>
    </w:p>
    <w:p w:rsidR="00E74D50" w:rsidRDefault="00E74D50" w:rsidP="00344AB8">
      <w:pPr>
        <w:pStyle w:val="Prrafodelista"/>
        <w:jc w:val="both"/>
        <w:rPr>
          <w:b/>
          <w:lang w:val="gl-ES"/>
        </w:rPr>
      </w:pPr>
    </w:p>
    <w:p w:rsidR="00E74D50" w:rsidRDefault="00E74D50" w:rsidP="00344AB8">
      <w:pPr>
        <w:pStyle w:val="Prrafodelista"/>
        <w:jc w:val="both"/>
        <w:rPr>
          <w:b/>
          <w:lang w:val="gl-ES"/>
        </w:rPr>
      </w:pPr>
    </w:p>
    <w:p w:rsidR="00E74D50" w:rsidRDefault="00E74D50" w:rsidP="00344AB8">
      <w:pPr>
        <w:pStyle w:val="Prrafodelista"/>
        <w:jc w:val="both"/>
        <w:rPr>
          <w:b/>
          <w:lang w:val="gl-ES"/>
        </w:rPr>
      </w:pPr>
    </w:p>
    <w:p w:rsidR="00344AB8" w:rsidRDefault="00344AB8" w:rsidP="00344AB8">
      <w:pPr>
        <w:pStyle w:val="Prrafodelista"/>
        <w:jc w:val="both"/>
        <w:rPr>
          <w:b/>
          <w:lang w:val="gl-ES"/>
        </w:rPr>
      </w:pPr>
    </w:p>
    <w:p w:rsidR="00007945" w:rsidRDefault="00A1600D" w:rsidP="00A1600D">
      <w:pPr>
        <w:pStyle w:val="Prrafodelista"/>
        <w:numPr>
          <w:ilvl w:val="0"/>
          <w:numId w:val="1"/>
        </w:numPr>
        <w:jc w:val="both"/>
        <w:rPr>
          <w:b/>
          <w:lang w:val="gl-ES"/>
        </w:rPr>
      </w:pPr>
      <w:r w:rsidRPr="00A1600D">
        <w:rPr>
          <w:b/>
          <w:lang w:val="gl-ES"/>
        </w:rPr>
        <w:t xml:space="preserve">La célula </w:t>
      </w:r>
      <w:proofErr w:type="spellStart"/>
      <w:r w:rsidRPr="00A1600D">
        <w:rPr>
          <w:b/>
          <w:lang w:val="gl-ES"/>
        </w:rPr>
        <w:t>vegetal</w:t>
      </w:r>
      <w:proofErr w:type="spellEnd"/>
      <w:r w:rsidRPr="00A1600D">
        <w:rPr>
          <w:b/>
          <w:lang w:val="gl-ES"/>
        </w:rPr>
        <w:t>.</w:t>
      </w:r>
    </w:p>
    <w:p w:rsidR="00A1600D" w:rsidRDefault="00A1600D" w:rsidP="007B4584">
      <w:pPr>
        <w:ind w:firstLine="567"/>
        <w:jc w:val="both"/>
        <w:rPr>
          <w:lang w:val="gl-ES"/>
        </w:rPr>
      </w:pPr>
      <w:r>
        <w:rPr>
          <w:lang w:val="gl-ES"/>
        </w:rPr>
        <w:t xml:space="preserve">La célula </w:t>
      </w:r>
      <w:proofErr w:type="spellStart"/>
      <w:r>
        <w:rPr>
          <w:lang w:val="gl-ES"/>
        </w:rPr>
        <w:t>vegetal</w:t>
      </w:r>
      <w:proofErr w:type="spellEnd"/>
      <w:r>
        <w:rPr>
          <w:lang w:val="gl-ES"/>
        </w:rPr>
        <w:t xml:space="preserve"> es </w:t>
      </w:r>
      <w:proofErr w:type="spellStart"/>
      <w:r w:rsidRPr="00A1600D">
        <w:rPr>
          <w:b/>
          <w:lang w:val="gl-ES"/>
        </w:rPr>
        <w:t>eucariota</w:t>
      </w:r>
      <w:proofErr w:type="spellEnd"/>
      <w:r>
        <w:rPr>
          <w:lang w:val="gl-ES"/>
        </w:rPr>
        <w:t xml:space="preserve"> y </w:t>
      </w:r>
      <w:proofErr w:type="spellStart"/>
      <w:r w:rsidRPr="00A1600D">
        <w:rPr>
          <w:b/>
          <w:lang w:val="gl-ES"/>
        </w:rPr>
        <w:t>autótrofa</w:t>
      </w:r>
      <w:proofErr w:type="spellEnd"/>
      <w:r>
        <w:rPr>
          <w:lang w:val="gl-ES"/>
        </w:rPr>
        <w:t xml:space="preserve">. La organización de la célula </w:t>
      </w:r>
      <w:proofErr w:type="spellStart"/>
      <w:r>
        <w:rPr>
          <w:lang w:val="gl-ES"/>
        </w:rPr>
        <w:t>vegetal</w:t>
      </w:r>
      <w:proofErr w:type="spellEnd"/>
      <w:r>
        <w:rPr>
          <w:lang w:val="gl-ES"/>
        </w:rPr>
        <w:t xml:space="preserve"> se </w:t>
      </w:r>
      <w:proofErr w:type="spellStart"/>
      <w:r>
        <w:rPr>
          <w:lang w:val="gl-ES"/>
        </w:rPr>
        <w:t>diferencia</w:t>
      </w:r>
      <w:proofErr w:type="spellEnd"/>
      <w:r>
        <w:rPr>
          <w:lang w:val="gl-ES"/>
        </w:rPr>
        <w:t xml:space="preserve"> de la organización de la célula animal en que </w:t>
      </w:r>
      <w:proofErr w:type="spellStart"/>
      <w:r>
        <w:rPr>
          <w:lang w:val="gl-ES"/>
        </w:rPr>
        <w:t>posee</w:t>
      </w:r>
      <w:proofErr w:type="spellEnd"/>
      <w:r>
        <w:rPr>
          <w:lang w:val="gl-ES"/>
        </w:rPr>
        <w:t xml:space="preserve"> una </w:t>
      </w:r>
      <w:proofErr w:type="spellStart"/>
      <w:r>
        <w:rPr>
          <w:lang w:val="gl-ES"/>
        </w:rPr>
        <w:t>pared</w:t>
      </w:r>
      <w:proofErr w:type="spellEnd"/>
      <w:r>
        <w:rPr>
          <w:lang w:val="gl-ES"/>
        </w:rPr>
        <w:t xml:space="preserve"> exterior </w:t>
      </w:r>
      <w:proofErr w:type="spellStart"/>
      <w:r>
        <w:rPr>
          <w:lang w:val="gl-ES"/>
        </w:rPr>
        <w:t>rígida</w:t>
      </w:r>
      <w:proofErr w:type="spellEnd"/>
      <w:r>
        <w:rPr>
          <w:lang w:val="gl-ES"/>
        </w:rPr>
        <w:t xml:space="preserve">, </w:t>
      </w:r>
      <w:proofErr w:type="spellStart"/>
      <w:r>
        <w:rPr>
          <w:lang w:val="gl-ES"/>
        </w:rPr>
        <w:t>llamada</w:t>
      </w:r>
      <w:proofErr w:type="spellEnd"/>
      <w:r>
        <w:rPr>
          <w:lang w:val="gl-ES"/>
        </w:rPr>
        <w:t xml:space="preserve"> </w:t>
      </w:r>
      <w:proofErr w:type="spellStart"/>
      <w:r w:rsidRPr="00A1600D">
        <w:rPr>
          <w:b/>
          <w:lang w:val="gl-ES"/>
        </w:rPr>
        <w:t>pared</w:t>
      </w:r>
      <w:proofErr w:type="spellEnd"/>
      <w:r w:rsidRPr="00A1600D">
        <w:rPr>
          <w:b/>
          <w:lang w:val="gl-ES"/>
        </w:rPr>
        <w:t xml:space="preserve"> celular</w:t>
      </w:r>
      <w:r>
        <w:rPr>
          <w:lang w:val="gl-ES"/>
        </w:rPr>
        <w:t xml:space="preserve"> y, </w:t>
      </w:r>
      <w:proofErr w:type="spellStart"/>
      <w:r>
        <w:rPr>
          <w:lang w:val="gl-ES"/>
        </w:rPr>
        <w:t>además</w:t>
      </w:r>
      <w:proofErr w:type="spellEnd"/>
      <w:r>
        <w:rPr>
          <w:lang w:val="gl-ES"/>
        </w:rPr>
        <w:t xml:space="preserve">, </w:t>
      </w:r>
      <w:proofErr w:type="spellStart"/>
      <w:r>
        <w:rPr>
          <w:lang w:val="gl-ES"/>
        </w:rPr>
        <w:t>tiene</w:t>
      </w:r>
      <w:proofErr w:type="spellEnd"/>
      <w:r>
        <w:rPr>
          <w:lang w:val="gl-ES"/>
        </w:rPr>
        <w:t xml:space="preserve"> </w:t>
      </w:r>
      <w:proofErr w:type="spellStart"/>
      <w:r>
        <w:rPr>
          <w:lang w:val="gl-ES"/>
        </w:rPr>
        <w:t>unos</w:t>
      </w:r>
      <w:proofErr w:type="spellEnd"/>
      <w:r>
        <w:rPr>
          <w:lang w:val="gl-ES"/>
        </w:rPr>
        <w:t xml:space="preserve"> </w:t>
      </w:r>
      <w:proofErr w:type="spellStart"/>
      <w:r>
        <w:rPr>
          <w:lang w:val="gl-ES"/>
        </w:rPr>
        <w:t>orgánulos</w:t>
      </w:r>
      <w:proofErr w:type="spellEnd"/>
      <w:r>
        <w:rPr>
          <w:lang w:val="gl-ES"/>
        </w:rPr>
        <w:t xml:space="preserve"> exclusivos, los </w:t>
      </w:r>
      <w:r w:rsidRPr="00A1600D">
        <w:rPr>
          <w:b/>
          <w:lang w:val="gl-ES"/>
        </w:rPr>
        <w:t>cloroplastos</w:t>
      </w:r>
      <w:r>
        <w:rPr>
          <w:lang w:val="gl-ES"/>
        </w:rPr>
        <w:t>.</w:t>
      </w:r>
    </w:p>
    <w:p w:rsidR="007B4584" w:rsidRDefault="007B4584" w:rsidP="00A1600D">
      <w:pPr>
        <w:jc w:val="both"/>
        <w:rPr>
          <w:lang w:val="gl-ES"/>
        </w:rPr>
      </w:pPr>
    </w:p>
    <w:p w:rsidR="007B4584" w:rsidRDefault="007B4584" w:rsidP="00A1600D">
      <w:pPr>
        <w:jc w:val="both"/>
        <w:rPr>
          <w:lang w:val="gl-ES"/>
        </w:rPr>
      </w:pPr>
    </w:p>
    <w:p w:rsidR="007B4584" w:rsidRDefault="007B4584" w:rsidP="00A1600D">
      <w:pPr>
        <w:jc w:val="both"/>
        <w:rPr>
          <w:lang w:val="gl-ES"/>
        </w:rPr>
      </w:pPr>
    </w:p>
    <w:p w:rsidR="007B4584" w:rsidRDefault="007B4584" w:rsidP="007B4584">
      <w:pPr>
        <w:jc w:val="center"/>
        <w:rPr>
          <w:lang w:val="gl-ES"/>
        </w:rPr>
      </w:pPr>
      <w:r w:rsidRPr="007B4584">
        <w:rPr>
          <w:noProof/>
          <w:lang w:eastAsia="es-ES"/>
        </w:rPr>
        <w:lastRenderedPageBreak/>
        <w:drawing>
          <wp:inline distT="0" distB="0" distL="0" distR="0">
            <wp:extent cx="5435545" cy="3508078"/>
            <wp:effectExtent l="19050" t="0" r="0" b="0"/>
            <wp:docPr id="1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l="26763" t="37719" r="28969" b="16509"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439433" cy="35105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1308" w:rsidRDefault="00521308" w:rsidP="00A1600D">
      <w:pPr>
        <w:jc w:val="both"/>
        <w:rPr>
          <w:lang w:val="gl-ES"/>
        </w:rPr>
      </w:pPr>
    </w:p>
    <w:p w:rsidR="00A05898" w:rsidRDefault="00A05898" w:rsidP="00A1600D">
      <w:pPr>
        <w:jc w:val="both"/>
        <w:rPr>
          <w:lang w:val="gl-ES"/>
        </w:rPr>
      </w:pPr>
    </w:p>
    <w:tbl>
      <w:tblPr>
        <w:tblStyle w:val="Tablaconcuadrcula"/>
        <w:tblW w:w="0" w:type="auto"/>
        <w:tblLook w:val="04A0"/>
      </w:tblPr>
      <w:tblGrid>
        <w:gridCol w:w="2881"/>
        <w:gridCol w:w="1338"/>
        <w:gridCol w:w="1543"/>
        <w:gridCol w:w="2882"/>
      </w:tblGrid>
      <w:tr w:rsidR="00F0739E" w:rsidTr="00F0739E">
        <w:tc>
          <w:tcPr>
            <w:tcW w:w="4219" w:type="dxa"/>
            <w:gridSpan w:val="2"/>
          </w:tcPr>
          <w:p w:rsidR="00F0739E" w:rsidRPr="00F0739E" w:rsidRDefault="00F0739E" w:rsidP="00F0739E">
            <w:pPr>
              <w:jc w:val="center"/>
              <w:rPr>
                <w:b/>
                <w:lang w:val="gl-ES"/>
              </w:rPr>
            </w:pPr>
            <w:r w:rsidRPr="00F0739E">
              <w:rPr>
                <w:b/>
                <w:lang w:val="gl-ES"/>
              </w:rPr>
              <w:t>CÉLULA EUCARIOTA ANIMAL</w:t>
            </w:r>
          </w:p>
        </w:tc>
        <w:tc>
          <w:tcPr>
            <w:tcW w:w="4425" w:type="dxa"/>
            <w:gridSpan w:val="2"/>
          </w:tcPr>
          <w:p w:rsidR="00F0739E" w:rsidRPr="00F0739E" w:rsidRDefault="00F0739E" w:rsidP="00F0739E">
            <w:pPr>
              <w:jc w:val="center"/>
              <w:rPr>
                <w:b/>
                <w:lang w:val="gl-ES"/>
              </w:rPr>
            </w:pPr>
            <w:r w:rsidRPr="00F0739E">
              <w:rPr>
                <w:b/>
                <w:lang w:val="gl-ES"/>
              </w:rPr>
              <w:t>CÉLULA EUCARIOTA VEGETAL</w:t>
            </w:r>
          </w:p>
        </w:tc>
      </w:tr>
      <w:tr w:rsidR="00F0739E" w:rsidTr="00B7231B">
        <w:tc>
          <w:tcPr>
            <w:tcW w:w="2881" w:type="dxa"/>
            <w:shd w:val="clear" w:color="auto" w:fill="C2D69B" w:themeFill="accent3" w:themeFillTint="99"/>
          </w:tcPr>
          <w:p w:rsidR="00F0739E" w:rsidRPr="00F0739E" w:rsidRDefault="00F0739E" w:rsidP="00F0739E">
            <w:pPr>
              <w:jc w:val="center"/>
              <w:rPr>
                <w:b/>
                <w:lang w:val="gl-ES"/>
              </w:rPr>
            </w:pPr>
            <w:r w:rsidRPr="00F0739E">
              <w:rPr>
                <w:b/>
                <w:lang w:val="gl-ES"/>
              </w:rPr>
              <w:t>DIFERENCIAS</w:t>
            </w:r>
          </w:p>
        </w:tc>
        <w:tc>
          <w:tcPr>
            <w:tcW w:w="2881" w:type="dxa"/>
            <w:gridSpan w:val="2"/>
            <w:shd w:val="clear" w:color="auto" w:fill="C2D69B" w:themeFill="accent3" w:themeFillTint="99"/>
          </w:tcPr>
          <w:p w:rsidR="00F0739E" w:rsidRPr="00F0739E" w:rsidRDefault="00F0739E" w:rsidP="00F0739E">
            <w:pPr>
              <w:jc w:val="center"/>
              <w:rPr>
                <w:b/>
                <w:lang w:val="gl-ES"/>
              </w:rPr>
            </w:pPr>
            <w:r w:rsidRPr="00F0739E">
              <w:rPr>
                <w:b/>
                <w:lang w:val="gl-ES"/>
              </w:rPr>
              <w:t>SEMEJANZAS</w:t>
            </w:r>
          </w:p>
        </w:tc>
        <w:tc>
          <w:tcPr>
            <w:tcW w:w="2882" w:type="dxa"/>
            <w:shd w:val="clear" w:color="auto" w:fill="C2D69B" w:themeFill="accent3" w:themeFillTint="99"/>
          </w:tcPr>
          <w:p w:rsidR="00F0739E" w:rsidRPr="00F0739E" w:rsidRDefault="00F0739E" w:rsidP="00F0739E">
            <w:pPr>
              <w:jc w:val="center"/>
              <w:rPr>
                <w:b/>
                <w:lang w:val="gl-ES"/>
              </w:rPr>
            </w:pPr>
            <w:r w:rsidRPr="00F0739E">
              <w:rPr>
                <w:b/>
                <w:lang w:val="gl-ES"/>
              </w:rPr>
              <w:t>DIFERENCIAS</w:t>
            </w:r>
          </w:p>
        </w:tc>
      </w:tr>
      <w:tr w:rsidR="00F0739E" w:rsidTr="00F0739E">
        <w:tc>
          <w:tcPr>
            <w:tcW w:w="2881" w:type="dxa"/>
          </w:tcPr>
          <w:p w:rsidR="00F0739E" w:rsidRDefault="00F0739E" w:rsidP="00A1600D">
            <w:pPr>
              <w:jc w:val="both"/>
              <w:rPr>
                <w:lang w:val="gl-ES"/>
              </w:rPr>
            </w:pPr>
            <w:r>
              <w:rPr>
                <w:lang w:val="gl-ES"/>
              </w:rPr>
              <w:t xml:space="preserve">Carece de </w:t>
            </w:r>
            <w:proofErr w:type="spellStart"/>
            <w:r>
              <w:rPr>
                <w:lang w:val="gl-ES"/>
              </w:rPr>
              <w:t>pared</w:t>
            </w:r>
            <w:proofErr w:type="spellEnd"/>
            <w:r>
              <w:rPr>
                <w:lang w:val="gl-ES"/>
              </w:rPr>
              <w:t xml:space="preserve"> celular</w:t>
            </w:r>
            <w:r w:rsidR="00B7231B">
              <w:rPr>
                <w:lang w:val="gl-ES"/>
              </w:rPr>
              <w:t>.</w:t>
            </w:r>
          </w:p>
        </w:tc>
        <w:tc>
          <w:tcPr>
            <w:tcW w:w="2881" w:type="dxa"/>
            <w:gridSpan w:val="2"/>
          </w:tcPr>
          <w:p w:rsidR="00F0739E" w:rsidRDefault="00CD0152" w:rsidP="00A1600D">
            <w:pPr>
              <w:jc w:val="both"/>
              <w:rPr>
                <w:lang w:val="gl-ES"/>
              </w:rPr>
            </w:pPr>
            <w:proofErr w:type="spellStart"/>
            <w:r>
              <w:rPr>
                <w:lang w:val="gl-ES"/>
              </w:rPr>
              <w:t>Poseen</w:t>
            </w:r>
            <w:proofErr w:type="spellEnd"/>
            <w:r>
              <w:rPr>
                <w:lang w:val="gl-ES"/>
              </w:rPr>
              <w:t xml:space="preserve"> mitocondrias.</w:t>
            </w:r>
          </w:p>
        </w:tc>
        <w:tc>
          <w:tcPr>
            <w:tcW w:w="2882" w:type="dxa"/>
          </w:tcPr>
          <w:p w:rsidR="00F0739E" w:rsidRDefault="00F0739E" w:rsidP="00A1600D">
            <w:pPr>
              <w:jc w:val="both"/>
              <w:rPr>
                <w:lang w:val="gl-ES"/>
              </w:rPr>
            </w:pPr>
            <w:proofErr w:type="spellStart"/>
            <w:r>
              <w:rPr>
                <w:lang w:val="gl-ES"/>
              </w:rPr>
              <w:t>Tiene</w:t>
            </w:r>
            <w:proofErr w:type="spellEnd"/>
            <w:r>
              <w:rPr>
                <w:lang w:val="gl-ES"/>
              </w:rPr>
              <w:t xml:space="preserve"> </w:t>
            </w:r>
            <w:proofErr w:type="spellStart"/>
            <w:r>
              <w:rPr>
                <w:lang w:val="gl-ES"/>
              </w:rPr>
              <w:t>pared</w:t>
            </w:r>
            <w:proofErr w:type="spellEnd"/>
            <w:r>
              <w:rPr>
                <w:lang w:val="gl-ES"/>
              </w:rPr>
              <w:t xml:space="preserve"> celular</w:t>
            </w:r>
            <w:r w:rsidR="00B7231B">
              <w:rPr>
                <w:lang w:val="gl-ES"/>
              </w:rPr>
              <w:t>.</w:t>
            </w:r>
          </w:p>
        </w:tc>
      </w:tr>
      <w:tr w:rsidR="00F0739E" w:rsidTr="00B7231B">
        <w:tc>
          <w:tcPr>
            <w:tcW w:w="2881" w:type="dxa"/>
            <w:shd w:val="clear" w:color="auto" w:fill="C2D69B" w:themeFill="accent3" w:themeFillTint="99"/>
          </w:tcPr>
          <w:p w:rsidR="00F0739E" w:rsidRDefault="00CD0152" w:rsidP="00A1600D">
            <w:pPr>
              <w:jc w:val="both"/>
              <w:rPr>
                <w:lang w:val="gl-ES"/>
              </w:rPr>
            </w:pPr>
            <w:proofErr w:type="spellStart"/>
            <w:r>
              <w:rPr>
                <w:lang w:val="gl-ES"/>
              </w:rPr>
              <w:t>Tiene</w:t>
            </w:r>
            <w:proofErr w:type="spellEnd"/>
            <w:r>
              <w:rPr>
                <w:lang w:val="gl-ES"/>
              </w:rPr>
              <w:t xml:space="preserve"> </w:t>
            </w:r>
            <w:proofErr w:type="spellStart"/>
            <w:r>
              <w:rPr>
                <w:lang w:val="gl-ES"/>
              </w:rPr>
              <w:t>centriolos</w:t>
            </w:r>
            <w:proofErr w:type="spellEnd"/>
            <w:r w:rsidR="00B7231B">
              <w:rPr>
                <w:lang w:val="gl-ES"/>
              </w:rPr>
              <w:t>.</w:t>
            </w:r>
          </w:p>
        </w:tc>
        <w:tc>
          <w:tcPr>
            <w:tcW w:w="2881" w:type="dxa"/>
            <w:gridSpan w:val="2"/>
          </w:tcPr>
          <w:p w:rsidR="00F0739E" w:rsidRDefault="00CD0152" w:rsidP="00A1600D">
            <w:pPr>
              <w:jc w:val="both"/>
              <w:rPr>
                <w:lang w:val="gl-ES"/>
              </w:rPr>
            </w:pPr>
            <w:proofErr w:type="spellStart"/>
            <w:r>
              <w:rPr>
                <w:lang w:val="gl-ES"/>
              </w:rPr>
              <w:t>Poseen</w:t>
            </w:r>
            <w:proofErr w:type="spellEnd"/>
            <w:r>
              <w:rPr>
                <w:lang w:val="gl-ES"/>
              </w:rPr>
              <w:t xml:space="preserve"> membrana plasmática.</w:t>
            </w:r>
          </w:p>
        </w:tc>
        <w:tc>
          <w:tcPr>
            <w:tcW w:w="2882" w:type="dxa"/>
            <w:shd w:val="clear" w:color="auto" w:fill="C2D69B" w:themeFill="accent3" w:themeFillTint="99"/>
          </w:tcPr>
          <w:p w:rsidR="00F0739E" w:rsidRDefault="00CD0152" w:rsidP="00A1600D">
            <w:pPr>
              <w:jc w:val="both"/>
              <w:rPr>
                <w:lang w:val="gl-ES"/>
              </w:rPr>
            </w:pPr>
            <w:r>
              <w:rPr>
                <w:lang w:val="gl-ES"/>
              </w:rPr>
              <w:t xml:space="preserve">No </w:t>
            </w:r>
            <w:proofErr w:type="spellStart"/>
            <w:r>
              <w:rPr>
                <w:lang w:val="gl-ES"/>
              </w:rPr>
              <w:t>tiene</w:t>
            </w:r>
            <w:proofErr w:type="spellEnd"/>
            <w:r>
              <w:rPr>
                <w:lang w:val="gl-ES"/>
              </w:rPr>
              <w:t xml:space="preserve"> </w:t>
            </w:r>
            <w:proofErr w:type="spellStart"/>
            <w:r>
              <w:rPr>
                <w:lang w:val="gl-ES"/>
              </w:rPr>
              <w:t>centriolos</w:t>
            </w:r>
            <w:proofErr w:type="spellEnd"/>
            <w:r w:rsidR="00B7231B">
              <w:rPr>
                <w:lang w:val="gl-ES"/>
              </w:rPr>
              <w:t>.</w:t>
            </w:r>
          </w:p>
        </w:tc>
      </w:tr>
      <w:tr w:rsidR="00F0739E" w:rsidTr="00F0739E">
        <w:tc>
          <w:tcPr>
            <w:tcW w:w="2881" w:type="dxa"/>
          </w:tcPr>
          <w:p w:rsidR="00F0739E" w:rsidRDefault="00CD0152" w:rsidP="00A1600D">
            <w:pPr>
              <w:jc w:val="both"/>
              <w:rPr>
                <w:lang w:val="gl-ES"/>
              </w:rPr>
            </w:pPr>
            <w:r>
              <w:rPr>
                <w:lang w:val="gl-ES"/>
              </w:rPr>
              <w:t xml:space="preserve">No </w:t>
            </w:r>
            <w:proofErr w:type="spellStart"/>
            <w:r>
              <w:rPr>
                <w:lang w:val="gl-ES"/>
              </w:rPr>
              <w:t>contiene</w:t>
            </w:r>
            <w:proofErr w:type="spellEnd"/>
            <w:r>
              <w:rPr>
                <w:lang w:val="gl-ES"/>
              </w:rPr>
              <w:t xml:space="preserve"> cloroplastos</w:t>
            </w:r>
            <w:r w:rsidR="00B7231B">
              <w:rPr>
                <w:lang w:val="gl-ES"/>
              </w:rPr>
              <w:t>.</w:t>
            </w:r>
          </w:p>
        </w:tc>
        <w:tc>
          <w:tcPr>
            <w:tcW w:w="2881" w:type="dxa"/>
            <w:gridSpan w:val="2"/>
          </w:tcPr>
          <w:p w:rsidR="00F0739E" w:rsidRDefault="00CD0152" w:rsidP="00A1600D">
            <w:pPr>
              <w:jc w:val="both"/>
              <w:rPr>
                <w:lang w:val="gl-ES"/>
              </w:rPr>
            </w:pPr>
            <w:proofErr w:type="spellStart"/>
            <w:r>
              <w:rPr>
                <w:lang w:val="gl-ES"/>
              </w:rPr>
              <w:t>Poseen</w:t>
            </w:r>
            <w:proofErr w:type="spellEnd"/>
            <w:r>
              <w:rPr>
                <w:lang w:val="gl-ES"/>
              </w:rPr>
              <w:t xml:space="preserve"> retículo </w:t>
            </w:r>
            <w:proofErr w:type="spellStart"/>
            <w:r>
              <w:rPr>
                <w:lang w:val="gl-ES"/>
              </w:rPr>
              <w:t>endoplasmático</w:t>
            </w:r>
            <w:proofErr w:type="spellEnd"/>
            <w:r>
              <w:rPr>
                <w:lang w:val="gl-ES"/>
              </w:rPr>
              <w:t>.</w:t>
            </w:r>
          </w:p>
        </w:tc>
        <w:tc>
          <w:tcPr>
            <w:tcW w:w="2882" w:type="dxa"/>
          </w:tcPr>
          <w:p w:rsidR="00F0739E" w:rsidRDefault="00CD0152" w:rsidP="00A1600D">
            <w:pPr>
              <w:jc w:val="both"/>
              <w:rPr>
                <w:lang w:val="gl-ES"/>
              </w:rPr>
            </w:pPr>
            <w:proofErr w:type="spellStart"/>
            <w:r>
              <w:rPr>
                <w:lang w:val="gl-ES"/>
              </w:rPr>
              <w:t>Tiene</w:t>
            </w:r>
            <w:proofErr w:type="spellEnd"/>
            <w:r>
              <w:rPr>
                <w:lang w:val="gl-ES"/>
              </w:rPr>
              <w:t xml:space="preserve"> cloroplastos</w:t>
            </w:r>
            <w:r w:rsidR="00B7231B">
              <w:rPr>
                <w:lang w:val="gl-ES"/>
              </w:rPr>
              <w:t>.</w:t>
            </w:r>
          </w:p>
        </w:tc>
      </w:tr>
      <w:tr w:rsidR="00F0739E" w:rsidTr="00B7231B">
        <w:tc>
          <w:tcPr>
            <w:tcW w:w="2881" w:type="dxa"/>
            <w:shd w:val="clear" w:color="auto" w:fill="C2D69B" w:themeFill="accent3" w:themeFillTint="99"/>
          </w:tcPr>
          <w:p w:rsidR="00F0739E" w:rsidRDefault="00CD0152" w:rsidP="00A1600D">
            <w:pPr>
              <w:jc w:val="both"/>
              <w:rPr>
                <w:lang w:val="gl-ES"/>
              </w:rPr>
            </w:pPr>
            <w:proofErr w:type="spellStart"/>
            <w:r>
              <w:rPr>
                <w:lang w:val="gl-ES"/>
              </w:rPr>
              <w:t>Vacuola</w:t>
            </w:r>
            <w:proofErr w:type="spellEnd"/>
            <w:r>
              <w:rPr>
                <w:lang w:val="gl-ES"/>
              </w:rPr>
              <w:t xml:space="preserve"> </w:t>
            </w:r>
            <w:proofErr w:type="spellStart"/>
            <w:r>
              <w:rPr>
                <w:lang w:val="gl-ES"/>
              </w:rPr>
              <w:t>pequeña</w:t>
            </w:r>
            <w:proofErr w:type="spellEnd"/>
            <w:r w:rsidR="00B7231B">
              <w:rPr>
                <w:lang w:val="gl-ES"/>
              </w:rPr>
              <w:t>.</w:t>
            </w:r>
          </w:p>
        </w:tc>
        <w:tc>
          <w:tcPr>
            <w:tcW w:w="2881" w:type="dxa"/>
            <w:gridSpan w:val="2"/>
          </w:tcPr>
          <w:p w:rsidR="00F0739E" w:rsidRDefault="00CD0152" w:rsidP="00A1600D">
            <w:pPr>
              <w:jc w:val="both"/>
              <w:rPr>
                <w:lang w:val="gl-ES"/>
              </w:rPr>
            </w:pPr>
            <w:proofErr w:type="spellStart"/>
            <w:r>
              <w:rPr>
                <w:lang w:val="gl-ES"/>
              </w:rPr>
              <w:t>Poseen</w:t>
            </w:r>
            <w:proofErr w:type="spellEnd"/>
            <w:r>
              <w:rPr>
                <w:lang w:val="gl-ES"/>
              </w:rPr>
              <w:t xml:space="preserve"> citoplasma.</w:t>
            </w:r>
          </w:p>
        </w:tc>
        <w:tc>
          <w:tcPr>
            <w:tcW w:w="2882" w:type="dxa"/>
            <w:shd w:val="clear" w:color="auto" w:fill="C2D69B" w:themeFill="accent3" w:themeFillTint="99"/>
          </w:tcPr>
          <w:p w:rsidR="00F0739E" w:rsidRDefault="00CD0152" w:rsidP="00A1600D">
            <w:pPr>
              <w:jc w:val="both"/>
              <w:rPr>
                <w:lang w:val="gl-ES"/>
              </w:rPr>
            </w:pPr>
            <w:proofErr w:type="spellStart"/>
            <w:r>
              <w:rPr>
                <w:lang w:val="gl-ES"/>
              </w:rPr>
              <w:t>Tiene</w:t>
            </w:r>
            <w:proofErr w:type="spellEnd"/>
            <w:r>
              <w:rPr>
                <w:lang w:val="gl-ES"/>
              </w:rPr>
              <w:t xml:space="preserve"> una gran </w:t>
            </w:r>
            <w:proofErr w:type="spellStart"/>
            <w:r>
              <w:rPr>
                <w:lang w:val="gl-ES"/>
              </w:rPr>
              <w:t>vacuola</w:t>
            </w:r>
            <w:proofErr w:type="spellEnd"/>
            <w:r>
              <w:rPr>
                <w:lang w:val="gl-ES"/>
              </w:rPr>
              <w:t xml:space="preserve"> central.</w:t>
            </w:r>
          </w:p>
        </w:tc>
      </w:tr>
      <w:tr w:rsidR="00F0739E" w:rsidTr="00F0739E">
        <w:tc>
          <w:tcPr>
            <w:tcW w:w="2881" w:type="dxa"/>
          </w:tcPr>
          <w:p w:rsidR="00F0739E" w:rsidRDefault="00CD0152" w:rsidP="00A1600D">
            <w:pPr>
              <w:jc w:val="both"/>
              <w:rPr>
                <w:lang w:val="gl-ES"/>
              </w:rPr>
            </w:pPr>
            <w:r>
              <w:rPr>
                <w:lang w:val="gl-ES"/>
              </w:rPr>
              <w:t xml:space="preserve">Es </w:t>
            </w:r>
            <w:proofErr w:type="spellStart"/>
            <w:r>
              <w:rPr>
                <w:lang w:val="gl-ES"/>
              </w:rPr>
              <w:t>heterótrofo</w:t>
            </w:r>
            <w:proofErr w:type="spellEnd"/>
            <w:r w:rsidR="00B7231B">
              <w:rPr>
                <w:lang w:val="gl-ES"/>
              </w:rPr>
              <w:t>.</w:t>
            </w:r>
          </w:p>
        </w:tc>
        <w:tc>
          <w:tcPr>
            <w:tcW w:w="2881" w:type="dxa"/>
            <w:gridSpan w:val="2"/>
          </w:tcPr>
          <w:p w:rsidR="00F0739E" w:rsidRDefault="00CD0152" w:rsidP="00A1600D">
            <w:pPr>
              <w:jc w:val="both"/>
              <w:rPr>
                <w:lang w:val="gl-ES"/>
              </w:rPr>
            </w:pPr>
            <w:proofErr w:type="spellStart"/>
            <w:r>
              <w:rPr>
                <w:lang w:val="gl-ES"/>
              </w:rPr>
              <w:t>Poseen</w:t>
            </w:r>
            <w:proofErr w:type="spellEnd"/>
            <w:r>
              <w:rPr>
                <w:lang w:val="gl-ES"/>
              </w:rPr>
              <w:t xml:space="preserve"> aparato de </w:t>
            </w:r>
            <w:proofErr w:type="spellStart"/>
            <w:r>
              <w:rPr>
                <w:lang w:val="gl-ES"/>
              </w:rPr>
              <w:t>Golgi</w:t>
            </w:r>
            <w:proofErr w:type="spellEnd"/>
            <w:r>
              <w:rPr>
                <w:lang w:val="gl-ES"/>
              </w:rPr>
              <w:t>.</w:t>
            </w:r>
          </w:p>
        </w:tc>
        <w:tc>
          <w:tcPr>
            <w:tcW w:w="2882" w:type="dxa"/>
          </w:tcPr>
          <w:p w:rsidR="00F0739E" w:rsidRDefault="00CD0152" w:rsidP="00A1600D">
            <w:pPr>
              <w:jc w:val="both"/>
              <w:rPr>
                <w:lang w:val="gl-ES"/>
              </w:rPr>
            </w:pPr>
            <w:r>
              <w:rPr>
                <w:lang w:val="gl-ES"/>
              </w:rPr>
              <w:t xml:space="preserve">Es </w:t>
            </w:r>
            <w:proofErr w:type="spellStart"/>
            <w:r>
              <w:rPr>
                <w:lang w:val="gl-ES"/>
              </w:rPr>
              <w:t>autótrofa</w:t>
            </w:r>
            <w:proofErr w:type="spellEnd"/>
            <w:r w:rsidR="00B7231B">
              <w:rPr>
                <w:lang w:val="gl-ES"/>
              </w:rPr>
              <w:t>.</w:t>
            </w:r>
          </w:p>
        </w:tc>
      </w:tr>
      <w:tr w:rsidR="00F0739E" w:rsidTr="00B7231B">
        <w:tc>
          <w:tcPr>
            <w:tcW w:w="2881" w:type="dxa"/>
            <w:shd w:val="clear" w:color="auto" w:fill="C2D69B" w:themeFill="accent3" w:themeFillTint="99"/>
          </w:tcPr>
          <w:p w:rsidR="00F0739E" w:rsidRDefault="00CD0152" w:rsidP="00A1600D">
            <w:pPr>
              <w:jc w:val="both"/>
              <w:rPr>
                <w:lang w:val="gl-ES"/>
              </w:rPr>
            </w:pPr>
            <w:r>
              <w:rPr>
                <w:lang w:val="gl-ES"/>
              </w:rPr>
              <w:t xml:space="preserve">No </w:t>
            </w:r>
            <w:proofErr w:type="spellStart"/>
            <w:r>
              <w:rPr>
                <w:lang w:val="gl-ES"/>
              </w:rPr>
              <w:t>tiene</w:t>
            </w:r>
            <w:proofErr w:type="spellEnd"/>
            <w:r>
              <w:rPr>
                <w:lang w:val="gl-ES"/>
              </w:rPr>
              <w:t xml:space="preserve"> </w:t>
            </w:r>
            <w:proofErr w:type="spellStart"/>
            <w:r>
              <w:rPr>
                <w:lang w:val="gl-ES"/>
              </w:rPr>
              <w:t>fotosíntesis</w:t>
            </w:r>
            <w:proofErr w:type="spellEnd"/>
            <w:r w:rsidR="00B7231B">
              <w:rPr>
                <w:lang w:val="gl-ES"/>
              </w:rPr>
              <w:t>.</w:t>
            </w:r>
          </w:p>
        </w:tc>
        <w:tc>
          <w:tcPr>
            <w:tcW w:w="2881" w:type="dxa"/>
            <w:gridSpan w:val="2"/>
          </w:tcPr>
          <w:p w:rsidR="00F0739E" w:rsidRDefault="00A05898" w:rsidP="00A1600D">
            <w:pPr>
              <w:jc w:val="both"/>
              <w:rPr>
                <w:lang w:val="gl-ES"/>
              </w:rPr>
            </w:pPr>
            <w:proofErr w:type="spellStart"/>
            <w:r>
              <w:rPr>
                <w:lang w:val="gl-ES"/>
              </w:rPr>
              <w:t>Poseen</w:t>
            </w:r>
            <w:proofErr w:type="spellEnd"/>
            <w:r>
              <w:rPr>
                <w:lang w:val="gl-ES"/>
              </w:rPr>
              <w:t xml:space="preserve"> membrana nuclear.</w:t>
            </w:r>
          </w:p>
        </w:tc>
        <w:tc>
          <w:tcPr>
            <w:tcW w:w="2882" w:type="dxa"/>
            <w:shd w:val="clear" w:color="auto" w:fill="C2D69B" w:themeFill="accent3" w:themeFillTint="99"/>
          </w:tcPr>
          <w:p w:rsidR="00F0739E" w:rsidRDefault="00CD0152" w:rsidP="00A1600D">
            <w:pPr>
              <w:jc w:val="both"/>
              <w:rPr>
                <w:lang w:val="gl-ES"/>
              </w:rPr>
            </w:pPr>
            <w:proofErr w:type="spellStart"/>
            <w:r>
              <w:rPr>
                <w:lang w:val="gl-ES"/>
              </w:rPr>
              <w:t>Sí</w:t>
            </w:r>
            <w:proofErr w:type="spellEnd"/>
            <w:r>
              <w:rPr>
                <w:lang w:val="gl-ES"/>
              </w:rPr>
              <w:t xml:space="preserve"> </w:t>
            </w:r>
            <w:proofErr w:type="spellStart"/>
            <w:r>
              <w:rPr>
                <w:lang w:val="gl-ES"/>
              </w:rPr>
              <w:t>tiene</w:t>
            </w:r>
            <w:proofErr w:type="spellEnd"/>
            <w:r>
              <w:rPr>
                <w:lang w:val="gl-ES"/>
              </w:rPr>
              <w:t xml:space="preserve"> </w:t>
            </w:r>
            <w:proofErr w:type="spellStart"/>
            <w:r>
              <w:rPr>
                <w:lang w:val="gl-ES"/>
              </w:rPr>
              <w:t>fotosíntesis</w:t>
            </w:r>
            <w:proofErr w:type="spellEnd"/>
            <w:r w:rsidR="00B7231B">
              <w:rPr>
                <w:lang w:val="gl-ES"/>
              </w:rPr>
              <w:t>.</w:t>
            </w:r>
          </w:p>
        </w:tc>
      </w:tr>
      <w:tr w:rsidR="00F0739E" w:rsidTr="00F0739E">
        <w:tc>
          <w:tcPr>
            <w:tcW w:w="2881" w:type="dxa"/>
          </w:tcPr>
          <w:p w:rsidR="00F0739E" w:rsidRDefault="00CD0152" w:rsidP="00A1600D">
            <w:pPr>
              <w:jc w:val="both"/>
              <w:rPr>
                <w:lang w:val="gl-ES"/>
              </w:rPr>
            </w:pPr>
            <w:proofErr w:type="spellStart"/>
            <w:r>
              <w:rPr>
                <w:lang w:val="gl-ES"/>
              </w:rPr>
              <w:t>Tiene</w:t>
            </w:r>
            <w:proofErr w:type="spellEnd"/>
            <w:r>
              <w:rPr>
                <w:lang w:val="gl-ES"/>
              </w:rPr>
              <w:t xml:space="preserve"> retículo </w:t>
            </w:r>
            <w:proofErr w:type="spellStart"/>
            <w:r>
              <w:rPr>
                <w:lang w:val="gl-ES"/>
              </w:rPr>
              <w:t>endoplasmático</w:t>
            </w:r>
            <w:proofErr w:type="spellEnd"/>
            <w:r>
              <w:rPr>
                <w:lang w:val="gl-ES"/>
              </w:rPr>
              <w:t xml:space="preserve"> liso</w:t>
            </w:r>
            <w:r w:rsidR="00B7231B">
              <w:rPr>
                <w:lang w:val="gl-ES"/>
              </w:rPr>
              <w:t>.</w:t>
            </w:r>
          </w:p>
        </w:tc>
        <w:tc>
          <w:tcPr>
            <w:tcW w:w="2881" w:type="dxa"/>
            <w:gridSpan w:val="2"/>
          </w:tcPr>
          <w:p w:rsidR="00F0739E" w:rsidRDefault="00A05898" w:rsidP="00A1600D">
            <w:pPr>
              <w:jc w:val="both"/>
              <w:rPr>
                <w:lang w:val="gl-ES"/>
              </w:rPr>
            </w:pPr>
            <w:proofErr w:type="spellStart"/>
            <w:r>
              <w:rPr>
                <w:lang w:val="gl-ES"/>
              </w:rPr>
              <w:t>Poseen</w:t>
            </w:r>
            <w:proofErr w:type="spellEnd"/>
            <w:r>
              <w:rPr>
                <w:lang w:val="gl-ES"/>
              </w:rPr>
              <w:t xml:space="preserve"> ribosomas.</w:t>
            </w:r>
          </w:p>
        </w:tc>
        <w:tc>
          <w:tcPr>
            <w:tcW w:w="2882" w:type="dxa"/>
          </w:tcPr>
          <w:p w:rsidR="00F0739E" w:rsidRDefault="00CD0152" w:rsidP="00A1600D">
            <w:pPr>
              <w:jc w:val="both"/>
              <w:rPr>
                <w:lang w:val="gl-ES"/>
              </w:rPr>
            </w:pPr>
            <w:proofErr w:type="spellStart"/>
            <w:r>
              <w:rPr>
                <w:lang w:val="gl-ES"/>
              </w:rPr>
              <w:t>Tiene</w:t>
            </w:r>
            <w:proofErr w:type="spellEnd"/>
            <w:r>
              <w:rPr>
                <w:lang w:val="gl-ES"/>
              </w:rPr>
              <w:t xml:space="preserve"> retículo </w:t>
            </w:r>
            <w:proofErr w:type="spellStart"/>
            <w:r>
              <w:rPr>
                <w:lang w:val="gl-ES"/>
              </w:rPr>
              <w:t>endoplasmático</w:t>
            </w:r>
            <w:proofErr w:type="spellEnd"/>
            <w:r>
              <w:rPr>
                <w:lang w:val="gl-ES"/>
              </w:rPr>
              <w:t xml:space="preserve"> rugoso</w:t>
            </w:r>
            <w:r w:rsidR="00B7231B">
              <w:rPr>
                <w:lang w:val="gl-ES"/>
              </w:rPr>
              <w:t>.</w:t>
            </w:r>
          </w:p>
        </w:tc>
      </w:tr>
      <w:tr w:rsidR="00A05898" w:rsidTr="00596AA0">
        <w:tc>
          <w:tcPr>
            <w:tcW w:w="2881" w:type="dxa"/>
            <w:shd w:val="clear" w:color="auto" w:fill="C2D69B" w:themeFill="accent3" w:themeFillTint="99"/>
          </w:tcPr>
          <w:p w:rsidR="00A05898" w:rsidRDefault="00A05898" w:rsidP="00A1600D">
            <w:pPr>
              <w:jc w:val="both"/>
              <w:rPr>
                <w:lang w:val="gl-ES"/>
              </w:rPr>
            </w:pPr>
            <w:r>
              <w:rPr>
                <w:lang w:val="gl-ES"/>
              </w:rPr>
              <w:t>El núcleo está a uno de los lados.</w:t>
            </w:r>
          </w:p>
        </w:tc>
        <w:tc>
          <w:tcPr>
            <w:tcW w:w="2881" w:type="dxa"/>
            <w:gridSpan w:val="2"/>
          </w:tcPr>
          <w:p w:rsidR="00A05898" w:rsidRDefault="00A05898" w:rsidP="00A1600D">
            <w:pPr>
              <w:jc w:val="both"/>
              <w:rPr>
                <w:lang w:val="gl-ES"/>
              </w:rPr>
            </w:pPr>
            <w:proofErr w:type="spellStart"/>
            <w:r>
              <w:rPr>
                <w:lang w:val="gl-ES"/>
              </w:rPr>
              <w:t>Poseen</w:t>
            </w:r>
            <w:proofErr w:type="spellEnd"/>
            <w:r>
              <w:rPr>
                <w:lang w:val="gl-ES"/>
              </w:rPr>
              <w:t xml:space="preserve"> </w:t>
            </w:r>
            <w:proofErr w:type="spellStart"/>
            <w:r>
              <w:rPr>
                <w:lang w:val="gl-ES"/>
              </w:rPr>
              <w:t>nucleolo</w:t>
            </w:r>
            <w:proofErr w:type="spellEnd"/>
          </w:p>
        </w:tc>
        <w:tc>
          <w:tcPr>
            <w:tcW w:w="2882" w:type="dxa"/>
            <w:shd w:val="clear" w:color="auto" w:fill="C2D69B" w:themeFill="accent3" w:themeFillTint="99"/>
          </w:tcPr>
          <w:p w:rsidR="00A05898" w:rsidRDefault="00A05898" w:rsidP="00A1600D">
            <w:pPr>
              <w:jc w:val="both"/>
              <w:rPr>
                <w:lang w:val="gl-ES"/>
              </w:rPr>
            </w:pPr>
            <w:r>
              <w:rPr>
                <w:lang w:val="gl-ES"/>
              </w:rPr>
              <w:t>El núcleo está en el centro.</w:t>
            </w:r>
          </w:p>
        </w:tc>
      </w:tr>
      <w:tr w:rsidR="00A05898" w:rsidTr="00F0739E">
        <w:tc>
          <w:tcPr>
            <w:tcW w:w="2881" w:type="dxa"/>
          </w:tcPr>
          <w:p w:rsidR="00A05898" w:rsidRDefault="00A05898" w:rsidP="00A1600D">
            <w:pPr>
              <w:jc w:val="both"/>
              <w:rPr>
                <w:lang w:val="gl-ES"/>
              </w:rPr>
            </w:pPr>
            <w:r>
              <w:rPr>
                <w:lang w:val="gl-ES"/>
              </w:rPr>
              <w:t xml:space="preserve">Es más </w:t>
            </w:r>
            <w:proofErr w:type="spellStart"/>
            <w:r>
              <w:rPr>
                <w:lang w:val="gl-ES"/>
              </w:rPr>
              <w:t>pequeña</w:t>
            </w:r>
            <w:proofErr w:type="spellEnd"/>
            <w:r>
              <w:rPr>
                <w:lang w:val="gl-ES"/>
              </w:rPr>
              <w:t>.</w:t>
            </w:r>
          </w:p>
        </w:tc>
        <w:tc>
          <w:tcPr>
            <w:tcW w:w="2881" w:type="dxa"/>
            <w:gridSpan w:val="2"/>
          </w:tcPr>
          <w:p w:rsidR="00A05898" w:rsidRDefault="00A05898" w:rsidP="00A1600D">
            <w:pPr>
              <w:jc w:val="both"/>
              <w:rPr>
                <w:lang w:val="gl-ES"/>
              </w:rPr>
            </w:pPr>
          </w:p>
        </w:tc>
        <w:tc>
          <w:tcPr>
            <w:tcW w:w="2882" w:type="dxa"/>
          </w:tcPr>
          <w:p w:rsidR="00A05898" w:rsidRDefault="00A05898" w:rsidP="00A1600D">
            <w:pPr>
              <w:jc w:val="both"/>
              <w:rPr>
                <w:lang w:val="gl-ES"/>
              </w:rPr>
            </w:pPr>
            <w:r>
              <w:rPr>
                <w:lang w:val="gl-ES"/>
              </w:rPr>
              <w:t>Es más grande.</w:t>
            </w:r>
          </w:p>
        </w:tc>
      </w:tr>
    </w:tbl>
    <w:p w:rsidR="00F0739E" w:rsidRDefault="00F0739E" w:rsidP="00A1600D">
      <w:pPr>
        <w:jc w:val="both"/>
        <w:rPr>
          <w:lang w:val="gl-ES"/>
        </w:rPr>
      </w:pPr>
    </w:p>
    <w:p w:rsidR="00F0739E" w:rsidRDefault="00F0739E" w:rsidP="00A1600D">
      <w:pPr>
        <w:jc w:val="both"/>
        <w:rPr>
          <w:lang w:val="gl-ES"/>
        </w:rPr>
      </w:pPr>
    </w:p>
    <w:p w:rsidR="001E2793" w:rsidRDefault="001E2793" w:rsidP="00A1600D">
      <w:pPr>
        <w:jc w:val="both"/>
        <w:rPr>
          <w:lang w:val="gl-ES"/>
        </w:rPr>
      </w:pPr>
    </w:p>
    <w:p w:rsidR="001E2793" w:rsidRDefault="001E2793" w:rsidP="00A1600D">
      <w:pPr>
        <w:jc w:val="both"/>
        <w:rPr>
          <w:lang w:val="gl-ES"/>
        </w:rPr>
      </w:pPr>
    </w:p>
    <w:p w:rsidR="00F0739E" w:rsidRDefault="00F0739E" w:rsidP="00A1600D">
      <w:pPr>
        <w:jc w:val="both"/>
        <w:rPr>
          <w:lang w:val="gl-ES"/>
        </w:rPr>
      </w:pPr>
    </w:p>
    <w:p w:rsidR="00521308" w:rsidRDefault="00521308" w:rsidP="00521308">
      <w:pPr>
        <w:pStyle w:val="Prrafodelista"/>
        <w:numPr>
          <w:ilvl w:val="0"/>
          <w:numId w:val="1"/>
        </w:numPr>
        <w:jc w:val="both"/>
        <w:rPr>
          <w:b/>
          <w:lang w:val="gl-ES"/>
        </w:rPr>
      </w:pPr>
      <w:r w:rsidRPr="00521308">
        <w:rPr>
          <w:b/>
          <w:lang w:val="gl-ES"/>
        </w:rPr>
        <w:lastRenderedPageBreak/>
        <w:t xml:space="preserve">Organización del </w:t>
      </w:r>
      <w:proofErr w:type="spellStart"/>
      <w:r w:rsidRPr="00521308">
        <w:rPr>
          <w:b/>
          <w:lang w:val="gl-ES"/>
        </w:rPr>
        <w:t>cuerpo</w:t>
      </w:r>
      <w:proofErr w:type="spellEnd"/>
      <w:r w:rsidRPr="00521308">
        <w:rPr>
          <w:b/>
          <w:lang w:val="gl-ES"/>
        </w:rPr>
        <w:t xml:space="preserve"> humano.</w:t>
      </w:r>
    </w:p>
    <w:p w:rsidR="00521308" w:rsidRDefault="00521308" w:rsidP="00163B1E">
      <w:pPr>
        <w:ind w:firstLine="567"/>
        <w:jc w:val="both"/>
        <w:rPr>
          <w:lang w:val="gl-ES"/>
        </w:rPr>
      </w:pPr>
      <w:r>
        <w:rPr>
          <w:lang w:val="gl-ES"/>
        </w:rPr>
        <w:t xml:space="preserve">Las células que existen en el organismo son </w:t>
      </w:r>
      <w:proofErr w:type="spellStart"/>
      <w:r>
        <w:rPr>
          <w:lang w:val="gl-ES"/>
        </w:rPr>
        <w:t>muy</w:t>
      </w:r>
      <w:proofErr w:type="spellEnd"/>
      <w:r>
        <w:rPr>
          <w:lang w:val="gl-ES"/>
        </w:rPr>
        <w:t xml:space="preserve"> variadas. Esta </w:t>
      </w:r>
      <w:proofErr w:type="spellStart"/>
      <w:r>
        <w:rPr>
          <w:lang w:val="gl-ES"/>
        </w:rPr>
        <w:t>cantidad</w:t>
      </w:r>
      <w:proofErr w:type="spellEnd"/>
      <w:r>
        <w:rPr>
          <w:lang w:val="gl-ES"/>
        </w:rPr>
        <w:t xml:space="preserve"> de tipos se debe a que las células se especializan </w:t>
      </w:r>
      <w:proofErr w:type="spellStart"/>
      <w:r>
        <w:rPr>
          <w:lang w:val="gl-ES"/>
        </w:rPr>
        <w:t>según</w:t>
      </w:r>
      <w:proofErr w:type="spellEnd"/>
      <w:r>
        <w:rPr>
          <w:lang w:val="gl-ES"/>
        </w:rPr>
        <w:t xml:space="preserve"> la </w:t>
      </w:r>
      <w:proofErr w:type="spellStart"/>
      <w:r>
        <w:rPr>
          <w:lang w:val="gl-ES"/>
        </w:rPr>
        <w:t>tarea</w:t>
      </w:r>
      <w:proofErr w:type="spellEnd"/>
      <w:r>
        <w:rPr>
          <w:lang w:val="gl-ES"/>
        </w:rPr>
        <w:t xml:space="preserve"> que realizan. Por </w:t>
      </w:r>
      <w:proofErr w:type="spellStart"/>
      <w:r>
        <w:rPr>
          <w:lang w:val="gl-ES"/>
        </w:rPr>
        <w:t>ejemplo</w:t>
      </w:r>
      <w:proofErr w:type="spellEnd"/>
      <w:r>
        <w:rPr>
          <w:lang w:val="gl-ES"/>
        </w:rPr>
        <w:t xml:space="preserve">, las células óseas deben estar </w:t>
      </w:r>
      <w:proofErr w:type="spellStart"/>
      <w:r>
        <w:rPr>
          <w:lang w:val="gl-ES"/>
        </w:rPr>
        <w:t>rígidas</w:t>
      </w:r>
      <w:proofErr w:type="spellEnd"/>
      <w:r>
        <w:rPr>
          <w:lang w:val="gl-ES"/>
        </w:rPr>
        <w:t xml:space="preserve"> y las células </w:t>
      </w:r>
      <w:r w:rsidR="007141C3">
        <w:rPr>
          <w:lang w:val="gl-ES"/>
        </w:rPr>
        <w:t xml:space="preserve">nerviosas deben estar ramificadas para formar una </w:t>
      </w:r>
      <w:proofErr w:type="spellStart"/>
      <w:r w:rsidR="007141C3">
        <w:rPr>
          <w:lang w:val="gl-ES"/>
        </w:rPr>
        <w:t>red</w:t>
      </w:r>
      <w:proofErr w:type="spellEnd"/>
      <w:r w:rsidR="007141C3">
        <w:rPr>
          <w:lang w:val="gl-ES"/>
        </w:rPr>
        <w:t>.</w:t>
      </w:r>
    </w:p>
    <w:p w:rsidR="007141C3" w:rsidRDefault="007141C3" w:rsidP="00521308">
      <w:pPr>
        <w:jc w:val="both"/>
        <w:rPr>
          <w:lang w:val="gl-ES"/>
        </w:rPr>
      </w:pPr>
    </w:p>
    <w:tbl>
      <w:tblPr>
        <w:tblW w:w="8878" w:type="dxa"/>
        <w:tblInd w:w="-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8878"/>
      </w:tblGrid>
      <w:tr w:rsidR="0059711A" w:rsidTr="00F62F1A">
        <w:trPr>
          <w:trHeight w:val="989"/>
        </w:trPr>
        <w:tc>
          <w:tcPr>
            <w:tcW w:w="8878" w:type="dxa"/>
            <w:shd w:val="clear" w:color="auto" w:fill="FDE9D9" w:themeFill="accent6" w:themeFillTint="33"/>
          </w:tcPr>
          <w:p w:rsidR="0059711A" w:rsidRDefault="0059711A" w:rsidP="0059711A">
            <w:pPr>
              <w:ind w:left="98"/>
              <w:jc w:val="both"/>
              <w:rPr>
                <w:lang w:val="gl-ES"/>
              </w:rPr>
            </w:pPr>
            <w:r>
              <w:rPr>
                <w:lang w:val="gl-ES"/>
              </w:rPr>
              <w:t xml:space="preserve">Un </w:t>
            </w:r>
            <w:proofErr w:type="spellStart"/>
            <w:r w:rsidRPr="007141C3">
              <w:rPr>
                <w:b/>
                <w:lang w:val="gl-ES"/>
              </w:rPr>
              <w:t>tejido</w:t>
            </w:r>
            <w:proofErr w:type="spellEnd"/>
            <w:r>
              <w:rPr>
                <w:lang w:val="gl-ES"/>
              </w:rPr>
              <w:t xml:space="preserve"> es un </w:t>
            </w:r>
            <w:proofErr w:type="spellStart"/>
            <w:r>
              <w:rPr>
                <w:lang w:val="gl-ES"/>
              </w:rPr>
              <w:t>conjunto</w:t>
            </w:r>
            <w:proofErr w:type="spellEnd"/>
            <w:r>
              <w:rPr>
                <w:lang w:val="gl-ES"/>
              </w:rPr>
              <w:t xml:space="preserve"> de células similares asociadas y organizadas para desempeñar una </w:t>
            </w:r>
            <w:proofErr w:type="spellStart"/>
            <w:r>
              <w:rPr>
                <w:lang w:val="gl-ES"/>
              </w:rPr>
              <w:t>misma</w:t>
            </w:r>
            <w:proofErr w:type="spellEnd"/>
            <w:r>
              <w:rPr>
                <w:lang w:val="gl-ES"/>
              </w:rPr>
              <w:t xml:space="preserve"> función.</w:t>
            </w:r>
          </w:p>
        </w:tc>
      </w:tr>
    </w:tbl>
    <w:p w:rsidR="007141C3" w:rsidRDefault="007141C3" w:rsidP="00521308">
      <w:pPr>
        <w:jc w:val="both"/>
        <w:rPr>
          <w:lang w:val="gl-ES"/>
        </w:rPr>
      </w:pPr>
    </w:p>
    <w:p w:rsidR="007141C3" w:rsidRDefault="007141C3" w:rsidP="00163B1E">
      <w:pPr>
        <w:ind w:firstLine="567"/>
        <w:jc w:val="both"/>
        <w:rPr>
          <w:lang w:val="gl-ES"/>
        </w:rPr>
      </w:pPr>
      <w:r>
        <w:rPr>
          <w:lang w:val="gl-ES"/>
        </w:rPr>
        <w:t xml:space="preserve">Los </w:t>
      </w:r>
      <w:proofErr w:type="spellStart"/>
      <w:r>
        <w:rPr>
          <w:lang w:val="gl-ES"/>
        </w:rPr>
        <w:t>tejidos</w:t>
      </w:r>
      <w:proofErr w:type="spellEnd"/>
      <w:r>
        <w:rPr>
          <w:lang w:val="gl-ES"/>
        </w:rPr>
        <w:t xml:space="preserve"> son </w:t>
      </w:r>
      <w:proofErr w:type="spellStart"/>
      <w:r>
        <w:rPr>
          <w:lang w:val="gl-ES"/>
        </w:rPr>
        <w:t>muy</w:t>
      </w:r>
      <w:proofErr w:type="spellEnd"/>
      <w:r>
        <w:rPr>
          <w:lang w:val="gl-ES"/>
        </w:rPr>
        <w:t xml:space="preserve"> variados, dadas las diferentes funciones que </w:t>
      </w:r>
      <w:proofErr w:type="spellStart"/>
      <w:r>
        <w:rPr>
          <w:lang w:val="gl-ES"/>
        </w:rPr>
        <w:t>tienen</w:t>
      </w:r>
      <w:proofErr w:type="spellEnd"/>
      <w:r>
        <w:rPr>
          <w:lang w:val="gl-ES"/>
        </w:rPr>
        <w:t xml:space="preserve"> que realizar. Se </w:t>
      </w:r>
      <w:proofErr w:type="spellStart"/>
      <w:r>
        <w:rPr>
          <w:lang w:val="gl-ES"/>
        </w:rPr>
        <w:t>pueden</w:t>
      </w:r>
      <w:proofErr w:type="spellEnd"/>
      <w:r>
        <w:rPr>
          <w:lang w:val="gl-ES"/>
        </w:rPr>
        <w:t xml:space="preserve"> clasificar en </w:t>
      </w:r>
      <w:proofErr w:type="spellStart"/>
      <w:r>
        <w:rPr>
          <w:lang w:val="gl-ES"/>
        </w:rPr>
        <w:t>cuatro</w:t>
      </w:r>
      <w:proofErr w:type="spellEnd"/>
      <w:r>
        <w:rPr>
          <w:lang w:val="gl-ES"/>
        </w:rPr>
        <w:t xml:space="preserve"> grupos </w:t>
      </w:r>
      <w:proofErr w:type="spellStart"/>
      <w:r>
        <w:rPr>
          <w:lang w:val="gl-ES"/>
        </w:rPr>
        <w:t>principales</w:t>
      </w:r>
      <w:proofErr w:type="spellEnd"/>
      <w:r>
        <w:rPr>
          <w:lang w:val="gl-ES"/>
        </w:rPr>
        <w:t>:</w:t>
      </w:r>
    </w:p>
    <w:p w:rsidR="00B4624F" w:rsidRDefault="00B4624F" w:rsidP="00B4624F">
      <w:pPr>
        <w:pStyle w:val="Prrafodelista"/>
        <w:numPr>
          <w:ilvl w:val="0"/>
          <w:numId w:val="3"/>
        </w:numPr>
        <w:jc w:val="both"/>
        <w:rPr>
          <w:lang w:val="gl-ES"/>
        </w:rPr>
      </w:pPr>
      <w:proofErr w:type="spellStart"/>
      <w:r w:rsidRPr="00014F72">
        <w:rPr>
          <w:b/>
          <w:lang w:val="gl-ES"/>
        </w:rPr>
        <w:t>Tejido</w:t>
      </w:r>
      <w:proofErr w:type="spellEnd"/>
      <w:r w:rsidRPr="00014F72">
        <w:rPr>
          <w:b/>
          <w:lang w:val="gl-ES"/>
        </w:rPr>
        <w:t xml:space="preserve"> nervioso</w:t>
      </w:r>
      <w:r>
        <w:rPr>
          <w:lang w:val="gl-ES"/>
        </w:rPr>
        <w:t>.</w:t>
      </w:r>
    </w:p>
    <w:p w:rsidR="00B4624F" w:rsidRPr="00014F72" w:rsidRDefault="00B4624F" w:rsidP="00B4624F">
      <w:pPr>
        <w:pStyle w:val="Prrafodelista"/>
        <w:numPr>
          <w:ilvl w:val="0"/>
          <w:numId w:val="3"/>
        </w:numPr>
        <w:jc w:val="both"/>
        <w:rPr>
          <w:b/>
          <w:lang w:val="gl-ES"/>
        </w:rPr>
      </w:pPr>
      <w:proofErr w:type="spellStart"/>
      <w:r w:rsidRPr="00014F72">
        <w:rPr>
          <w:b/>
          <w:lang w:val="gl-ES"/>
        </w:rPr>
        <w:t>Tejido</w:t>
      </w:r>
      <w:proofErr w:type="spellEnd"/>
      <w:r w:rsidRPr="00014F72">
        <w:rPr>
          <w:b/>
          <w:lang w:val="gl-ES"/>
        </w:rPr>
        <w:t xml:space="preserve"> muscular.</w:t>
      </w:r>
    </w:p>
    <w:p w:rsidR="00B4624F" w:rsidRPr="00014F72" w:rsidRDefault="00B4624F" w:rsidP="00B4624F">
      <w:pPr>
        <w:pStyle w:val="Prrafodelista"/>
        <w:numPr>
          <w:ilvl w:val="0"/>
          <w:numId w:val="3"/>
        </w:numPr>
        <w:jc w:val="both"/>
        <w:rPr>
          <w:b/>
          <w:lang w:val="gl-ES"/>
        </w:rPr>
      </w:pPr>
      <w:proofErr w:type="spellStart"/>
      <w:r w:rsidRPr="00014F72">
        <w:rPr>
          <w:b/>
          <w:lang w:val="gl-ES"/>
        </w:rPr>
        <w:t>Tejido</w:t>
      </w:r>
      <w:proofErr w:type="spellEnd"/>
      <w:r w:rsidRPr="00014F72">
        <w:rPr>
          <w:b/>
          <w:lang w:val="gl-ES"/>
        </w:rPr>
        <w:t xml:space="preserve"> conectivo.</w:t>
      </w:r>
    </w:p>
    <w:p w:rsidR="00B4624F" w:rsidRPr="00014F72" w:rsidRDefault="00B4624F" w:rsidP="00B4624F">
      <w:pPr>
        <w:pStyle w:val="Prrafodelista"/>
        <w:numPr>
          <w:ilvl w:val="0"/>
          <w:numId w:val="3"/>
        </w:numPr>
        <w:jc w:val="both"/>
        <w:rPr>
          <w:b/>
          <w:lang w:val="gl-ES"/>
        </w:rPr>
      </w:pPr>
      <w:proofErr w:type="spellStart"/>
      <w:r w:rsidRPr="00014F72">
        <w:rPr>
          <w:b/>
          <w:lang w:val="gl-ES"/>
        </w:rPr>
        <w:t>Tejido</w:t>
      </w:r>
      <w:proofErr w:type="spellEnd"/>
      <w:r w:rsidRPr="00014F72">
        <w:rPr>
          <w:b/>
          <w:lang w:val="gl-ES"/>
        </w:rPr>
        <w:t xml:space="preserve"> </w:t>
      </w:r>
      <w:proofErr w:type="spellStart"/>
      <w:r w:rsidRPr="00014F72">
        <w:rPr>
          <w:b/>
          <w:lang w:val="gl-ES"/>
        </w:rPr>
        <w:t>epiterial</w:t>
      </w:r>
      <w:proofErr w:type="spellEnd"/>
      <w:r w:rsidRPr="00014F72">
        <w:rPr>
          <w:b/>
          <w:lang w:val="gl-ES"/>
        </w:rPr>
        <w:t>.</w:t>
      </w:r>
    </w:p>
    <w:p w:rsidR="00163B1E" w:rsidRDefault="00163B1E" w:rsidP="00521308">
      <w:pPr>
        <w:jc w:val="both"/>
        <w:rPr>
          <w:lang w:val="gl-ES"/>
        </w:rPr>
      </w:pPr>
    </w:p>
    <w:p w:rsidR="00163B1E" w:rsidRDefault="00163B1E" w:rsidP="00521308">
      <w:pPr>
        <w:jc w:val="both"/>
        <w:rPr>
          <w:lang w:val="gl-ES"/>
        </w:rPr>
      </w:pPr>
      <w:r>
        <w:rPr>
          <w:noProof/>
          <w:lang w:eastAsia="es-ES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-258003</wp:posOffset>
            </wp:positionH>
            <wp:positionV relativeFrom="paragraph">
              <wp:posOffset>86167</wp:posOffset>
            </wp:positionV>
            <wp:extent cx="5912929" cy="3824577"/>
            <wp:effectExtent l="19050" t="0" r="0" b="0"/>
            <wp:wrapNone/>
            <wp:docPr id="1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l="27461" t="42041" r="28638" b="124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2929" cy="38245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63B1E" w:rsidRDefault="00163B1E" w:rsidP="00521308">
      <w:pPr>
        <w:jc w:val="both"/>
        <w:rPr>
          <w:lang w:val="gl-ES"/>
        </w:rPr>
      </w:pPr>
    </w:p>
    <w:p w:rsidR="00163B1E" w:rsidRDefault="00163B1E" w:rsidP="00521308">
      <w:pPr>
        <w:jc w:val="both"/>
        <w:rPr>
          <w:lang w:val="gl-ES"/>
        </w:rPr>
      </w:pPr>
    </w:p>
    <w:p w:rsidR="00163B1E" w:rsidRDefault="00163B1E" w:rsidP="00521308">
      <w:pPr>
        <w:jc w:val="both"/>
        <w:rPr>
          <w:lang w:val="gl-ES"/>
        </w:rPr>
      </w:pPr>
    </w:p>
    <w:p w:rsidR="00163B1E" w:rsidRDefault="00163B1E" w:rsidP="00521308">
      <w:pPr>
        <w:jc w:val="both"/>
        <w:rPr>
          <w:lang w:val="gl-ES"/>
        </w:rPr>
      </w:pPr>
    </w:p>
    <w:p w:rsidR="00163B1E" w:rsidRDefault="00163B1E" w:rsidP="00521308">
      <w:pPr>
        <w:jc w:val="both"/>
        <w:rPr>
          <w:lang w:val="gl-ES"/>
        </w:rPr>
      </w:pPr>
    </w:p>
    <w:p w:rsidR="00163B1E" w:rsidRDefault="00163B1E" w:rsidP="00521308">
      <w:pPr>
        <w:jc w:val="both"/>
        <w:rPr>
          <w:lang w:val="gl-ES"/>
        </w:rPr>
      </w:pPr>
    </w:p>
    <w:p w:rsidR="00163B1E" w:rsidRDefault="00163B1E" w:rsidP="00521308">
      <w:pPr>
        <w:jc w:val="both"/>
        <w:rPr>
          <w:lang w:val="gl-ES"/>
        </w:rPr>
      </w:pPr>
    </w:p>
    <w:p w:rsidR="00163B1E" w:rsidRDefault="00163B1E" w:rsidP="00521308">
      <w:pPr>
        <w:jc w:val="both"/>
        <w:rPr>
          <w:lang w:val="gl-ES"/>
        </w:rPr>
      </w:pPr>
    </w:p>
    <w:p w:rsidR="00163B1E" w:rsidRDefault="00163B1E" w:rsidP="00521308">
      <w:pPr>
        <w:jc w:val="both"/>
        <w:rPr>
          <w:lang w:val="gl-ES"/>
        </w:rPr>
      </w:pPr>
    </w:p>
    <w:p w:rsidR="00163B1E" w:rsidRDefault="00163B1E" w:rsidP="00521308">
      <w:pPr>
        <w:jc w:val="both"/>
        <w:rPr>
          <w:lang w:val="gl-ES"/>
        </w:rPr>
      </w:pPr>
    </w:p>
    <w:p w:rsidR="00163B1E" w:rsidRDefault="00163B1E" w:rsidP="00521308">
      <w:pPr>
        <w:jc w:val="both"/>
        <w:rPr>
          <w:lang w:val="gl-ES"/>
        </w:rPr>
      </w:pPr>
    </w:p>
    <w:p w:rsidR="00163B1E" w:rsidRDefault="00163B1E" w:rsidP="00521308">
      <w:pPr>
        <w:jc w:val="both"/>
        <w:rPr>
          <w:lang w:val="gl-ES"/>
        </w:rPr>
      </w:pPr>
    </w:p>
    <w:p w:rsidR="00163B1E" w:rsidRDefault="00163B1E" w:rsidP="00521308">
      <w:pPr>
        <w:jc w:val="both"/>
        <w:rPr>
          <w:lang w:val="gl-ES"/>
        </w:rPr>
      </w:pPr>
    </w:p>
    <w:p w:rsidR="007141C3" w:rsidRDefault="00D84A43" w:rsidP="00FD0E59">
      <w:pPr>
        <w:ind w:firstLine="567"/>
        <w:jc w:val="both"/>
        <w:rPr>
          <w:lang w:val="gl-ES"/>
        </w:rPr>
      </w:pPr>
      <w:r>
        <w:rPr>
          <w:lang w:val="gl-ES"/>
        </w:rPr>
        <w:lastRenderedPageBreak/>
        <w:t xml:space="preserve">Los </w:t>
      </w:r>
      <w:proofErr w:type="spellStart"/>
      <w:r>
        <w:rPr>
          <w:lang w:val="gl-ES"/>
        </w:rPr>
        <w:t>tejidos</w:t>
      </w:r>
      <w:proofErr w:type="spellEnd"/>
      <w:r>
        <w:rPr>
          <w:lang w:val="gl-ES"/>
        </w:rPr>
        <w:t xml:space="preserve"> se une</w:t>
      </w:r>
      <w:r w:rsidR="008607B0">
        <w:rPr>
          <w:lang w:val="gl-ES"/>
        </w:rPr>
        <w:t xml:space="preserve">n para formar órganos y </w:t>
      </w:r>
      <w:proofErr w:type="spellStart"/>
      <w:r w:rsidR="008607B0">
        <w:rPr>
          <w:lang w:val="gl-ES"/>
        </w:rPr>
        <w:t>estos</w:t>
      </w:r>
      <w:proofErr w:type="spellEnd"/>
      <w:r w:rsidR="008607B0">
        <w:rPr>
          <w:lang w:val="gl-ES"/>
        </w:rPr>
        <w:t xml:space="preserve"> a</w:t>
      </w:r>
      <w:r>
        <w:rPr>
          <w:lang w:val="gl-ES"/>
        </w:rPr>
        <w:t xml:space="preserve"> su vez se unen para formar sistemas y aparatos.</w:t>
      </w:r>
    </w:p>
    <w:tbl>
      <w:tblPr>
        <w:tblW w:w="8941" w:type="dxa"/>
        <w:tblInd w:w="-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8941"/>
      </w:tblGrid>
      <w:tr w:rsidR="0059711A" w:rsidTr="00F62F1A">
        <w:trPr>
          <w:trHeight w:val="751"/>
        </w:trPr>
        <w:tc>
          <w:tcPr>
            <w:tcW w:w="8941" w:type="dxa"/>
            <w:shd w:val="clear" w:color="auto" w:fill="FDE9D9" w:themeFill="accent6" w:themeFillTint="33"/>
          </w:tcPr>
          <w:p w:rsidR="0059711A" w:rsidRDefault="0059711A" w:rsidP="0059711A">
            <w:pPr>
              <w:ind w:left="111"/>
              <w:jc w:val="both"/>
              <w:rPr>
                <w:lang w:val="gl-ES"/>
              </w:rPr>
            </w:pPr>
            <w:r>
              <w:rPr>
                <w:lang w:val="gl-ES"/>
              </w:rPr>
              <w:t xml:space="preserve">Un </w:t>
            </w:r>
            <w:r w:rsidRPr="00F232F4">
              <w:rPr>
                <w:b/>
                <w:lang w:val="gl-ES"/>
              </w:rPr>
              <w:t>órgano</w:t>
            </w:r>
            <w:r>
              <w:rPr>
                <w:lang w:val="gl-ES"/>
              </w:rPr>
              <w:t xml:space="preserve"> está formado por dos o más </w:t>
            </w:r>
            <w:proofErr w:type="spellStart"/>
            <w:r>
              <w:rPr>
                <w:lang w:val="gl-ES"/>
              </w:rPr>
              <w:t>tejidos</w:t>
            </w:r>
            <w:proofErr w:type="spellEnd"/>
            <w:r>
              <w:rPr>
                <w:lang w:val="gl-ES"/>
              </w:rPr>
              <w:t xml:space="preserve"> que se organizan para realizar una función más </w:t>
            </w:r>
            <w:proofErr w:type="spellStart"/>
            <w:r>
              <w:rPr>
                <w:lang w:val="gl-ES"/>
              </w:rPr>
              <w:t>compleja</w:t>
            </w:r>
            <w:proofErr w:type="spellEnd"/>
            <w:r>
              <w:rPr>
                <w:lang w:val="gl-ES"/>
              </w:rPr>
              <w:t xml:space="preserve"> que la que desempeñan por separado.</w:t>
            </w:r>
          </w:p>
        </w:tc>
      </w:tr>
    </w:tbl>
    <w:p w:rsidR="00F232F4" w:rsidRDefault="00F232F4" w:rsidP="00521308">
      <w:pPr>
        <w:jc w:val="both"/>
        <w:rPr>
          <w:lang w:val="gl-ES"/>
        </w:rPr>
      </w:pPr>
      <w:r>
        <w:rPr>
          <w:lang w:val="gl-ES"/>
        </w:rPr>
        <w:t xml:space="preserve"> </w:t>
      </w:r>
    </w:p>
    <w:p w:rsidR="00D84A43" w:rsidRDefault="00D84A43" w:rsidP="00521308">
      <w:pPr>
        <w:jc w:val="both"/>
        <w:rPr>
          <w:lang w:val="gl-ES"/>
        </w:rPr>
      </w:pPr>
      <w:proofErr w:type="spellStart"/>
      <w:r>
        <w:rPr>
          <w:lang w:val="gl-ES"/>
        </w:rPr>
        <w:t>Ejemplos</w:t>
      </w:r>
      <w:proofErr w:type="spellEnd"/>
      <w:r>
        <w:rPr>
          <w:lang w:val="gl-ES"/>
        </w:rPr>
        <w:t xml:space="preserve">: </w:t>
      </w:r>
      <w:r w:rsidR="0057701F">
        <w:rPr>
          <w:lang w:val="gl-ES"/>
        </w:rPr>
        <w:t xml:space="preserve">estómago, </w:t>
      </w:r>
      <w:proofErr w:type="spellStart"/>
      <w:r w:rsidR="0057701F">
        <w:rPr>
          <w:lang w:val="gl-ES"/>
        </w:rPr>
        <w:t>ojo</w:t>
      </w:r>
      <w:proofErr w:type="spellEnd"/>
      <w:r w:rsidR="0057701F">
        <w:rPr>
          <w:lang w:val="gl-ES"/>
        </w:rPr>
        <w:t xml:space="preserve">, corazón, cerebro, fémur, bíceps, </w:t>
      </w:r>
      <w:proofErr w:type="spellStart"/>
      <w:r w:rsidR="0057701F">
        <w:rPr>
          <w:lang w:val="gl-ES"/>
        </w:rPr>
        <w:t>riñón</w:t>
      </w:r>
      <w:proofErr w:type="spellEnd"/>
      <w:r w:rsidR="0057701F">
        <w:rPr>
          <w:lang w:val="gl-ES"/>
        </w:rPr>
        <w:t>, útero..</w:t>
      </w:r>
    </w:p>
    <w:p w:rsidR="0057701F" w:rsidRDefault="0057701F" w:rsidP="00521308">
      <w:pPr>
        <w:jc w:val="both"/>
        <w:rPr>
          <w:lang w:val="gl-ES"/>
        </w:rPr>
      </w:pPr>
      <w:r>
        <w:rPr>
          <w:lang w:val="gl-ES"/>
        </w:rPr>
        <w:t xml:space="preserve">Las células, </w:t>
      </w:r>
      <w:proofErr w:type="spellStart"/>
      <w:r>
        <w:rPr>
          <w:lang w:val="gl-ES"/>
        </w:rPr>
        <w:t>tejidos</w:t>
      </w:r>
      <w:proofErr w:type="spellEnd"/>
      <w:r>
        <w:rPr>
          <w:lang w:val="gl-ES"/>
        </w:rPr>
        <w:t xml:space="preserve">, órganos, sistemas y aparatos se organizan para realizar las funciones de nutrición, relación y </w:t>
      </w:r>
      <w:proofErr w:type="spellStart"/>
      <w:r>
        <w:rPr>
          <w:lang w:val="gl-ES"/>
        </w:rPr>
        <w:t>reproducción</w:t>
      </w:r>
      <w:proofErr w:type="spellEnd"/>
      <w:r>
        <w:rPr>
          <w:lang w:val="gl-ES"/>
        </w:rPr>
        <w:t>.</w:t>
      </w:r>
    </w:p>
    <w:tbl>
      <w:tblPr>
        <w:tblW w:w="0" w:type="auto"/>
        <w:tblInd w:w="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8077"/>
      </w:tblGrid>
      <w:tr w:rsidR="0059711A" w:rsidTr="00F62F1A">
        <w:trPr>
          <w:trHeight w:val="476"/>
        </w:trPr>
        <w:tc>
          <w:tcPr>
            <w:tcW w:w="8077" w:type="dxa"/>
            <w:shd w:val="clear" w:color="auto" w:fill="FDE9D9" w:themeFill="accent6" w:themeFillTint="33"/>
          </w:tcPr>
          <w:p w:rsidR="0059711A" w:rsidRDefault="0059711A" w:rsidP="0059711A">
            <w:pPr>
              <w:ind w:left="36"/>
              <w:jc w:val="both"/>
              <w:rPr>
                <w:lang w:val="gl-ES"/>
              </w:rPr>
            </w:pPr>
            <w:r>
              <w:rPr>
                <w:lang w:val="gl-ES"/>
              </w:rPr>
              <w:t xml:space="preserve">Un </w:t>
            </w:r>
            <w:r w:rsidRPr="00F232F4">
              <w:rPr>
                <w:b/>
                <w:lang w:val="gl-ES"/>
              </w:rPr>
              <w:t>sistema</w:t>
            </w:r>
            <w:r>
              <w:rPr>
                <w:lang w:val="gl-ES"/>
              </w:rPr>
              <w:t xml:space="preserve"> es un </w:t>
            </w:r>
            <w:proofErr w:type="spellStart"/>
            <w:r>
              <w:rPr>
                <w:lang w:val="gl-ES"/>
              </w:rPr>
              <w:t>conjunto</w:t>
            </w:r>
            <w:proofErr w:type="spellEnd"/>
            <w:r>
              <w:rPr>
                <w:lang w:val="gl-ES"/>
              </w:rPr>
              <w:t xml:space="preserve"> de órganos de </w:t>
            </w:r>
            <w:proofErr w:type="spellStart"/>
            <w:r>
              <w:rPr>
                <w:lang w:val="gl-ES"/>
              </w:rPr>
              <w:t>estructura</w:t>
            </w:r>
            <w:proofErr w:type="spellEnd"/>
            <w:r>
              <w:rPr>
                <w:lang w:val="gl-ES"/>
              </w:rPr>
              <w:t xml:space="preserve"> similar que realizan una función.</w:t>
            </w:r>
          </w:p>
        </w:tc>
      </w:tr>
    </w:tbl>
    <w:p w:rsidR="00F232F4" w:rsidRDefault="00F232F4" w:rsidP="00521308">
      <w:pPr>
        <w:jc w:val="both"/>
        <w:rPr>
          <w:lang w:val="gl-ES"/>
        </w:rPr>
      </w:pPr>
    </w:p>
    <w:p w:rsidR="0057701F" w:rsidRDefault="0057701F" w:rsidP="00521308">
      <w:pPr>
        <w:jc w:val="both"/>
        <w:rPr>
          <w:lang w:val="gl-ES"/>
        </w:rPr>
      </w:pPr>
      <w:proofErr w:type="spellStart"/>
      <w:r>
        <w:rPr>
          <w:lang w:val="gl-ES"/>
        </w:rPr>
        <w:t>Ejemplos</w:t>
      </w:r>
      <w:proofErr w:type="spellEnd"/>
      <w:r>
        <w:rPr>
          <w:lang w:val="gl-ES"/>
        </w:rPr>
        <w:t xml:space="preserve"> de sistemas son el circulatorio, el nervioso </w:t>
      </w:r>
      <w:proofErr w:type="spellStart"/>
      <w:r>
        <w:rPr>
          <w:lang w:val="gl-ES"/>
        </w:rPr>
        <w:t>etc</w:t>
      </w:r>
      <w:proofErr w:type="spellEnd"/>
      <w:r>
        <w:rPr>
          <w:lang w:val="gl-ES"/>
        </w:rPr>
        <w:t>.</w:t>
      </w:r>
    </w:p>
    <w:tbl>
      <w:tblPr>
        <w:tblW w:w="0" w:type="auto"/>
        <w:tblInd w:w="-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7676"/>
      </w:tblGrid>
      <w:tr w:rsidR="00C73997" w:rsidTr="00C73997">
        <w:trPr>
          <w:trHeight w:val="676"/>
        </w:trPr>
        <w:tc>
          <w:tcPr>
            <w:tcW w:w="7676" w:type="dxa"/>
            <w:shd w:val="clear" w:color="auto" w:fill="FDE9D9" w:themeFill="accent6" w:themeFillTint="33"/>
          </w:tcPr>
          <w:p w:rsidR="00C73997" w:rsidRDefault="00C73997" w:rsidP="00C73997">
            <w:pPr>
              <w:ind w:left="111"/>
              <w:jc w:val="both"/>
              <w:rPr>
                <w:lang w:val="gl-ES"/>
              </w:rPr>
            </w:pPr>
            <w:r>
              <w:rPr>
                <w:lang w:val="gl-ES"/>
              </w:rPr>
              <w:t xml:space="preserve">Un </w:t>
            </w:r>
            <w:r w:rsidRPr="00C73997">
              <w:rPr>
                <w:b/>
                <w:lang w:val="gl-ES"/>
              </w:rPr>
              <w:t>aparato</w:t>
            </w:r>
            <w:r>
              <w:rPr>
                <w:lang w:val="gl-ES"/>
              </w:rPr>
              <w:t xml:space="preserve"> es un </w:t>
            </w:r>
            <w:proofErr w:type="spellStart"/>
            <w:r>
              <w:rPr>
                <w:lang w:val="gl-ES"/>
              </w:rPr>
              <w:t>conjunto</w:t>
            </w:r>
            <w:proofErr w:type="spellEnd"/>
            <w:r>
              <w:rPr>
                <w:lang w:val="gl-ES"/>
              </w:rPr>
              <w:t xml:space="preserve"> de órganos </w:t>
            </w:r>
            <w:proofErr w:type="spellStart"/>
            <w:r>
              <w:rPr>
                <w:lang w:val="gl-ES"/>
              </w:rPr>
              <w:t>muy</w:t>
            </w:r>
            <w:proofErr w:type="spellEnd"/>
            <w:r>
              <w:rPr>
                <w:lang w:val="gl-ES"/>
              </w:rPr>
              <w:t xml:space="preserve"> diferentes que realizan una función.</w:t>
            </w:r>
          </w:p>
        </w:tc>
      </w:tr>
    </w:tbl>
    <w:p w:rsidR="00FD0E59" w:rsidRDefault="00FD0E59" w:rsidP="00521308">
      <w:pPr>
        <w:jc w:val="both"/>
        <w:rPr>
          <w:lang w:val="gl-ES"/>
        </w:rPr>
      </w:pPr>
    </w:p>
    <w:p w:rsidR="0057701F" w:rsidRDefault="00274153" w:rsidP="00521308">
      <w:pPr>
        <w:jc w:val="both"/>
        <w:rPr>
          <w:lang w:val="gl-ES"/>
        </w:rPr>
      </w:pPr>
      <w:r>
        <w:rPr>
          <w:noProof/>
          <w:lang w:eastAsia="es-ES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-702310</wp:posOffset>
            </wp:positionH>
            <wp:positionV relativeFrom="paragraph">
              <wp:posOffset>273050</wp:posOffset>
            </wp:positionV>
            <wp:extent cx="6791325" cy="5652770"/>
            <wp:effectExtent l="76200" t="0" r="66675" b="0"/>
            <wp:wrapNone/>
            <wp:docPr id="5" name="Diagrama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5" r:lo="rId16" r:qs="rId17" r:cs="rId18"/>
              </a:graphicData>
            </a:graphic>
          </wp:anchor>
        </w:drawing>
      </w:r>
      <w:proofErr w:type="spellStart"/>
      <w:r w:rsidR="003B708D">
        <w:rPr>
          <w:lang w:val="gl-ES"/>
        </w:rPr>
        <w:t>E</w:t>
      </w:r>
      <w:r w:rsidR="0057701F">
        <w:rPr>
          <w:lang w:val="gl-ES"/>
        </w:rPr>
        <w:t>jemplos</w:t>
      </w:r>
      <w:proofErr w:type="spellEnd"/>
      <w:r w:rsidR="0057701F">
        <w:rPr>
          <w:lang w:val="gl-ES"/>
        </w:rPr>
        <w:t xml:space="preserve"> de aparatos son el locomotor, el excretor, el </w:t>
      </w:r>
      <w:proofErr w:type="spellStart"/>
      <w:r w:rsidR="0057701F">
        <w:rPr>
          <w:lang w:val="gl-ES"/>
        </w:rPr>
        <w:t>digestivo</w:t>
      </w:r>
      <w:proofErr w:type="spellEnd"/>
      <w:r w:rsidR="0057701F">
        <w:rPr>
          <w:lang w:val="gl-ES"/>
        </w:rPr>
        <w:t>..</w:t>
      </w:r>
    </w:p>
    <w:p w:rsidR="00C0412B" w:rsidRDefault="00C0412B" w:rsidP="00521308">
      <w:pPr>
        <w:jc w:val="both"/>
        <w:rPr>
          <w:lang w:val="gl-ES"/>
        </w:rPr>
      </w:pPr>
    </w:p>
    <w:p w:rsidR="00C0412B" w:rsidRDefault="00C0412B" w:rsidP="00C0412B"/>
    <w:p w:rsidR="00C0412B" w:rsidRDefault="00C0412B" w:rsidP="00C0412B">
      <w:pPr>
        <w:jc w:val="center"/>
        <w:rPr>
          <w:lang w:val="gl-ES"/>
        </w:rPr>
      </w:pPr>
    </w:p>
    <w:sectPr w:rsidR="00C0412B" w:rsidSect="00BF1DC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DE4EB6"/>
    <w:multiLevelType w:val="hybridMultilevel"/>
    <w:tmpl w:val="B2BC8D7C"/>
    <w:lvl w:ilvl="0" w:tplc="6D3E66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8524254">
      <w:start w:val="1174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EFE77D0">
      <w:start w:val="1174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5D2970E">
      <w:start w:val="1174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EA07DFE">
      <w:start w:val="1174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9B6FBDC">
      <w:start w:val="1174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21AAC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8D8E9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3622F9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3A1453A4"/>
    <w:multiLevelType w:val="hybridMultilevel"/>
    <w:tmpl w:val="17883EAC"/>
    <w:lvl w:ilvl="0" w:tplc="C9FC73E4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648" w:hanging="360"/>
      </w:pPr>
    </w:lvl>
    <w:lvl w:ilvl="2" w:tplc="0C0A001B" w:tentative="1">
      <w:start w:val="1"/>
      <w:numFmt w:val="lowerRoman"/>
      <w:lvlText w:val="%3."/>
      <w:lvlJc w:val="right"/>
      <w:pPr>
        <w:ind w:left="2368" w:hanging="180"/>
      </w:pPr>
    </w:lvl>
    <w:lvl w:ilvl="3" w:tplc="0C0A000F" w:tentative="1">
      <w:start w:val="1"/>
      <w:numFmt w:val="decimal"/>
      <w:lvlText w:val="%4."/>
      <w:lvlJc w:val="left"/>
      <w:pPr>
        <w:ind w:left="3088" w:hanging="360"/>
      </w:pPr>
    </w:lvl>
    <w:lvl w:ilvl="4" w:tplc="0C0A0019" w:tentative="1">
      <w:start w:val="1"/>
      <w:numFmt w:val="lowerLetter"/>
      <w:lvlText w:val="%5."/>
      <w:lvlJc w:val="left"/>
      <w:pPr>
        <w:ind w:left="3808" w:hanging="360"/>
      </w:pPr>
    </w:lvl>
    <w:lvl w:ilvl="5" w:tplc="0C0A001B" w:tentative="1">
      <w:start w:val="1"/>
      <w:numFmt w:val="lowerRoman"/>
      <w:lvlText w:val="%6."/>
      <w:lvlJc w:val="right"/>
      <w:pPr>
        <w:ind w:left="4528" w:hanging="180"/>
      </w:pPr>
    </w:lvl>
    <w:lvl w:ilvl="6" w:tplc="0C0A000F" w:tentative="1">
      <w:start w:val="1"/>
      <w:numFmt w:val="decimal"/>
      <w:lvlText w:val="%7."/>
      <w:lvlJc w:val="left"/>
      <w:pPr>
        <w:ind w:left="5248" w:hanging="360"/>
      </w:pPr>
    </w:lvl>
    <w:lvl w:ilvl="7" w:tplc="0C0A0019" w:tentative="1">
      <w:start w:val="1"/>
      <w:numFmt w:val="lowerLetter"/>
      <w:lvlText w:val="%8."/>
      <w:lvlJc w:val="left"/>
      <w:pPr>
        <w:ind w:left="5968" w:hanging="360"/>
      </w:pPr>
    </w:lvl>
    <w:lvl w:ilvl="8" w:tplc="0C0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4C1D2E2B"/>
    <w:multiLevelType w:val="hybridMultilevel"/>
    <w:tmpl w:val="B646324C"/>
    <w:lvl w:ilvl="0" w:tplc="DEB2097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B5466B6"/>
    <w:multiLevelType w:val="multilevel"/>
    <w:tmpl w:val="C0D2B7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40423D"/>
    <w:rsid w:val="00007945"/>
    <w:rsid w:val="00014F72"/>
    <w:rsid w:val="0002625E"/>
    <w:rsid w:val="00035329"/>
    <w:rsid w:val="000A1FB2"/>
    <w:rsid w:val="0012109B"/>
    <w:rsid w:val="00163B1E"/>
    <w:rsid w:val="0016609F"/>
    <w:rsid w:val="001E2793"/>
    <w:rsid w:val="00224438"/>
    <w:rsid w:val="00245D6B"/>
    <w:rsid w:val="00274153"/>
    <w:rsid w:val="002E170F"/>
    <w:rsid w:val="00344AB8"/>
    <w:rsid w:val="003B2DCA"/>
    <w:rsid w:val="003B708D"/>
    <w:rsid w:val="003D754B"/>
    <w:rsid w:val="0040423D"/>
    <w:rsid w:val="00434C19"/>
    <w:rsid w:val="00436C3B"/>
    <w:rsid w:val="00521308"/>
    <w:rsid w:val="00574572"/>
    <w:rsid w:val="0057701F"/>
    <w:rsid w:val="00596AA0"/>
    <w:rsid w:val="0059711A"/>
    <w:rsid w:val="00631417"/>
    <w:rsid w:val="00644998"/>
    <w:rsid w:val="006958C9"/>
    <w:rsid w:val="006F0DBB"/>
    <w:rsid w:val="007141C3"/>
    <w:rsid w:val="007B4584"/>
    <w:rsid w:val="008607B0"/>
    <w:rsid w:val="0088349E"/>
    <w:rsid w:val="00982F30"/>
    <w:rsid w:val="00A05898"/>
    <w:rsid w:val="00A10F83"/>
    <w:rsid w:val="00A1600D"/>
    <w:rsid w:val="00A879BF"/>
    <w:rsid w:val="00AC542B"/>
    <w:rsid w:val="00B4624F"/>
    <w:rsid w:val="00B57FCA"/>
    <w:rsid w:val="00B7231B"/>
    <w:rsid w:val="00B828CB"/>
    <w:rsid w:val="00BF1DC4"/>
    <w:rsid w:val="00C0412B"/>
    <w:rsid w:val="00C73997"/>
    <w:rsid w:val="00CC01A7"/>
    <w:rsid w:val="00CD0152"/>
    <w:rsid w:val="00D17D63"/>
    <w:rsid w:val="00D51A6D"/>
    <w:rsid w:val="00D739C1"/>
    <w:rsid w:val="00D745C0"/>
    <w:rsid w:val="00D84A43"/>
    <w:rsid w:val="00DC194E"/>
    <w:rsid w:val="00DE6A0E"/>
    <w:rsid w:val="00E74D50"/>
    <w:rsid w:val="00EF3327"/>
    <w:rsid w:val="00F0739E"/>
    <w:rsid w:val="00F232F4"/>
    <w:rsid w:val="00F4372F"/>
    <w:rsid w:val="00F44C31"/>
    <w:rsid w:val="00F62F1A"/>
    <w:rsid w:val="00F878BF"/>
    <w:rsid w:val="00FB67B9"/>
    <w:rsid w:val="00FD0E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1DC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C542B"/>
    <w:pPr>
      <w:ind w:left="720"/>
      <w:contextualSpacing/>
    </w:pPr>
  </w:style>
  <w:style w:type="table" w:styleId="Tablaconcuadrcula">
    <w:name w:val="Table Grid"/>
    <w:basedOn w:val="Tablanormal"/>
    <w:uiPriority w:val="59"/>
    <w:rsid w:val="00D51A6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F878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878B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54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7215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41667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39381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20041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50665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0821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077117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042763">
          <w:marLeft w:val="25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3726">
          <w:marLeft w:val="3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79168">
          <w:marLeft w:val="39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07287">
          <w:marLeft w:val="3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13595">
          <w:marLeft w:val="3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342897">
          <w:marLeft w:val="25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149567">
          <w:marLeft w:val="3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86582">
          <w:marLeft w:val="39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609076">
          <w:marLeft w:val="39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94109">
          <w:marLeft w:val="3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9164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22405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58804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89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244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77670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5496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86817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4529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69846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1986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93967">
          <w:marLeft w:val="25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3885">
          <w:marLeft w:val="3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897278">
          <w:marLeft w:val="39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442335">
          <w:marLeft w:val="3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307113">
          <w:marLeft w:val="3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513883">
          <w:marLeft w:val="25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16487">
          <w:marLeft w:val="3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043958">
          <w:marLeft w:val="39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776826">
          <w:marLeft w:val="39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008962">
          <w:marLeft w:val="3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09479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22662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2574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diagramColors" Target="diagrams/colors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diagramQuickStyle" Target="diagrams/quickStyle1.xml"/><Relationship Id="rId2" Type="http://schemas.openxmlformats.org/officeDocument/2006/relationships/numbering" Target="numbering.xml"/><Relationship Id="rId16" Type="http://schemas.openxmlformats.org/officeDocument/2006/relationships/diagramLayout" Target="diagrams/layout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diagramData" Target="diagrams/data1.xml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2">
  <dgm:title val=""/>
  <dgm:desc val=""/>
  <dgm:catLst>
    <dgm:cat type="colorful" pri="10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2"/>
      <a:schemeClr val="accent3"/>
    </dgm:fillClrLst>
    <dgm:linClrLst>
      <a:schemeClr val="accent2"/>
      <a:schemeClr val="accent3"/>
    </dgm:linClrLst>
    <dgm:effectClrLst/>
    <dgm:txLinClrLst/>
    <dgm:txFillClrLst/>
    <dgm:txEffectClrLst/>
  </dgm:styleLbl>
  <dgm:styleLbl name="ln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2">
        <a:alpha val="50000"/>
      </a:schemeClr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2">
        <a:tint val="50000"/>
      </a:schemeClr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2"/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2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3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>
        <a:tint val="9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>
        <a:tint val="7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2">
        <a:tint val="5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FC8AACBB-47F0-442E-A1AF-18D9B4034925}" type="doc">
      <dgm:prSet loTypeId="urn:microsoft.com/office/officeart/2005/8/layout/hierarchy6" loCatId="hierarchy" qsTypeId="urn:microsoft.com/office/officeart/2005/8/quickstyle/simple5" qsCatId="simple" csTypeId="urn:microsoft.com/office/officeart/2005/8/colors/colorful2" csCatId="colorful" phldr="1"/>
      <dgm:spPr/>
      <dgm:t>
        <a:bodyPr/>
        <a:lstStyle/>
        <a:p>
          <a:endParaRPr lang="es-ES"/>
        </a:p>
      </dgm:t>
    </dgm:pt>
    <dgm:pt modelId="{F9AAE83C-2D46-4968-AEB4-D5046D60C7B7}">
      <dgm:prSet phldrT="[Texto]" custT="1">
        <dgm:style>
          <a:lnRef idx="1">
            <a:schemeClr val="accent6"/>
          </a:lnRef>
          <a:fillRef idx="2">
            <a:schemeClr val="accent6"/>
          </a:fillRef>
          <a:effectRef idx="1">
            <a:schemeClr val="accent6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es-ES" sz="900" b="1"/>
            <a:t>son</a:t>
          </a:r>
        </a:p>
      </dgm:t>
    </dgm:pt>
    <dgm:pt modelId="{942B4926-C832-4BFC-9486-CB56DAB61583}" type="parTrans" cxnId="{A76BE7B5-C7CC-4A9F-924C-B71B04D38A16}">
      <dgm:prSet/>
      <dgm:spPr/>
      <dgm:t>
        <a:bodyPr/>
        <a:lstStyle/>
        <a:p>
          <a:endParaRPr lang="es-ES"/>
        </a:p>
      </dgm:t>
    </dgm:pt>
    <dgm:pt modelId="{B0CD014C-D11A-42B2-914F-0103B5DA22C6}" type="sibTrans" cxnId="{A76BE7B5-C7CC-4A9F-924C-B71B04D38A16}">
      <dgm:prSet/>
      <dgm:spPr/>
      <dgm:t>
        <a:bodyPr/>
        <a:lstStyle/>
        <a:p>
          <a:endParaRPr lang="es-ES"/>
        </a:p>
      </dgm:t>
    </dgm:pt>
    <dgm:pt modelId="{34D6DA33-73F9-4C5E-95B0-A23060C7F815}">
      <dgm:prSet phldrT="[Texto]"/>
      <dgm:spPr/>
      <dgm:t>
        <a:bodyPr/>
        <a:lstStyle/>
        <a:p>
          <a:r>
            <a:rPr lang="es-ES" b="1"/>
            <a:t>Órganos</a:t>
          </a:r>
        </a:p>
      </dgm:t>
    </dgm:pt>
    <dgm:pt modelId="{D5BEBF34-1690-4CF2-9F3B-39EBFF345B66}" type="parTrans" cxnId="{819C0B1C-C257-4203-AA5B-C718ED699B8C}">
      <dgm:prSet/>
      <dgm:spPr/>
      <dgm:t>
        <a:bodyPr/>
        <a:lstStyle/>
        <a:p>
          <a:endParaRPr lang="es-ES"/>
        </a:p>
      </dgm:t>
    </dgm:pt>
    <dgm:pt modelId="{CFD20AD1-B464-4B18-B9C1-97C7601BD7A8}" type="sibTrans" cxnId="{819C0B1C-C257-4203-AA5B-C718ED699B8C}">
      <dgm:prSet/>
      <dgm:spPr/>
      <dgm:t>
        <a:bodyPr/>
        <a:lstStyle/>
        <a:p>
          <a:endParaRPr lang="es-ES"/>
        </a:p>
      </dgm:t>
    </dgm:pt>
    <dgm:pt modelId="{FCA42170-1C5D-497B-8542-7A21410D236C}">
      <dgm:prSet phldrT="[Texto]" custT="1"/>
      <dgm:spPr/>
      <dgm:t>
        <a:bodyPr/>
        <a:lstStyle/>
        <a:p>
          <a:r>
            <a:rPr lang="es-ES" sz="800" b="1"/>
            <a:t>Subatómico</a:t>
          </a:r>
        </a:p>
      </dgm:t>
    </dgm:pt>
    <dgm:pt modelId="{A1826BC8-E6D1-4220-A9F6-1C62FF873DE5}" type="parTrans" cxnId="{43F0719B-4EBE-4C46-98B2-BA2164D82C7E}">
      <dgm:prSet/>
      <dgm:spPr/>
      <dgm:t>
        <a:bodyPr/>
        <a:lstStyle/>
        <a:p>
          <a:endParaRPr lang="es-ES"/>
        </a:p>
      </dgm:t>
    </dgm:pt>
    <dgm:pt modelId="{05AEA3BC-9343-42E2-9311-074E4E42A17A}" type="sibTrans" cxnId="{43F0719B-4EBE-4C46-98B2-BA2164D82C7E}">
      <dgm:prSet/>
      <dgm:spPr/>
      <dgm:t>
        <a:bodyPr/>
        <a:lstStyle/>
        <a:p>
          <a:endParaRPr lang="es-ES"/>
        </a:p>
      </dgm:t>
    </dgm:pt>
    <dgm:pt modelId="{42A9E1B1-8D52-4F2E-9379-C0F4146FB27F}">
      <dgm:prSet/>
      <dgm:spPr/>
      <dgm:t>
        <a:bodyPr/>
        <a:lstStyle/>
        <a:p>
          <a:r>
            <a:rPr lang="es-ES" b="1"/>
            <a:t>Molecular</a:t>
          </a:r>
        </a:p>
      </dgm:t>
    </dgm:pt>
    <dgm:pt modelId="{349EC3D3-D3DE-48EE-9BD4-925C19EB53FD}" type="parTrans" cxnId="{E7488DB6-F665-4C72-BE7B-C44F53F94008}">
      <dgm:prSet/>
      <dgm:spPr/>
      <dgm:t>
        <a:bodyPr/>
        <a:lstStyle/>
        <a:p>
          <a:endParaRPr lang="es-ES"/>
        </a:p>
      </dgm:t>
    </dgm:pt>
    <dgm:pt modelId="{53C780EB-F81A-4CFC-870C-9DD81CA154E5}" type="sibTrans" cxnId="{E7488DB6-F665-4C72-BE7B-C44F53F94008}">
      <dgm:prSet/>
      <dgm:spPr/>
      <dgm:t>
        <a:bodyPr/>
        <a:lstStyle/>
        <a:p>
          <a:endParaRPr lang="es-ES"/>
        </a:p>
      </dgm:t>
    </dgm:pt>
    <dgm:pt modelId="{C669B2C4-70CE-4AB1-9890-D04A0DD074B2}">
      <dgm:prSet/>
      <dgm:spPr/>
      <dgm:t>
        <a:bodyPr/>
        <a:lstStyle/>
        <a:p>
          <a:r>
            <a:rPr lang="es-ES" b="1"/>
            <a:t>Atómico</a:t>
          </a:r>
        </a:p>
      </dgm:t>
    </dgm:pt>
    <dgm:pt modelId="{834BBB2B-6BD8-4746-BA22-BFD30B96542C}" type="parTrans" cxnId="{EC14E154-CA1D-4EEA-9AC0-9D3D699A86A6}">
      <dgm:prSet/>
      <dgm:spPr/>
      <dgm:t>
        <a:bodyPr/>
        <a:lstStyle/>
        <a:p>
          <a:endParaRPr lang="es-ES"/>
        </a:p>
      </dgm:t>
    </dgm:pt>
    <dgm:pt modelId="{10C6A23E-6A3F-4902-AE39-81A3CF4CFB0B}" type="sibTrans" cxnId="{EC14E154-CA1D-4EEA-9AC0-9D3D699A86A6}">
      <dgm:prSet/>
      <dgm:spPr/>
      <dgm:t>
        <a:bodyPr/>
        <a:lstStyle/>
        <a:p>
          <a:endParaRPr lang="es-ES"/>
        </a:p>
      </dgm:t>
    </dgm:pt>
    <dgm:pt modelId="{22353711-F9B3-4D0D-B2B0-9C0943ED1D07}">
      <dgm:prSet/>
      <dgm:spPr/>
      <dgm:t>
        <a:bodyPr/>
        <a:lstStyle/>
        <a:p>
          <a:r>
            <a:rPr lang="es-ES" b="1"/>
            <a:t>Tisular</a:t>
          </a:r>
        </a:p>
      </dgm:t>
    </dgm:pt>
    <dgm:pt modelId="{235AB1EB-F336-464C-B02F-F58E0D0F983F}" type="parTrans" cxnId="{8904189C-DF17-457C-8A52-A91EF0E6446A}">
      <dgm:prSet/>
      <dgm:spPr/>
      <dgm:t>
        <a:bodyPr/>
        <a:lstStyle/>
        <a:p>
          <a:endParaRPr lang="es-ES"/>
        </a:p>
      </dgm:t>
    </dgm:pt>
    <dgm:pt modelId="{6F0B4447-AD90-4DA3-8B61-1BBB3822AD84}" type="sibTrans" cxnId="{8904189C-DF17-457C-8A52-A91EF0E6446A}">
      <dgm:prSet/>
      <dgm:spPr/>
      <dgm:t>
        <a:bodyPr/>
        <a:lstStyle/>
        <a:p>
          <a:endParaRPr lang="es-ES"/>
        </a:p>
      </dgm:t>
    </dgm:pt>
    <dgm:pt modelId="{450DE09B-7A1F-4B67-8796-BBC653CA1B9B}">
      <dgm:prSet/>
      <dgm:spPr/>
      <dgm:t>
        <a:bodyPr/>
        <a:lstStyle/>
        <a:p>
          <a:r>
            <a:rPr lang="es-ES" b="1"/>
            <a:t>Celular</a:t>
          </a:r>
        </a:p>
      </dgm:t>
    </dgm:pt>
    <dgm:pt modelId="{3099157A-14A6-43C0-9923-72A417F0DA18}" type="parTrans" cxnId="{3573236D-DAB4-404E-B3C7-9EE9796ED43A}">
      <dgm:prSet/>
      <dgm:spPr/>
      <dgm:t>
        <a:bodyPr/>
        <a:lstStyle/>
        <a:p>
          <a:endParaRPr lang="es-ES"/>
        </a:p>
      </dgm:t>
    </dgm:pt>
    <dgm:pt modelId="{61C39F49-F1AD-4D12-81CA-16F063475362}" type="sibTrans" cxnId="{3573236D-DAB4-404E-B3C7-9EE9796ED43A}">
      <dgm:prSet/>
      <dgm:spPr/>
      <dgm:t>
        <a:bodyPr/>
        <a:lstStyle/>
        <a:p>
          <a:endParaRPr lang="es-ES"/>
        </a:p>
      </dgm:t>
    </dgm:pt>
    <dgm:pt modelId="{E4807F4B-0564-4A27-AD8B-8E8467565FFD}">
      <dgm:prSet custT="1"/>
      <dgm:spPr/>
      <dgm:t>
        <a:bodyPr/>
        <a:lstStyle/>
        <a:p>
          <a:r>
            <a:rPr lang="es-ES" sz="800" b="1"/>
            <a:t>Aparatos y sistemas</a:t>
          </a:r>
        </a:p>
      </dgm:t>
    </dgm:pt>
    <dgm:pt modelId="{828A2994-EAB3-43EA-AF12-B5225F71BAF5}" type="parTrans" cxnId="{A884EE21-507A-4BC9-A53A-3796B3F0A800}">
      <dgm:prSet/>
      <dgm:spPr/>
      <dgm:t>
        <a:bodyPr/>
        <a:lstStyle/>
        <a:p>
          <a:endParaRPr lang="es-ES"/>
        </a:p>
      </dgm:t>
    </dgm:pt>
    <dgm:pt modelId="{59124E1E-3035-443E-9FAA-7D931023AA56}" type="sibTrans" cxnId="{A884EE21-507A-4BC9-A53A-3796B3F0A800}">
      <dgm:prSet/>
      <dgm:spPr/>
      <dgm:t>
        <a:bodyPr/>
        <a:lstStyle/>
        <a:p>
          <a:endParaRPr lang="es-ES"/>
        </a:p>
      </dgm:t>
    </dgm:pt>
    <dgm:pt modelId="{788AF8A5-122A-4CD1-A7B4-8A6C40507718}">
      <dgm:prSet custT="1"/>
      <dgm:spPr/>
      <dgm:t>
        <a:bodyPr/>
        <a:lstStyle/>
        <a:p>
          <a:r>
            <a:rPr lang="es-ES" sz="800" b="1"/>
            <a:t>Organismos</a:t>
          </a:r>
        </a:p>
      </dgm:t>
    </dgm:pt>
    <dgm:pt modelId="{821397D3-B122-44C1-8274-F3B2250DB3E5}" type="parTrans" cxnId="{FEF827B2-424B-42D1-A9FF-4BF2ED7C1E71}">
      <dgm:prSet/>
      <dgm:spPr/>
      <dgm:t>
        <a:bodyPr/>
        <a:lstStyle/>
        <a:p>
          <a:endParaRPr lang="es-ES"/>
        </a:p>
      </dgm:t>
    </dgm:pt>
    <dgm:pt modelId="{4145338D-78F5-4CA1-A32F-2EF608643426}" type="sibTrans" cxnId="{FEF827B2-424B-42D1-A9FF-4BF2ED7C1E71}">
      <dgm:prSet/>
      <dgm:spPr/>
      <dgm:t>
        <a:bodyPr/>
        <a:lstStyle/>
        <a:p>
          <a:endParaRPr lang="es-ES"/>
        </a:p>
      </dgm:t>
    </dgm:pt>
    <dgm:pt modelId="{D63B2F28-5FFF-46EE-B074-97F7E1EE6B55}">
      <dgm:prSet custT="1">
        <dgm:style>
          <a:lnRef idx="1">
            <a:schemeClr val="accent6"/>
          </a:lnRef>
          <a:fillRef idx="2">
            <a:schemeClr val="accent6"/>
          </a:fillRef>
          <a:effectRef idx="1">
            <a:schemeClr val="accent6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es-ES" sz="800" b="1"/>
            <a:t>pueden ser</a:t>
          </a:r>
        </a:p>
      </dgm:t>
    </dgm:pt>
    <dgm:pt modelId="{56F3CB7C-41A0-412C-9EE6-48E5789DFBA5}" type="parTrans" cxnId="{8C49E57A-7B78-42CF-9ADB-9854BE05CC81}">
      <dgm:prSet/>
      <dgm:spPr/>
      <dgm:t>
        <a:bodyPr/>
        <a:lstStyle/>
        <a:p>
          <a:endParaRPr lang="es-ES"/>
        </a:p>
      </dgm:t>
    </dgm:pt>
    <dgm:pt modelId="{1FCA477E-BFE9-482C-97F7-2214F7DB618B}" type="sibTrans" cxnId="{8C49E57A-7B78-42CF-9ADB-9854BE05CC81}">
      <dgm:prSet/>
      <dgm:spPr/>
      <dgm:t>
        <a:bodyPr/>
        <a:lstStyle/>
        <a:p>
          <a:endParaRPr lang="es-ES"/>
        </a:p>
      </dgm:t>
    </dgm:pt>
    <dgm:pt modelId="{878ACEAB-0D9D-47FB-A364-B4C6B9E1FC18}">
      <dgm:prSet>
        <dgm:style>
          <a:lnRef idx="0">
            <a:schemeClr val="accent4"/>
          </a:lnRef>
          <a:fillRef idx="3">
            <a:schemeClr val="accent4"/>
          </a:fillRef>
          <a:effectRef idx="3">
            <a:schemeClr val="accent4"/>
          </a:effectRef>
          <a:fontRef idx="minor">
            <a:schemeClr val="lt1"/>
          </a:fontRef>
        </dgm:style>
      </dgm:prSet>
      <dgm:spPr/>
      <dgm:t>
        <a:bodyPr/>
        <a:lstStyle/>
        <a:p>
          <a:r>
            <a:rPr lang="es-ES" b="1"/>
            <a:t>Eucariotas</a:t>
          </a:r>
        </a:p>
      </dgm:t>
    </dgm:pt>
    <dgm:pt modelId="{1803CB2E-662F-42E5-9C72-AFEF5F49BBD3}" type="parTrans" cxnId="{26A540A6-7510-4B15-8882-3436CA5EB53D}">
      <dgm:prSet/>
      <dgm:spPr/>
      <dgm:t>
        <a:bodyPr/>
        <a:lstStyle/>
        <a:p>
          <a:endParaRPr lang="es-ES"/>
        </a:p>
      </dgm:t>
    </dgm:pt>
    <dgm:pt modelId="{330C6703-026C-4D25-8B79-F2A8D4122B3D}" type="sibTrans" cxnId="{26A540A6-7510-4B15-8882-3436CA5EB53D}">
      <dgm:prSet/>
      <dgm:spPr/>
      <dgm:t>
        <a:bodyPr/>
        <a:lstStyle/>
        <a:p>
          <a:endParaRPr lang="es-ES"/>
        </a:p>
      </dgm:t>
    </dgm:pt>
    <dgm:pt modelId="{9C499C83-71C1-4445-90B0-22885CE828F7}">
      <dgm:prSet>
        <dgm:style>
          <a:lnRef idx="0">
            <a:schemeClr val="accent4"/>
          </a:lnRef>
          <a:fillRef idx="3">
            <a:schemeClr val="accent4"/>
          </a:fillRef>
          <a:effectRef idx="3">
            <a:schemeClr val="accent4"/>
          </a:effectRef>
          <a:fontRef idx="minor">
            <a:schemeClr val="lt1"/>
          </a:fontRef>
        </dgm:style>
      </dgm:prSet>
      <dgm:spPr/>
      <dgm:t>
        <a:bodyPr/>
        <a:lstStyle/>
        <a:p>
          <a:r>
            <a:rPr lang="es-ES" b="1"/>
            <a:t>Procariotas</a:t>
          </a:r>
        </a:p>
      </dgm:t>
    </dgm:pt>
    <dgm:pt modelId="{E3121C09-2862-40EB-A3BE-C65A88902B09}" type="parTrans" cxnId="{7F295762-B131-43A4-BFAB-F7D58DAC4404}">
      <dgm:prSet/>
      <dgm:spPr/>
      <dgm:t>
        <a:bodyPr/>
        <a:lstStyle/>
        <a:p>
          <a:endParaRPr lang="es-ES"/>
        </a:p>
      </dgm:t>
    </dgm:pt>
    <dgm:pt modelId="{827735B1-99BB-46B8-81A7-4228941CBD77}" type="sibTrans" cxnId="{7F295762-B131-43A4-BFAB-F7D58DAC4404}">
      <dgm:prSet/>
      <dgm:spPr/>
      <dgm:t>
        <a:bodyPr/>
        <a:lstStyle/>
        <a:p>
          <a:endParaRPr lang="es-ES"/>
        </a:p>
      </dgm:t>
    </dgm:pt>
    <dgm:pt modelId="{C5BB391B-DB45-4AC1-9917-6FDF7795BAC3}">
      <dgm:prSet>
        <dgm:style>
          <a:lnRef idx="0">
            <a:schemeClr val="accent1"/>
          </a:lnRef>
          <a:fillRef idx="3">
            <a:schemeClr val="accent1"/>
          </a:fillRef>
          <a:effectRef idx="3">
            <a:schemeClr val="accent1"/>
          </a:effectRef>
          <a:fontRef idx="minor">
            <a:schemeClr val="lt1"/>
          </a:fontRef>
        </dgm:style>
      </dgm:prSet>
      <dgm:spPr/>
      <dgm:t>
        <a:bodyPr/>
        <a:lstStyle/>
        <a:p>
          <a:r>
            <a:rPr lang="es-ES" b="1"/>
            <a:t>Vegetales</a:t>
          </a:r>
        </a:p>
      </dgm:t>
    </dgm:pt>
    <dgm:pt modelId="{AEE5DFA8-D0BA-41EC-B0CB-F3F2574C3CF9}" type="parTrans" cxnId="{A7B07EC4-BE02-4254-8FD0-CF865A452ECD}">
      <dgm:prSet/>
      <dgm:spPr/>
      <dgm:t>
        <a:bodyPr/>
        <a:lstStyle/>
        <a:p>
          <a:endParaRPr lang="es-ES"/>
        </a:p>
      </dgm:t>
    </dgm:pt>
    <dgm:pt modelId="{7AEEBEA7-387E-4B89-A873-9EDDD21C2DC9}" type="sibTrans" cxnId="{A7B07EC4-BE02-4254-8FD0-CF865A452ECD}">
      <dgm:prSet/>
      <dgm:spPr/>
      <dgm:t>
        <a:bodyPr/>
        <a:lstStyle/>
        <a:p>
          <a:endParaRPr lang="es-ES"/>
        </a:p>
      </dgm:t>
    </dgm:pt>
    <dgm:pt modelId="{0FD97D0B-27B3-44DD-A430-9F0EE990B27A}">
      <dgm:prSet>
        <dgm:style>
          <a:lnRef idx="0">
            <a:schemeClr val="accent1"/>
          </a:lnRef>
          <a:fillRef idx="3">
            <a:schemeClr val="accent1"/>
          </a:fillRef>
          <a:effectRef idx="3">
            <a:schemeClr val="accent1"/>
          </a:effectRef>
          <a:fontRef idx="minor">
            <a:schemeClr val="lt1"/>
          </a:fontRef>
        </dgm:style>
      </dgm:prSet>
      <dgm:spPr/>
      <dgm:t>
        <a:bodyPr/>
        <a:lstStyle/>
        <a:p>
          <a:r>
            <a:rPr lang="es-ES" b="1"/>
            <a:t>Animales</a:t>
          </a:r>
        </a:p>
      </dgm:t>
    </dgm:pt>
    <dgm:pt modelId="{44E3ED03-6077-49CE-A649-A2DB6D91515E}" type="parTrans" cxnId="{1AB410FD-B496-43F4-850A-5768E6C0F9B6}">
      <dgm:prSet/>
      <dgm:spPr/>
      <dgm:t>
        <a:bodyPr/>
        <a:lstStyle/>
        <a:p>
          <a:endParaRPr lang="es-ES"/>
        </a:p>
      </dgm:t>
    </dgm:pt>
    <dgm:pt modelId="{4077616D-02F9-4A23-A15F-DA1739417EA8}" type="sibTrans" cxnId="{1AB410FD-B496-43F4-850A-5768E6C0F9B6}">
      <dgm:prSet/>
      <dgm:spPr/>
      <dgm:t>
        <a:bodyPr/>
        <a:lstStyle/>
        <a:p>
          <a:endParaRPr lang="es-ES"/>
        </a:p>
      </dgm:t>
    </dgm:pt>
    <dgm:pt modelId="{A4D814A9-A6A6-40B6-AB64-985810B0FE02}">
      <dgm:prSet>
        <dgm:style>
          <a:lnRef idx="1">
            <a:schemeClr val="accent1"/>
          </a:lnRef>
          <a:fillRef idx="3">
            <a:schemeClr val="accent1"/>
          </a:fillRef>
          <a:effectRef idx="2">
            <a:schemeClr val="accent1"/>
          </a:effectRef>
          <a:fontRef idx="minor">
            <a:schemeClr val="lt1"/>
          </a:fontRef>
        </dgm:style>
      </dgm:prSet>
      <dgm:spPr/>
      <dgm:t>
        <a:bodyPr/>
        <a:lstStyle/>
        <a:p>
          <a:r>
            <a:rPr lang="es-ES" b="1"/>
            <a:t>Núcleo</a:t>
          </a:r>
        </a:p>
      </dgm:t>
    </dgm:pt>
    <dgm:pt modelId="{A8F2ADB4-7B22-4AD9-A019-BE74AB7D5D1A}" type="parTrans" cxnId="{D5F82234-7D1C-4BA3-BB95-D4B0C03527BB}">
      <dgm:prSet/>
      <dgm:spPr/>
      <dgm:t>
        <a:bodyPr/>
        <a:lstStyle/>
        <a:p>
          <a:endParaRPr lang="es-ES"/>
        </a:p>
      </dgm:t>
    </dgm:pt>
    <dgm:pt modelId="{6CE099AA-2A62-4C00-A0FB-CF37D62AAADA}" type="sibTrans" cxnId="{D5F82234-7D1C-4BA3-BB95-D4B0C03527BB}">
      <dgm:prSet/>
      <dgm:spPr/>
      <dgm:t>
        <a:bodyPr/>
        <a:lstStyle/>
        <a:p>
          <a:endParaRPr lang="es-ES"/>
        </a:p>
      </dgm:t>
    </dgm:pt>
    <dgm:pt modelId="{DDAEA8C3-D3A8-4AF5-B8AD-6E2B46B884DB}">
      <dgm:prSet>
        <dgm:style>
          <a:lnRef idx="1">
            <a:schemeClr val="accent1"/>
          </a:lnRef>
          <a:fillRef idx="3">
            <a:schemeClr val="accent1"/>
          </a:fillRef>
          <a:effectRef idx="2">
            <a:schemeClr val="accent1"/>
          </a:effectRef>
          <a:fontRef idx="minor">
            <a:schemeClr val="lt1"/>
          </a:fontRef>
        </dgm:style>
      </dgm:prSet>
      <dgm:spPr/>
      <dgm:t>
        <a:bodyPr/>
        <a:lstStyle/>
        <a:p>
          <a:r>
            <a:rPr lang="es-ES" b="1"/>
            <a:t>Membrana plasmática</a:t>
          </a:r>
        </a:p>
      </dgm:t>
    </dgm:pt>
    <dgm:pt modelId="{14136F88-58B8-4D42-B8EF-1657F0ABC512}" type="parTrans" cxnId="{26369D7D-09D8-453A-9CAB-09641408A05C}">
      <dgm:prSet/>
      <dgm:spPr/>
      <dgm:t>
        <a:bodyPr/>
        <a:lstStyle/>
        <a:p>
          <a:endParaRPr lang="es-ES"/>
        </a:p>
      </dgm:t>
    </dgm:pt>
    <dgm:pt modelId="{D7FF1C51-0A95-4545-90DD-23A386249617}" type="sibTrans" cxnId="{26369D7D-09D8-453A-9CAB-09641408A05C}">
      <dgm:prSet/>
      <dgm:spPr/>
      <dgm:t>
        <a:bodyPr/>
        <a:lstStyle/>
        <a:p>
          <a:endParaRPr lang="es-ES"/>
        </a:p>
      </dgm:t>
    </dgm:pt>
    <dgm:pt modelId="{35D3F70A-D3C2-431F-B7F4-E7B99E94584C}">
      <dgm:prSet>
        <dgm:style>
          <a:lnRef idx="1">
            <a:schemeClr val="accent1"/>
          </a:lnRef>
          <a:fillRef idx="2">
            <a:schemeClr val="accent1"/>
          </a:fillRef>
          <a:effectRef idx="1">
            <a:schemeClr val="accent1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es-ES" b="1"/>
            <a:t>Orgánulos</a:t>
          </a:r>
        </a:p>
      </dgm:t>
    </dgm:pt>
    <dgm:pt modelId="{79BD42D5-5427-4B53-9123-A9768FB7AC14}" type="sibTrans" cxnId="{F9AB2A13-ACBF-48F2-9345-5A9640C29F27}">
      <dgm:prSet/>
      <dgm:spPr/>
      <dgm:t>
        <a:bodyPr/>
        <a:lstStyle/>
        <a:p>
          <a:endParaRPr lang="es-ES"/>
        </a:p>
      </dgm:t>
    </dgm:pt>
    <dgm:pt modelId="{B8BD1AFF-48F9-481C-B1E9-72E5190DA456}" type="parTrans" cxnId="{F9AB2A13-ACBF-48F2-9345-5A9640C29F27}">
      <dgm:prSet/>
      <dgm:spPr/>
      <dgm:t>
        <a:bodyPr/>
        <a:lstStyle/>
        <a:p>
          <a:endParaRPr lang="es-ES"/>
        </a:p>
      </dgm:t>
    </dgm:pt>
    <dgm:pt modelId="{F3D3F825-B5EA-435D-BB1E-02CFEFBE6A97}">
      <dgm:prSet>
        <dgm:style>
          <a:lnRef idx="1">
            <a:schemeClr val="accent1"/>
          </a:lnRef>
          <a:fillRef idx="3">
            <a:schemeClr val="accent1"/>
          </a:fillRef>
          <a:effectRef idx="2">
            <a:schemeClr val="accent1"/>
          </a:effectRef>
          <a:fontRef idx="minor">
            <a:schemeClr val="lt1"/>
          </a:fontRef>
        </dgm:style>
      </dgm:prSet>
      <dgm:spPr/>
      <dgm:t>
        <a:bodyPr/>
        <a:lstStyle/>
        <a:p>
          <a:r>
            <a:rPr lang="es-ES" b="1"/>
            <a:t>Citoplasma</a:t>
          </a:r>
        </a:p>
      </dgm:t>
    </dgm:pt>
    <dgm:pt modelId="{4917943C-D7DC-48E7-9ED4-36827F28E5B6}" type="sibTrans" cxnId="{DCF4F273-0D55-496C-ADCF-1DFE42753135}">
      <dgm:prSet/>
      <dgm:spPr/>
      <dgm:t>
        <a:bodyPr/>
        <a:lstStyle/>
        <a:p>
          <a:endParaRPr lang="es-ES"/>
        </a:p>
      </dgm:t>
    </dgm:pt>
    <dgm:pt modelId="{56EE1ED6-C7B0-413F-B213-3CC055F166A9}" type="parTrans" cxnId="{DCF4F273-0D55-496C-ADCF-1DFE42753135}">
      <dgm:prSet/>
      <dgm:spPr/>
      <dgm:t>
        <a:bodyPr/>
        <a:lstStyle/>
        <a:p>
          <a:endParaRPr lang="es-ES"/>
        </a:p>
      </dgm:t>
    </dgm:pt>
    <dgm:pt modelId="{AA42396A-7442-4658-86A2-BBA5E9030449}">
      <dgm:prSet custT="1">
        <dgm:style>
          <a:lnRef idx="1">
            <a:schemeClr val="accent6"/>
          </a:lnRef>
          <a:fillRef idx="2">
            <a:schemeClr val="accent6"/>
          </a:fillRef>
          <a:effectRef idx="1">
            <a:schemeClr val="accent6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es-ES" sz="800" b="1"/>
            <a:t>contienen</a:t>
          </a:r>
        </a:p>
      </dgm:t>
    </dgm:pt>
    <dgm:pt modelId="{2DA521E9-98FF-4AC8-B359-A8D286B3D14A}" type="sibTrans" cxnId="{FBC391EE-3A2C-4014-9606-CC3D34B2330B}">
      <dgm:prSet/>
      <dgm:spPr/>
      <dgm:t>
        <a:bodyPr/>
        <a:lstStyle/>
        <a:p>
          <a:endParaRPr lang="es-ES"/>
        </a:p>
      </dgm:t>
    </dgm:pt>
    <dgm:pt modelId="{BC7AA81F-AFBB-4085-87BA-DBBF33A77F91}" type="parTrans" cxnId="{FBC391EE-3A2C-4014-9606-CC3D34B2330B}">
      <dgm:prSet/>
      <dgm:spPr/>
      <dgm:t>
        <a:bodyPr/>
        <a:lstStyle/>
        <a:p>
          <a:endParaRPr lang="es-ES"/>
        </a:p>
      </dgm:t>
    </dgm:pt>
    <dgm:pt modelId="{5833C22C-26E6-4FD4-9C5F-416B8FB4DC81}">
      <dgm:prSet custT="1"/>
      <dgm:spPr/>
      <dgm:t>
        <a:bodyPr/>
        <a:lstStyle/>
        <a:p>
          <a:r>
            <a:rPr lang="es-ES" sz="800" b="1"/>
            <a:t>Células</a:t>
          </a:r>
        </a:p>
      </dgm:t>
    </dgm:pt>
    <dgm:pt modelId="{FCEF63EA-6AA0-4C85-A61C-F4FB727F43FF}" type="sibTrans" cxnId="{83061EA5-829F-4E4D-8DAC-3BD2AC138F75}">
      <dgm:prSet/>
      <dgm:spPr/>
      <dgm:t>
        <a:bodyPr/>
        <a:lstStyle/>
        <a:p>
          <a:endParaRPr lang="es-ES"/>
        </a:p>
      </dgm:t>
    </dgm:pt>
    <dgm:pt modelId="{5E48DFDE-3631-45D4-A0E1-A4B346B0CD10}" type="parTrans" cxnId="{83061EA5-829F-4E4D-8DAC-3BD2AC138F75}">
      <dgm:prSet/>
      <dgm:spPr/>
      <dgm:t>
        <a:bodyPr/>
        <a:lstStyle/>
        <a:p>
          <a:endParaRPr lang="es-ES"/>
        </a:p>
      </dgm:t>
    </dgm:pt>
    <dgm:pt modelId="{7DB6D63E-B28A-400E-A7A0-04C7F4F143C2}">
      <dgm:prSet custT="1">
        <dgm:style>
          <a:lnRef idx="1">
            <a:schemeClr val="accent6"/>
          </a:lnRef>
          <a:fillRef idx="2">
            <a:schemeClr val="accent6"/>
          </a:fillRef>
          <a:effectRef idx="1">
            <a:schemeClr val="accent6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es-ES" sz="800" b="1"/>
            <a:t>está formado por</a:t>
          </a:r>
        </a:p>
      </dgm:t>
    </dgm:pt>
    <dgm:pt modelId="{F0E33D5A-90B6-43F8-951E-96664029687D}" type="parTrans" cxnId="{7D79155C-9392-4B0C-9FB8-4D210E9385E2}">
      <dgm:prSet/>
      <dgm:spPr/>
      <dgm:t>
        <a:bodyPr/>
        <a:lstStyle/>
        <a:p>
          <a:endParaRPr lang="es-ES"/>
        </a:p>
      </dgm:t>
    </dgm:pt>
    <dgm:pt modelId="{2720016A-3882-46F5-BE21-C832D36F406D}" type="sibTrans" cxnId="{7D79155C-9392-4B0C-9FB8-4D210E9385E2}">
      <dgm:prSet/>
      <dgm:spPr/>
      <dgm:t>
        <a:bodyPr/>
        <a:lstStyle/>
        <a:p>
          <a:endParaRPr lang="es-ES"/>
        </a:p>
      </dgm:t>
    </dgm:pt>
    <dgm:pt modelId="{A1CD891C-9C6B-4893-AA90-07B0C70BAE00}">
      <dgm:prSet custT="1"/>
      <dgm:spPr/>
      <dgm:t>
        <a:bodyPr/>
        <a:lstStyle/>
        <a:p>
          <a:r>
            <a:rPr lang="es-ES" sz="1200" b="1"/>
            <a:t>Niveles de organización de la materia viva</a:t>
          </a:r>
          <a:endParaRPr lang="es-ES" sz="1200"/>
        </a:p>
      </dgm:t>
    </dgm:pt>
    <dgm:pt modelId="{D7EC6CD1-4CF0-4CE6-A9E0-9C02E8DFE2A1}" type="parTrans" cxnId="{5F03A3EF-656F-499A-A511-B1BB07EC523C}">
      <dgm:prSet/>
      <dgm:spPr/>
      <dgm:t>
        <a:bodyPr/>
        <a:lstStyle/>
        <a:p>
          <a:endParaRPr lang="es-ES"/>
        </a:p>
      </dgm:t>
    </dgm:pt>
    <dgm:pt modelId="{A77590A7-EAB8-44D6-8123-5D17CD933A9B}" type="sibTrans" cxnId="{5F03A3EF-656F-499A-A511-B1BB07EC523C}">
      <dgm:prSet/>
      <dgm:spPr/>
      <dgm:t>
        <a:bodyPr/>
        <a:lstStyle/>
        <a:p>
          <a:endParaRPr lang="es-ES"/>
        </a:p>
      </dgm:t>
    </dgm:pt>
    <dgm:pt modelId="{7526F83C-15E5-4A9B-9B34-4D3B20B8CB7A}" type="pres">
      <dgm:prSet presAssocID="{FC8AACBB-47F0-442E-A1AF-18D9B4034925}" presName="mainComposite" presStyleCnt="0">
        <dgm:presLayoutVars>
          <dgm:chPref val="1"/>
          <dgm:dir val="rev"/>
          <dgm:animOne val="branch"/>
          <dgm:animLvl val="lvl"/>
          <dgm:resizeHandles val="exact"/>
        </dgm:presLayoutVars>
      </dgm:prSet>
      <dgm:spPr/>
      <dgm:t>
        <a:bodyPr/>
        <a:lstStyle/>
        <a:p>
          <a:endParaRPr lang="es-ES"/>
        </a:p>
      </dgm:t>
    </dgm:pt>
    <dgm:pt modelId="{8538248A-413B-4205-A55D-A63FE3999308}" type="pres">
      <dgm:prSet presAssocID="{FC8AACBB-47F0-442E-A1AF-18D9B4034925}" presName="hierFlow" presStyleCnt="0"/>
      <dgm:spPr/>
      <dgm:t>
        <a:bodyPr/>
        <a:lstStyle/>
        <a:p>
          <a:endParaRPr lang="es-ES"/>
        </a:p>
      </dgm:t>
    </dgm:pt>
    <dgm:pt modelId="{78954F18-B2A1-419C-B724-5325E062DF50}" type="pres">
      <dgm:prSet presAssocID="{FC8AACBB-47F0-442E-A1AF-18D9B4034925}" presName="hierChild1" presStyleCnt="0">
        <dgm:presLayoutVars>
          <dgm:chPref val="1"/>
          <dgm:animOne val="branch"/>
          <dgm:animLvl val="lvl"/>
        </dgm:presLayoutVars>
      </dgm:prSet>
      <dgm:spPr/>
      <dgm:t>
        <a:bodyPr/>
        <a:lstStyle/>
        <a:p>
          <a:endParaRPr lang="es-ES"/>
        </a:p>
      </dgm:t>
    </dgm:pt>
    <dgm:pt modelId="{08EE4B6F-A053-4C56-A88B-80767F551756}" type="pres">
      <dgm:prSet presAssocID="{A1CD891C-9C6B-4893-AA90-07B0C70BAE00}" presName="Name14" presStyleCnt="0"/>
      <dgm:spPr/>
      <dgm:t>
        <a:bodyPr/>
        <a:lstStyle/>
        <a:p>
          <a:endParaRPr lang="es-ES"/>
        </a:p>
      </dgm:t>
    </dgm:pt>
    <dgm:pt modelId="{09706368-5C7F-45D6-8FDE-008ED6E8743C}" type="pres">
      <dgm:prSet presAssocID="{A1CD891C-9C6B-4893-AA90-07B0C70BAE00}" presName="level1Shape" presStyleLbl="node0" presStyleIdx="0" presStyleCnt="1" custScaleX="538502" custScaleY="80019">
        <dgm:presLayoutVars>
          <dgm:chPref val="3"/>
        </dgm:presLayoutVars>
      </dgm:prSet>
      <dgm:spPr/>
      <dgm:t>
        <a:bodyPr/>
        <a:lstStyle/>
        <a:p>
          <a:endParaRPr lang="es-ES"/>
        </a:p>
      </dgm:t>
    </dgm:pt>
    <dgm:pt modelId="{351AE19E-7BCB-460C-BE9D-2581158AFA4B}" type="pres">
      <dgm:prSet presAssocID="{A1CD891C-9C6B-4893-AA90-07B0C70BAE00}" presName="hierChild2" presStyleCnt="0"/>
      <dgm:spPr/>
      <dgm:t>
        <a:bodyPr/>
        <a:lstStyle/>
        <a:p>
          <a:endParaRPr lang="es-ES"/>
        </a:p>
      </dgm:t>
    </dgm:pt>
    <dgm:pt modelId="{5DA146E2-CD6F-47A2-A518-848D5B81B0F9}" type="pres">
      <dgm:prSet presAssocID="{942B4926-C832-4BFC-9486-CB56DAB61583}" presName="Name19" presStyleLbl="parChTrans1D2" presStyleIdx="0" presStyleCnt="1"/>
      <dgm:spPr/>
      <dgm:t>
        <a:bodyPr/>
        <a:lstStyle/>
        <a:p>
          <a:endParaRPr lang="es-ES"/>
        </a:p>
      </dgm:t>
    </dgm:pt>
    <dgm:pt modelId="{A720D438-669F-4EA0-A6CD-72067CC8C1C7}" type="pres">
      <dgm:prSet presAssocID="{F9AAE83C-2D46-4968-AEB4-D5046D60C7B7}" presName="Name21" presStyleCnt="0"/>
      <dgm:spPr/>
      <dgm:t>
        <a:bodyPr/>
        <a:lstStyle/>
        <a:p>
          <a:endParaRPr lang="es-ES"/>
        </a:p>
      </dgm:t>
    </dgm:pt>
    <dgm:pt modelId="{0FCFACFA-3425-47BC-9C21-AADEFB272097}" type="pres">
      <dgm:prSet presAssocID="{F9AAE83C-2D46-4968-AEB4-D5046D60C7B7}" presName="level2Shape" presStyleLbl="node2" presStyleIdx="0" presStyleCnt="1" custScaleX="72802" custScaleY="80584"/>
      <dgm:spPr/>
      <dgm:t>
        <a:bodyPr/>
        <a:lstStyle/>
        <a:p>
          <a:endParaRPr lang="es-ES"/>
        </a:p>
      </dgm:t>
    </dgm:pt>
    <dgm:pt modelId="{8DFA6315-4547-403F-91F6-95096DA9EE17}" type="pres">
      <dgm:prSet presAssocID="{F9AAE83C-2D46-4968-AEB4-D5046D60C7B7}" presName="hierChild3" presStyleCnt="0"/>
      <dgm:spPr/>
      <dgm:t>
        <a:bodyPr/>
        <a:lstStyle/>
        <a:p>
          <a:endParaRPr lang="es-ES"/>
        </a:p>
      </dgm:t>
    </dgm:pt>
    <dgm:pt modelId="{8DE8266C-F8FA-4689-8B73-8A568C77B725}" type="pres">
      <dgm:prSet presAssocID="{821397D3-B122-44C1-8274-F3B2250DB3E5}" presName="Name19" presStyleLbl="parChTrans1D3" presStyleIdx="0" presStyleCnt="8"/>
      <dgm:spPr/>
      <dgm:t>
        <a:bodyPr/>
        <a:lstStyle/>
        <a:p>
          <a:endParaRPr lang="es-ES"/>
        </a:p>
      </dgm:t>
    </dgm:pt>
    <dgm:pt modelId="{1897AB2F-8148-428E-8122-2C6E87E6E4B4}" type="pres">
      <dgm:prSet presAssocID="{788AF8A5-122A-4CD1-A7B4-8A6C40507718}" presName="Name21" presStyleCnt="0"/>
      <dgm:spPr/>
      <dgm:t>
        <a:bodyPr/>
        <a:lstStyle/>
        <a:p>
          <a:endParaRPr lang="es-ES"/>
        </a:p>
      </dgm:t>
    </dgm:pt>
    <dgm:pt modelId="{D022B859-B253-4A40-B3A8-2B5735020491}" type="pres">
      <dgm:prSet presAssocID="{788AF8A5-122A-4CD1-A7B4-8A6C40507718}" presName="level2Shape" presStyleLbl="node3" presStyleIdx="0" presStyleCnt="8" custScaleX="128242" custScaleY="97326" custLinFactNeighborX="-37" custLinFactNeighborY="2332"/>
      <dgm:spPr/>
      <dgm:t>
        <a:bodyPr/>
        <a:lstStyle/>
        <a:p>
          <a:endParaRPr lang="es-ES"/>
        </a:p>
      </dgm:t>
    </dgm:pt>
    <dgm:pt modelId="{432883C8-7767-4840-949A-33484AF4EAB7}" type="pres">
      <dgm:prSet presAssocID="{788AF8A5-122A-4CD1-A7B4-8A6C40507718}" presName="hierChild3" presStyleCnt="0"/>
      <dgm:spPr/>
      <dgm:t>
        <a:bodyPr/>
        <a:lstStyle/>
        <a:p>
          <a:endParaRPr lang="es-ES"/>
        </a:p>
      </dgm:t>
    </dgm:pt>
    <dgm:pt modelId="{DAE50B80-5E9D-4A5C-9D25-B508C42B754B}" type="pres">
      <dgm:prSet presAssocID="{828A2994-EAB3-43EA-AF12-B5225F71BAF5}" presName="Name19" presStyleLbl="parChTrans1D3" presStyleIdx="1" presStyleCnt="8"/>
      <dgm:spPr/>
      <dgm:t>
        <a:bodyPr/>
        <a:lstStyle/>
        <a:p>
          <a:endParaRPr lang="es-ES"/>
        </a:p>
      </dgm:t>
    </dgm:pt>
    <dgm:pt modelId="{62EC9095-44DB-4A80-AA36-B01C5A8B7DE3}" type="pres">
      <dgm:prSet presAssocID="{E4807F4B-0564-4A27-AD8B-8E8467565FFD}" presName="Name21" presStyleCnt="0"/>
      <dgm:spPr/>
      <dgm:t>
        <a:bodyPr/>
        <a:lstStyle/>
        <a:p>
          <a:endParaRPr lang="es-ES"/>
        </a:p>
      </dgm:t>
    </dgm:pt>
    <dgm:pt modelId="{298D1291-619E-423A-B137-9A1E892859BB}" type="pres">
      <dgm:prSet presAssocID="{E4807F4B-0564-4A27-AD8B-8E8467565FFD}" presName="level2Shape" presStyleLbl="node3" presStyleIdx="1" presStyleCnt="8"/>
      <dgm:spPr/>
      <dgm:t>
        <a:bodyPr/>
        <a:lstStyle/>
        <a:p>
          <a:endParaRPr lang="es-ES"/>
        </a:p>
      </dgm:t>
    </dgm:pt>
    <dgm:pt modelId="{C1D9F796-04AE-46E2-868B-1053909474F5}" type="pres">
      <dgm:prSet presAssocID="{E4807F4B-0564-4A27-AD8B-8E8467565FFD}" presName="hierChild3" presStyleCnt="0"/>
      <dgm:spPr/>
      <dgm:t>
        <a:bodyPr/>
        <a:lstStyle/>
        <a:p>
          <a:endParaRPr lang="es-ES"/>
        </a:p>
      </dgm:t>
    </dgm:pt>
    <dgm:pt modelId="{990AE099-8D71-4E86-93A0-89CB0CC70261}" type="pres">
      <dgm:prSet presAssocID="{D5BEBF34-1690-4CF2-9F3B-39EBFF345B66}" presName="Name19" presStyleLbl="parChTrans1D3" presStyleIdx="2" presStyleCnt="8"/>
      <dgm:spPr/>
      <dgm:t>
        <a:bodyPr/>
        <a:lstStyle/>
        <a:p>
          <a:endParaRPr lang="es-ES"/>
        </a:p>
      </dgm:t>
    </dgm:pt>
    <dgm:pt modelId="{D919D6ED-D6A3-4CE5-8F08-E4FAFC121566}" type="pres">
      <dgm:prSet presAssocID="{34D6DA33-73F9-4C5E-95B0-A23060C7F815}" presName="Name21" presStyleCnt="0"/>
      <dgm:spPr/>
      <dgm:t>
        <a:bodyPr/>
        <a:lstStyle/>
        <a:p>
          <a:endParaRPr lang="es-ES"/>
        </a:p>
      </dgm:t>
    </dgm:pt>
    <dgm:pt modelId="{C71A8DDA-517D-4028-8CEC-D581771BEC63}" type="pres">
      <dgm:prSet presAssocID="{34D6DA33-73F9-4C5E-95B0-A23060C7F815}" presName="level2Shape" presStyleLbl="node3" presStyleIdx="2" presStyleCnt="8"/>
      <dgm:spPr/>
      <dgm:t>
        <a:bodyPr/>
        <a:lstStyle/>
        <a:p>
          <a:endParaRPr lang="es-ES"/>
        </a:p>
      </dgm:t>
    </dgm:pt>
    <dgm:pt modelId="{1AAE4CD8-178D-4474-BD53-BBF6DF0F7069}" type="pres">
      <dgm:prSet presAssocID="{34D6DA33-73F9-4C5E-95B0-A23060C7F815}" presName="hierChild3" presStyleCnt="0"/>
      <dgm:spPr/>
      <dgm:t>
        <a:bodyPr/>
        <a:lstStyle/>
        <a:p>
          <a:endParaRPr lang="es-ES"/>
        </a:p>
      </dgm:t>
    </dgm:pt>
    <dgm:pt modelId="{884D9507-AAA6-4853-B52B-47255C396CF8}" type="pres">
      <dgm:prSet presAssocID="{235AB1EB-F336-464C-B02F-F58E0D0F983F}" presName="Name19" presStyleLbl="parChTrans1D3" presStyleIdx="3" presStyleCnt="8"/>
      <dgm:spPr/>
      <dgm:t>
        <a:bodyPr/>
        <a:lstStyle/>
        <a:p>
          <a:endParaRPr lang="es-ES"/>
        </a:p>
      </dgm:t>
    </dgm:pt>
    <dgm:pt modelId="{58773270-316D-4140-B8FE-B4819F8B20BA}" type="pres">
      <dgm:prSet presAssocID="{22353711-F9B3-4D0D-B2B0-9C0943ED1D07}" presName="Name21" presStyleCnt="0"/>
      <dgm:spPr/>
      <dgm:t>
        <a:bodyPr/>
        <a:lstStyle/>
        <a:p>
          <a:endParaRPr lang="es-ES"/>
        </a:p>
      </dgm:t>
    </dgm:pt>
    <dgm:pt modelId="{9AD121DE-796A-4349-8AAE-8679BF39A4A3}" type="pres">
      <dgm:prSet presAssocID="{22353711-F9B3-4D0D-B2B0-9C0943ED1D07}" presName="level2Shape" presStyleLbl="node3" presStyleIdx="3" presStyleCnt="8"/>
      <dgm:spPr/>
      <dgm:t>
        <a:bodyPr/>
        <a:lstStyle/>
        <a:p>
          <a:endParaRPr lang="es-ES"/>
        </a:p>
      </dgm:t>
    </dgm:pt>
    <dgm:pt modelId="{4DA8056E-3EC5-4644-9BEF-70E0192F5D8B}" type="pres">
      <dgm:prSet presAssocID="{22353711-F9B3-4D0D-B2B0-9C0943ED1D07}" presName="hierChild3" presStyleCnt="0"/>
      <dgm:spPr/>
      <dgm:t>
        <a:bodyPr/>
        <a:lstStyle/>
        <a:p>
          <a:endParaRPr lang="es-ES"/>
        </a:p>
      </dgm:t>
    </dgm:pt>
    <dgm:pt modelId="{5219EAE7-CE2F-44D5-A44F-319BC8540BE3}" type="pres">
      <dgm:prSet presAssocID="{3099157A-14A6-43C0-9923-72A417F0DA18}" presName="Name19" presStyleLbl="parChTrans1D3" presStyleIdx="4" presStyleCnt="8"/>
      <dgm:spPr/>
      <dgm:t>
        <a:bodyPr/>
        <a:lstStyle/>
        <a:p>
          <a:endParaRPr lang="es-ES"/>
        </a:p>
      </dgm:t>
    </dgm:pt>
    <dgm:pt modelId="{1E5FAE10-B248-4836-95BA-D475C49547F7}" type="pres">
      <dgm:prSet presAssocID="{450DE09B-7A1F-4B67-8796-BBC653CA1B9B}" presName="Name21" presStyleCnt="0"/>
      <dgm:spPr/>
      <dgm:t>
        <a:bodyPr/>
        <a:lstStyle/>
        <a:p>
          <a:endParaRPr lang="es-ES"/>
        </a:p>
      </dgm:t>
    </dgm:pt>
    <dgm:pt modelId="{EF1A9A13-F738-4D7D-8069-65BFABF6047D}" type="pres">
      <dgm:prSet presAssocID="{450DE09B-7A1F-4B67-8796-BBC653CA1B9B}" presName="level2Shape" presStyleLbl="node3" presStyleIdx="4" presStyleCnt="8"/>
      <dgm:spPr/>
      <dgm:t>
        <a:bodyPr/>
        <a:lstStyle/>
        <a:p>
          <a:endParaRPr lang="es-ES"/>
        </a:p>
      </dgm:t>
    </dgm:pt>
    <dgm:pt modelId="{352C02DE-8F67-4CD7-A987-C5D3F3ED3AC0}" type="pres">
      <dgm:prSet presAssocID="{450DE09B-7A1F-4B67-8796-BBC653CA1B9B}" presName="hierChild3" presStyleCnt="0"/>
      <dgm:spPr/>
      <dgm:t>
        <a:bodyPr/>
        <a:lstStyle/>
        <a:p>
          <a:endParaRPr lang="es-ES"/>
        </a:p>
      </dgm:t>
    </dgm:pt>
    <dgm:pt modelId="{E9BCD205-095D-4918-8838-CF1FF83E9532}" type="pres">
      <dgm:prSet presAssocID="{F0E33D5A-90B6-43F8-951E-96664029687D}" presName="Name19" presStyleLbl="parChTrans1D4" presStyleIdx="0" presStyleCnt="12"/>
      <dgm:spPr/>
      <dgm:t>
        <a:bodyPr/>
        <a:lstStyle/>
        <a:p>
          <a:endParaRPr lang="es-ES"/>
        </a:p>
      </dgm:t>
    </dgm:pt>
    <dgm:pt modelId="{88384F42-7129-4576-9DB3-A93A0D35B146}" type="pres">
      <dgm:prSet presAssocID="{7DB6D63E-B28A-400E-A7A0-04C7F4F143C2}" presName="Name21" presStyleCnt="0"/>
      <dgm:spPr/>
      <dgm:t>
        <a:bodyPr/>
        <a:lstStyle/>
        <a:p>
          <a:endParaRPr lang="es-ES"/>
        </a:p>
      </dgm:t>
    </dgm:pt>
    <dgm:pt modelId="{6D88E4C2-58F6-4FFC-8C91-7CCD3E0E8482}" type="pres">
      <dgm:prSet presAssocID="{7DB6D63E-B28A-400E-A7A0-04C7F4F143C2}" presName="level2Shape" presStyleLbl="node4" presStyleIdx="0" presStyleCnt="12" custScaleX="187211"/>
      <dgm:spPr/>
      <dgm:t>
        <a:bodyPr/>
        <a:lstStyle/>
        <a:p>
          <a:endParaRPr lang="es-ES"/>
        </a:p>
      </dgm:t>
    </dgm:pt>
    <dgm:pt modelId="{F337A21B-45ED-4412-A49A-3A5963BB6FEF}" type="pres">
      <dgm:prSet presAssocID="{7DB6D63E-B28A-400E-A7A0-04C7F4F143C2}" presName="hierChild3" presStyleCnt="0"/>
      <dgm:spPr/>
      <dgm:t>
        <a:bodyPr/>
        <a:lstStyle/>
        <a:p>
          <a:endParaRPr lang="es-ES"/>
        </a:p>
      </dgm:t>
    </dgm:pt>
    <dgm:pt modelId="{A034E692-D4EE-4AE6-8E87-783FFC1E5B8B}" type="pres">
      <dgm:prSet presAssocID="{5E48DFDE-3631-45D4-A0E1-A4B346B0CD10}" presName="Name19" presStyleLbl="parChTrans1D4" presStyleIdx="1" presStyleCnt="12"/>
      <dgm:spPr/>
      <dgm:t>
        <a:bodyPr/>
        <a:lstStyle/>
        <a:p>
          <a:endParaRPr lang="es-ES"/>
        </a:p>
      </dgm:t>
    </dgm:pt>
    <dgm:pt modelId="{FD628986-6033-44CA-B016-20DB1FB12358}" type="pres">
      <dgm:prSet presAssocID="{5833C22C-26E6-4FD4-9C5F-416B8FB4DC81}" presName="Name21" presStyleCnt="0"/>
      <dgm:spPr/>
      <dgm:t>
        <a:bodyPr/>
        <a:lstStyle/>
        <a:p>
          <a:endParaRPr lang="es-ES"/>
        </a:p>
      </dgm:t>
    </dgm:pt>
    <dgm:pt modelId="{F678A367-A099-45BF-8E9B-9FF835A48EA7}" type="pres">
      <dgm:prSet presAssocID="{5833C22C-26E6-4FD4-9C5F-416B8FB4DC81}" presName="level2Shape" presStyleLbl="node4" presStyleIdx="1" presStyleCnt="12" custScaleX="279155"/>
      <dgm:spPr/>
      <dgm:t>
        <a:bodyPr/>
        <a:lstStyle/>
        <a:p>
          <a:endParaRPr lang="es-ES"/>
        </a:p>
      </dgm:t>
    </dgm:pt>
    <dgm:pt modelId="{59C4E4E9-8ED6-40B8-BFC4-05F08777E499}" type="pres">
      <dgm:prSet presAssocID="{5833C22C-26E6-4FD4-9C5F-416B8FB4DC81}" presName="hierChild3" presStyleCnt="0"/>
      <dgm:spPr/>
      <dgm:t>
        <a:bodyPr/>
        <a:lstStyle/>
        <a:p>
          <a:endParaRPr lang="es-ES"/>
        </a:p>
      </dgm:t>
    </dgm:pt>
    <dgm:pt modelId="{2A4E9B9E-6161-4EDA-BB4A-296E743D7A34}" type="pres">
      <dgm:prSet presAssocID="{BC7AA81F-AFBB-4085-87BA-DBBF33A77F91}" presName="Name19" presStyleLbl="parChTrans1D4" presStyleIdx="2" presStyleCnt="12"/>
      <dgm:spPr/>
      <dgm:t>
        <a:bodyPr/>
        <a:lstStyle/>
        <a:p>
          <a:endParaRPr lang="es-ES"/>
        </a:p>
      </dgm:t>
    </dgm:pt>
    <dgm:pt modelId="{FBDAA1C8-B824-49D0-AE91-AC9FF28B1808}" type="pres">
      <dgm:prSet presAssocID="{AA42396A-7442-4658-86A2-BBA5E9030449}" presName="Name21" presStyleCnt="0"/>
      <dgm:spPr/>
      <dgm:t>
        <a:bodyPr/>
        <a:lstStyle/>
        <a:p>
          <a:endParaRPr lang="es-ES"/>
        </a:p>
      </dgm:t>
    </dgm:pt>
    <dgm:pt modelId="{4EB7C7A1-8FB2-4502-9B2B-511F71EF6BF3}" type="pres">
      <dgm:prSet presAssocID="{AA42396A-7442-4658-86A2-BBA5E9030449}" presName="level2Shape" presStyleLbl="node4" presStyleIdx="2" presStyleCnt="12" custScaleX="295246"/>
      <dgm:spPr/>
      <dgm:t>
        <a:bodyPr/>
        <a:lstStyle/>
        <a:p>
          <a:endParaRPr lang="es-ES"/>
        </a:p>
      </dgm:t>
    </dgm:pt>
    <dgm:pt modelId="{752927E2-4EC1-4F53-82D1-4DDA59A2151E}" type="pres">
      <dgm:prSet presAssocID="{AA42396A-7442-4658-86A2-BBA5E9030449}" presName="hierChild3" presStyleCnt="0"/>
      <dgm:spPr/>
      <dgm:t>
        <a:bodyPr/>
        <a:lstStyle/>
        <a:p>
          <a:endParaRPr lang="es-ES"/>
        </a:p>
      </dgm:t>
    </dgm:pt>
    <dgm:pt modelId="{7D29AF18-133A-4482-9559-48F30062BF2D}" type="pres">
      <dgm:prSet presAssocID="{56EE1ED6-C7B0-413F-B213-3CC055F166A9}" presName="Name19" presStyleLbl="parChTrans1D4" presStyleIdx="3" presStyleCnt="12"/>
      <dgm:spPr/>
      <dgm:t>
        <a:bodyPr/>
        <a:lstStyle/>
        <a:p>
          <a:endParaRPr lang="es-ES"/>
        </a:p>
      </dgm:t>
    </dgm:pt>
    <dgm:pt modelId="{B430319C-8BDA-42B8-875A-D4D152B32ABE}" type="pres">
      <dgm:prSet presAssocID="{F3D3F825-B5EA-435D-BB1E-02CFEFBE6A97}" presName="Name21" presStyleCnt="0"/>
      <dgm:spPr/>
      <dgm:t>
        <a:bodyPr/>
        <a:lstStyle/>
        <a:p>
          <a:endParaRPr lang="es-ES"/>
        </a:p>
      </dgm:t>
    </dgm:pt>
    <dgm:pt modelId="{B833B88F-A007-47C8-88D8-A0978139F8C5}" type="pres">
      <dgm:prSet presAssocID="{F3D3F825-B5EA-435D-BB1E-02CFEFBE6A97}" presName="level2Shape" presStyleLbl="node4" presStyleIdx="3" presStyleCnt="12" custLinFactNeighborY="11196"/>
      <dgm:spPr/>
      <dgm:t>
        <a:bodyPr/>
        <a:lstStyle/>
        <a:p>
          <a:endParaRPr lang="es-ES"/>
        </a:p>
      </dgm:t>
    </dgm:pt>
    <dgm:pt modelId="{3ACA7CC8-BE6F-4262-ACC1-6EFE347512F3}" type="pres">
      <dgm:prSet presAssocID="{F3D3F825-B5EA-435D-BB1E-02CFEFBE6A97}" presName="hierChild3" presStyleCnt="0"/>
      <dgm:spPr/>
      <dgm:t>
        <a:bodyPr/>
        <a:lstStyle/>
        <a:p>
          <a:endParaRPr lang="es-ES"/>
        </a:p>
      </dgm:t>
    </dgm:pt>
    <dgm:pt modelId="{9D88C22A-5B71-4A43-9BCA-946785ACA822}" type="pres">
      <dgm:prSet presAssocID="{B8BD1AFF-48F9-481C-B1E9-72E5190DA456}" presName="Name19" presStyleLbl="parChTrans1D4" presStyleIdx="4" presStyleCnt="12"/>
      <dgm:spPr/>
      <dgm:t>
        <a:bodyPr/>
        <a:lstStyle/>
        <a:p>
          <a:endParaRPr lang="es-ES"/>
        </a:p>
      </dgm:t>
    </dgm:pt>
    <dgm:pt modelId="{5B3C5456-82C1-48BE-8931-F448682045B1}" type="pres">
      <dgm:prSet presAssocID="{35D3F70A-D3C2-431F-B7F4-E7B99E94584C}" presName="Name21" presStyleCnt="0"/>
      <dgm:spPr/>
      <dgm:t>
        <a:bodyPr/>
        <a:lstStyle/>
        <a:p>
          <a:endParaRPr lang="es-ES"/>
        </a:p>
      </dgm:t>
    </dgm:pt>
    <dgm:pt modelId="{A01004F1-DE7D-4306-B6BB-3C8AF1EA3CDB}" type="pres">
      <dgm:prSet presAssocID="{35D3F70A-D3C2-431F-B7F4-E7B99E94584C}" presName="level2Shape" presStyleLbl="node4" presStyleIdx="4" presStyleCnt="12"/>
      <dgm:spPr/>
      <dgm:t>
        <a:bodyPr/>
        <a:lstStyle/>
        <a:p>
          <a:endParaRPr lang="es-ES"/>
        </a:p>
      </dgm:t>
    </dgm:pt>
    <dgm:pt modelId="{C4FD91B1-69A9-4B61-9EAC-80C2F1763BBC}" type="pres">
      <dgm:prSet presAssocID="{35D3F70A-D3C2-431F-B7F4-E7B99E94584C}" presName="hierChild3" presStyleCnt="0"/>
      <dgm:spPr/>
      <dgm:t>
        <a:bodyPr/>
        <a:lstStyle/>
        <a:p>
          <a:endParaRPr lang="es-ES"/>
        </a:p>
      </dgm:t>
    </dgm:pt>
    <dgm:pt modelId="{B1C0E4F6-C76C-4FCE-8FDA-52B5563EBC33}" type="pres">
      <dgm:prSet presAssocID="{A8F2ADB4-7B22-4AD9-A019-BE74AB7D5D1A}" presName="Name19" presStyleLbl="parChTrans1D4" presStyleIdx="5" presStyleCnt="12"/>
      <dgm:spPr/>
      <dgm:t>
        <a:bodyPr/>
        <a:lstStyle/>
        <a:p>
          <a:endParaRPr lang="es-ES"/>
        </a:p>
      </dgm:t>
    </dgm:pt>
    <dgm:pt modelId="{0F8CC872-1315-4CDA-8D41-B8BC8CFEF34C}" type="pres">
      <dgm:prSet presAssocID="{A4D814A9-A6A6-40B6-AB64-985810B0FE02}" presName="Name21" presStyleCnt="0"/>
      <dgm:spPr/>
      <dgm:t>
        <a:bodyPr/>
        <a:lstStyle/>
        <a:p>
          <a:endParaRPr lang="es-ES"/>
        </a:p>
      </dgm:t>
    </dgm:pt>
    <dgm:pt modelId="{E284BD12-D45C-4CDC-92C3-D316D7BEEC79}" type="pres">
      <dgm:prSet presAssocID="{A4D814A9-A6A6-40B6-AB64-985810B0FE02}" presName="level2Shape" presStyleLbl="node4" presStyleIdx="5" presStyleCnt="12" custLinFactNeighborX="2488" custLinFactNeighborY="16794"/>
      <dgm:spPr/>
      <dgm:t>
        <a:bodyPr/>
        <a:lstStyle/>
        <a:p>
          <a:endParaRPr lang="es-ES"/>
        </a:p>
      </dgm:t>
    </dgm:pt>
    <dgm:pt modelId="{072D8A57-C8AF-4B3E-B03F-DE8CFFB6E042}" type="pres">
      <dgm:prSet presAssocID="{A4D814A9-A6A6-40B6-AB64-985810B0FE02}" presName="hierChild3" presStyleCnt="0"/>
      <dgm:spPr/>
      <dgm:t>
        <a:bodyPr/>
        <a:lstStyle/>
        <a:p>
          <a:endParaRPr lang="es-ES"/>
        </a:p>
      </dgm:t>
    </dgm:pt>
    <dgm:pt modelId="{BF75DEAF-9633-4E90-9DB6-918ABBBB285A}" type="pres">
      <dgm:prSet presAssocID="{14136F88-58B8-4D42-B8EF-1657F0ABC512}" presName="Name19" presStyleLbl="parChTrans1D4" presStyleIdx="6" presStyleCnt="12"/>
      <dgm:spPr/>
      <dgm:t>
        <a:bodyPr/>
        <a:lstStyle/>
        <a:p>
          <a:endParaRPr lang="es-ES"/>
        </a:p>
      </dgm:t>
    </dgm:pt>
    <dgm:pt modelId="{5F5958F8-967F-4574-A2B9-C3B60330AF1D}" type="pres">
      <dgm:prSet presAssocID="{DDAEA8C3-D3A8-4AF5-B8AD-6E2B46B884DB}" presName="Name21" presStyleCnt="0"/>
      <dgm:spPr/>
      <dgm:t>
        <a:bodyPr/>
        <a:lstStyle/>
        <a:p>
          <a:endParaRPr lang="es-ES"/>
        </a:p>
      </dgm:t>
    </dgm:pt>
    <dgm:pt modelId="{31F605FF-2B0E-4022-A083-CB3E2F662D1E}" type="pres">
      <dgm:prSet presAssocID="{DDAEA8C3-D3A8-4AF5-B8AD-6E2B46B884DB}" presName="level2Shape" presStyleLbl="node4" presStyleIdx="6" presStyleCnt="12" custLinFactNeighborX="10430" custLinFactNeighborY="18774"/>
      <dgm:spPr/>
      <dgm:t>
        <a:bodyPr/>
        <a:lstStyle/>
        <a:p>
          <a:endParaRPr lang="es-ES"/>
        </a:p>
      </dgm:t>
    </dgm:pt>
    <dgm:pt modelId="{80285B47-D794-4564-BE3F-2BED2A22857E}" type="pres">
      <dgm:prSet presAssocID="{DDAEA8C3-D3A8-4AF5-B8AD-6E2B46B884DB}" presName="hierChild3" presStyleCnt="0"/>
      <dgm:spPr/>
      <dgm:t>
        <a:bodyPr/>
        <a:lstStyle/>
        <a:p>
          <a:endParaRPr lang="es-ES"/>
        </a:p>
      </dgm:t>
    </dgm:pt>
    <dgm:pt modelId="{4E4B9276-A970-4B9D-96A6-7B4C7F91CEF0}" type="pres">
      <dgm:prSet presAssocID="{56F3CB7C-41A0-412C-9EE6-48E5789DFBA5}" presName="Name19" presStyleLbl="parChTrans1D4" presStyleIdx="7" presStyleCnt="12"/>
      <dgm:spPr/>
      <dgm:t>
        <a:bodyPr/>
        <a:lstStyle/>
        <a:p>
          <a:endParaRPr lang="es-ES"/>
        </a:p>
      </dgm:t>
    </dgm:pt>
    <dgm:pt modelId="{F82C68C0-7535-4B65-AA12-16694F296BA3}" type="pres">
      <dgm:prSet presAssocID="{D63B2F28-5FFF-46EE-B074-97F7E1EE6B55}" presName="Name21" presStyleCnt="0"/>
      <dgm:spPr/>
      <dgm:t>
        <a:bodyPr/>
        <a:lstStyle/>
        <a:p>
          <a:endParaRPr lang="es-ES"/>
        </a:p>
      </dgm:t>
    </dgm:pt>
    <dgm:pt modelId="{DBFEF805-9386-4619-B82F-87C6D8F533BE}" type="pres">
      <dgm:prSet presAssocID="{D63B2F28-5FFF-46EE-B074-97F7E1EE6B55}" presName="level2Shape" presStyleLbl="node4" presStyleIdx="7" presStyleCnt="12" custScaleX="238029"/>
      <dgm:spPr/>
      <dgm:t>
        <a:bodyPr/>
        <a:lstStyle/>
        <a:p>
          <a:endParaRPr lang="es-ES"/>
        </a:p>
      </dgm:t>
    </dgm:pt>
    <dgm:pt modelId="{FCD4775A-4FA4-4CD4-B6C1-6678A9BFC22B}" type="pres">
      <dgm:prSet presAssocID="{D63B2F28-5FFF-46EE-B074-97F7E1EE6B55}" presName="hierChild3" presStyleCnt="0"/>
      <dgm:spPr/>
      <dgm:t>
        <a:bodyPr/>
        <a:lstStyle/>
        <a:p>
          <a:endParaRPr lang="es-ES"/>
        </a:p>
      </dgm:t>
    </dgm:pt>
    <dgm:pt modelId="{5207400F-0810-494C-9BB1-5125D46A8187}" type="pres">
      <dgm:prSet presAssocID="{1803CB2E-662F-42E5-9C72-AFEF5F49BBD3}" presName="Name19" presStyleLbl="parChTrans1D4" presStyleIdx="8" presStyleCnt="12"/>
      <dgm:spPr/>
      <dgm:t>
        <a:bodyPr/>
        <a:lstStyle/>
        <a:p>
          <a:endParaRPr lang="es-ES"/>
        </a:p>
      </dgm:t>
    </dgm:pt>
    <dgm:pt modelId="{7F7F1C6E-0477-419A-91FA-9A89E0E9BD5F}" type="pres">
      <dgm:prSet presAssocID="{878ACEAB-0D9D-47FB-A364-B4C6B9E1FC18}" presName="Name21" presStyleCnt="0"/>
      <dgm:spPr/>
      <dgm:t>
        <a:bodyPr/>
        <a:lstStyle/>
        <a:p>
          <a:endParaRPr lang="es-ES"/>
        </a:p>
      </dgm:t>
    </dgm:pt>
    <dgm:pt modelId="{9CE8CEC1-309B-4BFA-9EBF-FC1C1262C861}" type="pres">
      <dgm:prSet presAssocID="{878ACEAB-0D9D-47FB-A364-B4C6B9E1FC18}" presName="level2Shape" presStyleLbl="node4" presStyleIdx="8" presStyleCnt="12"/>
      <dgm:spPr/>
      <dgm:t>
        <a:bodyPr/>
        <a:lstStyle/>
        <a:p>
          <a:endParaRPr lang="es-ES"/>
        </a:p>
      </dgm:t>
    </dgm:pt>
    <dgm:pt modelId="{3F627134-96F6-4ED5-A95F-74DFE756F3B7}" type="pres">
      <dgm:prSet presAssocID="{878ACEAB-0D9D-47FB-A364-B4C6B9E1FC18}" presName="hierChild3" presStyleCnt="0"/>
      <dgm:spPr/>
      <dgm:t>
        <a:bodyPr/>
        <a:lstStyle/>
        <a:p>
          <a:endParaRPr lang="es-ES"/>
        </a:p>
      </dgm:t>
    </dgm:pt>
    <dgm:pt modelId="{321888AB-35C0-480E-8992-D5872FC97527}" type="pres">
      <dgm:prSet presAssocID="{AEE5DFA8-D0BA-41EC-B0CB-F3F2574C3CF9}" presName="Name19" presStyleLbl="parChTrans1D4" presStyleIdx="9" presStyleCnt="12"/>
      <dgm:spPr/>
      <dgm:t>
        <a:bodyPr/>
        <a:lstStyle/>
        <a:p>
          <a:endParaRPr lang="es-ES"/>
        </a:p>
      </dgm:t>
    </dgm:pt>
    <dgm:pt modelId="{0E9CF7D1-68F7-415E-A9A7-C46759EF65F2}" type="pres">
      <dgm:prSet presAssocID="{C5BB391B-DB45-4AC1-9917-6FDF7795BAC3}" presName="Name21" presStyleCnt="0"/>
      <dgm:spPr/>
      <dgm:t>
        <a:bodyPr/>
        <a:lstStyle/>
        <a:p>
          <a:endParaRPr lang="es-ES"/>
        </a:p>
      </dgm:t>
    </dgm:pt>
    <dgm:pt modelId="{C57DE3B7-A8CA-427A-84B8-100C778678CD}" type="pres">
      <dgm:prSet presAssocID="{C5BB391B-DB45-4AC1-9917-6FDF7795BAC3}" presName="level2Shape" presStyleLbl="node4" presStyleIdx="9" presStyleCnt="12"/>
      <dgm:spPr/>
      <dgm:t>
        <a:bodyPr/>
        <a:lstStyle/>
        <a:p>
          <a:endParaRPr lang="es-ES"/>
        </a:p>
      </dgm:t>
    </dgm:pt>
    <dgm:pt modelId="{6C79BA15-F056-44A8-8205-5C09714F6EC4}" type="pres">
      <dgm:prSet presAssocID="{C5BB391B-DB45-4AC1-9917-6FDF7795BAC3}" presName="hierChild3" presStyleCnt="0"/>
      <dgm:spPr/>
      <dgm:t>
        <a:bodyPr/>
        <a:lstStyle/>
        <a:p>
          <a:endParaRPr lang="es-ES"/>
        </a:p>
      </dgm:t>
    </dgm:pt>
    <dgm:pt modelId="{0A1AE645-611C-4292-A6BC-05F9ED960C0D}" type="pres">
      <dgm:prSet presAssocID="{44E3ED03-6077-49CE-A649-A2DB6D91515E}" presName="Name19" presStyleLbl="parChTrans1D4" presStyleIdx="10" presStyleCnt="12"/>
      <dgm:spPr/>
      <dgm:t>
        <a:bodyPr/>
        <a:lstStyle/>
        <a:p>
          <a:endParaRPr lang="es-ES"/>
        </a:p>
      </dgm:t>
    </dgm:pt>
    <dgm:pt modelId="{2DC4C2B4-5D85-4709-B3E4-6F14A967EF62}" type="pres">
      <dgm:prSet presAssocID="{0FD97D0B-27B3-44DD-A430-9F0EE990B27A}" presName="Name21" presStyleCnt="0"/>
      <dgm:spPr/>
      <dgm:t>
        <a:bodyPr/>
        <a:lstStyle/>
        <a:p>
          <a:endParaRPr lang="es-ES"/>
        </a:p>
      </dgm:t>
    </dgm:pt>
    <dgm:pt modelId="{89E71229-8DA5-439F-99D7-7378F1CD95A5}" type="pres">
      <dgm:prSet presAssocID="{0FD97D0B-27B3-44DD-A430-9F0EE990B27A}" presName="level2Shape" presStyleLbl="node4" presStyleIdx="10" presStyleCnt="12"/>
      <dgm:spPr/>
      <dgm:t>
        <a:bodyPr/>
        <a:lstStyle/>
        <a:p>
          <a:endParaRPr lang="es-ES"/>
        </a:p>
      </dgm:t>
    </dgm:pt>
    <dgm:pt modelId="{ECB1E400-18E6-45EE-82D5-173B9F62ED63}" type="pres">
      <dgm:prSet presAssocID="{0FD97D0B-27B3-44DD-A430-9F0EE990B27A}" presName="hierChild3" presStyleCnt="0"/>
      <dgm:spPr/>
      <dgm:t>
        <a:bodyPr/>
        <a:lstStyle/>
        <a:p>
          <a:endParaRPr lang="es-ES"/>
        </a:p>
      </dgm:t>
    </dgm:pt>
    <dgm:pt modelId="{904A9699-C532-4768-8275-953FCD3E899B}" type="pres">
      <dgm:prSet presAssocID="{E3121C09-2862-40EB-A3BE-C65A88902B09}" presName="Name19" presStyleLbl="parChTrans1D4" presStyleIdx="11" presStyleCnt="12"/>
      <dgm:spPr/>
      <dgm:t>
        <a:bodyPr/>
        <a:lstStyle/>
        <a:p>
          <a:endParaRPr lang="es-ES"/>
        </a:p>
      </dgm:t>
    </dgm:pt>
    <dgm:pt modelId="{0CEE2293-1EF7-4DDD-9C9B-868A055094B1}" type="pres">
      <dgm:prSet presAssocID="{9C499C83-71C1-4445-90B0-22885CE828F7}" presName="Name21" presStyleCnt="0"/>
      <dgm:spPr/>
      <dgm:t>
        <a:bodyPr/>
        <a:lstStyle/>
        <a:p>
          <a:endParaRPr lang="es-ES"/>
        </a:p>
      </dgm:t>
    </dgm:pt>
    <dgm:pt modelId="{82B7FEFB-29B6-44A8-8BAB-080F68D7E0DD}" type="pres">
      <dgm:prSet presAssocID="{9C499C83-71C1-4445-90B0-22885CE828F7}" presName="level2Shape" presStyleLbl="node4" presStyleIdx="11" presStyleCnt="12"/>
      <dgm:spPr/>
      <dgm:t>
        <a:bodyPr/>
        <a:lstStyle/>
        <a:p>
          <a:endParaRPr lang="es-ES"/>
        </a:p>
      </dgm:t>
    </dgm:pt>
    <dgm:pt modelId="{25FECC3F-B2F4-4930-8C97-5EBB063912D6}" type="pres">
      <dgm:prSet presAssocID="{9C499C83-71C1-4445-90B0-22885CE828F7}" presName="hierChild3" presStyleCnt="0"/>
      <dgm:spPr/>
      <dgm:t>
        <a:bodyPr/>
        <a:lstStyle/>
        <a:p>
          <a:endParaRPr lang="es-ES"/>
        </a:p>
      </dgm:t>
    </dgm:pt>
    <dgm:pt modelId="{D5BFDED7-D1AA-4C81-A025-1043852BB009}" type="pres">
      <dgm:prSet presAssocID="{349EC3D3-D3DE-48EE-9BD4-925C19EB53FD}" presName="Name19" presStyleLbl="parChTrans1D3" presStyleIdx="5" presStyleCnt="8"/>
      <dgm:spPr/>
      <dgm:t>
        <a:bodyPr/>
        <a:lstStyle/>
        <a:p>
          <a:endParaRPr lang="es-ES"/>
        </a:p>
      </dgm:t>
    </dgm:pt>
    <dgm:pt modelId="{7558A5FC-60AD-49D4-8C40-2D0E58BE04AC}" type="pres">
      <dgm:prSet presAssocID="{42A9E1B1-8D52-4F2E-9379-C0F4146FB27F}" presName="Name21" presStyleCnt="0"/>
      <dgm:spPr/>
      <dgm:t>
        <a:bodyPr/>
        <a:lstStyle/>
        <a:p>
          <a:endParaRPr lang="es-ES"/>
        </a:p>
      </dgm:t>
    </dgm:pt>
    <dgm:pt modelId="{7AD06B32-7A29-4B2D-9C3E-7A9BFB16368E}" type="pres">
      <dgm:prSet presAssocID="{42A9E1B1-8D52-4F2E-9379-C0F4146FB27F}" presName="level2Shape" presStyleLbl="node3" presStyleIdx="5" presStyleCnt="8"/>
      <dgm:spPr/>
      <dgm:t>
        <a:bodyPr/>
        <a:lstStyle/>
        <a:p>
          <a:endParaRPr lang="es-ES"/>
        </a:p>
      </dgm:t>
    </dgm:pt>
    <dgm:pt modelId="{4B9DF605-BAAB-4648-9B4B-B73D09F4A6E0}" type="pres">
      <dgm:prSet presAssocID="{42A9E1B1-8D52-4F2E-9379-C0F4146FB27F}" presName="hierChild3" presStyleCnt="0"/>
      <dgm:spPr/>
      <dgm:t>
        <a:bodyPr/>
        <a:lstStyle/>
        <a:p>
          <a:endParaRPr lang="es-ES"/>
        </a:p>
      </dgm:t>
    </dgm:pt>
    <dgm:pt modelId="{3A4A13C9-9806-4073-A61D-8584555FDBE8}" type="pres">
      <dgm:prSet presAssocID="{834BBB2B-6BD8-4746-BA22-BFD30B96542C}" presName="Name19" presStyleLbl="parChTrans1D3" presStyleIdx="6" presStyleCnt="8"/>
      <dgm:spPr/>
      <dgm:t>
        <a:bodyPr/>
        <a:lstStyle/>
        <a:p>
          <a:endParaRPr lang="es-ES"/>
        </a:p>
      </dgm:t>
    </dgm:pt>
    <dgm:pt modelId="{038313AF-C654-4D3A-B866-626A99FCB3CC}" type="pres">
      <dgm:prSet presAssocID="{C669B2C4-70CE-4AB1-9890-D04A0DD074B2}" presName="Name21" presStyleCnt="0"/>
      <dgm:spPr/>
      <dgm:t>
        <a:bodyPr/>
        <a:lstStyle/>
        <a:p>
          <a:endParaRPr lang="es-ES"/>
        </a:p>
      </dgm:t>
    </dgm:pt>
    <dgm:pt modelId="{CA06B870-DA70-41FD-A39D-FF5476CCABCC}" type="pres">
      <dgm:prSet presAssocID="{C669B2C4-70CE-4AB1-9890-D04A0DD074B2}" presName="level2Shape" presStyleLbl="node3" presStyleIdx="6" presStyleCnt="8" custLinFactNeighborX="1891" custLinFactNeighborY="-2688"/>
      <dgm:spPr/>
      <dgm:t>
        <a:bodyPr/>
        <a:lstStyle/>
        <a:p>
          <a:endParaRPr lang="es-ES"/>
        </a:p>
      </dgm:t>
    </dgm:pt>
    <dgm:pt modelId="{BC7013C5-1D85-4132-933C-A9F1DA679268}" type="pres">
      <dgm:prSet presAssocID="{C669B2C4-70CE-4AB1-9890-D04A0DD074B2}" presName="hierChild3" presStyleCnt="0"/>
      <dgm:spPr/>
      <dgm:t>
        <a:bodyPr/>
        <a:lstStyle/>
        <a:p>
          <a:endParaRPr lang="es-ES"/>
        </a:p>
      </dgm:t>
    </dgm:pt>
    <dgm:pt modelId="{156859E3-04E6-4EFB-BCD7-AB9A29205B15}" type="pres">
      <dgm:prSet presAssocID="{A1826BC8-E6D1-4220-A9F6-1C62FF873DE5}" presName="Name19" presStyleLbl="parChTrans1D3" presStyleIdx="7" presStyleCnt="8"/>
      <dgm:spPr/>
      <dgm:t>
        <a:bodyPr/>
        <a:lstStyle/>
        <a:p>
          <a:endParaRPr lang="es-ES"/>
        </a:p>
      </dgm:t>
    </dgm:pt>
    <dgm:pt modelId="{79F2D480-5D36-4494-8105-9D4B701CAD14}" type="pres">
      <dgm:prSet presAssocID="{FCA42170-1C5D-497B-8542-7A21410D236C}" presName="Name21" presStyleCnt="0"/>
      <dgm:spPr/>
      <dgm:t>
        <a:bodyPr/>
        <a:lstStyle/>
        <a:p>
          <a:endParaRPr lang="es-ES"/>
        </a:p>
      </dgm:t>
    </dgm:pt>
    <dgm:pt modelId="{AC959BB1-71B6-4873-87B6-3E3A723D4D95}" type="pres">
      <dgm:prSet presAssocID="{FCA42170-1C5D-497B-8542-7A21410D236C}" presName="level2Shape" presStyleLbl="node3" presStyleIdx="7" presStyleCnt="8" custScaleX="122992" custScaleY="96454" custLinFactNeighborX="-14" custLinFactNeighborY="2790"/>
      <dgm:spPr/>
      <dgm:t>
        <a:bodyPr/>
        <a:lstStyle/>
        <a:p>
          <a:endParaRPr lang="es-ES"/>
        </a:p>
      </dgm:t>
    </dgm:pt>
    <dgm:pt modelId="{2125F4F0-28CD-4BFB-8DB4-B490DA3432D7}" type="pres">
      <dgm:prSet presAssocID="{FCA42170-1C5D-497B-8542-7A21410D236C}" presName="hierChild3" presStyleCnt="0"/>
      <dgm:spPr/>
      <dgm:t>
        <a:bodyPr/>
        <a:lstStyle/>
        <a:p>
          <a:endParaRPr lang="es-ES"/>
        </a:p>
      </dgm:t>
    </dgm:pt>
    <dgm:pt modelId="{FC2A70EC-2ED6-4CBA-961C-5BC575E8DA70}" type="pres">
      <dgm:prSet presAssocID="{FC8AACBB-47F0-442E-A1AF-18D9B4034925}" presName="bgShapesFlow" presStyleCnt="0"/>
      <dgm:spPr/>
      <dgm:t>
        <a:bodyPr/>
        <a:lstStyle/>
        <a:p>
          <a:endParaRPr lang="es-ES"/>
        </a:p>
      </dgm:t>
    </dgm:pt>
  </dgm:ptLst>
  <dgm:cxnLst>
    <dgm:cxn modelId="{CA7C4A14-56E4-4FFE-98A7-269697EA5002}" type="presOf" srcId="{BC7AA81F-AFBB-4085-87BA-DBBF33A77F91}" destId="{2A4E9B9E-6161-4EDA-BB4A-296E743D7A34}" srcOrd="0" destOrd="0" presId="urn:microsoft.com/office/officeart/2005/8/layout/hierarchy6"/>
    <dgm:cxn modelId="{E7488DB6-F665-4C72-BE7B-C44F53F94008}" srcId="{F9AAE83C-2D46-4968-AEB4-D5046D60C7B7}" destId="{42A9E1B1-8D52-4F2E-9379-C0F4146FB27F}" srcOrd="5" destOrd="0" parTransId="{349EC3D3-D3DE-48EE-9BD4-925C19EB53FD}" sibTransId="{53C780EB-F81A-4CFC-870C-9DD81CA154E5}"/>
    <dgm:cxn modelId="{B82DAFB4-9E90-41B3-9FA8-982741CF0A78}" type="presOf" srcId="{C669B2C4-70CE-4AB1-9890-D04A0DD074B2}" destId="{CA06B870-DA70-41FD-A39D-FF5476CCABCC}" srcOrd="0" destOrd="0" presId="urn:microsoft.com/office/officeart/2005/8/layout/hierarchy6"/>
    <dgm:cxn modelId="{FEF827B2-424B-42D1-A9FF-4BF2ED7C1E71}" srcId="{F9AAE83C-2D46-4968-AEB4-D5046D60C7B7}" destId="{788AF8A5-122A-4CD1-A7B4-8A6C40507718}" srcOrd="0" destOrd="0" parTransId="{821397D3-B122-44C1-8274-F3B2250DB3E5}" sibTransId="{4145338D-78F5-4CA1-A32F-2EF608643426}"/>
    <dgm:cxn modelId="{FE2DFE02-43F6-441B-A109-430483C70A19}" type="presOf" srcId="{42A9E1B1-8D52-4F2E-9379-C0F4146FB27F}" destId="{7AD06B32-7A29-4B2D-9C3E-7A9BFB16368E}" srcOrd="0" destOrd="0" presId="urn:microsoft.com/office/officeart/2005/8/layout/hierarchy6"/>
    <dgm:cxn modelId="{FBE2C20E-E962-40EF-A4B5-3CE8CA761958}" type="presOf" srcId="{35D3F70A-D3C2-431F-B7F4-E7B99E94584C}" destId="{A01004F1-DE7D-4306-B6BB-3C8AF1EA3CDB}" srcOrd="0" destOrd="0" presId="urn:microsoft.com/office/officeart/2005/8/layout/hierarchy6"/>
    <dgm:cxn modelId="{C5130AF0-075E-428A-BB7A-7A478EBCBF50}" type="presOf" srcId="{5E48DFDE-3631-45D4-A0E1-A4B346B0CD10}" destId="{A034E692-D4EE-4AE6-8E87-783FFC1E5B8B}" srcOrd="0" destOrd="0" presId="urn:microsoft.com/office/officeart/2005/8/layout/hierarchy6"/>
    <dgm:cxn modelId="{1E7D9424-C5A0-4889-ABDD-2A625E6BE4F8}" type="presOf" srcId="{828A2994-EAB3-43EA-AF12-B5225F71BAF5}" destId="{DAE50B80-5E9D-4A5C-9D25-B508C42B754B}" srcOrd="0" destOrd="0" presId="urn:microsoft.com/office/officeart/2005/8/layout/hierarchy6"/>
    <dgm:cxn modelId="{F88A9903-998B-49BB-9B90-E3669D40A1EC}" type="presOf" srcId="{A8F2ADB4-7B22-4AD9-A019-BE74AB7D5D1A}" destId="{B1C0E4F6-C76C-4FCE-8FDA-52B5563EBC33}" srcOrd="0" destOrd="0" presId="urn:microsoft.com/office/officeart/2005/8/layout/hierarchy6"/>
    <dgm:cxn modelId="{FFA3B0EA-3AA0-4481-987D-942659A47DE8}" type="presOf" srcId="{1803CB2E-662F-42E5-9C72-AFEF5F49BBD3}" destId="{5207400F-0810-494C-9BB1-5125D46A8187}" srcOrd="0" destOrd="0" presId="urn:microsoft.com/office/officeart/2005/8/layout/hierarchy6"/>
    <dgm:cxn modelId="{4211D390-C22B-4AD0-90F4-7A4F4D00D6F3}" type="presOf" srcId="{7DB6D63E-B28A-400E-A7A0-04C7F4F143C2}" destId="{6D88E4C2-58F6-4FFC-8C91-7CCD3E0E8482}" srcOrd="0" destOrd="0" presId="urn:microsoft.com/office/officeart/2005/8/layout/hierarchy6"/>
    <dgm:cxn modelId="{2CA7B1F8-D8EB-40F0-B340-98423A5253F2}" type="presOf" srcId="{A1826BC8-E6D1-4220-A9F6-1C62FF873DE5}" destId="{156859E3-04E6-4EFB-BCD7-AB9A29205B15}" srcOrd="0" destOrd="0" presId="urn:microsoft.com/office/officeart/2005/8/layout/hierarchy6"/>
    <dgm:cxn modelId="{6EB98DED-4F19-408E-B3EC-93E290DC3267}" type="presOf" srcId="{821397D3-B122-44C1-8274-F3B2250DB3E5}" destId="{8DE8266C-F8FA-4689-8B73-8A568C77B725}" srcOrd="0" destOrd="0" presId="urn:microsoft.com/office/officeart/2005/8/layout/hierarchy6"/>
    <dgm:cxn modelId="{68CD2356-F375-406E-9AC5-656E0EEA84F2}" type="presOf" srcId="{D63B2F28-5FFF-46EE-B074-97F7E1EE6B55}" destId="{DBFEF805-9386-4619-B82F-87C6D8F533BE}" srcOrd="0" destOrd="0" presId="urn:microsoft.com/office/officeart/2005/8/layout/hierarchy6"/>
    <dgm:cxn modelId="{311231B9-B07B-4C46-8850-1192EB09EE4E}" type="presOf" srcId="{A4D814A9-A6A6-40B6-AB64-985810B0FE02}" destId="{E284BD12-D45C-4CDC-92C3-D316D7BEEC79}" srcOrd="0" destOrd="0" presId="urn:microsoft.com/office/officeart/2005/8/layout/hierarchy6"/>
    <dgm:cxn modelId="{819C0B1C-C257-4203-AA5B-C718ED699B8C}" srcId="{F9AAE83C-2D46-4968-AEB4-D5046D60C7B7}" destId="{34D6DA33-73F9-4C5E-95B0-A23060C7F815}" srcOrd="2" destOrd="0" parTransId="{D5BEBF34-1690-4CF2-9F3B-39EBFF345B66}" sibTransId="{CFD20AD1-B464-4B18-B9C1-97C7601BD7A8}"/>
    <dgm:cxn modelId="{C3A72B92-C189-4967-AD39-9C20990A34C4}" type="presOf" srcId="{34D6DA33-73F9-4C5E-95B0-A23060C7F815}" destId="{C71A8DDA-517D-4028-8CEC-D581771BEC63}" srcOrd="0" destOrd="0" presId="urn:microsoft.com/office/officeart/2005/8/layout/hierarchy6"/>
    <dgm:cxn modelId="{42F95ECE-D708-49ED-8125-02BE1B234AAB}" type="presOf" srcId="{349EC3D3-D3DE-48EE-9BD4-925C19EB53FD}" destId="{D5BFDED7-D1AA-4C81-A025-1043852BB009}" srcOrd="0" destOrd="0" presId="urn:microsoft.com/office/officeart/2005/8/layout/hierarchy6"/>
    <dgm:cxn modelId="{83061EA5-829F-4E4D-8DAC-3BD2AC138F75}" srcId="{7DB6D63E-B28A-400E-A7A0-04C7F4F143C2}" destId="{5833C22C-26E6-4FD4-9C5F-416B8FB4DC81}" srcOrd="0" destOrd="0" parTransId="{5E48DFDE-3631-45D4-A0E1-A4B346B0CD10}" sibTransId="{FCEF63EA-6AA0-4C85-A61C-F4FB727F43FF}"/>
    <dgm:cxn modelId="{A7B07EC4-BE02-4254-8FD0-CF865A452ECD}" srcId="{878ACEAB-0D9D-47FB-A364-B4C6B9E1FC18}" destId="{C5BB391B-DB45-4AC1-9917-6FDF7795BAC3}" srcOrd="0" destOrd="0" parTransId="{AEE5DFA8-D0BA-41EC-B0CB-F3F2574C3CF9}" sibTransId="{7AEEBEA7-387E-4B89-A873-9EDDD21C2DC9}"/>
    <dgm:cxn modelId="{8C49E57A-7B78-42CF-9ADB-9854BE05CC81}" srcId="{5833C22C-26E6-4FD4-9C5F-416B8FB4DC81}" destId="{D63B2F28-5FFF-46EE-B074-97F7E1EE6B55}" srcOrd="1" destOrd="0" parTransId="{56F3CB7C-41A0-412C-9EE6-48E5789DFBA5}" sibTransId="{1FCA477E-BFE9-482C-97F7-2214F7DB618B}"/>
    <dgm:cxn modelId="{01B46DC2-C00A-4511-9293-75E538FF1E61}" type="presOf" srcId="{878ACEAB-0D9D-47FB-A364-B4C6B9E1FC18}" destId="{9CE8CEC1-309B-4BFA-9EBF-FC1C1262C861}" srcOrd="0" destOrd="0" presId="urn:microsoft.com/office/officeart/2005/8/layout/hierarchy6"/>
    <dgm:cxn modelId="{4EB26576-7974-4330-80EB-5057D5DF3D1D}" type="presOf" srcId="{B8BD1AFF-48F9-481C-B1E9-72E5190DA456}" destId="{9D88C22A-5B71-4A43-9BCA-946785ACA822}" srcOrd="0" destOrd="0" presId="urn:microsoft.com/office/officeart/2005/8/layout/hierarchy6"/>
    <dgm:cxn modelId="{FF6B31E0-8E28-4760-A3A5-5E023EEB5820}" type="presOf" srcId="{FC8AACBB-47F0-442E-A1AF-18D9B4034925}" destId="{7526F83C-15E5-4A9B-9B34-4D3B20B8CB7A}" srcOrd="0" destOrd="0" presId="urn:microsoft.com/office/officeart/2005/8/layout/hierarchy6"/>
    <dgm:cxn modelId="{EB3E5D7C-4B72-432F-8409-AC10C3B2DCEF}" type="presOf" srcId="{942B4926-C832-4BFC-9486-CB56DAB61583}" destId="{5DA146E2-CD6F-47A2-A518-848D5B81B0F9}" srcOrd="0" destOrd="0" presId="urn:microsoft.com/office/officeart/2005/8/layout/hierarchy6"/>
    <dgm:cxn modelId="{C2B1CE1D-CCF0-46D1-AB49-59E3D092BA39}" type="presOf" srcId="{56EE1ED6-C7B0-413F-B213-3CC055F166A9}" destId="{7D29AF18-133A-4482-9559-48F30062BF2D}" srcOrd="0" destOrd="0" presId="urn:microsoft.com/office/officeart/2005/8/layout/hierarchy6"/>
    <dgm:cxn modelId="{1AB410FD-B496-43F4-850A-5768E6C0F9B6}" srcId="{878ACEAB-0D9D-47FB-A364-B4C6B9E1FC18}" destId="{0FD97D0B-27B3-44DD-A430-9F0EE990B27A}" srcOrd="1" destOrd="0" parTransId="{44E3ED03-6077-49CE-A649-A2DB6D91515E}" sibTransId="{4077616D-02F9-4A23-A15F-DA1739417EA8}"/>
    <dgm:cxn modelId="{8904189C-DF17-457C-8A52-A91EF0E6446A}" srcId="{F9AAE83C-2D46-4968-AEB4-D5046D60C7B7}" destId="{22353711-F9B3-4D0D-B2B0-9C0943ED1D07}" srcOrd="3" destOrd="0" parTransId="{235AB1EB-F336-464C-B02F-F58E0D0F983F}" sibTransId="{6F0B4447-AD90-4DA3-8B61-1BBB3822AD84}"/>
    <dgm:cxn modelId="{A884EE21-507A-4BC9-A53A-3796B3F0A800}" srcId="{F9AAE83C-2D46-4968-AEB4-D5046D60C7B7}" destId="{E4807F4B-0564-4A27-AD8B-8E8467565FFD}" srcOrd="1" destOrd="0" parTransId="{828A2994-EAB3-43EA-AF12-B5225F71BAF5}" sibTransId="{59124E1E-3035-443E-9FAA-7D931023AA56}"/>
    <dgm:cxn modelId="{7D79155C-9392-4B0C-9FB8-4D210E9385E2}" srcId="{450DE09B-7A1F-4B67-8796-BBC653CA1B9B}" destId="{7DB6D63E-B28A-400E-A7A0-04C7F4F143C2}" srcOrd="0" destOrd="0" parTransId="{F0E33D5A-90B6-43F8-951E-96664029687D}" sibTransId="{2720016A-3882-46F5-BE21-C832D36F406D}"/>
    <dgm:cxn modelId="{A76BE7B5-C7CC-4A9F-924C-B71B04D38A16}" srcId="{A1CD891C-9C6B-4893-AA90-07B0C70BAE00}" destId="{F9AAE83C-2D46-4968-AEB4-D5046D60C7B7}" srcOrd="0" destOrd="0" parTransId="{942B4926-C832-4BFC-9486-CB56DAB61583}" sibTransId="{B0CD014C-D11A-42B2-914F-0103B5DA22C6}"/>
    <dgm:cxn modelId="{26A540A6-7510-4B15-8882-3436CA5EB53D}" srcId="{D63B2F28-5FFF-46EE-B074-97F7E1EE6B55}" destId="{878ACEAB-0D9D-47FB-A364-B4C6B9E1FC18}" srcOrd="0" destOrd="0" parTransId="{1803CB2E-662F-42E5-9C72-AFEF5F49BBD3}" sibTransId="{330C6703-026C-4D25-8B79-F2A8D4122B3D}"/>
    <dgm:cxn modelId="{FDF0BD25-72FE-4EDC-8B70-81D9D47A4650}" type="presOf" srcId="{0FD97D0B-27B3-44DD-A430-9F0EE990B27A}" destId="{89E71229-8DA5-439F-99D7-7378F1CD95A5}" srcOrd="0" destOrd="0" presId="urn:microsoft.com/office/officeart/2005/8/layout/hierarchy6"/>
    <dgm:cxn modelId="{487D5740-1EE0-42D5-AE8A-CFD41C87FCBE}" type="presOf" srcId="{DDAEA8C3-D3A8-4AF5-B8AD-6E2B46B884DB}" destId="{31F605FF-2B0E-4022-A083-CB3E2F662D1E}" srcOrd="0" destOrd="0" presId="urn:microsoft.com/office/officeart/2005/8/layout/hierarchy6"/>
    <dgm:cxn modelId="{B8F2CDF9-A004-47BB-B1C0-0B218257728F}" type="presOf" srcId="{14136F88-58B8-4D42-B8EF-1657F0ABC512}" destId="{BF75DEAF-9633-4E90-9DB6-918ABBBB285A}" srcOrd="0" destOrd="0" presId="urn:microsoft.com/office/officeart/2005/8/layout/hierarchy6"/>
    <dgm:cxn modelId="{C6DF2312-5980-4BAA-B335-FD153BB490FF}" type="presOf" srcId="{FCA42170-1C5D-497B-8542-7A21410D236C}" destId="{AC959BB1-71B6-4873-87B6-3E3A723D4D95}" srcOrd="0" destOrd="0" presId="urn:microsoft.com/office/officeart/2005/8/layout/hierarchy6"/>
    <dgm:cxn modelId="{3F39BC2B-C731-442B-A813-D351FF699639}" type="presOf" srcId="{C5BB391B-DB45-4AC1-9917-6FDF7795BAC3}" destId="{C57DE3B7-A8CA-427A-84B8-100C778678CD}" srcOrd="0" destOrd="0" presId="urn:microsoft.com/office/officeart/2005/8/layout/hierarchy6"/>
    <dgm:cxn modelId="{D5F82234-7D1C-4BA3-BB95-D4B0C03527BB}" srcId="{AA42396A-7442-4658-86A2-BBA5E9030449}" destId="{A4D814A9-A6A6-40B6-AB64-985810B0FE02}" srcOrd="1" destOrd="0" parTransId="{A8F2ADB4-7B22-4AD9-A019-BE74AB7D5D1A}" sibTransId="{6CE099AA-2A62-4C00-A0FB-CF37D62AAADA}"/>
    <dgm:cxn modelId="{4E3F19AA-3BA0-427B-B8AC-8D7E0F9EB757}" type="presOf" srcId="{F0E33D5A-90B6-43F8-951E-96664029687D}" destId="{E9BCD205-095D-4918-8838-CF1FF83E9532}" srcOrd="0" destOrd="0" presId="urn:microsoft.com/office/officeart/2005/8/layout/hierarchy6"/>
    <dgm:cxn modelId="{43F0719B-4EBE-4C46-98B2-BA2164D82C7E}" srcId="{F9AAE83C-2D46-4968-AEB4-D5046D60C7B7}" destId="{FCA42170-1C5D-497B-8542-7A21410D236C}" srcOrd="7" destOrd="0" parTransId="{A1826BC8-E6D1-4220-A9F6-1C62FF873DE5}" sibTransId="{05AEA3BC-9343-42E2-9311-074E4E42A17A}"/>
    <dgm:cxn modelId="{DCF4F273-0D55-496C-ADCF-1DFE42753135}" srcId="{AA42396A-7442-4658-86A2-BBA5E9030449}" destId="{F3D3F825-B5EA-435D-BB1E-02CFEFBE6A97}" srcOrd="0" destOrd="0" parTransId="{56EE1ED6-C7B0-413F-B213-3CC055F166A9}" sibTransId="{4917943C-D7DC-48E7-9ED4-36827F28E5B6}"/>
    <dgm:cxn modelId="{0F3850C9-47F2-4DEA-84EF-9B97E5360764}" type="presOf" srcId="{E4807F4B-0564-4A27-AD8B-8E8467565FFD}" destId="{298D1291-619E-423A-B137-9A1E892859BB}" srcOrd="0" destOrd="0" presId="urn:microsoft.com/office/officeart/2005/8/layout/hierarchy6"/>
    <dgm:cxn modelId="{3573236D-DAB4-404E-B3C7-9EE9796ED43A}" srcId="{F9AAE83C-2D46-4968-AEB4-D5046D60C7B7}" destId="{450DE09B-7A1F-4B67-8796-BBC653CA1B9B}" srcOrd="4" destOrd="0" parTransId="{3099157A-14A6-43C0-9923-72A417F0DA18}" sibTransId="{61C39F49-F1AD-4D12-81CA-16F063475362}"/>
    <dgm:cxn modelId="{B9390761-47E1-4E85-969E-903A71269E5D}" type="presOf" srcId="{AA42396A-7442-4658-86A2-BBA5E9030449}" destId="{4EB7C7A1-8FB2-4502-9B2B-511F71EF6BF3}" srcOrd="0" destOrd="0" presId="urn:microsoft.com/office/officeart/2005/8/layout/hierarchy6"/>
    <dgm:cxn modelId="{4B261EE2-59DB-477F-B2D0-D6FE8A25F7CA}" type="presOf" srcId="{A1CD891C-9C6B-4893-AA90-07B0C70BAE00}" destId="{09706368-5C7F-45D6-8FDE-008ED6E8743C}" srcOrd="0" destOrd="0" presId="urn:microsoft.com/office/officeart/2005/8/layout/hierarchy6"/>
    <dgm:cxn modelId="{15E0AEF6-D2A6-4B63-9138-CD16D2611779}" type="presOf" srcId="{F9AAE83C-2D46-4968-AEB4-D5046D60C7B7}" destId="{0FCFACFA-3425-47BC-9C21-AADEFB272097}" srcOrd="0" destOrd="0" presId="urn:microsoft.com/office/officeart/2005/8/layout/hierarchy6"/>
    <dgm:cxn modelId="{3583B4FF-E707-4578-AAC7-E4E6ABDE6E55}" type="presOf" srcId="{235AB1EB-F336-464C-B02F-F58E0D0F983F}" destId="{884D9507-AAA6-4853-B52B-47255C396CF8}" srcOrd="0" destOrd="0" presId="urn:microsoft.com/office/officeart/2005/8/layout/hierarchy6"/>
    <dgm:cxn modelId="{EC14E154-CA1D-4EEA-9AC0-9D3D699A86A6}" srcId="{F9AAE83C-2D46-4968-AEB4-D5046D60C7B7}" destId="{C669B2C4-70CE-4AB1-9890-D04A0DD074B2}" srcOrd="6" destOrd="0" parTransId="{834BBB2B-6BD8-4746-BA22-BFD30B96542C}" sibTransId="{10C6A23E-6A3F-4902-AE39-81A3CF4CFB0B}"/>
    <dgm:cxn modelId="{F9AB2A13-ACBF-48F2-9345-5A9640C29F27}" srcId="{F3D3F825-B5EA-435D-BB1E-02CFEFBE6A97}" destId="{35D3F70A-D3C2-431F-B7F4-E7B99E94584C}" srcOrd="0" destOrd="0" parTransId="{B8BD1AFF-48F9-481C-B1E9-72E5190DA456}" sibTransId="{79BD42D5-5427-4B53-9123-A9768FB7AC14}"/>
    <dgm:cxn modelId="{B8DDE84A-F888-4336-B595-5978898F7457}" type="presOf" srcId="{44E3ED03-6077-49CE-A649-A2DB6D91515E}" destId="{0A1AE645-611C-4292-A6BC-05F9ED960C0D}" srcOrd="0" destOrd="0" presId="urn:microsoft.com/office/officeart/2005/8/layout/hierarchy6"/>
    <dgm:cxn modelId="{A3166399-6361-4728-B022-1E11A3C862F5}" type="presOf" srcId="{F3D3F825-B5EA-435D-BB1E-02CFEFBE6A97}" destId="{B833B88F-A007-47C8-88D8-A0978139F8C5}" srcOrd="0" destOrd="0" presId="urn:microsoft.com/office/officeart/2005/8/layout/hierarchy6"/>
    <dgm:cxn modelId="{5BAA6A20-A1D5-46D7-B03F-B813B02C3530}" type="presOf" srcId="{E3121C09-2862-40EB-A3BE-C65A88902B09}" destId="{904A9699-C532-4768-8275-953FCD3E899B}" srcOrd="0" destOrd="0" presId="urn:microsoft.com/office/officeart/2005/8/layout/hierarchy6"/>
    <dgm:cxn modelId="{7F295762-B131-43A4-BFAB-F7D58DAC4404}" srcId="{D63B2F28-5FFF-46EE-B074-97F7E1EE6B55}" destId="{9C499C83-71C1-4445-90B0-22885CE828F7}" srcOrd="1" destOrd="0" parTransId="{E3121C09-2862-40EB-A3BE-C65A88902B09}" sibTransId="{827735B1-99BB-46B8-81A7-4228941CBD77}"/>
    <dgm:cxn modelId="{26369D7D-09D8-453A-9CAB-09641408A05C}" srcId="{AA42396A-7442-4658-86A2-BBA5E9030449}" destId="{DDAEA8C3-D3A8-4AF5-B8AD-6E2B46B884DB}" srcOrd="2" destOrd="0" parTransId="{14136F88-58B8-4D42-B8EF-1657F0ABC512}" sibTransId="{D7FF1C51-0A95-4545-90DD-23A386249617}"/>
    <dgm:cxn modelId="{64F3E250-8610-43B8-836F-9A5D0B979774}" type="presOf" srcId="{D5BEBF34-1690-4CF2-9F3B-39EBFF345B66}" destId="{990AE099-8D71-4E86-93A0-89CB0CC70261}" srcOrd="0" destOrd="0" presId="urn:microsoft.com/office/officeart/2005/8/layout/hierarchy6"/>
    <dgm:cxn modelId="{F60CA544-20F2-4E29-A87E-5FBA665BD734}" type="presOf" srcId="{834BBB2B-6BD8-4746-BA22-BFD30B96542C}" destId="{3A4A13C9-9806-4073-A61D-8584555FDBE8}" srcOrd="0" destOrd="0" presId="urn:microsoft.com/office/officeart/2005/8/layout/hierarchy6"/>
    <dgm:cxn modelId="{B7395E27-0F62-40DF-9BC1-3349D2463C70}" type="presOf" srcId="{3099157A-14A6-43C0-9923-72A417F0DA18}" destId="{5219EAE7-CE2F-44D5-A44F-319BC8540BE3}" srcOrd="0" destOrd="0" presId="urn:microsoft.com/office/officeart/2005/8/layout/hierarchy6"/>
    <dgm:cxn modelId="{5F03A3EF-656F-499A-A511-B1BB07EC523C}" srcId="{FC8AACBB-47F0-442E-A1AF-18D9B4034925}" destId="{A1CD891C-9C6B-4893-AA90-07B0C70BAE00}" srcOrd="0" destOrd="0" parTransId="{D7EC6CD1-4CF0-4CE6-A9E0-9C02E8DFE2A1}" sibTransId="{A77590A7-EAB8-44D6-8123-5D17CD933A9B}"/>
    <dgm:cxn modelId="{DDFCD425-3C25-42E3-990E-19B871D7D371}" type="presOf" srcId="{788AF8A5-122A-4CD1-A7B4-8A6C40507718}" destId="{D022B859-B253-4A40-B3A8-2B5735020491}" srcOrd="0" destOrd="0" presId="urn:microsoft.com/office/officeart/2005/8/layout/hierarchy6"/>
    <dgm:cxn modelId="{37B9320D-679E-42DB-9CDC-1A31CEF6B672}" type="presOf" srcId="{9C499C83-71C1-4445-90B0-22885CE828F7}" destId="{82B7FEFB-29B6-44A8-8BAB-080F68D7E0DD}" srcOrd="0" destOrd="0" presId="urn:microsoft.com/office/officeart/2005/8/layout/hierarchy6"/>
    <dgm:cxn modelId="{F603C33D-826D-4B79-A358-3A74A693BAA4}" type="presOf" srcId="{5833C22C-26E6-4FD4-9C5F-416B8FB4DC81}" destId="{F678A367-A099-45BF-8E9B-9FF835A48EA7}" srcOrd="0" destOrd="0" presId="urn:microsoft.com/office/officeart/2005/8/layout/hierarchy6"/>
    <dgm:cxn modelId="{486F4FD0-48C2-42A4-AC9D-2CFEEFAA3EA5}" type="presOf" srcId="{22353711-F9B3-4D0D-B2B0-9C0943ED1D07}" destId="{9AD121DE-796A-4349-8AAE-8679BF39A4A3}" srcOrd="0" destOrd="0" presId="urn:microsoft.com/office/officeart/2005/8/layout/hierarchy6"/>
    <dgm:cxn modelId="{30AA1612-A2AC-406A-8A13-0E2ABB92888C}" type="presOf" srcId="{AEE5DFA8-D0BA-41EC-B0CB-F3F2574C3CF9}" destId="{321888AB-35C0-480E-8992-D5872FC97527}" srcOrd="0" destOrd="0" presId="urn:microsoft.com/office/officeart/2005/8/layout/hierarchy6"/>
    <dgm:cxn modelId="{FBC391EE-3A2C-4014-9606-CC3D34B2330B}" srcId="{5833C22C-26E6-4FD4-9C5F-416B8FB4DC81}" destId="{AA42396A-7442-4658-86A2-BBA5E9030449}" srcOrd="0" destOrd="0" parTransId="{BC7AA81F-AFBB-4085-87BA-DBBF33A77F91}" sibTransId="{2DA521E9-98FF-4AC8-B359-A8D286B3D14A}"/>
    <dgm:cxn modelId="{010CB456-49A4-4534-A678-A748C251CB13}" type="presOf" srcId="{450DE09B-7A1F-4B67-8796-BBC653CA1B9B}" destId="{EF1A9A13-F738-4D7D-8069-65BFABF6047D}" srcOrd="0" destOrd="0" presId="urn:microsoft.com/office/officeart/2005/8/layout/hierarchy6"/>
    <dgm:cxn modelId="{183E7458-326E-4051-871C-34D771727958}" type="presOf" srcId="{56F3CB7C-41A0-412C-9EE6-48E5789DFBA5}" destId="{4E4B9276-A970-4B9D-96A6-7B4C7F91CEF0}" srcOrd="0" destOrd="0" presId="urn:microsoft.com/office/officeart/2005/8/layout/hierarchy6"/>
    <dgm:cxn modelId="{FC23E793-7160-483E-A9F9-CEDB93D8C541}" type="presParOf" srcId="{7526F83C-15E5-4A9B-9B34-4D3B20B8CB7A}" destId="{8538248A-413B-4205-A55D-A63FE3999308}" srcOrd="0" destOrd="0" presId="urn:microsoft.com/office/officeart/2005/8/layout/hierarchy6"/>
    <dgm:cxn modelId="{345E983B-FC1C-4ABD-A180-FDD7B14EBD87}" type="presParOf" srcId="{8538248A-413B-4205-A55D-A63FE3999308}" destId="{78954F18-B2A1-419C-B724-5325E062DF50}" srcOrd="0" destOrd="0" presId="urn:microsoft.com/office/officeart/2005/8/layout/hierarchy6"/>
    <dgm:cxn modelId="{F1F5169D-8DDF-4317-9BCB-8F871162A821}" type="presParOf" srcId="{78954F18-B2A1-419C-B724-5325E062DF50}" destId="{08EE4B6F-A053-4C56-A88B-80767F551756}" srcOrd="0" destOrd="0" presId="urn:microsoft.com/office/officeart/2005/8/layout/hierarchy6"/>
    <dgm:cxn modelId="{0F8E0250-16FB-4715-AE0F-5916648D0590}" type="presParOf" srcId="{08EE4B6F-A053-4C56-A88B-80767F551756}" destId="{09706368-5C7F-45D6-8FDE-008ED6E8743C}" srcOrd="0" destOrd="0" presId="urn:microsoft.com/office/officeart/2005/8/layout/hierarchy6"/>
    <dgm:cxn modelId="{E4113E8D-DE3C-4FFC-94DC-484B2DA7DA34}" type="presParOf" srcId="{08EE4B6F-A053-4C56-A88B-80767F551756}" destId="{351AE19E-7BCB-460C-BE9D-2581158AFA4B}" srcOrd="1" destOrd="0" presId="urn:microsoft.com/office/officeart/2005/8/layout/hierarchy6"/>
    <dgm:cxn modelId="{0E246BD8-164B-4691-897E-F1EFA12487CD}" type="presParOf" srcId="{351AE19E-7BCB-460C-BE9D-2581158AFA4B}" destId="{5DA146E2-CD6F-47A2-A518-848D5B81B0F9}" srcOrd="0" destOrd="0" presId="urn:microsoft.com/office/officeart/2005/8/layout/hierarchy6"/>
    <dgm:cxn modelId="{ECF0D2F6-3B7F-4DE5-A32E-001B8163D33A}" type="presParOf" srcId="{351AE19E-7BCB-460C-BE9D-2581158AFA4B}" destId="{A720D438-669F-4EA0-A6CD-72067CC8C1C7}" srcOrd="1" destOrd="0" presId="urn:microsoft.com/office/officeart/2005/8/layout/hierarchy6"/>
    <dgm:cxn modelId="{A19408A0-513C-4770-86F7-082F568763BD}" type="presParOf" srcId="{A720D438-669F-4EA0-A6CD-72067CC8C1C7}" destId="{0FCFACFA-3425-47BC-9C21-AADEFB272097}" srcOrd="0" destOrd="0" presId="urn:microsoft.com/office/officeart/2005/8/layout/hierarchy6"/>
    <dgm:cxn modelId="{FBED82B0-6B89-40FC-AA5B-0470F181B831}" type="presParOf" srcId="{A720D438-669F-4EA0-A6CD-72067CC8C1C7}" destId="{8DFA6315-4547-403F-91F6-95096DA9EE17}" srcOrd="1" destOrd="0" presId="urn:microsoft.com/office/officeart/2005/8/layout/hierarchy6"/>
    <dgm:cxn modelId="{FF5B1858-A071-41ED-9A05-CF85E5E37503}" type="presParOf" srcId="{8DFA6315-4547-403F-91F6-95096DA9EE17}" destId="{8DE8266C-F8FA-4689-8B73-8A568C77B725}" srcOrd="0" destOrd="0" presId="urn:microsoft.com/office/officeart/2005/8/layout/hierarchy6"/>
    <dgm:cxn modelId="{815CF491-7D01-4665-B4FC-BBEF8FE39D9F}" type="presParOf" srcId="{8DFA6315-4547-403F-91F6-95096DA9EE17}" destId="{1897AB2F-8148-428E-8122-2C6E87E6E4B4}" srcOrd="1" destOrd="0" presId="urn:microsoft.com/office/officeart/2005/8/layout/hierarchy6"/>
    <dgm:cxn modelId="{2C3463A9-051D-4EFD-B1CF-ACA5782832BC}" type="presParOf" srcId="{1897AB2F-8148-428E-8122-2C6E87E6E4B4}" destId="{D022B859-B253-4A40-B3A8-2B5735020491}" srcOrd="0" destOrd="0" presId="urn:microsoft.com/office/officeart/2005/8/layout/hierarchy6"/>
    <dgm:cxn modelId="{F08CFF08-131A-4C54-9628-5E4B72524FD8}" type="presParOf" srcId="{1897AB2F-8148-428E-8122-2C6E87E6E4B4}" destId="{432883C8-7767-4840-949A-33484AF4EAB7}" srcOrd="1" destOrd="0" presId="urn:microsoft.com/office/officeart/2005/8/layout/hierarchy6"/>
    <dgm:cxn modelId="{CE56315E-7688-4D29-86F2-71318F398F35}" type="presParOf" srcId="{8DFA6315-4547-403F-91F6-95096DA9EE17}" destId="{DAE50B80-5E9D-4A5C-9D25-B508C42B754B}" srcOrd="2" destOrd="0" presId="urn:microsoft.com/office/officeart/2005/8/layout/hierarchy6"/>
    <dgm:cxn modelId="{7FBD244A-B364-4C01-BB96-88CA3C7F7DD2}" type="presParOf" srcId="{8DFA6315-4547-403F-91F6-95096DA9EE17}" destId="{62EC9095-44DB-4A80-AA36-B01C5A8B7DE3}" srcOrd="3" destOrd="0" presId="urn:microsoft.com/office/officeart/2005/8/layout/hierarchy6"/>
    <dgm:cxn modelId="{0E2A39DD-5EF9-4A24-A8CB-E5629EACBDAF}" type="presParOf" srcId="{62EC9095-44DB-4A80-AA36-B01C5A8B7DE3}" destId="{298D1291-619E-423A-B137-9A1E892859BB}" srcOrd="0" destOrd="0" presId="urn:microsoft.com/office/officeart/2005/8/layout/hierarchy6"/>
    <dgm:cxn modelId="{4C0D4408-BD6C-4BE2-89E3-C63E50FF1336}" type="presParOf" srcId="{62EC9095-44DB-4A80-AA36-B01C5A8B7DE3}" destId="{C1D9F796-04AE-46E2-868B-1053909474F5}" srcOrd="1" destOrd="0" presId="urn:microsoft.com/office/officeart/2005/8/layout/hierarchy6"/>
    <dgm:cxn modelId="{EA132AEC-9F71-4758-9427-EEFCD3BD42AC}" type="presParOf" srcId="{8DFA6315-4547-403F-91F6-95096DA9EE17}" destId="{990AE099-8D71-4E86-93A0-89CB0CC70261}" srcOrd="4" destOrd="0" presId="urn:microsoft.com/office/officeart/2005/8/layout/hierarchy6"/>
    <dgm:cxn modelId="{F87EBE23-203A-4C18-A7D3-ABB0F6199AE4}" type="presParOf" srcId="{8DFA6315-4547-403F-91F6-95096DA9EE17}" destId="{D919D6ED-D6A3-4CE5-8F08-E4FAFC121566}" srcOrd="5" destOrd="0" presId="urn:microsoft.com/office/officeart/2005/8/layout/hierarchy6"/>
    <dgm:cxn modelId="{3E230E45-50DB-4BBC-AA3B-009514E561CE}" type="presParOf" srcId="{D919D6ED-D6A3-4CE5-8F08-E4FAFC121566}" destId="{C71A8DDA-517D-4028-8CEC-D581771BEC63}" srcOrd="0" destOrd="0" presId="urn:microsoft.com/office/officeart/2005/8/layout/hierarchy6"/>
    <dgm:cxn modelId="{D71692C0-936A-4746-8178-971C385BF663}" type="presParOf" srcId="{D919D6ED-D6A3-4CE5-8F08-E4FAFC121566}" destId="{1AAE4CD8-178D-4474-BD53-BBF6DF0F7069}" srcOrd="1" destOrd="0" presId="urn:microsoft.com/office/officeart/2005/8/layout/hierarchy6"/>
    <dgm:cxn modelId="{EB996002-111F-448C-A111-27325CA90838}" type="presParOf" srcId="{8DFA6315-4547-403F-91F6-95096DA9EE17}" destId="{884D9507-AAA6-4853-B52B-47255C396CF8}" srcOrd="6" destOrd="0" presId="urn:microsoft.com/office/officeart/2005/8/layout/hierarchy6"/>
    <dgm:cxn modelId="{266734DD-AB2B-4443-8440-4A8A88E774CB}" type="presParOf" srcId="{8DFA6315-4547-403F-91F6-95096DA9EE17}" destId="{58773270-316D-4140-B8FE-B4819F8B20BA}" srcOrd="7" destOrd="0" presId="urn:microsoft.com/office/officeart/2005/8/layout/hierarchy6"/>
    <dgm:cxn modelId="{281D781F-C88A-4818-ABE5-750A4193737A}" type="presParOf" srcId="{58773270-316D-4140-B8FE-B4819F8B20BA}" destId="{9AD121DE-796A-4349-8AAE-8679BF39A4A3}" srcOrd="0" destOrd="0" presId="urn:microsoft.com/office/officeart/2005/8/layout/hierarchy6"/>
    <dgm:cxn modelId="{08D92117-1B78-4C6E-AE91-81C1EB70F875}" type="presParOf" srcId="{58773270-316D-4140-B8FE-B4819F8B20BA}" destId="{4DA8056E-3EC5-4644-9BEF-70E0192F5D8B}" srcOrd="1" destOrd="0" presId="urn:microsoft.com/office/officeart/2005/8/layout/hierarchy6"/>
    <dgm:cxn modelId="{890F1EEA-448D-4395-939E-20A82019C6CB}" type="presParOf" srcId="{8DFA6315-4547-403F-91F6-95096DA9EE17}" destId="{5219EAE7-CE2F-44D5-A44F-319BC8540BE3}" srcOrd="8" destOrd="0" presId="urn:microsoft.com/office/officeart/2005/8/layout/hierarchy6"/>
    <dgm:cxn modelId="{BAEECFBC-E923-4D37-A19E-01B5EF6ECAAD}" type="presParOf" srcId="{8DFA6315-4547-403F-91F6-95096DA9EE17}" destId="{1E5FAE10-B248-4836-95BA-D475C49547F7}" srcOrd="9" destOrd="0" presId="urn:microsoft.com/office/officeart/2005/8/layout/hierarchy6"/>
    <dgm:cxn modelId="{E5ED567D-93BF-4A9F-A172-AE64104E1464}" type="presParOf" srcId="{1E5FAE10-B248-4836-95BA-D475C49547F7}" destId="{EF1A9A13-F738-4D7D-8069-65BFABF6047D}" srcOrd="0" destOrd="0" presId="urn:microsoft.com/office/officeart/2005/8/layout/hierarchy6"/>
    <dgm:cxn modelId="{D7841872-BA85-436D-84C6-B3F4F22F7330}" type="presParOf" srcId="{1E5FAE10-B248-4836-95BA-D475C49547F7}" destId="{352C02DE-8F67-4CD7-A987-C5D3F3ED3AC0}" srcOrd="1" destOrd="0" presId="urn:microsoft.com/office/officeart/2005/8/layout/hierarchy6"/>
    <dgm:cxn modelId="{A5BFC594-73A0-4243-90BC-0635D309B2F8}" type="presParOf" srcId="{352C02DE-8F67-4CD7-A987-C5D3F3ED3AC0}" destId="{E9BCD205-095D-4918-8838-CF1FF83E9532}" srcOrd="0" destOrd="0" presId="urn:microsoft.com/office/officeart/2005/8/layout/hierarchy6"/>
    <dgm:cxn modelId="{0E5FA088-50F4-4A12-9F13-84BCF5E2EE15}" type="presParOf" srcId="{352C02DE-8F67-4CD7-A987-C5D3F3ED3AC0}" destId="{88384F42-7129-4576-9DB3-A93A0D35B146}" srcOrd="1" destOrd="0" presId="urn:microsoft.com/office/officeart/2005/8/layout/hierarchy6"/>
    <dgm:cxn modelId="{A53350D4-9499-454D-9AD5-289957C9B427}" type="presParOf" srcId="{88384F42-7129-4576-9DB3-A93A0D35B146}" destId="{6D88E4C2-58F6-4FFC-8C91-7CCD3E0E8482}" srcOrd="0" destOrd="0" presId="urn:microsoft.com/office/officeart/2005/8/layout/hierarchy6"/>
    <dgm:cxn modelId="{109770DF-5AF5-4B66-A960-79C733759225}" type="presParOf" srcId="{88384F42-7129-4576-9DB3-A93A0D35B146}" destId="{F337A21B-45ED-4412-A49A-3A5963BB6FEF}" srcOrd="1" destOrd="0" presId="urn:microsoft.com/office/officeart/2005/8/layout/hierarchy6"/>
    <dgm:cxn modelId="{CB85F6DB-7726-4A09-83E5-58A88A237BE8}" type="presParOf" srcId="{F337A21B-45ED-4412-A49A-3A5963BB6FEF}" destId="{A034E692-D4EE-4AE6-8E87-783FFC1E5B8B}" srcOrd="0" destOrd="0" presId="urn:microsoft.com/office/officeart/2005/8/layout/hierarchy6"/>
    <dgm:cxn modelId="{21716999-0128-43A2-8FEE-E791B8465BDA}" type="presParOf" srcId="{F337A21B-45ED-4412-A49A-3A5963BB6FEF}" destId="{FD628986-6033-44CA-B016-20DB1FB12358}" srcOrd="1" destOrd="0" presId="urn:microsoft.com/office/officeart/2005/8/layout/hierarchy6"/>
    <dgm:cxn modelId="{59946D90-FD27-4131-9994-3207BC2952BB}" type="presParOf" srcId="{FD628986-6033-44CA-B016-20DB1FB12358}" destId="{F678A367-A099-45BF-8E9B-9FF835A48EA7}" srcOrd="0" destOrd="0" presId="urn:microsoft.com/office/officeart/2005/8/layout/hierarchy6"/>
    <dgm:cxn modelId="{44446D6D-98A3-4D74-B11D-150763C7D161}" type="presParOf" srcId="{FD628986-6033-44CA-B016-20DB1FB12358}" destId="{59C4E4E9-8ED6-40B8-BFC4-05F08777E499}" srcOrd="1" destOrd="0" presId="urn:microsoft.com/office/officeart/2005/8/layout/hierarchy6"/>
    <dgm:cxn modelId="{72083AD4-097B-4E1C-8A4D-8DBEC1DD635D}" type="presParOf" srcId="{59C4E4E9-8ED6-40B8-BFC4-05F08777E499}" destId="{2A4E9B9E-6161-4EDA-BB4A-296E743D7A34}" srcOrd="0" destOrd="0" presId="urn:microsoft.com/office/officeart/2005/8/layout/hierarchy6"/>
    <dgm:cxn modelId="{42C152B2-3FA6-4D8D-BEEC-5243E95341F9}" type="presParOf" srcId="{59C4E4E9-8ED6-40B8-BFC4-05F08777E499}" destId="{FBDAA1C8-B824-49D0-AE91-AC9FF28B1808}" srcOrd="1" destOrd="0" presId="urn:microsoft.com/office/officeart/2005/8/layout/hierarchy6"/>
    <dgm:cxn modelId="{CC481793-BDC8-4CBE-8C22-1FDECF7C9C9C}" type="presParOf" srcId="{FBDAA1C8-B824-49D0-AE91-AC9FF28B1808}" destId="{4EB7C7A1-8FB2-4502-9B2B-511F71EF6BF3}" srcOrd="0" destOrd="0" presId="urn:microsoft.com/office/officeart/2005/8/layout/hierarchy6"/>
    <dgm:cxn modelId="{05C61E2F-A33C-4B4A-A757-897E4CA541E5}" type="presParOf" srcId="{FBDAA1C8-B824-49D0-AE91-AC9FF28B1808}" destId="{752927E2-4EC1-4F53-82D1-4DDA59A2151E}" srcOrd="1" destOrd="0" presId="urn:microsoft.com/office/officeart/2005/8/layout/hierarchy6"/>
    <dgm:cxn modelId="{0078B82D-982A-4D82-B58C-B46F8A6F7986}" type="presParOf" srcId="{752927E2-4EC1-4F53-82D1-4DDA59A2151E}" destId="{7D29AF18-133A-4482-9559-48F30062BF2D}" srcOrd="0" destOrd="0" presId="urn:microsoft.com/office/officeart/2005/8/layout/hierarchy6"/>
    <dgm:cxn modelId="{ABD7F3EE-4F68-4B6A-A082-A7EE00C763EE}" type="presParOf" srcId="{752927E2-4EC1-4F53-82D1-4DDA59A2151E}" destId="{B430319C-8BDA-42B8-875A-D4D152B32ABE}" srcOrd="1" destOrd="0" presId="urn:microsoft.com/office/officeart/2005/8/layout/hierarchy6"/>
    <dgm:cxn modelId="{C8424725-A5DF-4EF5-9CCA-833779FEADE9}" type="presParOf" srcId="{B430319C-8BDA-42B8-875A-D4D152B32ABE}" destId="{B833B88F-A007-47C8-88D8-A0978139F8C5}" srcOrd="0" destOrd="0" presId="urn:microsoft.com/office/officeart/2005/8/layout/hierarchy6"/>
    <dgm:cxn modelId="{484618DD-835A-40A7-B9E3-06D22975DC2B}" type="presParOf" srcId="{B430319C-8BDA-42B8-875A-D4D152B32ABE}" destId="{3ACA7CC8-BE6F-4262-ACC1-6EFE347512F3}" srcOrd="1" destOrd="0" presId="urn:microsoft.com/office/officeart/2005/8/layout/hierarchy6"/>
    <dgm:cxn modelId="{8B95FC7F-C7A1-421A-BEFF-A1CD207155D5}" type="presParOf" srcId="{3ACA7CC8-BE6F-4262-ACC1-6EFE347512F3}" destId="{9D88C22A-5B71-4A43-9BCA-946785ACA822}" srcOrd="0" destOrd="0" presId="urn:microsoft.com/office/officeart/2005/8/layout/hierarchy6"/>
    <dgm:cxn modelId="{CF57BC07-583E-46BD-BF43-17FBE11132D1}" type="presParOf" srcId="{3ACA7CC8-BE6F-4262-ACC1-6EFE347512F3}" destId="{5B3C5456-82C1-48BE-8931-F448682045B1}" srcOrd="1" destOrd="0" presId="urn:microsoft.com/office/officeart/2005/8/layout/hierarchy6"/>
    <dgm:cxn modelId="{AB99E3FC-BBF1-427A-88B3-63BF72202711}" type="presParOf" srcId="{5B3C5456-82C1-48BE-8931-F448682045B1}" destId="{A01004F1-DE7D-4306-B6BB-3C8AF1EA3CDB}" srcOrd="0" destOrd="0" presId="urn:microsoft.com/office/officeart/2005/8/layout/hierarchy6"/>
    <dgm:cxn modelId="{73001AF1-E9BD-44E8-9DF4-A82C634AE739}" type="presParOf" srcId="{5B3C5456-82C1-48BE-8931-F448682045B1}" destId="{C4FD91B1-69A9-4B61-9EAC-80C2F1763BBC}" srcOrd="1" destOrd="0" presId="urn:microsoft.com/office/officeart/2005/8/layout/hierarchy6"/>
    <dgm:cxn modelId="{7F77CBC4-9A9D-4C8A-8546-7A2AB8F33B7C}" type="presParOf" srcId="{752927E2-4EC1-4F53-82D1-4DDA59A2151E}" destId="{B1C0E4F6-C76C-4FCE-8FDA-52B5563EBC33}" srcOrd="2" destOrd="0" presId="urn:microsoft.com/office/officeart/2005/8/layout/hierarchy6"/>
    <dgm:cxn modelId="{8BA5DA19-5463-4301-84D1-9044FB8BDE4C}" type="presParOf" srcId="{752927E2-4EC1-4F53-82D1-4DDA59A2151E}" destId="{0F8CC872-1315-4CDA-8D41-B8BC8CFEF34C}" srcOrd="3" destOrd="0" presId="urn:microsoft.com/office/officeart/2005/8/layout/hierarchy6"/>
    <dgm:cxn modelId="{94529409-B5BB-47F3-AE66-CFAE75F30376}" type="presParOf" srcId="{0F8CC872-1315-4CDA-8D41-B8BC8CFEF34C}" destId="{E284BD12-D45C-4CDC-92C3-D316D7BEEC79}" srcOrd="0" destOrd="0" presId="urn:microsoft.com/office/officeart/2005/8/layout/hierarchy6"/>
    <dgm:cxn modelId="{BDBBAF59-4620-4671-B9D6-204B9653D1AD}" type="presParOf" srcId="{0F8CC872-1315-4CDA-8D41-B8BC8CFEF34C}" destId="{072D8A57-C8AF-4B3E-B03F-DE8CFFB6E042}" srcOrd="1" destOrd="0" presId="urn:microsoft.com/office/officeart/2005/8/layout/hierarchy6"/>
    <dgm:cxn modelId="{AD560454-3B86-4678-815F-B5392A5104D6}" type="presParOf" srcId="{752927E2-4EC1-4F53-82D1-4DDA59A2151E}" destId="{BF75DEAF-9633-4E90-9DB6-918ABBBB285A}" srcOrd="4" destOrd="0" presId="urn:microsoft.com/office/officeart/2005/8/layout/hierarchy6"/>
    <dgm:cxn modelId="{FCC11C25-5855-4EB5-9407-1307C69FA64D}" type="presParOf" srcId="{752927E2-4EC1-4F53-82D1-4DDA59A2151E}" destId="{5F5958F8-967F-4574-A2B9-C3B60330AF1D}" srcOrd="5" destOrd="0" presId="urn:microsoft.com/office/officeart/2005/8/layout/hierarchy6"/>
    <dgm:cxn modelId="{CA36954C-567C-48BE-B596-867F3B428024}" type="presParOf" srcId="{5F5958F8-967F-4574-A2B9-C3B60330AF1D}" destId="{31F605FF-2B0E-4022-A083-CB3E2F662D1E}" srcOrd="0" destOrd="0" presId="urn:microsoft.com/office/officeart/2005/8/layout/hierarchy6"/>
    <dgm:cxn modelId="{58EEDA0F-E6C8-4C57-A1FE-3383A9838B34}" type="presParOf" srcId="{5F5958F8-967F-4574-A2B9-C3B60330AF1D}" destId="{80285B47-D794-4564-BE3F-2BED2A22857E}" srcOrd="1" destOrd="0" presId="urn:microsoft.com/office/officeart/2005/8/layout/hierarchy6"/>
    <dgm:cxn modelId="{58CA1E8E-355A-4B53-8872-FC39B89C4EEF}" type="presParOf" srcId="{59C4E4E9-8ED6-40B8-BFC4-05F08777E499}" destId="{4E4B9276-A970-4B9D-96A6-7B4C7F91CEF0}" srcOrd="2" destOrd="0" presId="urn:microsoft.com/office/officeart/2005/8/layout/hierarchy6"/>
    <dgm:cxn modelId="{88D9390E-C27F-4570-8B0C-E49978020642}" type="presParOf" srcId="{59C4E4E9-8ED6-40B8-BFC4-05F08777E499}" destId="{F82C68C0-7535-4B65-AA12-16694F296BA3}" srcOrd="3" destOrd="0" presId="urn:microsoft.com/office/officeart/2005/8/layout/hierarchy6"/>
    <dgm:cxn modelId="{99106E1A-DC31-42C8-BCA7-40CB94FF5101}" type="presParOf" srcId="{F82C68C0-7535-4B65-AA12-16694F296BA3}" destId="{DBFEF805-9386-4619-B82F-87C6D8F533BE}" srcOrd="0" destOrd="0" presId="urn:microsoft.com/office/officeart/2005/8/layout/hierarchy6"/>
    <dgm:cxn modelId="{65CF8D86-CD35-4BFF-86FF-F0794DC3F1A2}" type="presParOf" srcId="{F82C68C0-7535-4B65-AA12-16694F296BA3}" destId="{FCD4775A-4FA4-4CD4-B6C1-6678A9BFC22B}" srcOrd="1" destOrd="0" presId="urn:microsoft.com/office/officeart/2005/8/layout/hierarchy6"/>
    <dgm:cxn modelId="{F10D7791-36DE-4AD1-BDBF-700FE04B1684}" type="presParOf" srcId="{FCD4775A-4FA4-4CD4-B6C1-6678A9BFC22B}" destId="{5207400F-0810-494C-9BB1-5125D46A8187}" srcOrd="0" destOrd="0" presId="urn:microsoft.com/office/officeart/2005/8/layout/hierarchy6"/>
    <dgm:cxn modelId="{E1A68F98-04A3-4B06-8381-2943E4EE0E17}" type="presParOf" srcId="{FCD4775A-4FA4-4CD4-B6C1-6678A9BFC22B}" destId="{7F7F1C6E-0477-419A-91FA-9A89E0E9BD5F}" srcOrd="1" destOrd="0" presId="urn:microsoft.com/office/officeart/2005/8/layout/hierarchy6"/>
    <dgm:cxn modelId="{62B14856-F256-4314-880C-9E3F3D5F7722}" type="presParOf" srcId="{7F7F1C6E-0477-419A-91FA-9A89E0E9BD5F}" destId="{9CE8CEC1-309B-4BFA-9EBF-FC1C1262C861}" srcOrd="0" destOrd="0" presId="urn:microsoft.com/office/officeart/2005/8/layout/hierarchy6"/>
    <dgm:cxn modelId="{E12396CF-EAC0-450E-B9AE-2AF483B60D96}" type="presParOf" srcId="{7F7F1C6E-0477-419A-91FA-9A89E0E9BD5F}" destId="{3F627134-96F6-4ED5-A95F-74DFE756F3B7}" srcOrd="1" destOrd="0" presId="urn:microsoft.com/office/officeart/2005/8/layout/hierarchy6"/>
    <dgm:cxn modelId="{694FE714-DAA6-4D67-B033-C4FC3219BDC3}" type="presParOf" srcId="{3F627134-96F6-4ED5-A95F-74DFE756F3B7}" destId="{321888AB-35C0-480E-8992-D5872FC97527}" srcOrd="0" destOrd="0" presId="urn:microsoft.com/office/officeart/2005/8/layout/hierarchy6"/>
    <dgm:cxn modelId="{A0F84395-8C9F-4900-BF2E-3A7843AD4A76}" type="presParOf" srcId="{3F627134-96F6-4ED5-A95F-74DFE756F3B7}" destId="{0E9CF7D1-68F7-415E-A9A7-C46759EF65F2}" srcOrd="1" destOrd="0" presId="urn:microsoft.com/office/officeart/2005/8/layout/hierarchy6"/>
    <dgm:cxn modelId="{265EB48E-7321-4C11-95D2-7FEF1A7825F8}" type="presParOf" srcId="{0E9CF7D1-68F7-415E-A9A7-C46759EF65F2}" destId="{C57DE3B7-A8CA-427A-84B8-100C778678CD}" srcOrd="0" destOrd="0" presId="urn:microsoft.com/office/officeart/2005/8/layout/hierarchy6"/>
    <dgm:cxn modelId="{A575D34C-0749-4E69-B08F-D0FA857720DF}" type="presParOf" srcId="{0E9CF7D1-68F7-415E-A9A7-C46759EF65F2}" destId="{6C79BA15-F056-44A8-8205-5C09714F6EC4}" srcOrd="1" destOrd="0" presId="urn:microsoft.com/office/officeart/2005/8/layout/hierarchy6"/>
    <dgm:cxn modelId="{D193B4CB-0EF2-4190-BC6E-A6DC157CD1D7}" type="presParOf" srcId="{3F627134-96F6-4ED5-A95F-74DFE756F3B7}" destId="{0A1AE645-611C-4292-A6BC-05F9ED960C0D}" srcOrd="2" destOrd="0" presId="urn:microsoft.com/office/officeart/2005/8/layout/hierarchy6"/>
    <dgm:cxn modelId="{DAA9B408-8BDC-4CBB-B236-83D6EE2CD25F}" type="presParOf" srcId="{3F627134-96F6-4ED5-A95F-74DFE756F3B7}" destId="{2DC4C2B4-5D85-4709-B3E4-6F14A967EF62}" srcOrd="3" destOrd="0" presId="urn:microsoft.com/office/officeart/2005/8/layout/hierarchy6"/>
    <dgm:cxn modelId="{15B90F72-1BC4-4AB6-8553-15AC12F23BFA}" type="presParOf" srcId="{2DC4C2B4-5D85-4709-B3E4-6F14A967EF62}" destId="{89E71229-8DA5-439F-99D7-7378F1CD95A5}" srcOrd="0" destOrd="0" presId="urn:microsoft.com/office/officeart/2005/8/layout/hierarchy6"/>
    <dgm:cxn modelId="{28131E8C-7B94-4B1B-AC3C-39EFC704270D}" type="presParOf" srcId="{2DC4C2B4-5D85-4709-B3E4-6F14A967EF62}" destId="{ECB1E400-18E6-45EE-82D5-173B9F62ED63}" srcOrd="1" destOrd="0" presId="urn:microsoft.com/office/officeart/2005/8/layout/hierarchy6"/>
    <dgm:cxn modelId="{58C5197A-912E-4453-A276-6939FB593BBA}" type="presParOf" srcId="{FCD4775A-4FA4-4CD4-B6C1-6678A9BFC22B}" destId="{904A9699-C532-4768-8275-953FCD3E899B}" srcOrd="2" destOrd="0" presId="urn:microsoft.com/office/officeart/2005/8/layout/hierarchy6"/>
    <dgm:cxn modelId="{E6695070-42B9-45BD-A0A0-6EB0170BB153}" type="presParOf" srcId="{FCD4775A-4FA4-4CD4-B6C1-6678A9BFC22B}" destId="{0CEE2293-1EF7-4DDD-9C9B-868A055094B1}" srcOrd="3" destOrd="0" presId="urn:microsoft.com/office/officeart/2005/8/layout/hierarchy6"/>
    <dgm:cxn modelId="{8A68BA8F-55CA-4C28-8122-0B395D31A865}" type="presParOf" srcId="{0CEE2293-1EF7-4DDD-9C9B-868A055094B1}" destId="{82B7FEFB-29B6-44A8-8BAB-080F68D7E0DD}" srcOrd="0" destOrd="0" presId="urn:microsoft.com/office/officeart/2005/8/layout/hierarchy6"/>
    <dgm:cxn modelId="{559CB37D-FD24-4E1D-ABCA-D3160920075E}" type="presParOf" srcId="{0CEE2293-1EF7-4DDD-9C9B-868A055094B1}" destId="{25FECC3F-B2F4-4930-8C97-5EBB063912D6}" srcOrd="1" destOrd="0" presId="urn:microsoft.com/office/officeart/2005/8/layout/hierarchy6"/>
    <dgm:cxn modelId="{16B34586-5F8A-4C81-A6BA-1FB5778E1824}" type="presParOf" srcId="{8DFA6315-4547-403F-91F6-95096DA9EE17}" destId="{D5BFDED7-D1AA-4C81-A025-1043852BB009}" srcOrd="10" destOrd="0" presId="urn:microsoft.com/office/officeart/2005/8/layout/hierarchy6"/>
    <dgm:cxn modelId="{C905E60B-C42B-4117-AE56-A1F342E5172B}" type="presParOf" srcId="{8DFA6315-4547-403F-91F6-95096DA9EE17}" destId="{7558A5FC-60AD-49D4-8C40-2D0E58BE04AC}" srcOrd="11" destOrd="0" presId="urn:microsoft.com/office/officeart/2005/8/layout/hierarchy6"/>
    <dgm:cxn modelId="{AE584653-4B08-488D-A75F-E69335F92932}" type="presParOf" srcId="{7558A5FC-60AD-49D4-8C40-2D0E58BE04AC}" destId="{7AD06B32-7A29-4B2D-9C3E-7A9BFB16368E}" srcOrd="0" destOrd="0" presId="urn:microsoft.com/office/officeart/2005/8/layout/hierarchy6"/>
    <dgm:cxn modelId="{3CEE7B07-E2A7-4B01-A936-120FB9696C8E}" type="presParOf" srcId="{7558A5FC-60AD-49D4-8C40-2D0E58BE04AC}" destId="{4B9DF605-BAAB-4648-9B4B-B73D09F4A6E0}" srcOrd="1" destOrd="0" presId="urn:microsoft.com/office/officeart/2005/8/layout/hierarchy6"/>
    <dgm:cxn modelId="{F4CF83BE-EAE9-4799-BD59-51FFFBE22349}" type="presParOf" srcId="{8DFA6315-4547-403F-91F6-95096DA9EE17}" destId="{3A4A13C9-9806-4073-A61D-8584555FDBE8}" srcOrd="12" destOrd="0" presId="urn:microsoft.com/office/officeart/2005/8/layout/hierarchy6"/>
    <dgm:cxn modelId="{04E1C2B3-337D-468C-9365-5374A340EB30}" type="presParOf" srcId="{8DFA6315-4547-403F-91F6-95096DA9EE17}" destId="{038313AF-C654-4D3A-B866-626A99FCB3CC}" srcOrd="13" destOrd="0" presId="urn:microsoft.com/office/officeart/2005/8/layout/hierarchy6"/>
    <dgm:cxn modelId="{51228E65-CD42-4889-B83A-0116074105E7}" type="presParOf" srcId="{038313AF-C654-4D3A-B866-626A99FCB3CC}" destId="{CA06B870-DA70-41FD-A39D-FF5476CCABCC}" srcOrd="0" destOrd="0" presId="urn:microsoft.com/office/officeart/2005/8/layout/hierarchy6"/>
    <dgm:cxn modelId="{B0440529-0C07-4EA4-9AE5-0E6B51E69DA3}" type="presParOf" srcId="{038313AF-C654-4D3A-B866-626A99FCB3CC}" destId="{BC7013C5-1D85-4132-933C-A9F1DA679268}" srcOrd="1" destOrd="0" presId="urn:microsoft.com/office/officeart/2005/8/layout/hierarchy6"/>
    <dgm:cxn modelId="{E987E586-F28C-4A58-B4DF-F98F1E147083}" type="presParOf" srcId="{8DFA6315-4547-403F-91F6-95096DA9EE17}" destId="{156859E3-04E6-4EFB-BCD7-AB9A29205B15}" srcOrd="14" destOrd="0" presId="urn:microsoft.com/office/officeart/2005/8/layout/hierarchy6"/>
    <dgm:cxn modelId="{69BBEF2E-088B-4E4A-B998-199416DF6095}" type="presParOf" srcId="{8DFA6315-4547-403F-91F6-95096DA9EE17}" destId="{79F2D480-5D36-4494-8105-9D4B701CAD14}" srcOrd="15" destOrd="0" presId="urn:microsoft.com/office/officeart/2005/8/layout/hierarchy6"/>
    <dgm:cxn modelId="{4D65AAA1-AD85-494E-B529-F558110CCA01}" type="presParOf" srcId="{79F2D480-5D36-4494-8105-9D4B701CAD14}" destId="{AC959BB1-71B6-4873-87B6-3E3A723D4D95}" srcOrd="0" destOrd="0" presId="urn:microsoft.com/office/officeart/2005/8/layout/hierarchy6"/>
    <dgm:cxn modelId="{B04FC1E8-EE2F-4329-9AFE-10BB71B40D86}" type="presParOf" srcId="{79F2D480-5D36-4494-8105-9D4B701CAD14}" destId="{2125F4F0-28CD-4BFB-8DB4-B490DA3432D7}" srcOrd="1" destOrd="0" presId="urn:microsoft.com/office/officeart/2005/8/layout/hierarchy6"/>
    <dgm:cxn modelId="{29ECB679-0CFE-43C1-83E9-2AC5238FD910}" type="presParOf" srcId="{7526F83C-15E5-4A9B-9B34-4D3B20B8CB7A}" destId="{FC2A70EC-2ED6-4CBA-961C-5BC575E8DA70}" srcOrd="1" destOrd="0" presId="urn:microsoft.com/office/officeart/2005/8/layout/hierarchy6"/>
  </dgm:cxnLst>
  <dgm:bg/>
  <dgm:whole/>
</dgm:dataModel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6">
  <dgm:title val=""/>
  <dgm:desc val=""/>
  <dgm:catLst>
    <dgm:cat type="hierarchy" pri="3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4">
          <dgm:prSet phldr="1"/>
        </dgm:pt>
        <dgm:pt modelId="5">
          <dgm:prSet phldr="1"/>
        </dgm:pt>
        <dgm:pt modelId="6">
          <dgm:prSet phldr="1"/>
        </dgm:pt>
      </dgm:ptLst>
      <dgm:cxnLst>
        <dgm:cxn modelId="7" srcId="0" destId="1" srcOrd="0" destOrd="0"/>
        <dgm:cxn modelId="8" srcId="1" destId="2" srcOrd="0" destOrd="0"/>
        <dgm:cxn modelId="9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10" srcId="0" destId="4" srcOrd="1" destOrd="0"/>
        <dgm:cxn modelId="11" srcId="0" destId="5" srcOrd="2" destOrd="0"/>
        <dgm:cxn modelId="12" srcId="0" destId="6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2"/>
        <dgm:pt modelId="3"/>
      </dgm:ptLst>
      <dgm:cxnLst>
        <dgm:cxn modelId="4" srcId="0" destId="1" srcOrd="0" destOrd="0"/>
        <dgm:cxn modelId="13" srcId="1" destId="11" srcOrd="0" destOrd="0"/>
        <dgm:cxn modelId="14" srcId="1" destId="12" srcOrd="1" destOrd="0"/>
        <dgm:cxn modelId="5" srcId="0" destId="2" srcOrd="1" destOrd="0"/>
        <dgm:cxn modelId="6" srcId="0" destId="3" srcOrd="2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  <dgm:pt modelId="4"/>
        <dgm:pt modelId="5"/>
        <dgm:pt modelId="6"/>
        <dgm:pt modelId="7"/>
      </dgm:ptLst>
      <dgm:cxnLst>
        <dgm:cxn modelId="8" srcId="0" destId="1" srcOrd="0" destOrd="0"/>
        <dgm:cxn modelId="9" srcId="1" destId="2" srcOrd="0" destOrd="0"/>
        <dgm:cxn modelId="10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  <dgm:cxn modelId="11" srcId="0" destId="4" srcOrd="1" destOrd="0"/>
        <dgm:cxn modelId="12" srcId="0" destId="5" srcOrd="2" destOrd="0"/>
        <dgm:cxn modelId="13" srcId="0" destId="6" srcOrd="3" destOrd="0"/>
        <dgm:cxn modelId="14" srcId="0" destId="7" srcOrd="4" destOrd="0"/>
      </dgm:cxnLst>
      <dgm:bg/>
      <dgm:whole/>
    </dgm:dataModel>
  </dgm:clrData>
  <dgm:layoutNode name="mainComposite">
    <dgm:varLst>
      <dgm:chPref val="1"/>
      <dgm:dir/>
      <dgm:animOne val="branch"/>
      <dgm:animLvl val="lvl"/>
      <dgm:resizeHandles val="exact"/>
    </dgm:varLst>
    <dgm:alg type="composite">
      <dgm:param type="vertAlign" val="mid"/>
      <dgm:param type="horzAlign" val="ctr"/>
    </dgm:alg>
    <dgm:shape xmlns:r="http://schemas.openxmlformats.org/officeDocument/2006/relationships" r:blip="">
      <dgm:adjLst/>
    </dgm:shape>
    <dgm:presOf/>
    <dgm:choose name="Name0">
      <dgm:if name="Name1" axis="ch" ptType="node" func="cnt" op="gte" val="2">
        <dgm:choose name="Name2">
          <dgm:if name="Name3" func="var" arg="dir" op="equ" val="norm">
            <dgm:constrLst>
              <dgm:constr type="l" for="ch" forName="hierFlow" refType="w" fact="0.3"/>
              <dgm:constr type="t" for="ch" forName="hierFlow"/>
              <dgm:constr type="r" for="ch" forName="hierFlow" refType="w" fact="0.98"/>
              <dgm:constr type="b" for="ch" forName="hierFlow" refType="h" fact="0.98"/>
              <dgm:constr type="l" for="ch" forName="bgShapesFlow"/>
              <dgm:constr type="t" for="ch" forName="bgShapesFlow"/>
              <dgm:constr type="r" for="ch" forName="bgShapesFlow" refType="w"/>
              <dgm:constr type="b" for="ch" forName="bgShapesFlow" refType="h"/>
              <dgm:constr type="w" for="des" forName="level1Shape" refType="w"/>
              <dgm:constr type="h" for="des" forName="level1Shape" refType="w" refFor="des" refForName="level1Shape" fact="0.66667"/>
              <dgm:constr type="w" for="des" forName="level2Shape" refType="w" refFor="des" refForName="level1Shape" op="equ"/>
              <dgm:constr type="h" for="des" forName="level2Shape" refType="h" refFor="des" refForName="level1Shape" op="equ"/>
              <dgm:constr type="sp" for="des" refType="h" refFor="des" refForName="level1Shape" op="equ" fact="0.4"/>
              <dgm:constr type="sibSp" for="des" forName="hierChild1" refType="w" refFor="des" refForName="level1Shape" op="equ" fact="0.3"/>
              <dgm:constr type="sibSp" for="des" forName="hierChild2" refType="sibSp" refFor="des" refForName="hierChild1" op="equ"/>
              <dgm:constr type="sibSp" for="des" forName="hierChild3" refType="sibSp" refFor="des" refForName="hierChild1" op="equ"/>
              <dgm:constr type="userA" for="des" refType="h" refFor="des" refForName="level1Shape" op="equ"/>
              <dgm:constr type="userB" for="des" refType="sp" refFor="des" op="equ"/>
              <dgm:constr type="h" for="des" forName="firstBuf" refType="h" refFor="des" refForName="level1Shape" fact="0.1"/>
            </dgm:constrLst>
          </dgm:if>
          <dgm:else name="Name4">
            <dgm:constrLst>
              <dgm:constr type="l" for="ch" forName="hierFlow" refType="w" fact="0.02"/>
              <dgm:constr type="t" for="ch" forName="hierFlow"/>
              <dgm:constr type="r" for="ch" forName="hierFlow" refType="w" fact="0.7"/>
              <dgm:constr type="b" for="ch" forName="hierFlow" refType="h" fact="0.98"/>
              <dgm:constr type="l" for="ch" forName="bgShapesFlow"/>
              <dgm:constr type="t" for="ch" forName="bgShapesFlow"/>
              <dgm:constr type="r" for="ch" forName="bgShapesFlow" refType="w"/>
              <dgm:constr type="b" for="ch" forName="bgShapesFlow" refType="h"/>
              <dgm:constr type="w" for="des" forName="level1Shape" refType="w"/>
              <dgm:constr type="h" for="des" forName="level1Shape" refType="w" refFor="des" refForName="level1Shape" fact="0.66667"/>
              <dgm:constr type="w" for="des" forName="level2Shape" refType="w" refFor="des" refForName="level1Shape" op="equ"/>
              <dgm:constr type="h" for="des" forName="level2Shape" refType="h" refFor="des" refForName="level1Shape" op="equ"/>
              <dgm:constr type="sp" for="des" refType="h" refFor="des" refForName="level1Shape" op="equ" fact="0.4"/>
              <dgm:constr type="sibSp" for="des" forName="hierChild1" refType="w" refFor="des" refForName="level1Shape" op="equ" fact="0.3"/>
              <dgm:constr type="sibSp" for="des" forName="hierChild2" refType="sibSp" refFor="des" refForName="hierChild1" op="equ"/>
              <dgm:constr type="sibSp" for="des" forName="hierChild3" refType="sibSp" refFor="des" refForName="hierChild1" op="equ"/>
              <dgm:constr type="userA" for="des" refType="h" refFor="des" refForName="level1Shape" op="equ"/>
              <dgm:constr type="userB" for="des" refType="sp" refFor="des" op="equ"/>
              <dgm:constr type="h" for="des" forName="firstBuf" refType="h" refFor="des" refForName="level1Shape" fact="0.1"/>
            </dgm:constrLst>
          </dgm:else>
        </dgm:choose>
      </dgm:if>
      <dgm:else name="Name5">
        <dgm:constrLst>
          <dgm:constr type="l" for="ch" forName="hierFlow"/>
          <dgm:constr type="t" for="ch" forName="hierFlow"/>
          <dgm:constr type="r" for="ch" forName="hierFlow" refType="w"/>
          <dgm:constr type="b" for="ch" forName="hierFlow" refType="h"/>
          <dgm:constr type="l" for="ch" forName="bgShapesFlow"/>
          <dgm:constr type="t" for="ch" forName="bgShapesFlow"/>
          <dgm:constr type="r" for="ch" forName="bgShapesFlow" refType="w"/>
          <dgm:constr type="b" for="ch" forName="bgShapesFlow" refType="h"/>
          <dgm:constr type="w" for="des" forName="level1Shape" refType="w"/>
          <dgm:constr type="h" for="des" forName="level1Shape" refType="w" refFor="des" refForName="level1Shape" fact="0.66667"/>
          <dgm:constr type="w" for="des" forName="level2Shape" refType="w" refFor="des" refForName="level1Shape" op="equ"/>
          <dgm:constr type="h" for="des" forName="level2Shape" refType="h" refFor="des" refForName="level1Shape" op="equ"/>
          <dgm:constr type="sp" for="des" refType="h" refFor="des" refForName="level1Shape" op="equ" fact="0.4"/>
          <dgm:constr type="sibSp" for="des" forName="hierChild1" refType="w" refFor="des" refForName="level1Shape" op="equ" fact="0.3"/>
          <dgm:constr type="sibSp" for="des" forName="hierChild2" refType="sibSp" refFor="des" refForName="hierChild1" op="equ"/>
          <dgm:constr type="sibSp" for="des" forName="hierChild3" refType="sibSp" refFor="des" refForName="hierChild1" op="equ"/>
          <dgm:constr type="userA" for="des" refType="h" refFor="des" refForName="level1Shape" op="equ"/>
          <dgm:constr type="userB" for="des" refType="sp" refFor="des" op="equ"/>
          <dgm:constr type="h" for="des" forName="firstBuf" refType="h" refFor="des" refForName="level1Shape" fact="0.1"/>
        </dgm:constrLst>
      </dgm:else>
    </dgm:choose>
    <dgm:ruleLst/>
    <dgm:layoutNode name="hierFlow">
      <dgm:alg type="lin">
        <dgm:param type="linDir" val="fromT"/>
        <dgm:param type="nodeVertAlign" val="t"/>
        <dgm:param type="vertAlign" val="t"/>
        <dgm:param type="nodeHorzAlign" val="ctr"/>
        <dgm:param type="fallback" val="2D"/>
      </dgm:alg>
      <dgm:shape xmlns:r="http://schemas.openxmlformats.org/officeDocument/2006/relationships" r:blip="">
        <dgm:adjLst/>
      </dgm:shape>
      <dgm:presOf/>
      <dgm:constrLst/>
      <dgm:ruleLst/>
      <dgm:choose name="Name6">
        <dgm:if name="Name7" axis="ch" ptType="node" func="cnt" op="gte" val="2">
          <dgm:layoutNode name="firstBuf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if>
        <dgm:else name="Name8"/>
      </dgm:choose>
      <dgm:layoutNode name="hierChild1">
        <dgm:varLst>
          <dgm:chPref val="1"/>
          <dgm:animOne val="branch"/>
          <dgm:animLvl val="lvl"/>
        </dgm:varLst>
        <dgm:choose name="Name9">
          <dgm:if name="Name10" func="var" arg="dir" op="equ" val="norm">
            <dgm:alg type="hierChild">
              <dgm:param type="linDir" val="fromL"/>
              <dgm:param type="vertAlign" val="t"/>
            </dgm:alg>
          </dgm:if>
          <dgm:else name="Name11">
            <dgm:alg type="hierChild">
              <dgm:param type="linDir" val="fromR"/>
              <dgm:param type="vertAlign" val="t"/>
            </dgm:alg>
          </dgm:else>
        </dgm:choose>
        <dgm:shape xmlns:r="http://schemas.openxmlformats.org/officeDocument/2006/relationships" r:blip="">
          <dgm:adjLst/>
        </dgm:shape>
        <dgm:presOf/>
        <dgm:constrLst>
          <dgm:constr type="primFontSz" for="des" ptType="node" op="equ"/>
        </dgm:constrLst>
        <dgm:ruleLst/>
        <dgm:forEach name="Name12" axis="ch" cnt="3">
          <dgm:forEach name="Name13" axis="self" ptType="node">
            <dgm:layoutNode name="Name14">
              <dgm:alg type="hierRoot"/>
              <dgm:shape xmlns:r="http://schemas.openxmlformats.org/officeDocument/2006/relationships" r:blip="">
                <dgm:adjLst/>
              </dgm:shape>
              <dgm:presOf/>
              <dgm:constrLst/>
              <dgm:ruleLst/>
              <dgm:layoutNode name="level1Shape" styleLbl="node0">
                <dgm:varLst>
                  <dgm:chPref val="3"/>
                </dgm:varLst>
                <dgm:alg type="tx"/>
                <dgm:shape xmlns:r="http://schemas.openxmlformats.org/officeDocument/2006/relationships" type="roundRect" r:blip="">
                  <dgm:adjLst>
                    <dgm:adj idx="1" val="0.1"/>
                  </dgm:adjLst>
                </dgm:shape>
                <dgm:presOf axis="self"/>
                <dgm:constrLst>
                  <dgm:constr type="primFontSz" val="65"/>
                  <dgm:constr type="tMarg" refType="primFontSz" fact="0.3"/>
                  <dgm:constr type="bMarg" refType="primFontSz" fact="0.3"/>
                  <dgm:constr type="lMarg" refType="primFontSz" fact="0.3"/>
                  <dgm:constr type="rMarg" refType="primFontSz" fact="0.3"/>
                </dgm:constrLst>
                <dgm:ruleLst>
                  <dgm:rule type="primFontSz" val="5" fact="NaN" max="NaN"/>
                </dgm:ruleLst>
              </dgm:layoutNode>
              <dgm:layoutNode name="hierChild2">
                <dgm:choose name="Name15">
                  <dgm:if name="Name16" func="var" arg="dir" op="equ" val="norm">
                    <dgm:alg type="hierChild">
                      <dgm:param type="linDir" val="fromL"/>
                    </dgm:alg>
                  </dgm:if>
                  <dgm:else name="Name17">
                    <dgm:alg type="hierChild">
                      <dgm:param type="linDir" val="fromR"/>
                    </dgm:alg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/>
                <dgm:ruleLst/>
                <dgm:forEach name="repeat" axis="ch">
                  <dgm:forEach name="Name18" axis="self" ptType="parTrans" cnt="1">
                    <dgm:layoutNode name="Name19">
                      <dgm:alg type="conn">
                        <dgm:param type="dim" val="1D"/>
                        <dgm:param type="endSty" val="noArr"/>
                        <dgm:param type="connRout" val="bend"/>
                        <dgm:param type="begPts" val="bCtr"/>
                        <dgm:param type="endPts" val="tCtr"/>
                      </dgm:alg>
                      <dgm:shape xmlns:r="http://schemas.openxmlformats.org/officeDocument/2006/relationships" type="conn" r:blip="">
                        <dgm:adjLst/>
                      </dgm:shape>
                      <dgm:presOf axis="self"/>
                      <dgm:constrLst>
                        <dgm:constr type="w" val="1"/>
                        <dgm:constr type="h" val="1"/>
                        <dgm:constr type="begPad"/>
                        <dgm:constr type="endPad"/>
                      </dgm:constrLst>
                      <dgm:ruleLst/>
                    </dgm:layoutNode>
                  </dgm:forEach>
                  <dgm:forEach name="Name20" axis="self" ptType="node">
                    <dgm:layoutNode name="Name21">
                      <dgm:alg type="hierRoot"/>
                      <dgm:shape xmlns:r="http://schemas.openxmlformats.org/officeDocument/2006/relationships" r:blip="">
                        <dgm:adjLst/>
                      </dgm:shape>
                      <dgm:presOf/>
                      <dgm:constrLst/>
                      <dgm:ruleLst/>
                      <dgm:layoutNode name="level2Shape">
                        <dgm:alg type="tx"/>
                        <dgm:shape xmlns:r="http://schemas.openxmlformats.org/officeDocument/2006/relationships" type="roundRect" r:blip="">
                          <dgm:adjLst>
                            <dgm:adj idx="1" val="0.1"/>
                          </dgm:adjLst>
                        </dgm:shape>
                        <dgm:presOf axis="self"/>
                        <dgm:constrLst>
                          <dgm:constr type="primFontSz" val="65"/>
                          <dgm:constr type="tMarg" refType="primFontSz" fact="0.3"/>
                          <dgm:constr type="bMarg" refType="primFontSz" fact="0.3"/>
                          <dgm:constr type="lMarg" refType="primFontSz" fact="0.3"/>
                          <dgm:constr type="rMarg" refType="primFontSz" fact="0.3"/>
                        </dgm:constrLst>
                        <dgm:ruleLst>
                          <dgm:rule type="primFontSz" val="5" fact="NaN" max="NaN"/>
                        </dgm:ruleLst>
                      </dgm:layoutNode>
                      <dgm:layoutNode name="hierChild3">
                        <dgm:choose name="Name22">
                          <dgm:if name="Name23" func="var" arg="dir" op="equ" val="norm">
                            <dgm:alg type="hierChild">
                              <dgm:param type="linDir" val="fromL"/>
                            </dgm:alg>
                          </dgm:if>
                          <dgm:else name="Name24">
                            <dgm:alg type="hierChild">
                              <dgm:param type="linDir" val="fromR"/>
                            </dgm:alg>
                          </dgm:else>
                        </dgm:choose>
                        <dgm:shape xmlns:r="http://schemas.openxmlformats.org/officeDocument/2006/relationships" r:blip="">
                          <dgm:adjLst/>
                        </dgm:shape>
                        <dgm:presOf/>
                        <dgm:constrLst/>
                        <dgm:ruleLst/>
                        <dgm:forEach name="Name25" ref="repeat"/>
                      </dgm:layoutNode>
                    </dgm:layoutNode>
                  </dgm:forEach>
                </dgm:forEach>
              </dgm:layoutNode>
            </dgm:layoutNode>
          </dgm:forEach>
        </dgm:forEach>
      </dgm:layoutNode>
    </dgm:layoutNode>
    <dgm:layoutNode name="bgShapesFlow">
      <dgm:alg type="lin">
        <dgm:param type="linDir" val="fromT"/>
        <dgm:param type="nodeVertAlign" val="t"/>
        <dgm:param type="vertAlign" val="t"/>
        <dgm:param type="nodeHorzAlign" val="ctr"/>
      </dgm:alg>
      <dgm:shape xmlns:r="http://schemas.openxmlformats.org/officeDocument/2006/relationships" r:blip="">
        <dgm:adjLst/>
      </dgm:shape>
      <dgm:presOf/>
      <dgm:constrLst>
        <dgm:constr type="userB"/>
        <dgm:constr type="w" for="ch" forName="rectComp" refType="w"/>
        <dgm:constr type="h" for="ch" forName="rectComp" refType="h"/>
        <dgm:constr type="w" for="des" forName="bgRect" refType="w"/>
        <dgm:constr type="primFontSz" for="des" forName="bgRectTx" op="equ"/>
      </dgm:constrLst>
      <dgm:ruleLst/>
      <dgm:forEach name="Name26" axis="ch" ptType="node" st="2">
        <dgm:layoutNode name="rectComp">
          <dgm:alg type="composite">
            <dgm:param type="vertAlign" val="t"/>
            <dgm:param type="horzAlign" val="ctr"/>
          </dgm:alg>
          <dgm:shape xmlns:r="http://schemas.openxmlformats.org/officeDocument/2006/relationships" r:blip="">
            <dgm:adjLst/>
          </dgm:shape>
          <dgm:presOf/>
          <dgm:choose name="Name27">
            <dgm:if name="Name28" func="var" arg="dir" op="equ" val="norm">
              <dgm:constrLst>
                <dgm:constr type="userA"/>
                <dgm:constr type="l" for="ch" forName="bgRect"/>
                <dgm:constr type="t" for="ch" forName="bgRect"/>
                <dgm:constr type="h" for="ch" forName="bgRect" refType="userA" fact="1.2"/>
                <dgm:constr type="l" for="ch" forName="bgRectTx"/>
                <dgm:constr type="t" for="ch" forName="bgRectTx"/>
                <dgm:constr type="w" for="ch" forName="bgRectTx" refType="w" refFor="ch" refForName="bgRect" fact="0.3"/>
                <dgm:constr type="h" for="ch" forName="bgRectTx" refType="h" refFor="ch" refForName="bgRect" op="equ"/>
              </dgm:constrLst>
            </dgm:if>
            <dgm:else name="Name29">
              <dgm:constrLst>
                <dgm:constr type="userA"/>
                <dgm:constr type="l" for="ch" forName="bgRect"/>
                <dgm:constr type="t" for="ch" forName="bgRect"/>
                <dgm:constr type="h" for="ch" forName="bgRect" refType="userA" fact="1.2"/>
                <dgm:constr type="r" for="ch" forName="bgRectTx" refType="w"/>
                <dgm:constr type="t" for="ch" forName="bgRectTx"/>
                <dgm:constr type="w" for="ch" forName="bgRectTx" refType="w" refFor="ch" refForName="bgRect" fact="0.3"/>
                <dgm:constr type="h" for="ch" forName="bgRectTx" refType="h" refFor="ch" refForName="bgRect" op="equ"/>
              </dgm:constrLst>
            </dgm:else>
          </dgm:choose>
          <dgm:ruleLst/>
          <dgm:layoutNode name="bgRect" styleLbl="bgShp">
            <dgm:alg type="sp"/>
            <dgm:shape xmlns:r="http://schemas.openxmlformats.org/officeDocument/2006/relationships" type="roundRect" r:blip="" zOrderOff="-999">
              <dgm:adjLst>
                <dgm:adj idx="1" val="0.1"/>
              </dgm:adjLst>
            </dgm:shape>
            <dgm:presOf axis="desOrSelf" ptType="node"/>
            <dgm:constrLst/>
            <dgm:ruleLst/>
          </dgm:layoutNode>
          <dgm:layoutNode name="bgRectTx" styleLbl="bgShp">
            <dgm:varLst>
              <dgm:bulletEnabled val="1"/>
            </dgm:varLst>
            <dgm:alg type="tx"/>
            <dgm:presOf axis="desOrSelf" ptType="node"/>
            <dgm:shape xmlns:r="http://schemas.openxmlformats.org/officeDocument/2006/relationships" type="rect" r:blip="" zOrderOff="-999" hideGeom="1">
              <dgm:adjLst/>
            </dgm:shape>
            <dgm:constrLst>
              <dgm:constr type="primFontSz" val="65"/>
            </dgm:constrLst>
            <dgm:ruleLst>
              <dgm:rule type="primFontSz" val="5" fact="NaN" max="NaN"/>
            </dgm:ruleLst>
          </dgm:layoutNode>
        </dgm:layoutNode>
        <dgm:choose name="Name30">
          <dgm:if name="Name31" axis="self" ptType="node" func="revPos" op="gte" val="2">
            <dgm:layoutNode name="spComp">
              <dgm:alg type="composite">
                <dgm:param type="vertAlign" val="t"/>
                <dgm:param type="horzAlign" val="ctr"/>
              </dgm:alg>
              <dgm:shape xmlns:r="http://schemas.openxmlformats.org/officeDocument/2006/relationships" r:blip="">
                <dgm:adjLst/>
              </dgm:shape>
              <dgm:presOf/>
              <dgm:constrLst>
                <dgm:constr type="userA"/>
                <dgm:constr type="userB"/>
                <dgm:constr type="l" for="ch" forName="vSp"/>
                <dgm:constr type="t" for="ch" forName="vSp"/>
                <dgm:constr type="h" for="ch" forName="vSp" refType="userB"/>
                <dgm:constr type="hOff" for="ch" forName="vSp" refType="userA" fact="-0.2"/>
              </dgm:constrLst>
              <dgm:ruleLst/>
              <dgm:layoutNode name="vSp">
                <dgm:alg type="sp"/>
                <dgm:shape xmlns:r="http://schemas.openxmlformats.org/officeDocument/2006/relationships" r:blip="">
                  <dgm:adjLst/>
                </dgm:shape>
                <dgm:presOf/>
                <dgm:constrLst/>
                <dgm:ruleLst/>
              </dgm:layoutNode>
            </dgm:layoutNode>
          </dgm:if>
          <dgm:else name="Name32"/>
        </dgm:choose>
      </dgm:forEach>
    </dgm:layoutNod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5">
  <dgm:title val=""/>
  <dgm:desc val=""/>
  <dgm:catLst>
    <dgm:cat type="simple" pri="105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8C976A-2978-4FE3-9D09-6C7797ECDF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1592</TotalTime>
  <Pages>9</Pages>
  <Words>1021</Words>
  <Characters>5618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46</cp:revision>
  <dcterms:created xsi:type="dcterms:W3CDTF">2020-05-20T05:22:00Z</dcterms:created>
  <dcterms:modified xsi:type="dcterms:W3CDTF">2020-05-22T09:03:00Z</dcterms:modified>
</cp:coreProperties>
</file>