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86D" w:rsidRPr="001908D6" w:rsidRDefault="001908D6" w:rsidP="001908D6">
      <w:pPr>
        <w:jc w:val="both"/>
        <w:rPr>
          <w:rFonts w:ascii="Verdana" w:hAnsi="Verdana"/>
        </w:rPr>
      </w:pPr>
      <w:r w:rsidRPr="001908D6">
        <w:rPr>
          <w:rFonts w:ascii="Verdana" w:hAnsi="Verdana"/>
        </w:rPr>
        <w:t>Ejemplo plan de tesorería.</w:t>
      </w:r>
    </w:p>
    <w:p w:rsidR="001908D6" w:rsidRDefault="001908D6" w:rsidP="001908D6">
      <w:pPr>
        <w:jc w:val="both"/>
        <w:rPr>
          <w:rFonts w:ascii="Verdana" w:hAnsi="Verdana"/>
        </w:rPr>
      </w:pPr>
      <w:r w:rsidRPr="001908D6">
        <w:rPr>
          <w:rFonts w:ascii="Verdana" w:hAnsi="Verdana"/>
        </w:rPr>
        <w:t xml:space="preserve">A </w:t>
      </w:r>
      <w:proofErr w:type="gramStart"/>
      <w:r w:rsidRPr="001908D6">
        <w:rPr>
          <w:rFonts w:ascii="Verdana" w:hAnsi="Verdana"/>
        </w:rPr>
        <w:t>continuación</w:t>
      </w:r>
      <w:proofErr w:type="gramEnd"/>
      <w:r w:rsidRPr="001908D6">
        <w:rPr>
          <w:rFonts w:ascii="Verdana" w:hAnsi="Verdana"/>
        </w:rPr>
        <w:t xml:space="preserve"> vamos a proponer un ejemplo para ver cómo se realiza un plan de tesorería. Concepción y Enrique van a constituir Envasados MM. Antes de dar el paso definitivo quieren hacer </w:t>
      </w:r>
      <w:proofErr w:type="gramStart"/>
      <w:r w:rsidRPr="001908D6">
        <w:rPr>
          <w:rFonts w:ascii="Verdana" w:hAnsi="Verdana"/>
        </w:rPr>
        <w:t>números ,</w:t>
      </w:r>
      <w:proofErr w:type="gramEnd"/>
      <w:r w:rsidRPr="001908D6">
        <w:rPr>
          <w:rFonts w:ascii="Verdana" w:hAnsi="Verdana"/>
        </w:rPr>
        <w:t xml:space="preserve"> y para ello lo primero que hacen es calcular el plan de tesorería. Calculan que necesitarán llevar a cabo las siguientes gestiones: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Aportará cada uno €500 en concepto de capital inicial.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Pedirán un crédito de €200 y se comprometerán a devolver €20 cada trimestre, también pagarán cada trimestre €12 en concepto de intereses.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Alquilarán un local en enero cuya renta asciende a €100 al mes.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Comprar</w:t>
      </w:r>
      <w:r w:rsidR="001D2D67">
        <w:rPr>
          <w:rFonts w:ascii="Verdana" w:hAnsi="Verdana"/>
        </w:rPr>
        <w:t>á</w:t>
      </w:r>
      <w:r>
        <w:rPr>
          <w:rFonts w:ascii="Verdana" w:hAnsi="Verdana"/>
        </w:rPr>
        <w:t>n maquinaria en el mes de enero por valor de €240 y la pagarán al contado.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El seguro les costará €70 al año y se pagará en enero.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Se prevén las siguientes ventas: enero €50; febrero €1000; marzo €700; abril €892; mayo €500; junio €600; julio €700; agosto €400; septiembre €300; octubre €600; noviembre €900; diciembre €1600.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Se prevén los siguientes gastos en mercaderías: enero €180; febrero €220; marzo €250; abril €255; mayo €280; junio €900; julio €950; agosto €100; septiembre €260; octubre €280; noviembre €280; diciembre €1000. Suponemos que venden todas las mercancías que compran.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Son dos socios trabajadores y por tanto percibirán un sueldo de €100 al mes cada uno y pagarán a la Seguridad Social €32 al mes cada uno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En concepto de tributos, pagarán €48 en enero y €48 en julio.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El Banco abonará mensualmente €2 en concepto de interés por la cuenta corriente, empezando en enero.</w:t>
      </w:r>
    </w:p>
    <w:p w:rsidR="001908D6" w:rsidRDefault="001908D6" w:rsidP="001908D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En concepto de suministros, se pagarán €13 al mes de enero a diciembre.</w:t>
      </w:r>
    </w:p>
    <w:p w:rsidR="001908D6" w:rsidRDefault="001908D6" w:rsidP="001908D6">
      <w:pPr>
        <w:jc w:val="both"/>
        <w:rPr>
          <w:rFonts w:ascii="Verdana" w:hAnsi="Verdana"/>
        </w:rPr>
      </w:pPr>
      <w:r>
        <w:rPr>
          <w:rFonts w:ascii="Verdana" w:hAnsi="Verdana"/>
        </w:rPr>
        <w:t>Elabora el plan de tesorería. ¿Necesitará esta empresa abrir una cuenta de crédito? Si la respuesta es afirmativa, ¿En qué mes y por qué importe mínimo?</w:t>
      </w:r>
    </w:p>
    <w:p w:rsidR="001D2D67" w:rsidRDefault="001D2D67" w:rsidP="001908D6">
      <w:pPr>
        <w:jc w:val="both"/>
        <w:rPr>
          <w:rFonts w:ascii="Verdana" w:hAnsi="Verdana"/>
        </w:rPr>
      </w:pPr>
    </w:p>
    <w:p w:rsidR="001D2D67" w:rsidRPr="001908D6" w:rsidRDefault="001D2D67" w:rsidP="001908D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Añadiremos como dato que la maquinaria que compran en el mes de enero, la amortizarán en 10 años y además gastarán en publicidad 240 euros, pagando 120 euros en enero y 120 euros en diciembre. Con todos los datos anteriores y estos nuevos, realizaremos la cuenta de pérdidas y ganancias. </w:t>
      </w:r>
    </w:p>
    <w:p w:rsidR="001908D6" w:rsidRPr="001908D6" w:rsidRDefault="001908D6" w:rsidP="001908D6">
      <w:pPr>
        <w:jc w:val="both"/>
        <w:rPr>
          <w:rFonts w:ascii="Verdana" w:hAnsi="Verdana"/>
        </w:rPr>
      </w:pPr>
    </w:p>
    <w:sectPr w:rsidR="001908D6" w:rsidRPr="00190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2C8C"/>
    <w:multiLevelType w:val="hybridMultilevel"/>
    <w:tmpl w:val="67824F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96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6"/>
    <w:rsid w:val="001908D6"/>
    <w:rsid w:val="001D2D67"/>
    <w:rsid w:val="00616911"/>
    <w:rsid w:val="00D0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2754"/>
  <w15:chartTrackingRefBased/>
  <w15:docId w15:val="{96488875-3ED6-4B75-85B2-79C471F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prettylook deluxe</dc:creator>
  <cp:keywords/>
  <dc:description/>
  <cp:lastModifiedBy>prettylook deluxe</cp:lastModifiedBy>
  <cp:revision>2</cp:revision>
  <dcterms:created xsi:type="dcterms:W3CDTF">2022-11-28T09:49:00Z</dcterms:created>
  <dcterms:modified xsi:type="dcterms:W3CDTF">2022-11-28T09:49:00Z</dcterms:modified>
</cp:coreProperties>
</file>