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D9A" w:rsidRDefault="004B0B58" w:rsidP="004B0B58">
      <w:pPr>
        <w:jc w:val="both"/>
        <w:rPr>
          <w:rFonts w:ascii="Verdana" w:hAnsi="Verdana"/>
        </w:rPr>
      </w:pPr>
      <w:r>
        <w:rPr>
          <w:rFonts w:ascii="Verdana" w:hAnsi="Verdana"/>
        </w:rPr>
        <w:t>UNIDAD 5 PLAN DE INVERSIÓN Y GASTOS EN LA EMPRESA.</w:t>
      </w:r>
    </w:p>
    <w:p w:rsidR="004B0B58" w:rsidRDefault="004B0B58" w:rsidP="004B0B58">
      <w:pPr>
        <w:jc w:val="both"/>
        <w:rPr>
          <w:rFonts w:ascii="Verdana" w:hAnsi="Verdana"/>
        </w:rPr>
      </w:pPr>
    </w:p>
    <w:p w:rsidR="004B0B58" w:rsidRPr="00437FB7" w:rsidRDefault="004B0B58" w:rsidP="004B0B58">
      <w:pPr>
        <w:pStyle w:val="Prrafodelista"/>
        <w:numPr>
          <w:ilvl w:val="0"/>
          <w:numId w:val="1"/>
        </w:numPr>
        <w:jc w:val="both"/>
        <w:rPr>
          <w:rFonts w:ascii="Verdana" w:hAnsi="Verdana"/>
          <w:b/>
          <w:bCs/>
        </w:rPr>
      </w:pPr>
      <w:r w:rsidRPr="00437FB7">
        <w:rPr>
          <w:rFonts w:ascii="Verdana" w:hAnsi="Verdana"/>
          <w:b/>
          <w:bCs/>
        </w:rPr>
        <w:t>LAS INVERSIONES Y LOS GASTOS.</w:t>
      </w:r>
    </w:p>
    <w:p w:rsidR="004B0B58" w:rsidRDefault="004B0B58" w:rsidP="004B0B58">
      <w:pPr>
        <w:jc w:val="both"/>
        <w:rPr>
          <w:rFonts w:ascii="Verdana" w:hAnsi="Verdana"/>
        </w:rPr>
      </w:pPr>
      <w:r>
        <w:rPr>
          <w:rFonts w:ascii="Verdana" w:hAnsi="Verdana"/>
        </w:rPr>
        <w:t>Antes de empezar esta unidad conviene conocer la diferencia entre gasto e inversión.</w:t>
      </w:r>
    </w:p>
    <w:p w:rsidR="004B0B58" w:rsidRDefault="004B0B58" w:rsidP="004B0B58">
      <w:pPr>
        <w:jc w:val="both"/>
        <w:rPr>
          <w:rFonts w:ascii="Verdana" w:hAnsi="Verdana"/>
        </w:rPr>
      </w:pPr>
      <w:r>
        <w:rPr>
          <w:rFonts w:ascii="Verdana" w:hAnsi="Verdana"/>
        </w:rPr>
        <w:t xml:space="preserve">Se produce un gasto cuando se compra un bien o un servicio. Por </w:t>
      </w:r>
      <w:proofErr w:type="gramStart"/>
      <w:r>
        <w:rPr>
          <w:rFonts w:ascii="Verdana" w:hAnsi="Verdana"/>
        </w:rPr>
        <w:t>ejemplo</w:t>
      </w:r>
      <w:proofErr w:type="gramEnd"/>
      <w:r>
        <w:rPr>
          <w:rFonts w:ascii="Verdana" w:hAnsi="Verdana"/>
        </w:rPr>
        <w:t xml:space="preserve"> la compra de materias primas, alquiler, luz, teléfono, seguros, publicidad, limpieza…</w:t>
      </w:r>
    </w:p>
    <w:p w:rsidR="004B0B58" w:rsidRDefault="004B0B58" w:rsidP="004B0B58">
      <w:pPr>
        <w:jc w:val="both"/>
        <w:rPr>
          <w:rFonts w:ascii="Verdana" w:hAnsi="Verdana"/>
        </w:rPr>
      </w:pPr>
      <w:r>
        <w:rPr>
          <w:rFonts w:ascii="Verdana" w:hAnsi="Verdana"/>
        </w:rPr>
        <w:t>Los gastos con los que la empresa espera obtener un beneficio económico posterior se denominan inversiones. La empresa confía en que dicho desembolso se recupere y se incremente para reportar un beneficio al negocio.</w:t>
      </w:r>
    </w:p>
    <w:p w:rsidR="004B0B58" w:rsidRDefault="004B0B58" w:rsidP="004B0B58">
      <w:pPr>
        <w:jc w:val="both"/>
        <w:rPr>
          <w:rFonts w:ascii="Verdana" w:hAnsi="Verdana"/>
        </w:rPr>
      </w:pPr>
      <w:r>
        <w:rPr>
          <w:rFonts w:ascii="Verdana" w:hAnsi="Verdana"/>
        </w:rPr>
        <w:t>Son ejemplos de inversión: la compra de terrenos, edificios, maquinaria, herramientas, vehículos, mobiliario, elementos informáticos, instalaciones…</w:t>
      </w:r>
    </w:p>
    <w:p w:rsidR="004B0B58" w:rsidRDefault="004B0B58" w:rsidP="004B0B58">
      <w:pPr>
        <w:jc w:val="both"/>
        <w:rPr>
          <w:rFonts w:ascii="Verdana" w:hAnsi="Verdana"/>
        </w:rPr>
      </w:pPr>
      <w:r>
        <w:rPr>
          <w:rFonts w:ascii="Verdana" w:hAnsi="Verdana"/>
        </w:rPr>
        <w:t>La diferencia principal entre gasto e inversión es que el gasto es la simple utilización de un bien o servicio a cambio de una contraprestación, mientras que de la inversión se espera conseguir un rendimiento en el futuro.</w:t>
      </w:r>
    </w:p>
    <w:p w:rsidR="004B0B58" w:rsidRDefault="004B0B58" w:rsidP="004B0B58">
      <w:pPr>
        <w:jc w:val="both"/>
        <w:rPr>
          <w:rFonts w:ascii="Verdana" w:hAnsi="Verdana"/>
        </w:rPr>
      </w:pPr>
      <w:r>
        <w:rPr>
          <w:rFonts w:ascii="Verdana" w:hAnsi="Verdana"/>
        </w:rPr>
        <w:t>El primer paso es elaborar un listado de todas las inversiones y los gastos que deberás efectuar para poner en funcionamiento tu futura empresa. La suma de todos estos conceptos te dará la cantidad que necesitas para abrir la empresa y mantenerla abierta un tiempo mínimo.</w:t>
      </w:r>
    </w:p>
    <w:p w:rsidR="002C2D9A" w:rsidRDefault="003109B6" w:rsidP="004B0B58">
      <w:pPr>
        <w:jc w:val="both"/>
        <w:rPr>
          <w:rFonts w:ascii="Verdana" w:hAnsi="Verdana"/>
        </w:rPr>
      </w:pPr>
      <w:r>
        <w:rPr>
          <w:rFonts w:ascii="Verdana" w:hAnsi="Verdana"/>
        </w:rPr>
        <w:t>Cuando elabores el listado de las inversiones y los gastos a los que tendrás que hacer frente antes de comenzar tu actividad empresarial, procura ser lo más realista posible y, en caso de duda, asigna a cada partida la cantidad más elevada que preveas, ya que, por bien que lo hagas siempre surgen imprevistos.</w:t>
      </w:r>
    </w:p>
    <w:p w:rsidR="002C2D9A" w:rsidRDefault="002C2D9A" w:rsidP="004B0B58">
      <w:pPr>
        <w:jc w:val="both"/>
        <w:rPr>
          <w:rFonts w:ascii="Verdana" w:hAnsi="Verdana"/>
        </w:rPr>
      </w:pPr>
    </w:p>
    <w:tbl>
      <w:tblPr>
        <w:tblW w:w="8760" w:type="dxa"/>
        <w:tblCellMar>
          <w:top w:w="15" w:type="dxa"/>
          <w:left w:w="70" w:type="dxa"/>
          <w:right w:w="70" w:type="dxa"/>
        </w:tblCellMar>
        <w:tblLook w:val="04A0" w:firstRow="1" w:lastRow="0" w:firstColumn="1" w:lastColumn="0" w:noHBand="0" w:noVBand="1"/>
      </w:tblPr>
      <w:tblGrid>
        <w:gridCol w:w="3299"/>
        <w:gridCol w:w="5315"/>
        <w:gridCol w:w="146"/>
      </w:tblGrid>
      <w:tr w:rsidR="002C2D9A" w:rsidRPr="002C2D9A" w:rsidTr="002C2D9A">
        <w:trPr>
          <w:gridAfter w:val="1"/>
          <w:wAfter w:w="36" w:type="dxa"/>
          <w:trHeight w:val="285"/>
        </w:trPr>
        <w:tc>
          <w:tcPr>
            <w:tcW w:w="8724"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2C2D9A" w:rsidRPr="002C2D9A" w:rsidRDefault="002C2D9A" w:rsidP="002C2D9A">
            <w:pPr>
              <w:spacing w:after="0" w:line="240" w:lineRule="auto"/>
              <w:jc w:val="center"/>
              <w:rPr>
                <w:rFonts w:ascii="Verdana" w:eastAsia="Times New Roman" w:hAnsi="Verdana" w:cs="Calibri"/>
                <w:b/>
                <w:bCs/>
                <w:color w:val="000000"/>
                <w:lang w:eastAsia="es-ES"/>
              </w:rPr>
            </w:pPr>
            <w:r w:rsidRPr="002C2D9A">
              <w:rPr>
                <w:rFonts w:ascii="Verdana" w:eastAsia="Times New Roman" w:hAnsi="Verdana" w:cs="Calibri"/>
                <w:b/>
                <w:bCs/>
                <w:color w:val="000000"/>
                <w:lang w:eastAsia="es-ES"/>
              </w:rPr>
              <w:t xml:space="preserve">Inversiones </w:t>
            </w:r>
          </w:p>
        </w:tc>
      </w:tr>
      <w:tr w:rsidR="002C2D9A" w:rsidRPr="002C2D9A" w:rsidTr="002C2D9A">
        <w:trPr>
          <w:gridAfter w:val="1"/>
          <w:wAfter w:w="36" w:type="dxa"/>
          <w:trHeight w:val="450"/>
        </w:trPr>
        <w:tc>
          <w:tcPr>
            <w:tcW w:w="3330" w:type="dxa"/>
            <w:vMerge w:val="restart"/>
            <w:tcBorders>
              <w:top w:val="nil"/>
              <w:left w:val="single" w:sz="4" w:space="0" w:color="auto"/>
              <w:bottom w:val="single" w:sz="4" w:space="0" w:color="auto"/>
              <w:right w:val="single" w:sz="4" w:space="0" w:color="auto"/>
            </w:tcBorders>
            <w:shd w:val="clear" w:color="000000" w:fill="BDD7EE"/>
            <w:vAlign w:val="center"/>
            <w:hideMark/>
          </w:tcPr>
          <w:p w:rsidR="002C2D9A" w:rsidRPr="002C2D9A" w:rsidRDefault="002C2D9A" w:rsidP="002C2D9A">
            <w:pPr>
              <w:spacing w:after="0" w:line="240" w:lineRule="auto"/>
              <w:jc w:val="center"/>
              <w:rPr>
                <w:rFonts w:ascii="Verdana" w:eastAsia="Times New Roman" w:hAnsi="Verdana" w:cs="Calibri"/>
                <w:b/>
                <w:bCs/>
                <w:color w:val="000000"/>
                <w:lang w:eastAsia="es-ES"/>
              </w:rPr>
            </w:pPr>
            <w:r w:rsidRPr="002C2D9A">
              <w:rPr>
                <w:rFonts w:ascii="Verdana" w:eastAsia="Times New Roman" w:hAnsi="Verdana" w:cs="Calibri"/>
                <w:b/>
                <w:bCs/>
                <w:color w:val="000000"/>
                <w:lang w:eastAsia="es-ES"/>
              </w:rPr>
              <w:t xml:space="preserve">Local </w:t>
            </w:r>
          </w:p>
        </w:tc>
        <w:tc>
          <w:tcPr>
            <w:tcW w:w="5394" w:type="dxa"/>
            <w:vMerge w:val="restart"/>
            <w:tcBorders>
              <w:top w:val="nil"/>
              <w:left w:val="single" w:sz="4" w:space="0" w:color="auto"/>
              <w:bottom w:val="single" w:sz="4" w:space="0" w:color="auto"/>
              <w:right w:val="single" w:sz="4" w:space="0" w:color="auto"/>
            </w:tcBorders>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r w:rsidRPr="002C2D9A">
              <w:rPr>
                <w:rFonts w:ascii="Verdana" w:eastAsia="Times New Roman" w:hAnsi="Verdana" w:cs="Calibri"/>
                <w:color w:val="000000"/>
                <w:sz w:val="18"/>
                <w:szCs w:val="18"/>
                <w:lang w:eastAsia="es-ES"/>
              </w:rPr>
              <w:t xml:space="preserve">Tienes que decidir si lo vas a comprar, inversión, o alquilar, </w:t>
            </w:r>
            <w:proofErr w:type="spellStart"/>
            <w:proofErr w:type="gramStart"/>
            <w:r w:rsidRPr="002C2D9A">
              <w:rPr>
                <w:rFonts w:ascii="Verdana" w:eastAsia="Times New Roman" w:hAnsi="Verdana" w:cs="Calibri"/>
                <w:color w:val="000000"/>
                <w:sz w:val="18"/>
                <w:szCs w:val="18"/>
                <w:lang w:eastAsia="es-ES"/>
              </w:rPr>
              <w:t>gasto.Has</w:t>
            </w:r>
            <w:proofErr w:type="spellEnd"/>
            <w:proofErr w:type="gramEnd"/>
            <w:r w:rsidRPr="002C2D9A">
              <w:rPr>
                <w:rFonts w:ascii="Verdana" w:eastAsia="Times New Roman" w:hAnsi="Verdana" w:cs="Calibri"/>
                <w:color w:val="000000"/>
                <w:sz w:val="18"/>
                <w:szCs w:val="18"/>
                <w:lang w:eastAsia="es-ES"/>
              </w:rPr>
              <w:t xml:space="preserve"> de tener en cuenta si necesitas reformar y los gastos de instalación y formalización de contratos de energía eléctrica, teléfono, gas, agua, calefacción, climatización, red de datos ...</w:t>
            </w: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rPr>
                <w:rFonts w:ascii="Times New Roman" w:eastAsia="Times New Roman" w:hAnsi="Times New Roman" w:cs="Times New Roman"/>
                <w:sz w:val="20"/>
                <w:szCs w:val="20"/>
                <w:lang w:eastAsia="es-ES"/>
              </w:rPr>
            </w:pP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rPr>
                <w:rFonts w:ascii="Times New Roman" w:eastAsia="Times New Roman" w:hAnsi="Times New Roman" w:cs="Times New Roman"/>
                <w:sz w:val="20"/>
                <w:szCs w:val="20"/>
                <w:lang w:eastAsia="es-ES"/>
              </w:rPr>
            </w:pPr>
          </w:p>
        </w:tc>
      </w:tr>
      <w:tr w:rsidR="002C2D9A" w:rsidRPr="002C2D9A" w:rsidTr="002C2D9A">
        <w:trPr>
          <w:trHeight w:val="285"/>
        </w:trPr>
        <w:tc>
          <w:tcPr>
            <w:tcW w:w="3330" w:type="dxa"/>
            <w:vMerge w:val="restart"/>
            <w:tcBorders>
              <w:top w:val="nil"/>
              <w:left w:val="single" w:sz="4" w:space="0" w:color="auto"/>
              <w:bottom w:val="single" w:sz="4" w:space="0" w:color="auto"/>
              <w:right w:val="single" w:sz="4" w:space="0" w:color="auto"/>
            </w:tcBorders>
            <w:shd w:val="clear" w:color="000000" w:fill="BDD7EE"/>
            <w:vAlign w:val="center"/>
            <w:hideMark/>
          </w:tcPr>
          <w:p w:rsidR="002C2D9A" w:rsidRPr="002C2D9A" w:rsidRDefault="002C2D9A" w:rsidP="002C2D9A">
            <w:pPr>
              <w:spacing w:after="0" w:line="240" w:lineRule="auto"/>
              <w:jc w:val="center"/>
              <w:rPr>
                <w:rFonts w:ascii="Verdana" w:eastAsia="Times New Roman" w:hAnsi="Verdana" w:cs="Calibri"/>
                <w:b/>
                <w:bCs/>
                <w:color w:val="000000"/>
                <w:lang w:eastAsia="es-ES"/>
              </w:rPr>
            </w:pPr>
            <w:r w:rsidRPr="002C2D9A">
              <w:rPr>
                <w:rFonts w:ascii="Verdana" w:eastAsia="Times New Roman" w:hAnsi="Verdana" w:cs="Calibri"/>
                <w:b/>
                <w:bCs/>
                <w:color w:val="000000"/>
                <w:lang w:eastAsia="es-ES"/>
              </w:rPr>
              <w:t xml:space="preserve">Herramientas y maquinaria </w:t>
            </w:r>
          </w:p>
        </w:tc>
        <w:tc>
          <w:tcPr>
            <w:tcW w:w="5394" w:type="dxa"/>
            <w:vMerge w:val="restart"/>
            <w:tcBorders>
              <w:top w:val="nil"/>
              <w:left w:val="single" w:sz="4" w:space="0" w:color="auto"/>
              <w:bottom w:val="single" w:sz="4" w:space="0" w:color="auto"/>
              <w:right w:val="single" w:sz="4" w:space="0" w:color="auto"/>
            </w:tcBorders>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r w:rsidRPr="002C2D9A">
              <w:rPr>
                <w:rFonts w:ascii="Verdana" w:eastAsia="Times New Roman" w:hAnsi="Verdana" w:cs="Calibri"/>
                <w:color w:val="000000"/>
                <w:sz w:val="18"/>
                <w:szCs w:val="18"/>
                <w:lang w:eastAsia="es-ES"/>
              </w:rPr>
              <w:t>Herramientas y maquinaria necesarias para la actividad.</w:t>
            </w:r>
          </w:p>
        </w:tc>
        <w:tc>
          <w:tcPr>
            <w:tcW w:w="36" w:type="dxa"/>
            <w:vAlign w:val="center"/>
            <w:hideMark/>
          </w:tcPr>
          <w:p w:rsidR="002C2D9A" w:rsidRPr="002C2D9A" w:rsidRDefault="002C2D9A" w:rsidP="002C2D9A">
            <w:pPr>
              <w:spacing w:after="0" w:line="240" w:lineRule="auto"/>
              <w:rPr>
                <w:rFonts w:ascii="Times New Roman" w:eastAsia="Times New Roman" w:hAnsi="Times New Roman" w:cs="Times New Roman"/>
                <w:sz w:val="20"/>
                <w:szCs w:val="20"/>
                <w:lang w:eastAsia="es-ES"/>
              </w:rPr>
            </w:pP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p>
        </w:tc>
      </w:tr>
      <w:tr w:rsidR="002C2D9A" w:rsidRPr="002C2D9A" w:rsidTr="002C2D9A">
        <w:trPr>
          <w:trHeight w:val="285"/>
        </w:trPr>
        <w:tc>
          <w:tcPr>
            <w:tcW w:w="3330" w:type="dxa"/>
            <w:vMerge w:val="restart"/>
            <w:tcBorders>
              <w:top w:val="nil"/>
              <w:left w:val="single" w:sz="4" w:space="0" w:color="auto"/>
              <w:bottom w:val="single" w:sz="4" w:space="0" w:color="auto"/>
              <w:right w:val="single" w:sz="4" w:space="0" w:color="auto"/>
            </w:tcBorders>
            <w:shd w:val="clear" w:color="000000" w:fill="BDD7EE"/>
            <w:vAlign w:val="center"/>
            <w:hideMark/>
          </w:tcPr>
          <w:p w:rsidR="002C2D9A" w:rsidRPr="002C2D9A" w:rsidRDefault="002C2D9A" w:rsidP="002C2D9A">
            <w:pPr>
              <w:spacing w:after="0" w:line="240" w:lineRule="auto"/>
              <w:jc w:val="center"/>
              <w:rPr>
                <w:rFonts w:ascii="Verdana" w:eastAsia="Times New Roman" w:hAnsi="Verdana" w:cs="Calibri"/>
                <w:b/>
                <w:bCs/>
                <w:color w:val="000000"/>
                <w:lang w:eastAsia="es-ES"/>
              </w:rPr>
            </w:pPr>
            <w:r w:rsidRPr="002C2D9A">
              <w:rPr>
                <w:rFonts w:ascii="Verdana" w:eastAsia="Times New Roman" w:hAnsi="Verdana" w:cs="Calibri"/>
                <w:b/>
                <w:bCs/>
                <w:color w:val="000000"/>
                <w:lang w:eastAsia="es-ES"/>
              </w:rPr>
              <w:t xml:space="preserve">Vehículos </w:t>
            </w:r>
          </w:p>
        </w:tc>
        <w:tc>
          <w:tcPr>
            <w:tcW w:w="5394" w:type="dxa"/>
            <w:vMerge w:val="restart"/>
            <w:tcBorders>
              <w:top w:val="nil"/>
              <w:left w:val="single" w:sz="4" w:space="0" w:color="auto"/>
              <w:bottom w:val="single" w:sz="4" w:space="0" w:color="auto"/>
              <w:right w:val="single" w:sz="4" w:space="0" w:color="auto"/>
            </w:tcBorders>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r w:rsidRPr="002C2D9A">
              <w:rPr>
                <w:rFonts w:ascii="Verdana" w:eastAsia="Times New Roman" w:hAnsi="Verdana" w:cs="Calibri"/>
                <w:color w:val="000000"/>
                <w:sz w:val="18"/>
                <w:szCs w:val="18"/>
                <w:lang w:eastAsia="es-ES"/>
              </w:rPr>
              <w:t xml:space="preserve">Cuántos y si los </w:t>
            </w:r>
            <w:proofErr w:type="gramStart"/>
            <w:r w:rsidRPr="002C2D9A">
              <w:rPr>
                <w:rFonts w:ascii="Verdana" w:eastAsia="Times New Roman" w:hAnsi="Verdana" w:cs="Calibri"/>
                <w:color w:val="000000"/>
                <w:sz w:val="18"/>
                <w:szCs w:val="18"/>
                <w:lang w:eastAsia="es-ES"/>
              </w:rPr>
              <w:t>necesitas .</w:t>
            </w:r>
            <w:proofErr w:type="gramEnd"/>
          </w:p>
        </w:tc>
        <w:tc>
          <w:tcPr>
            <w:tcW w:w="36" w:type="dxa"/>
            <w:vAlign w:val="center"/>
            <w:hideMark/>
          </w:tcPr>
          <w:p w:rsidR="002C2D9A" w:rsidRPr="002C2D9A" w:rsidRDefault="002C2D9A" w:rsidP="002C2D9A">
            <w:pPr>
              <w:spacing w:after="0" w:line="240" w:lineRule="auto"/>
              <w:rPr>
                <w:rFonts w:ascii="Times New Roman" w:eastAsia="Times New Roman" w:hAnsi="Times New Roman" w:cs="Times New Roman"/>
                <w:sz w:val="20"/>
                <w:szCs w:val="20"/>
                <w:lang w:eastAsia="es-ES"/>
              </w:rPr>
            </w:pP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p>
        </w:tc>
      </w:tr>
      <w:tr w:rsidR="002C2D9A" w:rsidRPr="002C2D9A" w:rsidTr="002C2D9A">
        <w:trPr>
          <w:trHeight w:val="285"/>
        </w:trPr>
        <w:tc>
          <w:tcPr>
            <w:tcW w:w="3330" w:type="dxa"/>
            <w:vMerge w:val="restart"/>
            <w:tcBorders>
              <w:top w:val="nil"/>
              <w:left w:val="single" w:sz="4" w:space="0" w:color="auto"/>
              <w:bottom w:val="single" w:sz="4" w:space="0" w:color="auto"/>
              <w:right w:val="single" w:sz="4" w:space="0" w:color="auto"/>
            </w:tcBorders>
            <w:shd w:val="clear" w:color="000000" w:fill="BDD7EE"/>
            <w:vAlign w:val="center"/>
            <w:hideMark/>
          </w:tcPr>
          <w:p w:rsidR="002C2D9A" w:rsidRPr="002C2D9A" w:rsidRDefault="002C2D9A" w:rsidP="002C2D9A">
            <w:pPr>
              <w:spacing w:after="0" w:line="240" w:lineRule="auto"/>
              <w:jc w:val="center"/>
              <w:rPr>
                <w:rFonts w:ascii="Verdana" w:eastAsia="Times New Roman" w:hAnsi="Verdana" w:cs="Calibri"/>
                <w:b/>
                <w:bCs/>
                <w:color w:val="000000"/>
                <w:lang w:eastAsia="es-ES"/>
              </w:rPr>
            </w:pPr>
            <w:r w:rsidRPr="002C2D9A">
              <w:rPr>
                <w:rFonts w:ascii="Verdana" w:eastAsia="Times New Roman" w:hAnsi="Verdana" w:cs="Calibri"/>
                <w:b/>
                <w:bCs/>
                <w:color w:val="000000"/>
                <w:lang w:eastAsia="es-ES"/>
              </w:rPr>
              <w:t xml:space="preserve">Mobiliario y equipos informáticos </w:t>
            </w:r>
          </w:p>
        </w:tc>
        <w:tc>
          <w:tcPr>
            <w:tcW w:w="5394" w:type="dxa"/>
            <w:vMerge w:val="restart"/>
            <w:tcBorders>
              <w:top w:val="nil"/>
              <w:left w:val="single" w:sz="4" w:space="0" w:color="auto"/>
              <w:bottom w:val="single" w:sz="4" w:space="0" w:color="auto"/>
              <w:right w:val="single" w:sz="4" w:space="0" w:color="auto"/>
            </w:tcBorders>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r w:rsidRPr="002C2D9A">
              <w:rPr>
                <w:rFonts w:ascii="Verdana" w:eastAsia="Times New Roman" w:hAnsi="Verdana" w:cs="Calibri"/>
                <w:color w:val="000000"/>
                <w:sz w:val="18"/>
                <w:szCs w:val="18"/>
                <w:lang w:eastAsia="es-ES"/>
              </w:rPr>
              <w:t>Fotocopiadora, mesas, sillas, ficheros, calculadoras, ordenadores, dispositivos, impresoras, redes …</w:t>
            </w:r>
          </w:p>
        </w:tc>
        <w:tc>
          <w:tcPr>
            <w:tcW w:w="36" w:type="dxa"/>
            <w:vAlign w:val="center"/>
            <w:hideMark/>
          </w:tcPr>
          <w:p w:rsidR="002C2D9A" w:rsidRPr="002C2D9A" w:rsidRDefault="002C2D9A" w:rsidP="002C2D9A">
            <w:pPr>
              <w:spacing w:after="0" w:line="240" w:lineRule="auto"/>
              <w:rPr>
                <w:rFonts w:ascii="Times New Roman" w:eastAsia="Times New Roman" w:hAnsi="Times New Roman" w:cs="Times New Roman"/>
                <w:sz w:val="20"/>
                <w:szCs w:val="20"/>
                <w:lang w:eastAsia="es-ES"/>
              </w:rPr>
            </w:pP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p>
        </w:tc>
      </w:tr>
      <w:tr w:rsidR="002C2D9A" w:rsidRPr="002C2D9A" w:rsidTr="002C2D9A">
        <w:trPr>
          <w:trHeight w:val="285"/>
        </w:trPr>
        <w:tc>
          <w:tcPr>
            <w:tcW w:w="3330" w:type="dxa"/>
            <w:vMerge w:val="restart"/>
            <w:tcBorders>
              <w:top w:val="nil"/>
              <w:left w:val="single" w:sz="4" w:space="0" w:color="auto"/>
              <w:bottom w:val="single" w:sz="4" w:space="0" w:color="auto"/>
              <w:right w:val="single" w:sz="4" w:space="0" w:color="auto"/>
            </w:tcBorders>
            <w:shd w:val="clear" w:color="000000" w:fill="BDD7EE"/>
            <w:vAlign w:val="center"/>
            <w:hideMark/>
          </w:tcPr>
          <w:p w:rsidR="002C2D9A" w:rsidRPr="002C2D9A" w:rsidRDefault="002C2D9A" w:rsidP="002C2D9A">
            <w:pPr>
              <w:spacing w:after="0" w:line="240" w:lineRule="auto"/>
              <w:jc w:val="center"/>
              <w:rPr>
                <w:rFonts w:ascii="Verdana" w:eastAsia="Times New Roman" w:hAnsi="Verdana" w:cs="Calibri"/>
                <w:b/>
                <w:bCs/>
                <w:color w:val="000000"/>
                <w:lang w:eastAsia="es-ES"/>
              </w:rPr>
            </w:pPr>
            <w:r w:rsidRPr="002C2D9A">
              <w:rPr>
                <w:rFonts w:ascii="Verdana" w:eastAsia="Times New Roman" w:hAnsi="Verdana" w:cs="Calibri"/>
                <w:b/>
                <w:bCs/>
                <w:color w:val="000000"/>
                <w:lang w:eastAsia="es-ES"/>
              </w:rPr>
              <w:t xml:space="preserve">Inversiones inmateriales </w:t>
            </w:r>
          </w:p>
        </w:tc>
        <w:tc>
          <w:tcPr>
            <w:tcW w:w="5394" w:type="dxa"/>
            <w:vMerge w:val="restart"/>
            <w:tcBorders>
              <w:top w:val="nil"/>
              <w:left w:val="single" w:sz="4" w:space="0" w:color="auto"/>
              <w:bottom w:val="single" w:sz="4" w:space="0" w:color="auto"/>
              <w:right w:val="single" w:sz="4" w:space="0" w:color="auto"/>
            </w:tcBorders>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r w:rsidRPr="002C2D9A">
              <w:rPr>
                <w:rFonts w:ascii="Verdana" w:eastAsia="Times New Roman" w:hAnsi="Verdana" w:cs="Calibri"/>
                <w:color w:val="000000"/>
                <w:sz w:val="18"/>
                <w:szCs w:val="18"/>
                <w:lang w:eastAsia="es-ES"/>
              </w:rPr>
              <w:t xml:space="preserve">Propiedad industrial (Patentes y </w:t>
            </w:r>
            <w:proofErr w:type="gramStart"/>
            <w:r w:rsidRPr="002C2D9A">
              <w:rPr>
                <w:rFonts w:ascii="Verdana" w:eastAsia="Times New Roman" w:hAnsi="Verdana" w:cs="Calibri"/>
                <w:color w:val="000000"/>
                <w:sz w:val="18"/>
                <w:szCs w:val="18"/>
                <w:lang w:eastAsia="es-ES"/>
              </w:rPr>
              <w:t>marcas )</w:t>
            </w:r>
            <w:proofErr w:type="gramEnd"/>
            <w:r w:rsidRPr="002C2D9A">
              <w:rPr>
                <w:rFonts w:ascii="Verdana" w:eastAsia="Times New Roman" w:hAnsi="Verdana" w:cs="Calibri"/>
                <w:color w:val="000000"/>
                <w:sz w:val="18"/>
                <w:szCs w:val="18"/>
                <w:lang w:eastAsia="es-ES"/>
              </w:rPr>
              <w:t xml:space="preserve">, Uso de aplicaciones </w:t>
            </w:r>
            <w:proofErr w:type="gramStart"/>
            <w:r w:rsidRPr="002C2D9A">
              <w:rPr>
                <w:rFonts w:ascii="Verdana" w:eastAsia="Times New Roman" w:hAnsi="Verdana" w:cs="Calibri"/>
                <w:color w:val="000000"/>
                <w:sz w:val="18"/>
                <w:szCs w:val="18"/>
                <w:lang w:eastAsia="es-ES"/>
              </w:rPr>
              <w:t>informáticas ,Depósitos</w:t>
            </w:r>
            <w:proofErr w:type="gramEnd"/>
            <w:r w:rsidRPr="002C2D9A">
              <w:rPr>
                <w:rFonts w:ascii="Verdana" w:eastAsia="Times New Roman" w:hAnsi="Verdana" w:cs="Calibri"/>
                <w:color w:val="000000"/>
                <w:sz w:val="18"/>
                <w:szCs w:val="18"/>
                <w:lang w:eastAsia="es-ES"/>
              </w:rPr>
              <w:t xml:space="preserve"> fianzas (Por </w:t>
            </w:r>
            <w:proofErr w:type="gramStart"/>
            <w:r w:rsidRPr="002C2D9A">
              <w:rPr>
                <w:rFonts w:ascii="Verdana" w:eastAsia="Times New Roman" w:hAnsi="Verdana" w:cs="Calibri"/>
                <w:color w:val="000000"/>
                <w:sz w:val="18"/>
                <w:szCs w:val="18"/>
                <w:lang w:eastAsia="es-ES"/>
              </w:rPr>
              <w:t>ejemplo</w:t>
            </w:r>
            <w:proofErr w:type="gramEnd"/>
            <w:r w:rsidRPr="002C2D9A">
              <w:rPr>
                <w:rFonts w:ascii="Verdana" w:eastAsia="Times New Roman" w:hAnsi="Verdana" w:cs="Calibri"/>
                <w:color w:val="000000"/>
                <w:sz w:val="18"/>
                <w:szCs w:val="18"/>
                <w:lang w:eastAsia="es-ES"/>
              </w:rPr>
              <w:t xml:space="preserve"> el alquiler del </w:t>
            </w:r>
            <w:proofErr w:type="gramStart"/>
            <w:r w:rsidRPr="002C2D9A">
              <w:rPr>
                <w:rFonts w:ascii="Verdana" w:eastAsia="Times New Roman" w:hAnsi="Verdana" w:cs="Calibri"/>
                <w:color w:val="000000"/>
                <w:sz w:val="18"/>
                <w:szCs w:val="18"/>
                <w:lang w:eastAsia="es-ES"/>
              </w:rPr>
              <w:t>local )</w:t>
            </w:r>
            <w:proofErr w:type="gramEnd"/>
            <w:r w:rsidRPr="002C2D9A">
              <w:rPr>
                <w:rFonts w:ascii="Verdana" w:eastAsia="Times New Roman" w:hAnsi="Verdana" w:cs="Calibri"/>
                <w:color w:val="000000"/>
                <w:sz w:val="18"/>
                <w:szCs w:val="18"/>
                <w:lang w:eastAsia="es-ES"/>
              </w:rPr>
              <w:t>…</w:t>
            </w:r>
          </w:p>
        </w:tc>
        <w:tc>
          <w:tcPr>
            <w:tcW w:w="36" w:type="dxa"/>
            <w:vAlign w:val="center"/>
            <w:hideMark/>
          </w:tcPr>
          <w:p w:rsidR="002C2D9A" w:rsidRPr="002C2D9A" w:rsidRDefault="002C2D9A" w:rsidP="002C2D9A">
            <w:pPr>
              <w:spacing w:after="0" w:line="240" w:lineRule="auto"/>
              <w:rPr>
                <w:rFonts w:ascii="Times New Roman" w:eastAsia="Times New Roman" w:hAnsi="Times New Roman" w:cs="Times New Roman"/>
                <w:sz w:val="20"/>
                <w:szCs w:val="20"/>
                <w:lang w:eastAsia="es-ES"/>
              </w:rPr>
            </w:pP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jc w:val="both"/>
              <w:rPr>
                <w:rFonts w:ascii="Verdana" w:eastAsia="Times New Roman" w:hAnsi="Verdana" w:cs="Calibri"/>
                <w:color w:val="000000"/>
                <w:sz w:val="18"/>
                <w:szCs w:val="18"/>
                <w:lang w:eastAsia="es-ES"/>
              </w:rPr>
            </w:pPr>
          </w:p>
        </w:tc>
      </w:tr>
      <w:tr w:rsidR="002C2D9A" w:rsidRPr="002C2D9A" w:rsidTr="002C2D9A">
        <w:trPr>
          <w:trHeight w:val="285"/>
        </w:trPr>
        <w:tc>
          <w:tcPr>
            <w:tcW w:w="3330"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b/>
                <w:bCs/>
                <w:color w:val="000000"/>
                <w:lang w:eastAsia="es-ES"/>
              </w:rPr>
            </w:pPr>
          </w:p>
        </w:tc>
        <w:tc>
          <w:tcPr>
            <w:tcW w:w="5394" w:type="dxa"/>
            <w:vMerge/>
            <w:tcBorders>
              <w:top w:val="nil"/>
              <w:left w:val="single" w:sz="4" w:space="0" w:color="auto"/>
              <w:bottom w:val="single" w:sz="4" w:space="0" w:color="auto"/>
              <w:right w:val="single" w:sz="4" w:space="0" w:color="auto"/>
            </w:tcBorders>
            <w:vAlign w:val="center"/>
            <w:hideMark/>
          </w:tcPr>
          <w:p w:rsidR="002C2D9A" w:rsidRPr="002C2D9A" w:rsidRDefault="002C2D9A" w:rsidP="002C2D9A">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2C2D9A" w:rsidRPr="002C2D9A" w:rsidRDefault="002C2D9A" w:rsidP="002C2D9A">
            <w:pPr>
              <w:spacing w:after="0" w:line="240" w:lineRule="auto"/>
              <w:rPr>
                <w:rFonts w:ascii="Times New Roman" w:eastAsia="Times New Roman" w:hAnsi="Times New Roman" w:cs="Times New Roman"/>
                <w:sz w:val="20"/>
                <w:szCs w:val="20"/>
                <w:lang w:eastAsia="es-ES"/>
              </w:rPr>
            </w:pPr>
          </w:p>
        </w:tc>
      </w:tr>
    </w:tbl>
    <w:p w:rsidR="003109B6" w:rsidRDefault="003109B6" w:rsidP="004B0B58">
      <w:pPr>
        <w:jc w:val="both"/>
        <w:rPr>
          <w:rFonts w:ascii="Verdana" w:hAnsi="Verdana"/>
        </w:rPr>
      </w:pPr>
    </w:p>
    <w:tbl>
      <w:tblPr>
        <w:tblW w:w="8760" w:type="dxa"/>
        <w:tblCellMar>
          <w:top w:w="15" w:type="dxa"/>
          <w:left w:w="70" w:type="dxa"/>
          <w:right w:w="70" w:type="dxa"/>
        </w:tblCellMar>
        <w:tblLook w:val="04A0" w:firstRow="1" w:lastRow="0" w:firstColumn="1" w:lastColumn="0" w:noHBand="0" w:noVBand="1"/>
      </w:tblPr>
      <w:tblGrid>
        <w:gridCol w:w="3296"/>
        <w:gridCol w:w="5318"/>
        <w:gridCol w:w="146"/>
      </w:tblGrid>
      <w:tr w:rsidR="003109B6" w:rsidRPr="003109B6" w:rsidTr="003109B6">
        <w:trPr>
          <w:gridAfter w:val="1"/>
          <w:wAfter w:w="36" w:type="dxa"/>
          <w:trHeight w:val="285"/>
        </w:trPr>
        <w:tc>
          <w:tcPr>
            <w:tcW w:w="8724"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3109B6" w:rsidRPr="003109B6" w:rsidRDefault="003109B6" w:rsidP="003109B6">
            <w:pPr>
              <w:spacing w:after="0" w:line="240" w:lineRule="auto"/>
              <w:jc w:val="center"/>
              <w:rPr>
                <w:rFonts w:ascii="Verdana" w:eastAsia="Times New Roman" w:hAnsi="Verdana" w:cs="Calibri"/>
                <w:b/>
                <w:bCs/>
                <w:color w:val="000000"/>
                <w:lang w:eastAsia="es-ES"/>
              </w:rPr>
            </w:pPr>
            <w:r w:rsidRPr="003109B6">
              <w:rPr>
                <w:rFonts w:ascii="Verdana" w:eastAsia="Times New Roman" w:hAnsi="Verdana" w:cs="Calibri"/>
                <w:b/>
                <w:bCs/>
                <w:color w:val="000000"/>
                <w:lang w:eastAsia="es-ES"/>
              </w:rPr>
              <w:t xml:space="preserve">Gastos </w:t>
            </w:r>
          </w:p>
        </w:tc>
      </w:tr>
      <w:tr w:rsidR="003109B6" w:rsidRPr="003109B6" w:rsidTr="003109B6">
        <w:trPr>
          <w:gridAfter w:val="1"/>
          <w:wAfter w:w="36" w:type="dxa"/>
          <w:trHeight w:val="450"/>
        </w:trPr>
        <w:tc>
          <w:tcPr>
            <w:tcW w:w="3329" w:type="dxa"/>
            <w:vMerge w:val="restart"/>
            <w:tcBorders>
              <w:top w:val="nil"/>
              <w:left w:val="single" w:sz="4" w:space="0" w:color="auto"/>
              <w:bottom w:val="single" w:sz="4" w:space="0" w:color="auto"/>
              <w:right w:val="single" w:sz="4" w:space="0" w:color="auto"/>
            </w:tcBorders>
            <w:shd w:val="clear" w:color="000000" w:fill="BDD7EE"/>
            <w:vAlign w:val="center"/>
            <w:hideMark/>
          </w:tcPr>
          <w:p w:rsidR="003109B6" w:rsidRPr="003109B6" w:rsidRDefault="003109B6" w:rsidP="003109B6">
            <w:pPr>
              <w:spacing w:after="0" w:line="240" w:lineRule="auto"/>
              <w:jc w:val="center"/>
              <w:rPr>
                <w:rFonts w:ascii="Verdana" w:eastAsia="Times New Roman" w:hAnsi="Verdana" w:cs="Calibri"/>
                <w:b/>
                <w:bCs/>
                <w:color w:val="000000"/>
                <w:lang w:eastAsia="es-ES"/>
              </w:rPr>
            </w:pPr>
            <w:r w:rsidRPr="003109B6">
              <w:rPr>
                <w:rFonts w:ascii="Verdana" w:eastAsia="Times New Roman" w:hAnsi="Verdana" w:cs="Calibri"/>
                <w:b/>
                <w:bCs/>
                <w:color w:val="000000"/>
                <w:lang w:eastAsia="es-ES"/>
              </w:rPr>
              <w:t xml:space="preserve">Constitución y puesta en marcha </w:t>
            </w:r>
          </w:p>
        </w:tc>
        <w:tc>
          <w:tcPr>
            <w:tcW w:w="5395" w:type="dxa"/>
            <w:vMerge w:val="restart"/>
            <w:tcBorders>
              <w:top w:val="nil"/>
              <w:left w:val="single" w:sz="4" w:space="0" w:color="auto"/>
              <w:bottom w:val="single" w:sz="4" w:space="0" w:color="auto"/>
              <w:right w:val="single" w:sz="4" w:space="0" w:color="auto"/>
            </w:tcBorders>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r w:rsidRPr="003109B6">
              <w:rPr>
                <w:rFonts w:ascii="Verdana" w:eastAsia="Times New Roman" w:hAnsi="Verdana" w:cs="Calibri"/>
                <w:color w:val="000000"/>
                <w:sz w:val="18"/>
                <w:szCs w:val="18"/>
                <w:lang w:eastAsia="es-ES"/>
              </w:rPr>
              <w:t xml:space="preserve">Abogado, notario, impuestos, Registro Mercantil, licencias, asesoría, estudios de viabilidad, promoción de la empresa, campaña de lanzamiento ... </w:t>
            </w:r>
          </w:p>
        </w:tc>
      </w:tr>
      <w:tr w:rsidR="003109B6" w:rsidRPr="003109B6" w:rsidTr="003109B6">
        <w:trPr>
          <w:trHeight w:val="285"/>
        </w:trPr>
        <w:tc>
          <w:tcPr>
            <w:tcW w:w="3329"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b/>
                <w:bCs/>
                <w:color w:val="000000"/>
                <w:lang w:eastAsia="es-ES"/>
              </w:rPr>
            </w:pPr>
          </w:p>
        </w:tc>
        <w:tc>
          <w:tcPr>
            <w:tcW w:w="5395"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p>
        </w:tc>
      </w:tr>
      <w:tr w:rsidR="003109B6" w:rsidRPr="003109B6" w:rsidTr="003109B6">
        <w:trPr>
          <w:trHeight w:val="285"/>
        </w:trPr>
        <w:tc>
          <w:tcPr>
            <w:tcW w:w="3329"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b/>
                <w:bCs/>
                <w:color w:val="000000"/>
                <w:lang w:eastAsia="es-ES"/>
              </w:rPr>
            </w:pPr>
          </w:p>
        </w:tc>
        <w:tc>
          <w:tcPr>
            <w:tcW w:w="5395"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3109B6" w:rsidRPr="003109B6" w:rsidRDefault="003109B6" w:rsidP="003109B6">
            <w:pPr>
              <w:spacing w:after="0" w:line="240" w:lineRule="auto"/>
              <w:rPr>
                <w:rFonts w:ascii="Times New Roman" w:eastAsia="Times New Roman" w:hAnsi="Times New Roman" w:cs="Times New Roman"/>
                <w:sz w:val="20"/>
                <w:szCs w:val="20"/>
                <w:lang w:eastAsia="es-ES"/>
              </w:rPr>
            </w:pPr>
          </w:p>
        </w:tc>
      </w:tr>
      <w:tr w:rsidR="003109B6" w:rsidRPr="003109B6" w:rsidTr="003109B6">
        <w:trPr>
          <w:trHeight w:val="285"/>
        </w:trPr>
        <w:tc>
          <w:tcPr>
            <w:tcW w:w="3329" w:type="dxa"/>
            <w:vMerge w:val="restart"/>
            <w:tcBorders>
              <w:top w:val="nil"/>
              <w:left w:val="single" w:sz="4" w:space="0" w:color="auto"/>
              <w:bottom w:val="single" w:sz="4" w:space="0" w:color="auto"/>
              <w:right w:val="single" w:sz="4" w:space="0" w:color="auto"/>
            </w:tcBorders>
            <w:shd w:val="clear" w:color="000000" w:fill="BDD7EE"/>
            <w:vAlign w:val="center"/>
            <w:hideMark/>
          </w:tcPr>
          <w:p w:rsidR="003109B6" w:rsidRPr="003109B6" w:rsidRDefault="003109B6" w:rsidP="003109B6">
            <w:pPr>
              <w:spacing w:after="0" w:line="240" w:lineRule="auto"/>
              <w:jc w:val="center"/>
              <w:rPr>
                <w:rFonts w:ascii="Verdana" w:eastAsia="Times New Roman" w:hAnsi="Verdana" w:cs="Calibri"/>
                <w:b/>
                <w:bCs/>
                <w:color w:val="000000"/>
                <w:lang w:eastAsia="es-ES"/>
              </w:rPr>
            </w:pPr>
            <w:r w:rsidRPr="003109B6">
              <w:rPr>
                <w:rFonts w:ascii="Verdana" w:eastAsia="Times New Roman" w:hAnsi="Verdana" w:cs="Calibri"/>
                <w:b/>
                <w:bCs/>
                <w:color w:val="000000"/>
                <w:lang w:eastAsia="es-ES"/>
              </w:rPr>
              <w:t xml:space="preserve">Stock </w:t>
            </w:r>
          </w:p>
        </w:tc>
        <w:tc>
          <w:tcPr>
            <w:tcW w:w="5395" w:type="dxa"/>
            <w:vMerge w:val="restart"/>
            <w:tcBorders>
              <w:top w:val="nil"/>
              <w:left w:val="single" w:sz="4" w:space="0" w:color="auto"/>
              <w:bottom w:val="single" w:sz="4" w:space="0" w:color="auto"/>
              <w:right w:val="single" w:sz="4" w:space="0" w:color="auto"/>
            </w:tcBorders>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r w:rsidRPr="003109B6">
              <w:rPr>
                <w:rFonts w:ascii="Verdana" w:eastAsia="Times New Roman" w:hAnsi="Verdana" w:cs="Calibri"/>
                <w:color w:val="000000"/>
                <w:sz w:val="18"/>
                <w:szCs w:val="18"/>
                <w:lang w:eastAsia="es-ES"/>
              </w:rPr>
              <w:t xml:space="preserve">Tienes que calcular el mínimo de existencias, necesarias para poder empezar la actividad </w:t>
            </w:r>
          </w:p>
        </w:tc>
        <w:tc>
          <w:tcPr>
            <w:tcW w:w="36" w:type="dxa"/>
            <w:vAlign w:val="center"/>
            <w:hideMark/>
          </w:tcPr>
          <w:p w:rsidR="003109B6" w:rsidRPr="003109B6" w:rsidRDefault="003109B6" w:rsidP="003109B6">
            <w:pPr>
              <w:spacing w:after="0" w:line="240" w:lineRule="auto"/>
              <w:rPr>
                <w:rFonts w:ascii="Times New Roman" w:eastAsia="Times New Roman" w:hAnsi="Times New Roman" w:cs="Times New Roman"/>
                <w:sz w:val="20"/>
                <w:szCs w:val="20"/>
                <w:lang w:eastAsia="es-ES"/>
              </w:rPr>
            </w:pPr>
          </w:p>
        </w:tc>
      </w:tr>
      <w:tr w:rsidR="003109B6" w:rsidRPr="003109B6" w:rsidTr="003109B6">
        <w:trPr>
          <w:trHeight w:val="285"/>
        </w:trPr>
        <w:tc>
          <w:tcPr>
            <w:tcW w:w="3329"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b/>
                <w:bCs/>
                <w:color w:val="000000"/>
                <w:lang w:eastAsia="es-ES"/>
              </w:rPr>
            </w:pPr>
          </w:p>
        </w:tc>
        <w:tc>
          <w:tcPr>
            <w:tcW w:w="5395"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p>
        </w:tc>
      </w:tr>
      <w:tr w:rsidR="003109B6" w:rsidRPr="003109B6" w:rsidTr="003109B6">
        <w:trPr>
          <w:trHeight w:val="285"/>
        </w:trPr>
        <w:tc>
          <w:tcPr>
            <w:tcW w:w="3329" w:type="dxa"/>
            <w:vMerge w:val="restart"/>
            <w:tcBorders>
              <w:top w:val="nil"/>
              <w:left w:val="single" w:sz="4" w:space="0" w:color="auto"/>
              <w:bottom w:val="single" w:sz="4" w:space="0" w:color="auto"/>
              <w:right w:val="single" w:sz="4" w:space="0" w:color="auto"/>
            </w:tcBorders>
            <w:shd w:val="clear" w:color="000000" w:fill="BDD7EE"/>
            <w:vAlign w:val="center"/>
            <w:hideMark/>
          </w:tcPr>
          <w:p w:rsidR="003109B6" w:rsidRPr="003109B6" w:rsidRDefault="003109B6" w:rsidP="003109B6">
            <w:pPr>
              <w:spacing w:after="0" w:line="240" w:lineRule="auto"/>
              <w:jc w:val="center"/>
              <w:rPr>
                <w:rFonts w:ascii="Verdana" w:eastAsia="Times New Roman" w:hAnsi="Verdana" w:cs="Calibri"/>
                <w:b/>
                <w:bCs/>
                <w:color w:val="000000"/>
                <w:lang w:eastAsia="es-ES"/>
              </w:rPr>
            </w:pPr>
            <w:r w:rsidRPr="003109B6">
              <w:rPr>
                <w:rFonts w:ascii="Verdana" w:eastAsia="Times New Roman" w:hAnsi="Verdana" w:cs="Calibri"/>
                <w:b/>
                <w:bCs/>
                <w:color w:val="000000"/>
                <w:lang w:eastAsia="es-ES"/>
              </w:rPr>
              <w:t xml:space="preserve">Dinero en efectivo </w:t>
            </w:r>
          </w:p>
        </w:tc>
        <w:tc>
          <w:tcPr>
            <w:tcW w:w="5395" w:type="dxa"/>
            <w:vMerge w:val="restart"/>
            <w:tcBorders>
              <w:top w:val="nil"/>
              <w:left w:val="single" w:sz="4" w:space="0" w:color="auto"/>
              <w:bottom w:val="single" w:sz="4" w:space="0" w:color="auto"/>
              <w:right w:val="single" w:sz="4" w:space="0" w:color="auto"/>
            </w:tcBorders>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r w:rsidRPr="003109B6">
              <w:rPr>
                <w:rFonts w:ascii="Verdana" w:eastAsia="Times New Roman" w:hAnsi="Verdana" w:cs="Calibri"/>
                <w:color w:val="000000"/>
                <w:sz w:val="18"/>
                <w:szCs w:val="18"/>
                <w:lang w:eastAsia="es-ES"/>
              </w:rPr>
              <w:t>El dinero que necesita la empresa como mínimo durante los primeros meses, será el plan de tesorería.</w:t>
            </w:r>
          </w:p>
        </w:tc>
        <w:tc>
          <w:tcPr>
            <w:tcW w:w="36" w:type="dxa"/>
            <w:vAlign w:val="center"/>
            <w:hideMark/>
          </w:tcPr>
          <w:p w:rsidR="003109B6" w:rsidRPr="003109B6" w:rsidRDefault="003109B6" w:rsidP="003109B6">
            <w:pPr>
              <w:spacing w:after="0" w:line="240" w:lineRule="auto"/>
              <w:rPr>
                <w:rFonts w:ascii="Times New Roman" w:eastAsia="Times New Roman" w:hAnsi="Times New Roman" w:cs="Times New Roman"/>
                <w:sz w:val="20"/>
                <w:szCs w:val="20"/>
                <w:lang w:eastAsia="es-ES"/>
              </w:rPr>
            </w:pPr>
          </w:p>
        </w:tc>
      </w:tr>
      <w:tr w:rsidR="003109B6" w:rsidRPr="003109B6" w:rsidTr="003109B6">
        <w:trPr>
          <w:trHeight w:val="285"/>
        </w:trPr>
        <w:tc>
          <w:tcPr>
            <w:tcW w:w="3329"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b/>
                <w:bCs/>
                <w:color w:val="000000"/>
                <w:lang w:eastAsia="es-ES"/>
              </w:rPr>
            </w:pPr>
          </w:p>
        </w:tc>
        <w:tc>
          <w:tcPr>
            <w:tcW w:w="5395"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p>
        </w:tc>
      </w:tr>
      <w:tr w:rsidR="003109B6" w:rsidRPr="003109B6" w:rsidTr="003109B6">
        <w:trPr>
          <w:trHeight w:val="285"/>
        </w:trPr>
        <w:tc>
          <w:tcPr>
            <w:tcW w:w="3329" w:type="dxa"/>
            <w:vMerge w:val="restart"/>
            <w:tcBorders>
              <w:top w:val="nil"/>
              <w:left w:val="single" w:sz="4" w:space="0" w:color="auto"/>
              <w:bottom w:val="single" w:sz="4" w:space="0" w:color="auto"/>
              <w:right w:val="single" w:sz="4" w:space="0" w:color="auto"/>
            </w:tcBorders>
            <w:shd w:val="clear" w:color="000000" w:fill="BDD7EE"/>
            <w:vAlign w:val="center"/>
            <w:hideMark/>
          </w:tcPr>
          <w:p w:rsidR="003109B6" w:rsidRPr="003109B6" w:rsidRDefault="003109B6" w:rsidP="003109B6">
            <w:pPr>
              <w:spacing w:after="0" w:line="240" w:lineRule="auto"/>
              <w:jc w:val="center"/>
              <w:rPr>
                <w:rFonts w:ascii="Verdana" w:eastAsia="Times New Roman" w:hAnsi="Verdana" w:cs="Calibri"/>
                <w:b/>
                <w:bCs/>
                <w:color w:val="000000"/>
                <w:lang w:eastAsia="es-ES"/>
              </w:rPr>
            </w:pPr>
            <w:r w:rsidRPr="003109B6">
              <w:rPr>
                <w:rFonts w:ascii="Verdana" w:eastAsia="Times New Roman" w:hAnsi="Verdana" w:cs="Calibri"/>
                <w:b/>
                <w:bCs/>
                <w:color w:val="000000"/>
                <w:lang w:eastAsia="es-ES"/>
              </w:rPr>
              <w:t xml:space="preserve">Suministros </w:t>
            </w:r>
          </w:p>
        </w:tc>
        <w:tc>
          <w:tcPr>
            <w:tcW w:w="5395" w:type="dxa"/>
            <w:vMerge w:val="restart"/>
            <w:tcBorders>
              <w:top w:val="nil"/>
              <w:left w:val="single" w:sz="4" w:space="0" w:color="auto"/>
              <w:bottom w:val="single" w:sz="4" w:space="0" w:color="auto"/>
              <w:right w:val="single" w:sz="4" w:space="0" w:color="auto"/>
            </w:tcBorders>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r w:rsidRPr="003109B6">
              <w:rPr>
                <w:rFonts w:ascii="Verdana" w:eastAsia="Times New Roman" w:hAnsi="Verdana" w:cs="Calibri"/>
                <w:color w:val="000000"/>
                <w:sz w:val="18"/>
                <w:szCs w:val="18"/>
                <w:lang w:eastAsia="es-ES"/>
              </w:rPr>
              <w:t xml:space="preserve">Gastos de </w:t>
            </w:r>
            <w:proofErr w:type="gramStart"/>
            <w:r w:rsidRPr="003109B6">
              <w:rPr>
                <w:rFonts w:ascii="Verdana" w:eastAsia="Times New Roman" w:hAnsi="Verdana" w:cs="Calibri"/>
                <w:color w:val="000000"/>
                <w:sz w:val="18"/>
                <w:szCs w:val="18"/>
                <w:lang w:eastAsia="es-ES"/>
              </w:rPr>
              <w:t>luz ,agua</w:t>
            </w:r>
            <w:proofErr w:type="gramEnd"/>
            <w:r w:rsidRPr="003109B6">
              <w:rPr>
                <w:rFonts w:ascii="Verdana" w:eastAsia="Times New Roman" w:hAnsi="Verdana" w:cs="Calibri"/>
                <w:color w:val="000000"/>
                <w:sz w:val="18"/>
                <w:szCs w:val="18"/>
                <w:lang w:eastAsia="es-ES"/>
              </w:rPr>
              <w:t>, gas, teléfono, internet…</w:t>
            </w:r>
          </w:p>
        </w:tc>
        <w:tc>
          <w:tcPr>
            <w:tcW w:w="36" w:type="dxa"/>
            <w:vAlign w:val="center"/>
            <w:hideMark/>
          </w:tcPr>
          <w:p w:rsidR="003109B6" w:rsidRPr="003109B6" w:rsidRDefault="003109B6" w:rsidP="003109B6">
            <w:pPr>
              <w:spacing w:after="0" w:line="240" w:lineRule="auto"/>
              <w:rPr>
                <w:rFonts w:ascii="Times New Roman" w:eastAsia="Times New Roman" w:hAnsi="Times New Roman" w:cs="Times New Roman"/>
                <w:sz w:val="20"/>
                <w:szCs w:val="20"/>
                <w:lang w:eastAsia="es-ES"/>
              </w:rPr>
            </w:pPr>
          </w:p>
        </w:tc>
      </w:tr>
      <w:tr w:rsidR="003109B6" w:rsidRPr="003109B6" w:rsidTr="003109B6">
        <w:trPr>
          <w:trHeight w:val="285"/>
        </w:trPr>
        <w:tc>
          <w:tcPr>
            <w:tcW w:w="3329"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b/>
                <w:bCs/>
                <w:color w:val="000000"/>
                <w:lang w:eastAsia="es-ES"/>
              </w:rPr>
            </w:pPr>
          </w:p>
        </w:tc>
        <w:tc>
          <w:tcPr>
            <w:tcW w:w="5395"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p>
        </w:tc>
      </w:tr>
      <w:tr w:rsidR="003109B6" w:rsidRPr="003109B6" w:rsidTr="003109B6">
        <w:trPr>
          <w:trHeight w:val="285"/>
        </w:trPr>
        <w:tc>
          <w:tcPr>
            <w:tcW w:w="3329" w:type="dxa"/>
            <w:vMerge w:val="restart"/>
            <w:tcBorders>
              <w:top w:val="nil"/>
              <w:left w:val="single" w:sz="4" w:space="0" w:color="auto"/>
              <w:bottom w:val="single" w:sz="4" w:space="0" w:color="auto"/>
              <w:right w:val="single" w:sz="4" w:space="0" w:color="auto"/>
            </w:tcBorders>
            <w:shd w:val="clear" w:color="000000" w:fill="BDD7EE"/>
            <w:vAlign w:val="center"/>
            <w:hideMark/>
          </w:tcPr>
          <w:p w:rsidR="003109B6" w:rsidRPr="003109B6" w:rsidRDefault="003109B6" w:rsidP="003109B6">
            <w:pPr>
              <w:spacing w:after="0" w:line="240" w:lineRule="auto"/>
              <w:jc w:val="center"/>
              <w:rPr>
                <w:rFonts w:ascii="Verdana" w:eastAsia="Times New Roman" w:hAnsi="Verdana" w:cs="Calibri"/>
                <w:b/>
                <w:bCs/>
                <w:color w:val="000000"/>
                <w:lang w:eastAsia="es-ES"/>
              </w:rPr>
            </w:pPr>
            <w:r w:rsidRPr="003109B6">
              <w:rPr>
                <w:rFonts w:ascii="Verdana" w:eastAsia="Times New Roman" w:hAnsi="Verdana" w:cs="Calibri"/>
                <w:b/>
                <w:bCs/>
                <w:color w:val="000000"/>
                <w:lang w:eastAsia="es-ES"/>
              </w:rPr>
              <w:t xml:space="preserve">Sueldos y Seguridad Social </w:t>
            </w:r>
          </w:p>
        </w:tc>
        <w:tc>
          <w:tcPr>
            <w:tcW w:w="5395" w:type="dxa"/>
            <w:vMerge w:val="restart"/>
            <w:tcBorders>
              <w:top w:val="nil"/>
              <w:left w:val="single" w:sz="4" w:space="0" w:color="auto"/>
              <w:bottom w:val="single" w:sz="4" w:space="0" w:color="auto"/>
              <w:right w:val="single" w:sz="4" w:space="0" w:color="auto"/>
            </w:tcBorders>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r w:rsidRPr="003109B6">
              <w:rPr>
                <w:rFonts w:ascii="Verdana" w:eastAsia="Times New Roman" w:hAnsi="Verdana" w:cs="Calibri"/>
                <w:color w:val="000000"/>
                <w:sz w:val="18"/>
                <w:szCs w:val="18"/>
                <w:lang w:eastAsia="es-ES"/>
              </w:rPr>
              <w:t xml:space="preserve">En el caso de tener contratados trabajadores, así como la cuota de autónomos de los emprendedores </w:t>
            </w:r>
          </w:p>
        </w:tc>
        <w:tc>
          <w:tcPr>
            <w:tcW w:w="36" w:type="dxa"/>
            <w:vAlign w:val="center"/>
            <w:hideMark/>
          </w:tcPr>
          <w:p w:rsidR="003109B6" w:rsidRPr="003109B6" w:rsidRDefault="003109B6" w:rsidP="003109B6">
            <w:pPr>
              <w:spacing w:after="0" w:line="240" w:lineRule="auto"/>
              <w:rPr>
                <w:rFonts w:ascii="Times New Roman" w:eastAsia="Times New Roman" w:hAnsi="Times New Roman" w:cs="Times New Roman"/>
                <w:sz w:val="20"/>
                <w:szCs w:val="20"/>
                <w:lang w:eastAsia="es-ES"/>
              </w:rPr>
            </w:pPr>
          </w:p>
        </w:tc>
      </w:tr>
      <w:tr w:rsidR="003109B6" w:rsidRPr="003109B6" w:rsidTr="003109B6">
        <w:trPr>
          <w:trHeight w:val="285"/>
        </w:trPr>
        <w:tc>
          <w:tcPr>
            <w:tcW w:w="3329"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b/>
                <w:bCs/>
                <w:color w:val="000000"/>
                <w:lang w:eastAsia="es-ES"/>
              </w:rPr>
            </w:pPr>
          </w:p>
        </w:tc>
        <w:tc>
          <w:tcPr>
            <w:tcW w:w="5395"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p>
        </w:tc>
      </w:tr>
      <w:tr w:rsidR="003109B6" w:rsidRPr="003109B6" w:rsidTr="003109B6">
        <w:trPr>
          <w:trHeight w:val="285"/>
        </w:trPr>
        <w:tc>
          <w:tcPr>
            <w:tcW w:w="3329" w:type="dxa"/>
            <w:vMerge w:val="restart"/>
            <w:tcBorders>
              <w:top w:val="nil"/>
              <w:left w:val="single" w:sz="4" w:space="0" w:color="auto"/>
              <w:bottom w:val="single" w:sz="4" w:space="0" w:color="auto"/>
              <w:right w:val="single" w:sz="4" w:space="0" w:color="auto"/>
            </w:tcBorders>
            <w:shd w:val="clear" w:color="000000" w:fill="BDD7EE"/>
            <w:vAlign w:val="center"/>
            <w:hideMark/>
          </w:tcPr>
          <w:p w:rsidR="003109B6" w:rsidRPr="003109B6" w:rsidRDefault="003109B6" w:rsidP="003109B6">
            <w:pPr>
              <w:spacing w:after="0" w:line="240" w:lineRule="auto"/>
              <w:jc w:val="center"/>
              <w:rPr>
                <w:rFonts w:ascii="Verdana" w:eastAsia="Times New Roman" w:hAnsi="Verdana" w:cs="Calibri"/>
                <w:b/>
                <w:bCs/>
                <w:color w:val="000000"/>
                <w:lang w:eastAsia="es-ES"/>
              </w:rPr>
            </w:pPr>
            <w:r w:rsidRPr="003109B6">
              <w:rPr>
                <w:rFonts w:ascii="Verdana" w:eastAsia="Times New Roman" w:hAnsi="Verdana" w:cs="Calibri"/>
                <w:b/>
                <w:bCs/>
                <w:color w:val="000000"/>
                <w:lang w:eastAsia="es-ES"/>
              </w:rPr>
              <w:t xml:space="preserve">Gastos financieros  </w:t>
            </w:r>
          </w:p>
        </w:tc>
        <w:tc>
          <w:tcPr>
            <w:tcW w:w="5395" w:type="dxa"/>
            <w:vMerge w:val="restart"/>
            <w:tcBorders>
              <w:top w:val="nil"/>
              <w:left w:val="single" w:sz="4" w:space="0" w:color="auto"/>
              <w:bottom w:val="single" w:sz="4" w:space="0" w:color="auto"/>
              <w:right w:val="single" w:sz="4" w:space="0" w:color="auto"/>
            </w:tcBorders>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r w:rsidRPr="003109B6">
              <w:rPr>
                <w:rFonts w:ascii="Verdana" w:eastAsia="Times New Roman" w:hAnsi="Verdana" w:cs="Calibri"/>
                <w:color w:val="000000"/>
                <w:sz w:val="18"/>
                <w:szCs w:val="18"/>
                <w:lang w:eastAsia="es-ES"/>
              </w:rPr>
              <w:t>El pago de los intereses de un préstamo de un crédito, así como la devolución de parte del capital.</w:t>
            </w:r>
          </w:p>
        </w:tc>
        <w:tc>
          <w:tcPr>
            <w:tcW w:w="36" w:type="dxa"/>
            <w:vAlign w:val="center"/>
            <w:hideMark/>
          </w:tcPr>
          <w:p w:rsidR="003109B6" w:rsidRPr="003109B6" w:rsidRDefault="003109B6" w:rsidP="003109B6">
            <w:pPr>
              <w:spacing w:after="0" w:line="240" w:lineRule="auto"/>
              <w:rPr>
                <w:rFonts w:ascii="Times New Roman" w:eastAsia="Times New Roman" w:hAnsi="Times New Roman" w:cs="Times New Roman"/>
                <w:sz w:val="20"/>
                <w:szCs w:val="20"/>
                <w:lang w:eastAsia="es-ES"/>
              </w:rPr>
            </w:pPr>
          </w:p>
        </w:tc>
      </w:tr>
      <w:tr w:rsidR="003109B6" w:rsidRPr="003109B6" w:rsidTr="003109B6">
        <w:trPr>
          <w:trHeight w:val="285"/>
        </w:trPr>
        <w:tc>
          <w:tcPr>
            <w:tcW w:w="3329"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b/>
                <w:bCs/>
                <w:color w:val="000000"/>
                <w:lang w:eastAsia="es-ES"/>
              </w:rPr>
            </w:pPr>
          </w:p>
        </w:tc>
        <w:tc>
          <w:tcPr>
            <w:tcW w:w="5395" w:type="dxa"/>
            <w:vMerge/>
            <w:tcBorders>
              <w:top w:val="nil"/>
              <w:left w:val="single" w:sz="4" w:space="0" w:color="auto"/>
              <w:bottom w:val="single" w:sz="4" w:space="0" w:color="auto"/>
              <w:right w:val="single" w:sz="4" w:space="0" w:color="auto"/>
            </w:tcBorders>
            <w:vAlign w:val="center"/>
            <w:hideMark/>
          </w:tcPr>
          <w:p w:rsidR="003109B6" w:rsidRPr="003109B6" w:rsidRDefault="003109B6" w:rsidP="003109B6">
            <w:pPr>
              <w:spacing w:after="0" w:line="240" w:lineRule="auto"/>
              <w:rPr>
                <w:rFonts w:ascii="Verdana" w:eastAsia="Times New Roman" w:hAnsi="Verdana" w:cs="Calibri"/>
                <w:color w:val="000000"/>
                <w:sz w:val="18"/>
                <w:szCs w:val="18"/>
                <w:lang w:eastAsia="es-ES"/>
              </w:rPr>
            </w:pPr>
          </w:p>
        </w:tc>
        <w:tc>
          <w:tcPr>
            <w:tcW w:w="36" w:type="dxa"/>
            <w:tcBorders>
              <w:top w:val="nil"/>
              <w:left w:val="nil"/>
              <w:bottom w:val="nil"/>
              <w:right w:val="nil"/>
            </w:tcBorders>
            <w:noWrap/>
            <w:vAlign w:val="bottom"/>
            <w:hideMark/>
          </w:tcPr>
          <w:p w:rsidR="003109B6" w:rsidRPr="003109B6" w:rsidRDefault="003109B6" w:rsidP="003109B6">
            <w:pPr>
              <w:spacing w:after="0" w:line="240" w:lineRule="auto"/>
              <w:jc w:val="both"/>
              <w:rPr>
                <w:rFonts w:ascii="Verdana" w:eastAsia="Times New Roman" w:hAnsi="Verdana" w:cs="Calibri"/>
                <w:color w:val="000000"/>
                <w:sz w:val="18"/>
                <w:szCs w:val="18"/>
                <w:lang w:eastAsia="es-ES"/>
              </w:rPr>
            </w:pPr>
          </w:p>
        </w:tc>
      </w:tr>
    </w:tbl>
    <w:p w:rsidR="003109B6" w:rsidRDefault="003109B6">
      <w:pPr>
        <w:rPr>
          <w:rFonts w:ascii="Verdana" w:hAnsi="Verdana"/>
        </w:rPr>
      </w:pPr>
    </w:p>
    <w:p w:rsidR="00025FAA" w:rsidRPr="00437FB7" w:rsidRDefault="00025FAA" w:rsidP="00025FAA">
      <w:pPr>
        <w:pStyle w:val="Prrafodelista"/>
        <w:numPr>
          <w:ilvl w:val="0"/>
          <w:numId w:val="1"/>
        </w:numPr>
        <w:jc w:val="both"/>
        <w:rPr>
          <w:rFonts w:ascii="Verdana" w:hAnsi="Verdana"/>
          <w:b/>
          <w:bCs/>
        </w:rPr>
      </w:pPr>
      <w:r w:rsidRPr="00437FB7">
        <w:rPr>
          <w:rFonts w:ascii="Verdana" w:hAnsi="Verdana"/>
          <w:b/>
          <w:bCs/>
        </w:rPr>
        <w:t>EL PLAN DE FINANCIACIÓN.</w:t>
      </w:r>
    </w:p>
    <w:p w:rsidR="00025FAA" w:rsidRDefault="00025FAA" w:rsidP="00025FAA">
      <w:pPr>
        <w:jc w:val="both"/>
        <w:rPr>
          <w:rFonts w:ascii="Verdana" w:hAnsi="Verdana"/>
        </w:rPr>
      </w:pPr>
      <w:r>
        <w:rPr>
          <w:rFonts w:ascii="Verdana" w:hAnsi="Verdana"/>
        </w:rPr>
        <w:t>Una vez que sabemos la cantidad de dinero que necesita nuestra empresa</w:t>
      </w:r>
      <w:r w:rsidR="00454A96">
        <w:rPr>
          <w:rFonts w:ascii="Verdana" w:hAnsi="Verdana"/>
        </w:rPr>
        <w:t>, el paso siguiente es detallar los medios de financiación a los que recurriremos.</w:t>
      </w:r>
    </w:p>
    <w:p w:rsidR="00454A96" w:rsidRDefault="00454A96" w:rsidP="00025FAA">
      <w:pPr>
        <w:jc w:val="both"/>
        <w:rPr>
          <w:rFonts w:ascii="Verdana" w:hAnsi="Verdana"/>
        </w:rPr>
      </w:pPr>
      <w:r>
        <w:rPr>
          <w:rFonts w:ascii="Verdana" w:hAnsi="Verdana"/>
        </w:rPr>
        <w:t>El plan de financiación es el documento en el que se especifican las fuentes de las que vamos a obtener los fondos necesarios para hacer realidad la idea de negocio.</w:t>
      </w:r>
    </w:p>
    <w:p w:rsidR="00454A96" w:rsidRDefault="00454A96" w:rsidP="00025FAA">
      <w:pPr>
        <w:jc w:val="both"/>
        <w:rPr>
          <w:rFonts w:ascii="Verdana" w:hAnsi="Verdana"/>
        </w:rPr>
      </w:pPr>
      <w:r>
        <w:rPr>
          <w:rFonts w:ascii="Verdana" w:hAnsi="Verdana"/>
        </w:rPr>
        <w:t xml:space="preserve">Veamos una clasificación de las fuentes de financiación: </w:t>
      </w:r>
    </w:p>
    <w:p w:rsidR="00454A96" w:rsidRPr="00437FB7" w:rsidRDefault="00454A96" w:rsidP="00454A96">
      <w:pPr>
        <w:pStyle w:val="Prrafodelista"/>
        <w:numPr>
          <w:ilvl w:val="1"/>
          <w:numId w:val="1"/>
        </w:numPr>
        <w:jc w:val="both"/>
        <w:rPr>
          <w:rFonts w:ascii="Verdana" w:hAnsi="Verdana"/>
          <w:u w:val="single"/>
        </w:rPr>
      </w:pPr>
      <w:r w:rsidRPr="00437FB7">
        <w:rPr>
          <w:rFonts w:ascii="Verdana" w:hAnsi="Verdana"/>
          <w:u w:val="single"/>
        </w:rPr>
        <w:t>APORTACIONES PROPIAS Y DE LOS SOCIOS TEMPORALES.</w:t>
      </w:r>
    </w:p>
    <w:p w:rsidR="00454A96" w:rsidRDefault="00454A96" w:rsidP="00454A96">
      <w:pPr>
        <w:jc w:val="both"/>
        <w:rPr>
          <w:rFonts w:ascii="Verdana" w:hAnsi="Verdana"/>
        </w:rPr>
      </w:pPr>
      <w:r>
        <w:rPr>
          <w:rFonts w:ascii="Verdana" w:hAnsi="Verdana"/>
        </w:rPr>
        <w:t>La primera forma de financiación a la que suele recurrirse cuando se pone en marcha una empresa es la aportación propia, ahorros, y la ayuda de conocidos, familiares o particulares que se dedican a invertir en nuevas empresas.</w:t>
      </w:r>
    </w:p>
    <w:p w:rsidR="00454A96" w:rsidRDefault="00454A96" w:rsidP="00454A96">
      <w:pPr>
        <w:jc w:val="both"/>
        <w:rPr>
          <w:rFonts w:ascii="Verdana" w:hAnsi="Verdana"/>
          <w:b/>
          <w:bCs/>
        </w:rPr>
      </w:pPr>
      <w:r w:rsidRPr="00454A96">
        <w:rPr>
          <w:rFonts w:ascii="Verdana" w:hAnsi="Verdana"/>
          <w:b/>
          <w:bCs/>
        </w:rPr>
        <w:t>Aportación del empresario:</w:t>
      </w:r>
    </w:p>
    <w:p w:rsidR="00454A96" w:rsidRDefault="00454A96" w:rsidP="00454A96">
      <w:pPr>
        <w:jc w:val="both"/>
        <w:rPr>
          <w:rFonts w:ascii="Verdana" w:hAnsi="Verdana"/>
        </w:rPr>
      </w:pPr>
      <w:r w:rsidRPr="00454A96">
        <w:rPr>
          <w:rFonts w:ascii="Verdana" w:hAnsi="Verdana"/>
        </w:rPr>
        <w:t xml:space="preserve">El primer paso consiste en determinar la cantidad de dinero que debe aportar el promotor del proyecto empresarial. </w:t>
      </w:r>
      <w:r>
        <w:rPr>
          <w:rFonts w:ascii="Verdana" w:hAnsi="Verdana"/>
        </w:rPr>
        <w:t>Los bancos suelen exigir para conceder un préstamo que el empresario aporte al menos el 35% del total de la inversión.</w:t>
      </w:r>
    </w:p>
    <w:p w:rsidR="00454A96" w:rsidRPr="00454A96" w:rsidRDefault="00454A96" w:rsidP="00454A96">
      <w:pPr>
        <w:jc w:val="both"/>
        <w:rPr>
          <w:rFonts w:ascii="Verdana" w:hAnsi="Verdana"/>
          <w:b/>
          <w:bCs/>
        </w:rPr>
      </w:pPr>
      <w:r w:rsidRPr="00454A96">
        <w:rPr>
          <w:rFonts w:ascii="Verdana" w:hAnsi="Verdana"/>
          <w:b/>
          <w:bCs/>
        </w:rPr>
        <w:t>Familiares y amigos.</w:t>
      </w:r>
    </w:p>
    <w:p w:rsidR="00454A96" w:rsidRDefault="00454A96" w:rsidP="00454A96">
      <w:pPr>
        <w:jc w:val="both"/>
        <w:rPr>
          <w:rFonts w:ascii="Verdana" w:hAnsi="Verdana"/>
        </w:rPr>
      </w:pPr>
      <w:r>
        <w:rPr>
          <w:rFonts w:ascii="Verdana" w:hAnsi="Verdana"/>
        </w:rPr>
        <w:t xml:space="preserve">Cuando un emprendedor comienza no tiene más remedio que recurrir a lo que se conoce como las tres </w:t>
      </w:r>
      <w:proofErr w:type="gramStart"/>
      <w:r>
        <w:rPr>
          <w:rFonts w:ascii="Verdana" w:hAnsi="Verdana"/>
        </w:rPr>
        <w:t>efes :</w:t>
      </w:r>
      <w:proofErr w:type="gramEnd"/>
      <w:r>
        <w:rPr>
          <w:rFonts w:ascii="Verdana" w:hAnsi="Verdana"/>
        </w:rPr>
        <w:t xml:space="preserve"> </w:t>
      </w:r>
      <w:proofErr w:type="spellStart"/>
      <w:r>
        <w:rPr>
          <w:rFonts w:ascii="Verdana" w:hAnsi="Verdana"/>
        </w:rPr>
        <w:t>family</w:t>
      </w:r>
      <w:proofErr w:type="spellEnd"/>
      <w:r>
        <w:rPr>
          <w:rFonts w:ascii="Verdana" w:hAnsi="Verdana"/>
        </w:rPr>
        <w:t xml:space="preserve">, Friends and </w:t>
      </w:r>
      <w:proofErr w:type="spellStart"/>
      <w:r>
        <w:rPr>
          <w:rFonts w:ascii="Verdana" w:hAnsi="Verdana"/>
        </w:rPr>
        <w:t>fools</w:t>
      </w:r>
      <w:proofErr w:type="spellEnd"/>
      <w:r>
        <w:rPr>
          <w:rFonts w:ascii="Verdana" w:hAnsi="Verdana"/>
        </w:rPr>
        <w:t>. Familia, amigos y locos. Es decir, personas cercanas al emprendedor con cierta propensión al riesgo capaces de financiar una idea de negocio si consideran que puede ser rentable o lo suficientemente atractiva.</w:t>
      </w:r>
    </w:p>
    <w:p w:rsidR="00454A96" w:rsidRDefault="00454A96" w:rsidP="00454A96">
      <w:pPr>
        <w:jc w:val="both"/>
        <w:rPr>
          <w:rFonts w:ascii="Verdana" w:hAnsi="Verdana"/>
        </w:rPr>
      </w:pPr>
      <w:r>
        <w:rPr>
          <w:rFonts w:ascii="Verdana" w:hAnsi="Verdana"/>
        </w:rPr>
        <w:lastRenderedPageBreak/>
        <w:t>Conviene firmar un documento notarial, si se trata de una cantidad de más de €6000, para poder demostrarlo ante la Agencia Tributaria, en ese documento se fijarán la forma y los plazos de devolución.</w:t>
      </w:r>
    </w:p>
    <w:p w:rsidR="00454A96" w:rsidRDefault="00454A96" w:rsidP="00454A96">
      <w:pPr>
        <w:jc w:val="both"/>
        <w:rPr>
          <w:rFonts w:ascii="Verdana" w:hAnsi="Verdana"/>
        </w:rPr>
      </w:pPr>
      <w:r>
        <w:rPr>
          <w:rFonts w:ascii="Verdana" w:hAnsi="Verdana"/>
        </w:rPr>
        <w:t>Otra manera es pedir a familiares y amigos que se presenten como avalistas de un préstamo. Un avalista garantiza el pago y el cumplimiento, es decir, en caso de que el titular del préstamo no pague, será el avalista quien se haga responsable del préstamo y pague la cantidad adeudada.</w:t>
      </w:r>
    </w:p>
    <w:p w:rsidR="00454A96" w:rsidRDefault="00454A96" w:rsidP="00454A96">
      <w:pPr>
        <w:jc w:val="both"/>
        <w:rPr>
          <w:rFonts w:ascii="Verdana" w:hAnsi="Verdana"/>
          <w:b/>
          <w:bCs/>
        </w:rPr>
      </w:pPr>
      <w:r w:rsidRPr="00454A96">
        <w:rPr>
          <w:rFonts w:ascii="Verdana" w:hAnsi="Verdana"/>
          <w:b/>
          <w:bCs/>
        </w:rPr>
        <w:t>Sociedades de capital riesgo.</w:t>
      </w:r>
      <w:r w:rsidR="00931BF6">
        <w:rPr>
          <w:rFonts w:ascii="Verdana" w:hAnsi="Verdana"/>
          <w:b/>
          <w:bCs/>
        </w:rPr>
        <w:t xml:space="preserve"> (SCR).</w:t>
      </w:r>
    </w:p>
    <w:p w:rsidR="00931BF6" w:rsidRDefault="00931BF6" w:rsidP="00454A96">
      <w:pPr>
        <w:jc w:val="both"/>
        <w:rPr>
          <w:rFonts w:ascii="Verdana" w:hAnsi="Verdana"/>
        </w:rPr>
      </w:pPr>
      <w:r>
        <w:rPr>
          <w:rFonts w:ascii="Verdana" w:hAnsi="Verdana"/>
        </w:rPr>
        <w:t xml:space="preserve">Son empresas que se dedican a invertir en aquellas otras que son más pequeñas pero que tienen un gran potencial. Su inversión suele ser inferior al 50% del capital, lo que permite al emprendedor seguir controlando la sociedad. El negocio para la sociedad de capital riesgo consiste en que la empresa en la que invierten tenga un éxito rápido, para poder vender su participación y obtener beneficios. Sin </w:t>
      </w:r>
      <w:proofErr w:type="gramStart"/>
      <w:r>
        <w:rPr>
          <w:rFonts w:ascii="Verdana" w:hAnsi="Verdana"/>
        </w:rPr>
        <w:t>embargo</w:t>
      </w:r>
      <w:proofErr w:type="gramEnd"/>
      <w:r>
        <w:rPr>
          <w:rFonts w:ascii="Verdana" w:hAnsi="Verdana"/>
        </w:rPr>
        <w:t xml:space="preserve"> es necesario tener cuidado con el pacto de salida del capital riesgo, es decir el momento en que la sociedad de capital riesgo deja la empresa a la que está ayudando, porque puede incluir una cláusula de arrastre, que establece que si esa sociedad capital riesgo vende su parte y el comprador quiere el cien por cien de la empresa, el emprendedor estaría obligado a vender su parte.</w:t>
      </w:r>
    </w:p>
    <w:p w:rsidR="00931BF6" w:rsidRDefault="00931BF6" w:rsidP="00454A96">
      <w:pPr>
        <w:jc w:val="both"/>
        <w:rPr>
          <w:rFonts w:ascii="Verdana" w:hAnsi="Verdana"/>
        </w:rPr>
      </w:pPr>
      <w:r>
        <w:rPr>
          <w:rFonts w:ascii="Verdana" w:hAnsi="Verdana"/>
        </w:rPr>
        <w:t>Hay que distinguir entre las sociedades de capital riesgo creadas por particulares para obtener el máximo beneficio y las creadas por las comunidades autónomas, cuyo objetivo es ayudar a jóvenes emprendedores. A este tipo de sociedades de capital riesgo debe dirigirse el emprendedor en busca de ayuda.</w:t>
      </w:r>
    </w:p>
    <w:p w:rsidR="00E6677B" w:rsidRDefault="00E6677B" w:rsidP="00454A96">
      <w:pPr>
        <w:jc w:val="both"/>
        <w:rPr>
          <w:rFonts w:ascii="Verdana" w:hAnsi="Verdana"/>
          <w:b/>
          <w:bCs/>
        </w:rPr>
      </w:pPr>
      <w:r w:rsidRPr="00E6677B">
        <w:rPr>
          <w:rFonts w:ascii="Verdana" w:hAnsi="Verdana"/>
          <w:b/>
          <w:bCs/>
        </w:rPr>
        <w:t xml:space="preserve">Business </w:t>
      </w:r>
      <w:proofErr w:type="spellStart"/>
      <w:r w:rsidRPr="00E6677B">
        <w:rPr>
          <w:rFonts w:ascii="Verdana" w:hAnsi="Verdana"/>
          <w:b/>
          <w:bCs/>
        </w:rPr>
        <w:t>angels</w:t>
      </w:r>
      <w:proofErr w:type="spellEnd"/>
      <w:r w:rsidRPr="00E6677B">
        <w:rPr>
          <w:rFonts w:ascii="Verdana" w:hAnsi="Verdana"/>
          <w:b/>
          <w:bCs/>
        </w:rPr>
        <w:t xml:space="preserve"> o inversores particulares.</w:t>
      </w:r>
    </w:p>
    <w:p w:rsidR="00E6677B" w:rsidRDefault="00047252" w:rsidP="00454A96">
      <w:pPr>
        <w:jc w:val="both"/>
        <w:rPr>
          <w:rFonts w:ascii="Verdana" w:hAnsi="Verdana"/>
        </w:rPr>
      </w:pPr>
      <w:r>
        <w:rPr>
          <w:rFonts w:ascii="Verdana" w:hAnsi="Verdana"/>
        </w:rPr>
        <w:t>Se trata generalmente de empresarios que se dedican a invertir e impulsar el desarrollo de proyectos que consideran que tienen un alto potencial de crecimiento en sus primeras etapas de vida. La media de su inversión ronda los 25000 – 30000 euros. Nunca superan el 50% del capital y su permanencia en la empresa oscila entre los 3 y los 5 años.</w:t>
      </w:r>
    </w:p>
    <w:p w:rsidR="00047252" w:rsidRDefault="00047252" w:rsidP="00454A96">
      <w:pPr>
        <w:jc w:val="both"/>
        <w:rPr>
          <w:rFonts w:ascii="Verdana" w:hAnsi="Verdana"/>
        </w:rPr>
      </w:pPr>
      <w:r>
        <w:rPr>
          <w:rFonts w:ascii="Verdana" w:hAnsi="Verdana"/>
        </w:rPr>
        <w:t xml:space="preserve">Están organizados en redes de Business </w:t>
      </w:r>
      <w:proofErr w:type="spellStart"/>
      <w:r>
        <w:rPr>
          <w:rFonts w:ascii="Verdana" w:hAnsi="Verdana"/>
        </w:rPr>
        <w:t>Angels</w:t>
      </w:r>
      <w:proofErr w:type="spellEnd"/>
      <w:r>
        <w:rPr>
          <w:rFonts w:ascii="Verdana" w:hAnsi="Verdana"/>
        </w:rPr>
        <w:t xml:space="preserve"> tienen experiencia, capacidad de inversión y una amplia cartera de contactos.</w:t>
      </w:r>
    </w:p>
    <w:p w:rsidR="00454A96" w:rsidRDefault="00047252" w:rsidP="00454A96">
      <w:pPr>
        <w:jc w:val="both"/>
        <w:rPr>
          <w:rFonts w:ascii="Verdana" w:hAnsi="Verdana"/>
          <w:b/>
          <w:bCs/>
        </w:rPr>
      </w:pPr>
      <w:r w:rsidRPr="00047252">
        <w:rPr>
          <w:rFonts w:ascii="Verdana" w:hAnsi="Verdana"/>
          <w:b/>
          <w:bCs/>
        </w:rPr>
        <w:t xml:space="preserve">Crowdfunding o </w:t>
      </w:r>
      <w:proofErr w:type="spellStart"/>
      <w:r w:rsidRPr="00047252">
        <w:rPr>
          <w:rFonts w:ascii="Verdana" w:hAnsi="Verdana"/>
          <w:b/>
          <w:bCs/>
        </w:rPr>
        <w:t>micromecenazgo</w:t>
      </w:r>
      <w:proofErr w:type="spellEnd"/>
      <w:r w:rsidRPr="00047252">
        <w:rPr>
          <w:rFonts w:ascii="Verdana" w:hAnsi="Verdana"/>
          <w:b/>
          <w:bCs/>
        </w:rPr>
        <w:t>.</w:t>
      </w:r>
    </w:p>
    <w:p w:rsidR="00047252" w:rsidRDefault="00E76092" w:rsidP="00454A96">
      <w:pPr>
        <w:jc w:val="both"/>
        <w:rPr>
          <w:rFonts w:ascii="Verdana" w:hAnsi="Verdana"/>
        </w:rPr>
      </w:pPr>
      <w:r w:rsidRPr="00E76092">
        <w:rPr>
          <w:rFonts w:ascii="Verdana" w:hAnsi="Verdana"/>
        </w:rPr>
        <w:t>Es un sistema de financiación colectiva,</w:t>
      </w:r>
      <w:r>
        <w:rPr>
          <w:rFonts w:ascii="Verdana" w:hAnsi="Verdana"/>
        </w:rPr>
        <w:t xml:space="preserve"> generalmente realizado a través de plataformas online, en la que por medio de pequeñas aportaciones se financia un determinado proyecto o iniciativa.</w:t>
      </w:r>
    </w:p>
    <w:p w:rsidR="00E76092" w:rsidRDefault="00E76092" w:rsidP="00454A96">
      <w:pPr>
        <w:jc w:val="both"/>
        <w:rPr>
          <w:rFonts w:ascii="Verdana" w:hAnsi="Verdana"/>
        </w:rPr>
      </w:pPr>
      <w:proofErr w:type="gramStart"/>
      <w:r>
        <w:rPr>
          <w:rFonts w:ascii="Verdana" w:hAnsi="Verdana"/>
        </w:rPr>
        <w:t>Los diferentes crowdfunding se pueden</w:t>
      </w:r>
      <w:proofErr w:type="gramEnd"/>
      <w:r>
        <w:rPr>
          <w:rFonts w:ascii="Verdana" w:hAnsi="Verdana"/>
        </w:rPr>
        <w:t xml:space="preserve"> clasificar según la contraprestación que reciben los inversores:</w:t>
      </w:r>
    </w:p>
    <w:p w:rsidR="00E76092" w:rsidRDefault="00E76092" w:rsidP="00E76092">
      <w:pPr>
        <w:pStyle w:val="Prrafodelista"/>
        <w:numPr>
          <w:ilvl w:val="0"/>
          <w:numId w:val="2"/>
        </w:numPr>
        <w:jc w:val="both"/>
        <w:rPr>
          <w:rFonts w:ascii="Verdana" w:hAnsi="Verdana"/>
        </w:rPr>
      </w:pPr>
      <w:r>
        <w:rPr>
          <w:rFonts w:ascii="Verdana" w:hAnsi="Verdana"/>
        </w:rPr>
        <w:t>Crowdfunding de recompensas: los inversores realizan una aportación monetaria a cambio de un producto o un servicio relacionado con el proyecto en el que están invirtiendo.</w:t>
      </w:r>
    </w:p>
    <w:p w:rsidR="00E76092" w:rsidRDefault="00E76092" w:rsidP="00E76092">
      <w:pPr>
        <w:pStyle w:val="Prrafodelista"/>
        <w:numPr>
          <w:ilvl w:val="0"/>
          <w:numId w:val="2"/>
        </w:numPr>
        <w:jc w:val="both"/>
        <w:rPr>
          <w:rFonts w:ascii="Verdana" w:hAnsi="Verdana"/>
        </w:rPr>
      </w:pPr>
      <w:r>
        <w:rPr>
          <w:rFonts w:ascii="Verdana" w:hAnsi="Verdana"/>
        </w:rPr>
        <w:lastRenderedPageBreak/>
        <w:t>Crowdfunding de donación: los donantes lo hacen solo porque creen en la causa no esperan nada a cambio.</w:t>
      </w:r>
    </w:p>
    <w:p w:rsidR="00E76092" w:rsidRDefault="00E76092" w:rsidP="00E76092">
      <w:pPr>
        <w:pStyle w:val="Prrafodelista"/>
        <w:numPr>
          <w:ilvl w:val="0"/>
          <w:numId w:val="2"/>
        </w:numPr>
        <w:jc w:val="both"/>
        <w:rPr>
          <w:rFonts w:ascii="Verdana" w:hAnsi="Verdana"/>
        </w:rPr>
      </w:pPr>
      <w:r>
        <w:rPr>
          <w:rFonts w:ascii="Verdana" w:hAnsi="Verdana"/>
        </w:rPr>
        <w:t>Crowdfunding de acciones: el pequeño inversor tiene la posibilidad de formar parte del proyecto a través de acciones o participaciones de la empresa. De esta manera, recibe un porcentaje de los beneficios en función de su aportación.</w:t>
      </w:r>
    </w:p>
    <w:p w:rsidR="00E76092" w:rsidRDefault="00E76092" w:rsidP="00E76092">
      <w:pPr>
        <w:pStyle w:val="Prrafodelista"/>
        <w:numPr>
          <w:ilvl w:val="0"/>
          <w:numId w:val="2"/>
        </w:numPr>
        <w:jc w:val="both"/>
        <w:rPr>
          <w:rFonts w:ascii="Verdana" w:hAnsi="Verdana"/>
        </w:rPr>
      </w:pPr>
      <w:r>
        <w:rPr>
          <w:rFonts w:ascii="Verdana" w:hAnsi="Verdana"/>
        </w:rPr>
        <w:t xml:space="preserve">Crowdfunding de préstamo: también conocido como </w:t>
      </w:r>
      <w:proofErr w:type="spellStart"/>
      <w:r>
        <w:rPr>
          <w:rFonts w:ascii="Verdana" w:hAnsi="Verdana"/>
        </w:rPr>
        <w:t>crowdlending</w:t>
      </w:r>
      <w:proofErr w:type="spellEnd"/>
      <w:r>
        <w:rPr>
          <w:rFonts w:ascii="Verdana" w:hAnsi="Verdana"/>
        </w:rPr>
        <w:t xml:space="preserve">, el prestamista recibe un tipo de interés sobre el dinero </w:t>
      </w:r>
      <w:proofErr w:type="gramStart"/>
      <w:r>
        <w:rPr>
          <w:rFonts w:ascii="Verdana" w:hAnsi="Verdana"/>
        </w:rPr>
        <w:t>prestado</w:t>
      </w:r>
      <w:proofErr w:type="gramEnd"/>
      <w:r>
        <w:rPr>
          <w:rFonts w:ascii="Verdana" w:hAnsi="Verdana"/>
        </w:rPr>
        <w:t xml:space="preserve"> pero mucho más bajo que el de mercado.</w:t>
      </w:r>
    </w:p>
    <w:p w:rsidR="00E76092" w:rsidRDefault="00E76092" w:rsidP="00E76092">
      <w:pPr>
        <w:ind w:left="360"/>
        <w:jc w:val="both"/>
        <w:rPr>
          <w:rFonts w:ascii="Verdana" w:hAnsi="Verdana"/>
        </w:rPr>
      </w:pPr>
      <w:r>
        <w:rPr>
          <w:rFonts w:ascii="Verdana" w:hAnsi="Verdana"/>
        </w:rPr>
        <w:t>El funcionamiento cambia dependiendo el tipo de crowdfunding, pero existen pasos comunes:</w:t>
      </w:r>
    </w:p>
    <w:p w:rsidR="00E76092" w:rsidRDefault="00E76092" w:rsidP="00E76092">
      <w:pPr>
        <w:pStyle w:val="Prrafodelista"/>
        <w:numPr>
          <w:ilvl w:val="0"/>
          <w:numId w:val="3"/>
        </w:numPr>
        <w:jc w:val="both"/>
        <w:rPr>
          <w:rFonts w:ascii="Verdana" w:hAnsi="Verdana"/>
        </w:rPr>
      </w:pPr>
      <w:r>
        <w:rPr>
          <w:rFonts w:ascii="Verdana" w:hAnsi="Verdana"/>
        </w:rPr>
        <w:t>El emprendedor envía el proyecto a una plataforma de crowdfunding que le permita promocionar su idea y recabar aportaciones.</w:t>
      </w:r>
    </w:p>
    <w:p w:rsidR="00E76092" w:rsidRDefault="00E76092" w:rsidP="00E76092">
      <w:pPr>
        <w:pStyle w:val="Prrafodelista"/>
        <w:numPr>
          <w:ilvl w:val="0"/>
          <w:numId w:val="3"/>
        </w:numPr>
        <w:jc w:val="both"/>
        <w:rPr>
          <w:rFonts w:ascii="Verdana" w:hAnsi="Verdana"/>
        </w:rPr>
      </w:pPr>
      <w:r>
        <w:rPr>
          <w:rFonts w:ascii="Verdana" w:hAnsi="Verdana"/>
        </w:rPr>
        <w:t>Se hace una descripción completa del proyecto, la cantidad de dinero necesaria, el período de tiempo, la modalidad de recompensa… la plataforma de crowdfunding lo valora, y si lo considera adecuado, lo publicará.</w:t>
      </w:r>
    </w:p>
    <w:p w:rsidR="00E76092" w:rsidRDefault="00E76092" w:rsidP="00E76092">
      <w:pPr>
        <w:pStyle w:val="Prrafodelista"/>
        <w:numPr>
          <w:ilvl w:val="0"/>
          <w:numId w:val="3"/>
        </w:numPr>
        <w:jc w:val="both"/>
        <w:rPr>
          <w:rFonts w:ascii="Verdana" w:hAnsi="Verdana"/>
        </w:rPr>
      </w:pPr>
      <w:r>
        <w:rPr>
          <w:rFonts w:ascii="Verdana" w:hAnsi="Verdana"/>
        </w:rPr>
        <w:t>Publicación: el proyecto está disponible de un durante un tiempo para que los inversores aporten. Aquí ha de promocionarse al máximo para conseguir la mayor cantidad de fondos posible.</w:t>
      </w:r>
    </w:p>
    <w:p w:rsidR="00E76092" w:rsidRDefault="00E76092" w:rsidP="00E76092">
      <w:pPr>
        <w:pStyle w:val="Prrafodelista"/>
        <w:numPr>
          <w:ilvl w:val="0"/>
          <w:numId w:val="3"/>
        </w:numPr>
        <w:jc w:val="both"/>
        <w:rPr>
          <w:rFonts w:ascii="Verdana" w:hAnsi="Verdana"/>
        </w:rPr>
      </w:pPr>
      <w:r>
        <w:rPr>
          <w:rFonts w:ascii="Verdana" w:hAnsi="Verdana"/>
        </w:rPr>
        <w:t>Cierre del proyecto: al finalizar el plazo se cierra y se comprueba cuánta financiación se ha conseguido. La plataforma se encarga de gestionar y asegurarse de que el modelo de recompensa se cumpla o, si finalmente no se lleva a cabo, se realice la devolución del importe.</w:t>
      </w:r>
    </w:p>
    <w:p w:rsidR="00437FB7" w:rsidRDefault="00437FB7" w:rsidP="00437FB7">
      <w:pPr>
        <w:pStyle w:val="Prrafodelista"/>
        <w:ind w:left="1080"/>
        <w:jc w:val="both"/>
        <w:rPr>
          <w:rFonts w:ascii="Verdana" w:hAnsi="Verdana"/>
        </w:rPr>
      </w:pPr>
    </w:p>
    <w:p w:rsidR="00437FB7" w:rsidRDefault="00437FB7" w:rsidP="00437FB7">
      <w:pPr>
        <w:pStyle w:val="Prrafodelista"/>
        <w:numPr>
          <w:ilvl w:val="1"/>
          <w:numId w:val="1"/>
        </w:numPr>
        <w:jc w:val="both"/>
        <w:rPr>
          <w:rFonts w:ascii="Verdana" w:hAnsi="Verdana"/>
          <w:u w:val="single"/>
        </w:rPr>
      </w:pPr>
      <w:r w:rsidRPr="00437FB7">
        <w:rPr>
          <w:rFonts w:ascii="Verdana" w:hAnsi="Verdana"/>
          <w:u w:val="single"/>
        </w:rPr>
        <w:t>ALQUILER DE BIENES Y EQUIPOS.</w:t>
      </w:r>
    </w:p>
    <w:p w:rsidR="00437FB7" w:rsidRDefault="00437FB7" w:rsidP="00437FB7">
      <w:pPr>
        <w:jc w:val="both"/>
        <w:rPr>
          <w:rFonts w:ascii="Verdana" w:hAnsi="Verdana"/>
        </w:rPr>
      </w:pPr>
      <w:r w:rsidRPr="00437FB7">
        <w:rPr>
          <w:rFonts w:ascii="Verdana" w:hAnsi="Verdana"/>
        </w:rPr>
        <w:t>Otra forma muy habitual de financiación consiste en sustituir la compra de un bien por su alquiler,</w:t>
      </w:r>
      <w:r>
        <w:rPr>
          <w:rFonts w:ascii="Verdana" w:hAnsi="Verdana"/>
        </w:rPr>
        <w:t xml:space="preserve"> o retrasar el momento de la compra para obtener condiciones más ventajosas. A </w:t>
      </w:r>
      <w:proofErr w:type="gramStart"/>
      <w:r>
        <w:rPr>
          <w:rFonts w:ascii="Verdana" w:hAnsi="Verdana"/>
        </w:rPr>
        <w:t>continuación</w:t>
      </w:r>
      <w:proofErr w:type="gramEnd"/>
      <w:r>
        <w:rPr>
          <w:rFonts w:ascii="Verdana" w:hAnsi="Verdana"/>
        </w:rPr>
        <w:t xml:space="preserve"> vamos a estudiar las dos formas más empleadas de financiación mediante alquiler: el renting y el leasing.</w:t>
      </w:r>
    </w:p>
    <w:p w:rsidR="00437FB7" w:rsidRDefault="00437FB7" w:rsidP="00437FB7">
      <w:pPr>
        <w:jc w:val="both"/>
        <w:rPr>
          <w:rFonts w:ascii="Verdana" w:hAnsi="Verdana"/>
          <w:b/>
          <w:bCs/>
        </w:rPr>
      </w:pPr>
      <w:r w:rsidRPr="00437FB7">
        <w:rPr>
          <w:rFonts w:ascii="Verdana" w:hAnsi="Verdana"/>
          <w:b/>
          <w:bCs/>
        </w:rPr>
        <w:t>Renting:</w:t>
      </w:r>
    </w:p>
    <w:p w:rsidR="00437FB7" w:rsidRPr="00160EC6" w:rsidRDefault="00437FB7" w:rsidP="00160EC6">
      <w:pPr>
        <w:pStyle w:val="Prrafodelista"/>
        <w:numPr>
          <w:ilvl w:val="0"/>
          <w:numId w:val="4"/>
        </w:numPr>
        <w:jc w:val="both"/>
        <w:rPr>
          <w:rFonts w:ascii="Verdana" w:hAnsi="Verdana"/>
        </w:rPr>
      </w:pPr>
      <w:r w:rsidRPr="00160EC6">
        <w:rPr>
          <w:rFonts w:ascii="Verdana" w:hAnsi="Verdana"/>
        </w:rPr>
        <w:t>Alquiler de bienes y equipos para uso empresarial</w:t>
      </w:r>
    </w:p>
    <w:p w:rsidR="00437FB7" w:rsidRPr="00160EC6" w:rsidRDefault="00437FB7" w:rsidP="00160EC6">
      <w:pPr>
        <w:pStyle w:val="Prrafodelista"/>
        <w:numPr>
          <w:ilvl w:val="0"/>
          <w:numId w:val="4"/>
        </w:numPr>
        <w:jc w:val="both"/>
        <w:rPr>
          <w:rFonts w:ascii="Verdana" w:hAnsi="Verdana"/>
        </w:rPr>
      </w:pPr>
      <w:r w:rsidRPr="00160EC6">
        <w:rPr>
          <w:rFonts w:ascii="Verdana" w:hAnsi="Verdana"/>
        </w:rPr>
        <w:t>Su aplicación más extendida es para los vehículos de empresa. Suele incluir el uso del vehículo por el plazo contratado, seguro a todo riesgo, asistencia en carretera, revisiones, mantenimiento, sustitución de piezas</w:t>
      </w:r>
      <w:r w:rsidR="00160EC6" w:rsidRPr="00160EC6">
        <w:rPr>
          <w:rFonts w:ascii="Verdana" w:hAnsi="Verdana"/>
        </w:rPr>
        <w:t>, matriculación, impuesto de circulación…</w:t>
      </w:r>
    </w:p>
    <w:p w:rsidR="00160EC6" w:rsidRPr="00160EC6" w:rsidRDefault="00160EC6" w:rsidP="00160EC6">
      <w:pPr>
        <w:pStyle w:val="Prrafodelista"/>
        <w:numPr>
          <w:ilvl w:val="0"/>
          <w:numId w:val="4"/>
        </w:numPr>
        <w:jc w:val="both"/>
        <w:rPr>
          <w:rFonts w:ascii="Verdana" w:hAnsi="Verdana"/>
        </w:rPr>
      </w:pPr>
      <w:r w:rsidRPr="00160EC6">
        <w:rPr>
          <w:rFonts w:ascii="Verdana" w:hAnsi="Verdana"/>
        </w:rPr>
        <w:t>Es una buena alternativa a la compra cuando el coste del equipamiento es muy alto o cuando su uso será puntual, o para aquellos bienes que puedan quedarse obsoletos rápidamente.</w:t>
      </w:r>
    </w:p>
    <w:p w:rsidR="00160EC6" w:rsidRPr="00160EC6" w:rsidRDefault="00160EC6" w:rsidP="00160EC6">
      <w:pPr>
        <w:pStyle w:val="Prrafodelista"/>
        <w:numPr>
          <w:ilvl w:val="0"/>
          <w:numId w:val="4"/>
        </w:numPr>
        <w:jc w:val="both"/>
        <w:rPr>
          <w:rFonts w:ascii="Verdana" w:hAnsi="Verdana"/>
        </w:rPr>
      </w:pPr>
      <w:r w:rsidRPr="00160EC6">
        <w:rPr>
          <w:rFonts w:ascii="Verdana" w:hAnsi="Verdana"/>
        </w:rPr>
        <w:t>El pago por el servicio suele ser mensual y normalmente se exige una fianza, por lo general de 2 meses. Finalizado el contrato, se puede sustituir el vehículo por otro nuevo o devolverlo.</w:t>
      </w:r>
    </w:p>
    <w:p w:rsidR="00160EC6" w:rsidRPr="00160EC6" w:rsidRDefault="00160EC6" w:rsidP="00160EC6">
      <w:pPr>
        <w:pStyle w:val="Prrafodelista"/>
        <w:numPr>
          <w:ilvl w:val="0"/>
          <w:numId w:val="4"/>
        </w:numPr>
        <w:jc w:val="both"/>
        <w:rPr>
          <w:rFonts w:ascii="Verdana" w:hAnsi="Verdana"/>
        </w:rPr>
      </w:pPr>
      <w:r w:rsidRPr="00160EC6">
        <w:rPr>
          <w:rFonts w:ascii="Verdana" w:hAnsi="Verdana"/>
        </w:rPr>
        <w:t xml:space="preserve">Su mayor ventaja es la flexibilidad para adecuarse a las necesidades del arrendatario y a la evolución económica de la empresa. No existen períodos mínimos de </w:t>
      </w:r>
      <w:proofErr w:type="gramStart"/>
      <w:r w:rsidRPr="00160EC6">
        <w:rPr>
          <w:rFonts w:ascii="Verdana" w:hAnsi="Verdana"/>
        </w:rPr>
        <w:t>duración</w:t>
      </w:r>
      <w:proofErr w:type="gramEnd"/>
      <w:r w:rsidRPr="00160EC6">
        <w:rPr>
          <w:rFonts w:ascii="Verdana" w:hAnsi="Verdana"/>
        </w:rPr>
        <w:t xml:space="preserve"> pero se orienta al corto plazo.</w:t>
      </w:r>
    </w:p>
    <w:p w:rsidR="00160EC6" w:rsidRPr="00160EC6" w:rsidRDefault="00160EC6" w:rsidP="00160EC6">
      <w:pPr>
        <w:pStyle w:val="Prrafodelista"/>
        <w:numPr>
          <w:ilvl w:val="0"/>
          <w:numId w:val="4"/>
        </w:numPr>
        <w:jc w:val="both"/>
        <w:rPr>
          <w:rFonts w:ascii="Verdana" w:hAnsi="Verdana"/>
        </w:rPr>
      </w:pPr>
      <w:r w:rsidRPr="00160EC6">
        <w:rPr>
          <w:rFonts w:ascii="Verdana" w:hAnsi="Verdana"/>
        </w:rPr>
        <w:t>El renting solo puede establecerse sobre bienes muebles.</w:t>
      </w:r>
    </w:p>
    <w:p w:rsidR="00160EC6" w:rsidRPr="00160EC6" w:rsidRDefault="00160EC6" w:rsidP="00160EC6">
      <w:pPr>
        <w:pStyle w:val="Prrafodelista"/>
        <w:numPr>
          <w:ilvl w:val="0"/>
          <w:numId w:val="4"/>
        </w:numPr>
        <w:jc w:val="both"/>
        <w:rPr>
          <w:rFonts w:ascii="Verdana" w:hAnsi="Verdana"/>
        </w:rPr>
      </w:pPr>
      <w:r w:rsidRPr="00160EC6">
        <w:rPr>
          <w:rFonts w:ascii="Verdana" w:hAnsi="Verdana"/>
        </w:rPr>
        <w:t>El mantenimiento recae sobre el arrendador.</w:t>
      </w:r>
    </w:p>
    <w:p w:rsidR="00160EC6" w:rsidRPr="00160EC6" w:rsidRDefault="00160EC6" w:rsidP="00160EC6">
      <w:pPr>
        <w:pStyle w:val="Prrafodelista"/>
        <w:numPr>
          <w:ilvl w:val="0"/>
          <w:numId w:val="4"/>
        </w:numPr>
        <w:jc w:val="both"/>
        <w:rPr>
          <w:rFonts w:ascii="Verdana" w:hAnsi="Verdana"/>
        </w:rPr>
      </w:pPr>
      <w:r w:rsidRPr="00160EC6">
        <w:rPr>
          <w:rFonts w:ascii="Verdana" w:hAnsi="Verdana"/>
        </w:rPr>
        <w:t>Cada bien o cada equipo tienen una duración mínima diferente</w:t>
      </w:r>
    </w:p>
    <w:p w:rsidR="00160EC6" w:rsidRPr="00160EC6" w:rsidRDefault="00160EC6" w:rsidP="00160EC6">
      <w:pPr>
        <w:pStyle w:val="Prrafodelista"/>
        <w:numPr>
          <w:ilvl w:val="0"/>
          <w:numId w:val="4"/>
        </w:numPr>
        <w:jc w:val="both"/>
        <w:rPr>
          <w:rFonts w:ascii="Verdana" w:hAnsi="Verdana"/>
        </w:rPr>
      </w:pPr>
      <w:r w:rsidRPr="00160EC6">
        <w:rPr>
          <w:rFonts w:ascii="Verdana" w:hAnsi="Verdana"/>
        </w:rPr>
        <w:t>La cuota que se paga por el renting se deduce en su totalidad en el impuesto que le corresponda pagar al emprendedor.</w:t>
      </w:r>
    </w:p>
    <w:p w:rsidR="00160EC6" w:rsidRDefault="00160EC6" w:rsidP="00160EC6">
      <w:pPr>
        <w:pStyle w:val="Prrafodelista"/>
        <w:numPr>
          <w:ilvl w:val="0"/>
          <w:numId w:val="4"/>
        </w:numPr>
        <w:jc w:val="both"/>
        <w:rPr>
          <w:rFonts w:ascii="Verdana" w:hAnsi="Verdana"/>
        </w:rPr>
      </w:pPr>
      <w:r w:rsidRPr="00160EC6">
        <w:rPr>
          <w:rFonts w:ascii="Verdana" w:hAnsi="Verdana"/>
        </w:rPr>
        <w:t>No existe opción a compra.</w:t>
      </w:r>
    </w:p>
    <w:p w:rsidR="00160EC6" w:rsidRDefault="00160EC6" w:rsidP="00160EC6">
      <w:pPr>
        <w:jc w:val="both"/>
        <w:rPr>
          <w:rFonts w:ascii="Verdana" w:hAnsi="Verdana"/>
          <w:b/>
          <w:bCs/>
        </w:rPr>
      </w:pPr>
      <w:r w:rsidRPr="00160EC6">
        <w:rPr>
          <w:rFonts w:ascii="Verdana" w:hAnsi="Verdana"/>
          <w:b/>
          <w:bCs/>
        </w:rPr>
        <w:t>Leasing:</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Alquiler con opción a compra.</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Para los bienes y equipos que suponen una fuerte inversión y que tienen una vida operativa larga, oficinas, naves industriales, maquinaria…</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 xml:space="preserve">Ofrece la posibilidad de disponer de bienes costosos sin hacer un gran desembolso </w:t>
      </w:r>
      <w:proofErr w:type="spellStart"/>
      <w:proofErr w:type="gramStart"/>
      <w:r w:rsidRPr="00994762">
        <w:rPr>
          <w:rFonts w:ascii="Verdana" w:hAnsi="Verdana"/>
        </w:rPr>
        <w:t>inicial,pero</w:t>
      </w:r>
      <w:proofErr w:type="spellEnd"/>
      <w:proofErr w:type="gramEnd"/>
      <w:r w:rsidRPr="00994762">
        <w:rPr>
          <w:rFonts w:ascii="Verdana" w:hAnsi="Verdana"/>
        </w:rPr>
        <w:t>, a diferencia del renting, con la posibilidad de comprarlos al final del plazo de alquiler.</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Las ventajas que ofrece son opción a compra, amortización acelerada del bien, obtención de beneficios fiscales y compatibilidad con ciertas subvenciones.</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El inconveniente principal de esta forma de financiación es el elevado coste.</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El contrato tiene una duración mínima de 2 años para bienes inmuebles y su vigencia suele coincidir con la vida útil del objeto.</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La cuota del leasing incluye los intereses, los gastos administrativos y la amortización del bien</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Sobre bienes muebles e inmuebles.</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El mantenimiento recae sobre el arrendatario.</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Mínimo de 2 años para bienes muebles y de 10 años para bienes inmuebles.</w:t>
      </w:r>
    </w:p>
    <w:p w:rsidR="00994762" w:rsidRPr="00994762" w:rsidRDefault="00994762" w:rsidP="00994762">
      <w:pPr>
        <w:pStyle w:val="Prrafodelista"/>
        <w:numPr>
          <w:ilvl w:val="0"/>
          <w:numId w:val="5"/>
        </w:numPr>
        <w:jc w:val="both"/>
        <w:rPr>
          <w:rFonts w:ascii="Verdana" w:hAnsi="Verdana"/>
        </w:rPr>
      </w:pPr>
      <w:r w:rsidRPr="00994762">
        <w:rPr>
          <w:rFonts w:ascii="Verdana" w:hAnsi="Verdana"/>
        </w:rPr>
        <w:t>Ofrece opción a compra.</w:t>
      </w:r>
    </w:p>
    <w:p w:rsidR="00994762" w:rsidRPr="00160EC6" w:rsidRDefault="00994762" w:rsidP="00160EC6">
      <w:pPr>
        <w:jc w:val="both"/>
        <w:rPr>
          <w:rFonts w:ascii="Verdana" w:hAnsi="Verdana"/>
          <w:b/>
          <w:bCs/>
        </w:rPr>
      </w:pPr>
    </w:p>
    <w:p w:rsidR="00437FB7" w:rsidRDefault="00437FB7" w:rsidP="00437FB7">
      <w:pPr>
        <w:pStyle w:val="Prrafodelista"/>
        <w:numPr>
          <w:ilvl w:val="1"/>
          <w:numId w:val="1"/>
        </w:numPr>
        <w:jc w:val="both"/>
        <w:rPr>
          <w:rFonts w:ascii="Verdana" w:hAnsi="Verdana"/>
          <w:u w:val="single"/>
        </w:rPr>
      </w:pPr>
      <w:r w:rsidRPr="00437FB7">
        <w:rPr>
          <w:rFonts w:ascii="Verdana" w:hAnsi="Verdana"/>
          <w:u w:val="single"/>
        </w:rPr>
        <w:t>PRÉSTAMOS.</w:t>
      </w:r>
    </w:p>
    <w:p w:rsidR="00994762" w:rsidRDefault="00994762" w:rsidP="00994762">
      <w:pPr>
        <w:jc w:val="both"/>
        <w:rPr>
          <w:rFonts w:ascii="Verdana" w:hAnsi="Verdana"/>
        </w:rPr>
      </w:pPr>
      <w:r w:rsidRPr="00994762">
        <w:rPr>
          <w:rFonts w:ascii="Verdana" w:hAnsi="Verdana"/>
        </w:rPr>
        <w:t>Cuando los recursos de financiación que hemos estudiado no son suficientes es posible pedir una parte del dinero prestada a alguna entidad o empresa. Veamos las más comunes</w:t>
      </w:r>
      <w:r>
        <w:rPr>
          <w:rFonts w:ascii="Verdana" w:hAnsi="Verdana"/>
        </w:rPr>
        <w:t>:</w:t>
      </w:r>
    </w:p>
    <w:p w:rsidR="00994762" w:rsidRPr="009662FE" w:rsidRDefault="00994762" w:rsidP="00994762">
      <w:pPr>
        <w:jc w:val="both"/>
        <w:rPr>
          <w:rFonts w:ascii="Verdana" w:hAnsi="Verdana"/>
          <w:b/>
          <w:bCs/>
          <w:u w:val="single"/>
        </w:rPr>
      </w:pPr>
      <w:r w:rsidRPr="009662FE">
        <w:rPr>
          <w:rFonts w:ascii="Verdana" w:hAnsi="Verdana"/>
          <w:b/>
          <w:bCs/>
          <w:u w:val="single"/>
        </w:rPr>
        <w:t>Préstamos bancarios.</w:t>
      </w:r>
    </w:p>
    <w:p w:rsidR="00994762" w:rsidRDefault="00994762" w:rsidP="00994762">
      <w:pPr>
        <w:jc w:val="both"/>
        <w:rPr>
          <w:rFonts w:ascii="Verdana" w:hAnsi="Verdana"/>
        </w:rPr>
      </w:pPr>
      <w:r>
        <w:rPr>
          <w:rFonts w:ascii="Verdana" w:hAnsi="Verdana"/>
        </w:rPr>
        <w:t>El préstamo bancario es una cantidad de dinero que concede una entidad crediticia, Banco, caja de ahorros, cooperativa de crédito … a una empresa o persona individual a cambio de la devolución del nominal del préstamo, es decir, la cantidad original del mismo, junto con el pago de intereses, en un determinado plazo de tiempo y según unas condiciones pactadas.</w:t>
      </w:r>
    </w:p>
    <w:p w:rsidR="00994762" w:rsidRDefault="00994762" w:rsidP="00994762">
      <w:pPr>
        <w:jc w:val="both"/>
        <w:rPr>
          <w:rFonts w:ascii="Verdana" w:hAnsi="Verdana"/>
        </w:rPr>
      </w:pPr>
      <w:r>
        <w:rPr>
          <w:rFonts w:ascii="Verdana" w:hAnsi="Verdana"/>
        </w:rPr>
        <w:t xml:space="preserve">Los préstamos bancarios pueden ser a corto o a largo plazo. En el primer caso, la cantidad adeudada debe pagarse en un ejercicio económico como máximo, normalmente su duración es igual o inferior a un año, mientras </w:t>
      </w:r>
      <w:proofErr w:type="gramStart"/>
      <w:r>
        <w:rPr>
          <w:rFonts w:ascii="Verdana" w:hAnsi="Verdana"/>
        </w:rPr>
        <w:t>que</w:t>
      </w:r>
      <w:proofErr w:type="gramEnd"/>
      <w:r>
        <w:rPr>
          <w:rFonts w:ascii="Verdana" w:hAnsi="Verdana"/>
        </w:rPr>
        <w:t xml:space="preserve"> si el préstamo es a largo plazo, podrá cancelarse en un periodo superior a un año.</w:t>
      </w:r>
    </w:p>
    <w:p w:rsidR="00994762" w:rsidRDefault="00994762" w:rsidP="00994762">
      <w:pPr>
        <w:jc w:val="both"/>
        <w:rPr>
          <w:rFonts w:ascii="Verdana" w:hAnsi="Verdana"/>
        </w:rPr>
      </w:pPr>
      <w:r w:rsidRPr="009662FE">
        <w:rPr>
          <w:rFonts w:ascii="Verdana" w:hAnsi="Verdana"/>
          <w:b/>
          <w:bCs/>
        </w:rPr>
        <w:t>Según el tipo de interés</w:t>
      </w:r>
      <w:r>
        <w:rPr>
          <w:rFonts w:ascii="Verdana" w:hAnsi="Verdana"/>
        </w:rPr>
        <w:t xml:space="preserve"> aplicable los préstamos se clasifican en:</w:t>
      </w:r>
    </w:p>
    <w:p w:rsidR="00994762" w:rsidRDefault="00994762" w:rsidP="00994762">
      <w:pPr>
        <w:pStyle w:val="Prrafodelista"/>
        <w:numPr>
          <w:ilvl w:val="0"/>
          <w:numId w:val="6"/>
        </w:numPr>
        <w:jc w:val="both"/>
        <w:rPr>
          <w:rFonts w:ascii="Verdana" w:hAnsi="Verdana"/>
        </w:rPr>
      </w:pPr>
      <w:r>
        <w:rPr>
          <w:rFonts w:ascii="Verdana" w:hAnsi="Verdana"/>
        </w:rPr>
        <w:t>Préstamos a un tipo de interés fijo. El tipo de interés permanece constante a lo largo de todo el préstamo. Como ventaja tiene qué sabemos lo que hay que pagar en todo momento, pero no se va a beneficiar de las posibles disminuciones en los tipos de interés.</w:t>
      </w:r>
    </w:p>
    <w:p w:rsidR="00994762" w:rsidRDefault="00994762" w:rsidP="00994762">
      <w:pPr>
        <w:pStyle w:val="Prrafodelista"/>
        <w:numPr>
          <w:ilvl w:val="0"/>
          <w:numId w:val="6"/>
        </w:numPr>
        <w:jc w:val="both"/>
        <w:rPr>
          <w:rFonts w:ascii="Verdana" w:hAnsi="Verdana"/>
        </w:rPr>
      </w:pPr>
      <w:r>
        <w:rPr>
          <w:rFonts w:ascii="Verdana" w:hAnsi="Verdana"/>
        </w:rPr>
        <w:t>Préstamos de interés variable. El interés varía a lo largo del tiempo en función de cómo evolucione la referencia que se haya acordado por ejemplo el Euribor</w:t>
      </w:r>
      <w:r w:rsidR="00652E7E">
        <w:rPr>
          <w:rFonts w:ascii="Verdana" w:hAnsi="Verdana"/>
        </w:rPr>
        <w:t>. Como ventaja se beneficiará de las bajadas en el Euribor y como inconveniente no estará protegido ante cualquier subida que registre.</w:t>
      </w:r>
    </w:p>
    <w:p w:rsidR="00652E7E" w:rsidRDefault="009662FE" w:rsidP="00994762">
      <w:pPr>
        <w:pStyle w:val="Prrafodelista"/>
        <w:numPr>
          <w:ilvl w:val="0"/>
          <w:numId w:val="6"/>
        </w:numPr>
        <w:jc w:val="both"/>
        <w:rPr>
          <w:rFonts w:ascii="Verdana" w:hAnsi="Verdana"/>
        </w:rPr>
      </w:pPr>
      <w:r>
        <w:rPr>
          <w:rFonts w:ascii="Verdana" w:hAnsi="Verdana"/>
        </w:rPr>
        <w:t>Préstamos a tipo de interés mixto. Se establece un tipo fijo durante los primeros años y posteriormente uno variable.</w:t>
      </w:r>
    </w:p>
    <w:p w:rsidR="009662FE" w:rsidRPr="009662FE" w:rsidRDefault="009662FE" w:rsidP="009662FE">
      <w:pPr>
        <w:jc w:val="both"/>
        <w:rPr>
          <w:rFonts w:ascii="Verdana" w:hAnsi="Verdana"/>
          <w:b/>
          <w:bCs/>
        </w:rPr>
      </w:pPr>
      <w:r w:rsidRPr="009662FE">
        <w:rPr>
          <w:rFonts w:ascii="Verdana" w:hAnsi="Verdana"/>
          <w:b/>
          <w:bCs/>
        </w:rPr>
        <w:t>Tipos de préstamo:</w:t>
      </w:r>
    </w:p>
    <w:p w:rsidR="009662FE" w:rsidRDefault="009662FE" w:rsidP="009662FE">
      <w:pPr>
        <w:pStyle w:val="Prrafodelista"/>
        <w:numPr>
          <w:ilvl w:val="0"/>
          <w:numId w:val="7"/>
        </w:numPr>
        <w:jc w:val="both"/>
        <w:rPr>
          <w:rFonts w:ascii="Verdana" w:hAnsi="Verdana"/>
        </w:rPr>
      </w:pPr>
      <w:r>
        <w:rPr>
          <w:rFonts w:ascii="Verdana" w:hAnsi="Verdana"/>
        </w:rPr>
        <w:t>Préstamos personales: se conceden hasta 10 años y por cantidades no muy altas. Se garantizan con el patrimonio de la persona que pide el préstamo, y si su patrimonio no es suficiente, se solicitarán avalistas.</w:t>
      </w:r>
    </w:p>
    <w:p w:rsidR="009662FE" w:rsidRPr="009662FE" w:rsidRDefault="009662FE" w:rsidP="009662FE">
      <w:pPr>
        <w:pStyle w:val="Prrafodelista"/>
        <w:numPr>
          <w:ilvl w:val="0"/>
          <w:numId w:val="7"/>
        </w:numPr>
        <w:jc w:val="both"/>
        <w:rPr>
          <w:rFonts w:ascii="Verdana" w:hAnsi="Verdana"/>
          <w:b/>
          <w:bCs/>
          <w:u w:val="single"/>
        </w:rPr>
      </w:pPr>
      <w:r>
        <w:rPr>
          <w:rFonts w:ascii="Verdana" w:hAnsi="Verdana"/>
        </w:rPr>
        <w:t xml:space="preserve">Préstamos hipotecarios: pueden concederse hasta 35 años o más y las cantidades prestadas suelen ser mayores. Su objeto es la compra de un inmueble y la garantía es el propio inmueble, de tal forma </w:t>
      </w:r>
      <w:proofErr w:type="gramStart"/>
      <w:r>
        <w:rPr>
          <w:rFonts w:ascii="Verdana" w:hAnsi="Verdana"/>
        </w:rPr>
        <w:t>que</w:t>
      </w:r>
      <w:proofErr w:type="gramEnd"/>
      <w:r>
        <w:rPr>
          <w:rFonts w:ascii="Verdana" w:hAnsi="Verdana"/>
        </w:rPr>
        <w:t xml:space="preserve"> si no se devuelve el préstamo, el Banco vende el inmueble y cobra el importe </w:t>
      </w:r>
      <w:r w:rsidRPr="009662FE">
        <w:rPr>
          <w:rFonts w:ascii="Verdana" w:hAnsi="Verdana"/>
        </w:rPr>
        <w:t>del préstamo más los intereses y gastos ocasionados.</w:t>
      </w:r>
    </w:p>
    <w:p w:rsidR="009662FE" w:rsidRDefault="009662FE" w:rsidP="009662FE">
      <w:pPr>
        <w:jc w:val="both"/>
        <w:rPr>
          <w:rFonts w:ascii="Verdana" w:hAnsi="Verdana"/>
          <w:b/>
          <w:bCs/>
          <w:u w:val="single"/>
        </w:rPr>
      </w:pPr>
      <w:r w:rsidRPr="009662FE">
        <w:rPr>
          <w:rFonts w:ascii="Verdana" w:hAnsi="Verdana"/>
          <w:b/>
          <w:bCs/>
          <w:u w:val="single"/>
        </w:rPr>
        <w:t>Sociedades de garantía recíproca</w:t>
      </w:r>
    </w:p>
    <w:p w:rsidR="00533BDB" w:rsidRDefault="00533BDB" w:rsidP="009662FE">
      <w:pPr>
        <w:jc w:val="both"/>
        <w:rPr>
          <w:rFonts w:ascii="Verdana" w:hAnsi="Verdana"/>
        </w:rPr>
      </w:pPr>
      <w:r>
        <w:rPr>
          <w:rFonts w:ascii="Verdana" w:hAnsi="Verdana"/>
        </w:rPr>
        <w:t>Son sociedades con participación pública y su función principal es servir de avalistas para las pymes al menos hay una por cada Comunidad Autónoma. Están sometidas a las reglas y control e inspección del Banco de España y funcionan de la siguiente manera:</w:t>
      </w:r>
    </w:p>
    <w:p w:rsidR="00533BDB" w:rsidRDefault="00533BDB" w:rsidP="009662FE">
      <w:pPr>
        <w:jc w:val="both"/>
        <w:rPr>
          <w:rFonts w:ascii="Verdana" w:hAnsi="Verdana"/>
        </w:rPr>
      </w:pPr>
      <w:r>
        <w:rPr>
          <w:rFonts w:ascii="Verdana" w:hAnsi="Verdana"/>
        </w:rPr>
        <w:t>Puedes asociarte a la sociedad de garantía recíproca, SGR, pagando una pequeña cuota que se te devolverá una vez que el préstamo haya finalizado.</w:t>
      </w:r>
    </w:p>
    <w:p w:rsidR="00533BDB" w:rsidRDefault="00533BDB" w:rsidP="009662FE">
      <w:pPr>
        <w:jc w:val="both"/>
        <w:rPr>
          <w:rFonts w:ascii="Verdana" w:hAnsi="Verdana"/>
        </w:rPr>
      </w:pPr>
      <w:r>
        <w:rPr>
          <w:rFonts w:ascii="Verdana" w:hAnsi="Verdana"/>
        </w:rPr>
        <w:t>Has de presentar El proyecto y la sociedad de garantía recíproca lo debe considerar viable. Se paga una pequeña cuota por un estudio de viabilidad.</w:t>
      </w:r>
    </w:p>
    <w:p w:rsidR="00533BDB" w:rsidRDefault="00533BDB" w:rsidP="009662FE">
      <w:pPr>
        <w:jc w:val="both"/>
        <w:rPr>
          <w:rFonts w:ascii="Verdana" w:hAnsi="Verdana"/>
        </w:rPr>
      </w:pPr>
      <w:r>
        <w:rPr>
          <w:rFonts w:ascii="Verdana" w:hAnsi="Verdana"/>
        </w:rPr>
        <w:t>Si la sociedad de garantía recíproca lo considera viable avalará el préstamo y te cobrará el 0,25% del importe.</w:t>
      </w:r>
    </w:p>
    <w:p w:rsidR="00533BDB" w:rsidRDefault="00533BDB" w:rsidP="009662FE">
      <w:pPr>
        <w:jc w:val="both"/>
        <w:rPr>
          <w:rFonts w:ascii="Verdana" w:hAnsi="Verdana"/>
          <w:b/>
          <w:bCs/>
          <w:u w:val="single"/>
        </w:rPr>
      </w:pPr>
      <w:r w:rsidRPr="00533BDB">
        <w:rPr>
          <w:rFonts w:ascii="Verdana" w:hAnsi="Verdana"/>
          <w:b/>
          <w:bCs/>
          <w:u w:val="single"/>
        </w:rPr>
        <w:t>Empréstitos.</w:t>
      </w:r>
    </w:p>
    <w:p w:rsidR="00533BDB" w:rsidRPr="00533BDB" w:rsidRDefault="00533BDB" w:rsidP="009662FE">
      <w:pPr>
        <w:jc w:val="both"/>
        <w:rPr>
          <w:rFonts w:ascii="Verdana" w:hAnsi="Verdana"/>
        </w:rPr>
      </w:pPr>
      <w:r>
        <w:rPr>
          <w:rFonts w:ascii="Verdana" w:hAnsi="Verdana"/>
        </w:rPr>
        <w:t>Un empréstito es un tipo de financiación ajena a largo plazo propia de las grandes empresas que consiste en la emisión de pagarés, bonos u obligaciones. La empresa los vende a un comprador a cambio de dinero que tendrá que devolverle al vencimiento, del pagaré, del bono o de la obligación. Solo las grandes corporaciones o el estado pueden acudir a este tipo de financiación.</w:t>
      </w:r>
    </w:p>
    <w:p w:rsidR="00994762" w:rsidRPr="00994762" w:rsidRDefault="00994762" w:rsidP="00994762">
      <w:pPr>
        <w:jc w:val="both"/>
        <w:rPr>
          <w:rFonts w:ascii="Verdana" w:hAnsi="Verdana"/>
        </w:rPr>
      </w:pPr>
    </w:p>
    <w:p w:rsidR="00437FB7" w:rsidRDefault="00437FB7" w:rsidP="00437FB7">
      <w:pPr>
        <w:pStyle w:val="Prrafodelista"/>
        <w:numPr>
          <w:ilvl w:val="1"/>
          <w:numId w:val="1"/>
        </w:numPr>
        <w:jc w:val="both"/>
        <w:rPr>
          <w:rFonts w:ascii="Verdana" w:hAnsi="Verdana"/>
          <w:u w:val="single"/>
        </w:rPr>
      </w:pPr>
      <w:r>
        <w:rPr>
          <w:rFonts w:ascii="Verdana" w:hAnsi="Verdana"/>
          <w:u w:val="single"/>
        </w:rPr>
        <w:t>AYUDAS PÚBLICAS Y SUBVENCIONES.</w:t>
      </w:r>
    </w:p>
    <w:p w:rsidR="00556F30" w:rsidRDefault="00556F30" w:rsidP="00556F30">
      <w:pPr>
        <w:jc w:val="both"/>
        <w:rPr>
          <w:rFonts w:ascii="Verdana" w:hAnsi="Verdana"/>
        </w:rPr>
      </w:pPr>
      <w:r w:rsidRPr="00556F30">
        <w:rPr>
          <w:rFonts w:ascii="Verdana" w:hAnsi="Verdana"/>
        </w:rPr>
        <w:t>Las Administraciones Públicas ofrecen distintos tipos de ayudas a los emprendedores.</w:t>
      </w:r>
      <w:r>
        <w:rPr>
          <w:rFonts w:ascii="Verdana" w:hAnsi="Verdana"/>
        </w:rPr>
        <w:t xml:space="preserve"> Estas ayudas varían entre las administraciones, y a lo largo del tiempo, por lo que conviene estar al día de las novedades que puedan ir surgiendo.</w:t>
      </w:r>
    </w:p>
    <w:p w:rsidR="00556F30" w:rsidRDefault="00556F30" w:rsidP="00556F30">
      <w:pPr>
        <w:jc w:val="both"/>
        <w:rPr>
          <w:rFonts w:ascii="Verdana" w:hAnsi="Verdana"/>
        </w:rPr>
      </w:pPr>
      <w:r>
        <w:rPr>
          <w:rFonts w:ascii="Verdana" w:hAnsi="Verdana"/>
        </w:rPr>
        <w:t>Las subvenciones tratan de fomentar aquellas actividades económicas que por su trascendencia social</w:t>
      </w:r>
      <w:r w:rsidR="0005280A">
        <w:rPr>
          <w:rFonts w:ascii="Verdana" w:hAnsi="Verdana"/>
        </w:rPr>
        <w:t>,</w:t>
      </w:r>
      <w:r>
        <w:rPr>
          <w:rFonts w:ascii="Verdana" w:hAnsi="Verdana"/>
        </w:rPr>
        <w:t xml:space="preserve"> cultural</w:t>
      </w:r>
      <w:r w:rsidR="0005280A">
        <w:rPr>
          <w:rFonts w:ascii="Verdana" w:hAnsi="Verdana"/>
        </w:rPr>
        <w:t>,</w:t>
      </w:r>
      <w:r>
        <w:rPr>
          <w:rFonts w:ascii="Verdana" w:hAnsi="Verdana"/>
        </w:rPr>
        <w:t xml:space="preserve"> innovadora o ecológica merecen una atención preferente</w:t>
      </w:r>
      <w:r w:rsidR="0005280A">
        <w:rPr>
          <w:rFonts w:ascii="Verdana" w:hAnsi="Verdana"/>
        </w:rPr>
        <w:t xml:space="preserve">. Se conceden a fondo perdido, lo que significa que no se exige su devolución, ni tienen intereses, ni </w:t>
      </w:r>
      <w:proofErr w:type="gramStart"/>
      <w:r w:rsidR="0005280A">
        <w:rPr>
          <w:rFonts w:ascii="Verdana" w:hAnsi="Verdana"/>
        </w:rPr>
        <w:t>comisiones</w:t>
      </w:r>
      <w:proofErr w:type="gramEnd"/>
      <w:r w:rsidR="0005280A">
        <w:rPr>
          <w:rFonts w:ascii="Verdana" w:hAnsi="Verdana"/>
        </w:rPr>
        <w:t xml:space="preserve"> pero han de acreditarse los gastos realizados. Consisten en subvenciones financieras, exoneración de impuestos, préstamos a bajo tipo, desgravaciones fiscales, bonificaciones en las cuotas de la Seguridad Social, garantías concedidas en operaciones de crédito etcétera</w:t>
      </w:r>
    </w:p>
    <w:p w:rsidR="0005280A" w:rsidRDefault="0005280A" w:rsidP="00556F30">
      <w:pPr>
        <w:jc w:val="both"/>
        <w:rPr>
          <w:rFonts w:ascii="Verdana" w:hAnsi="Verdana"/>
        </w:rPr>
      </w:pPr>
      <w:r>
        <w:rPr>
          <w:rFonts w:ascii="Verdana" w:hAnsi="Verdana"/>
        </w:rPr>
        <w:t>Las empresas también pueden recurrir a las líneas de mediación del Instituto de Crédito oficial (ICO</w:t>
      </w:r>
      <w:proofErr w:type="gramStart"/>
      <w:r>
        <w:rPr>
          <w:rFonts w:ascii="Verdana" w:hAnsi="Verdana"/>
        </w:rPr>
        <w:t>) .</w:t>
      </w:r>
      <w:proofErr w:type="gramEnd"/>
      <w:r>
        <w:rPr>
          <w:rFonts w:ascii="Verdana" w:hAnsi="Verdana"/>
        </w:rPr>
        <w:t xml:space="preserve"> Se trata de un Banco público que tiene personalidad jurídica, tesorería y patrimonio propios. Para las empresas es importante conocer las líneas de mediación ICO, que son fondos con los que este Banco público actúa a través de las entidades de crédito, es decir, concede los fondos objeto de financiación a los bancos comerciales y son los bancos comerciales los que formalizan el préstamo.</w:t>
      </w:r>
    </w:p>
    <w:p w:rsidR="0005280A" w:rsidRDefault="0005280A" w:rsidP="00556F30">
      <w:pPr>
        <w:jc w:val="both"/>
        <w:rPr>
          <w:rFonts w:ascii="Verdana" w:hAnsi="Verdana"/>
        </w:rPr>
      </w:pPr>
      <w:r>
        <w:rPr>
          <w:rFonts w:ascii="Verdana" w:hAnsi="Verdana"/>
        </w:rPr>
        <w:t>Has de tener en cuenta que desde que aparece la convocatoria de la subvención hasta que el dinero llega a tus manos normalmente transcurre un tiempo considerable.</w:t>
      </w:r>
    </w:p>
    <w:p w:rsidR="0098688C" w:rsidRDefault="00092529" w:rsidP="0098688C">
      <w:pPr>
        <w:pStyle w:val="Prrafodelista"/>
        <w:numPr>
          <w:ilvl w:val="0"/>
          <w:numId w:val="1"/>
        </w:numPr>
        <w:jc w:val="both"/>
        <w:rPr>
          <w:rFonts w:ascii="Verdana" w:hAnsi="Verdana"/>
          <w:b/>
          <w:bCs/>
        </w:rPr>
      </w:pPr>
      <w:r>
        <w:rPr>
          <w:rFonts w:ascii="Verdana" w:hAnsi="Verdana"/>
          <w:b/>
          <w:bCs/>
        </w:rPr>
        <w:t>LAS FUENTES DE FINANCIACIÓN PARA EL DÍA A DÍA</w:t>
      </w:r>
      <w:r w:rsidR="0098688C" w:rsidRPr="00437FB7">
        <w:rPr>
          <w:rFonts w:ascii="Verdana" w:hAnsi="Verdana"/>
          <w:b/>
          <w:bCs/>
        </w:rPr>
        <w:t>.</w:t>
      </w:r>
    </w:p>
    <w:p w:rsidR="00092529" w:rsidRDefault="00092529" w:rsidP="00092529">
      <w:pPr>
        <w:pStyle w:val="Prrafodelista"/>
        <w:ind w:left="360"/>
        <w:jc w:val="both"/>
        <w:rPr>
          <w:rFonts w:ascii="Verdana" w:hAnsi="Verdana"/>
          <w:b/>
          <w:bCs/>
        </w:rPr>
      </w:pPr>
    </w:p>
    <w:p w:rsidR="00092529" w:rsidRDefault="00092529" w:rsidP="00092529">
      <w:pPr>
        <w:jc w:val="both"/>
        <w:rPr>
          <w:rFonts w:ascii="Verdana" w:hAnsi="Verdana"/>
        </w:rPr>
      </w:pPr>
      <w:r>
        <w:rPr>
          <w:rFonts w:ascii="Verdana" w:hAnsi="Verdana"/>
        </w:rPr>
        <w:t>Una vez creada la empresa existen otras fuentes de financiación que te ayudarán a resolver las contingencias que surgen en el día a día.</w:t>
      </w:r>
    </w:p>
    <w:p w:rsidR="00092529" w:rsidRPr="00092529" w:rsidRDefault="00092529" w:rsidP="00092529">
      <w:pPr>
        <w:pStyle w:val="Prrafodelista"/>
        <w:numPr>
          <w:ilvl w:val="1"/>
          <w:numId w:val="1"/>
        </w:numPr>
        <w:jc w:val="both"/>
        <w:rPr>
          <w:rFonts w:ascii="Verdana" w:hAnsi="Verdana"/>
        </w:rPr>
      </w:pPr>
      <w:r>
        <w:rPr>
          <w:rFonts w:ascii="Verdana" w:hAnsi="Verdana"/>
          <w:u w:val="single"/>
        </w:rPr>
        <w:t>CONFIRMING</w:t>
      </w:r>
      <w:r w:rsidRPr="00092529">
        <w:rPr>
          <w:rFonts w:ascii="Verdana" w:hAnsi="Verdana"/>
          <w:u w:val="single"/>
        </w:rPr>
        <w:t>.</w:t>
      </w:r>
    </w:p>
    <w:p w:rsidR="00A27F8F" w:rsidRDefault="00092529" w:rsidP="00092529">
      <w:pPr>
        <w:jc w:val="both"/>
        <w:rPr>
          <w:rFonts w:ascii="Verdana" w:hAnsi="Verdana"/>
        </w:rPr>
      </w:pPr>
      <w:r>
        <w:rPr>
          <w:rFonts w:ascii="Verdana" w:hAnsi="Verdana"/>
        </w:rPr>
        <w:t>El confirming es un servicio que ofrecen las entidades financieras y que permite a los clientes pagar en fecha, aunque no dispongan de dinero, y a los proveedores la posibilidad de cobrar por adelantado.</w:t>
      </w:r>
    </w:p>
    <w:p w:rsidR="00092529" w:rsidRDefault="00A27F8F" w:rsidP="00092529">
      <w:pPr>
        <w:jc w:val="both"/>
        <w:rPr>
          <w:rFonts w:ascii="Verdana" w:hAnsi="Verdana"/>
        </w:rPr>
      </w:pPr>
      <w:r>
        <w:rPr>
          <w:rFonts w:ascii="Verdana" w:hAnsi="Verdana"/>
        </w:rPr>
        <w:t>Los clientes de confirming abonan una cantidad por este servicio al banco.</w:t>
      </w:r>
      <w:r w:rsidR="00092529">
        <w:rPr>
          <w:rFonts w:ascii="Verdana" w:hAnsi="Verdana"/>
        </w:rPr>
        <w:t xml:space="preserve"> La entidad financiera paga puntualmente a los proveedores, aunque la empresa en ese momento no tenga dinero. Y el Proveedor puede cobrar antes a cambio de una comisión. Una ventaja adicional para el empresario es que este servicio mejora su imagen con los proveedores porque sus pagos están avalados por </w:t>
      </w:r>
      <w:r>
        <w:rPr>
          <w:rFonts w:ascii="Verdana" w:hAnsi="Verdana"/>
        </w:rPr>
        <w:t>una entidad financiera.</w:t>
      </w:r>
    </w:p>
    <w:p w:rsidR="00A27F8F" w:rsidRDefault="00A27F8F" w:rsidP="00092529">
      <w:pPr>
        <w:jc w:val="both"/>
        <w:rPr>
          <w:rFonts w:ascii="Verdana" w:hAnsi="Verdana"/>
        </w:rPr>
      </w:pPr>
    </w:p>
    <w:p w:rsidR="00A27F8F" w:rsidRDefault="00A27F8F" w:rsidP="00092529">
      <w:pPr>
        <w:jc w:val="both"/>
        <w:rPr>
          <w:rFonts w:ascii="Verdana" w:hAnsi="Verdana"/>
        </w:rPr>
      </w:pPr>
    </w:p>
    <w:p w:rsidR="00A27F8F" w:rsidRDefault="00A27F8F" w:rsidP="00092529">
      <w:pPr>
        <w:jc w:val="both"/>
        <w:rPr>
          <w:rFonts w:ascii="Verdana" w:hAnsi="Verdana"/>
        </w:rPr>
      </w:pPr>
    </w:p>
    <w:p w:rsidR="00A27F8F" w:rsidRPr="00A27F8F" w:rsidRDefault="00A27F8F" w:rsidP="00A27F8F">
      <w:pPr>
        <w:pStyle w:val="Prrafodelista"/>
        <w:numPr>
          <w:ilvl w:val="1"/>
          <w:numId w:val="1"/>
        </w:numPr>
        <w:jc w:val="both"/>
        <w:rPr>
          <w:rFonts w:ascii="Verdana" w:hAnsi="Verdana"/>
        </w:rPr>
      </w:pPr>
      <w:r>
        <w:rPr>
          <w:rFonts w:ascii="Verdana" w:hAnsi="Verdana"/>
          <w:u w:val="single"/>
        </w:rPr>
        <w:t>CUENTA DE CRÉDITO</w:t>
      </w:r>
      <w:r w:rsidRPr="00092529">
        <w:rPr>
          <w:rFonts w:ascii="Verdana" w:hAnsi="Verdana"/>
          <w:u w:val="single"/>
        </w:rPr>
        <w:t>.</w:t>
      </w:r>
    </w:p>
    <w:p w:rsidR="00A27F8F" w:rsidRDefault="00A27F8F" w:rsidP="00A27F8F">
      <w:pPr>
        <w:jc w:val="both"/>
        <w:rPr>
          <w:rFonts w:ascii="Verdana" w:hAnsi="Verdana"/>
        </w:rPr>
      </w:pPr>
      <w:r>
        <w:rPr>
          <w:rFonts w:ascii="Verdana" w:hAnsi="Verdana"/>
        </w:rPr>
        <w:t>La cuenta de crédito es un servicio mediante el cual la entidad bancaria pone a disposición de la empresa una cuenta con una cantidad de dinero determinada durante un plazo.</w:t>
      </w:r>
    </w:p>
    <w:p w:rsidR="00A27F8F" w:rsidRDefault="00A27F8F" w:rsidP="00A27F8F">
      <w:pPr>
        <w:jc w:val="both"/>
        <w:rPr>
          <w:rFonts w:ascii="Verdana" w:hAnsi="Verdana"/>
        </w:rPr>
      </w:pPr>
      <w:r>
        <w:rPr>
          <w:rFonts w:ascii="Verdana" w:hAnsi="Verdana"/>
        </w:rPr>
        <w:t>Mientras la empresa no use ninguna cantidad no debe pagar intereses, pero en el momento en que la empresa disponga de cualquier cantidad el contador de intereses se pone en marcha y por cada día que disponga de esa cantidad debe pagar el interés que se haya pactado.</w:t>
      </w:r>
    </w:p>
    <w:p w:rsidR="00A27F8F" w:rsidRDefault="00A27F8F" w:rsidP="00A27F8F">
      <w:pPr>
        <w:jc w:val="both"/>
        <w:rPr>
          <w:rFonts w:ascii="Verdana" w:hAnsi="Verdana"/>
        </w:rPr>
      </w:pPr>
      <w:proofErr w:type="gramStart"/>
      <w:r>
        <w:rPr>
          <w:rFonts w:ascii="Verdana" w:hAnsi="Verdana"/>
        </w:rPr>
        <w:t>Además</w:t>
      </w:r>
      <w:proofErr w:type="gramEnd"/>
      <w:r>
        <w:rPr>
          <w:rFonts w:ascii="Verdana" w:hAnsi="Verdana"/>
        </w:rPr>
        <w:t xml:space="preserve"> el Banco cobra un pequeño interés por las cantidades que no se han utilizado.</w:t>
      </w:r>
    </w:p>
    <w:p w:rsidR="00A27F8F" w:rsidRDefault="00A27F8F" w:rsidP="00A27F8F">
      <w:pPr>
        <w:pStyle w:val="Prrafodelista"/>
        <w:numPr>
          <w:ilvl w:val="1"/>
          <w:numId w:val="1"/>
        </w:numPr>
        <w:jc w:val="both"/>
        <w:rPr>
          <w:rFonts w:ascii="Verdana" w:hAnsi="Verdana"/>
          <w:u w:val="single"/>
        </w:rPr>
      </w:pPr>
      <w:r w:rsidRPr="00A27F8F">
        <w:rPr>
          <w:rFonts w:ascii="Verdana" w:hAnsi="Verdana"/>
          <w:u w:val="single"/>
        </w:rPr>
        <w:t>DESCUBIERTO BANCARIO.</w:t>
      </w:r>
    </w:p>
    <w:p w:rsidR="00A27F8F" w:rsidRDefault="00A27F8F" w:rsidP="00A27F8F">
      <w:pPr>
        <w:jc w:val="both"/>
        <w:rPr>
          <w:rFonts w:ascii="Verdana" w:hAnsi="Verdana"/>
        </w:rPr>
      </w:pPr>
      <w:r w:rsidRPr="00A27F8F">
        <w:rPr>
          <w:rFonts w:ascii="Verdana" w:hAnsi="Verdana"/>
        </w:rPr>
        <w:t>Se denomina descubierto bancario la situación en la que una empresa gasta una cantidad superior a aquella de la que dispone en su cuenta corriente en ese momento.</w:t>
      </w:r>
    </w:p>
    <w:p w:rsidR="00A27F8F" w:rsidRDefault="00A27F8F" w:rsidP="00A27F8F">
      <w:pPr>
        <w:jc w:val="both"/>
        <w:rPr>
          <w:rFonts w:ascii="Verdana" w:hAnsi="Verdana"/>
        </w:rPr>
      </w:pPr>
      <w:r>
        <w:rPr>
          <w:rFonts w:ascii="Verdana" w:hAnsi="Verdana"/>
        </w:rPr>
        <w:t xml:space="preserve">La entidad bancaria aceptará o no es descubierto, en función de factores como la solvencia que la empresa haya demostrado. A esta situación se la conoce como estar en números rojos. </w:t>
      </w:r>
      <w:r w:rsidR="00B14FC2">
        <w:rPr>
          <w:rFonts w:ascii="Verdana" w:hAnsi="Verdana"/>
        </w:rPr>
        <w:t>En la mayoría de los casos la empresa pacta con el Banco la cantidad máxima que éste va a admitir en descubierto.</w:t>
      </w:r>
    </w:p>
    <w:p w:rsidR="00B14FC2" w:rsidRDefault="00B14FC2" w:rsidP="00A27F8F">
      <w:pPr>
        <w:jc w:val="both"/>
        <w:rPr>
          <w:rFonts w:ascii="Verdana" w:hAnsi="Verdana"/>
        </w:rPr>
      </w:pPr>
      <w:r>
        <w:rPr>
          <w:rFonts w:ascii="Verdana" w:hAnsi="Verdana"/>
        </w:rPr>
        <w:t xml:space="preserve">Pero es la forma más cara de financiación que existe, el Banco acostumbra a cobrar un tipo de interés igual al doble del exigido por un préstamo y suele emplearse en plazos muy cortos. </w:t>
      </w:r>
    </w:p>
    <w:p w:rsidR="00F751EB" w:rsidRDefault="00F751EB" w:rsidP="00F751EB">
      <w:pPr>
        <w:pStyle w:val="Prrafodelista"/>
        <w:numPr>
          <w:ilvl w:val="1"/>
          <w:numId w:val="1"/>
        </w:numPr>
        <w:jc w:val="both"/>
        <w:rPr>
          <w:rFonts w:ascii="Verdana" w:hAnsi="Verdana"/>
          <w:u w:val="single"/>
        </w:rPr>
      </w:pPr>
      <w:r>
        <w:rPr>
          <w:rFonts w:ascii="Verdana" w:hAnsi="Verdana"/>
          <w:u w:val="single"/>
        </w:rPr>
        <w:t>DESCUENTO COMERCIAL</w:t>
      </w:r>
      <w:r w:rsidRPr="00A27F8F">
        <w:rPr>
          <w:rFonts w:ascii="Verdana" w:hAnsi="Verdana"/>
          <w:u w:val="single"/>
        </w:rPr>
        <w:t>.</w:t>
      </w:r>
    </w:p>
    <w:p w:rsidR="00F751EB" w:rsidRDefault="00F751EB" w:rsidP="00F751EB">
      <w:pPr>
        <w:jc w:val="both"/>
        <w:rPr>
          <w:rFonts w:ascii="Verdana" w:hAnsi="Verdana"/>
        </w:rPr>
      </w:pPr>
      <w:r w:rsidRPr="00F751EB">
        <w:rPr>
          <w:rFonts w:ascii="Verdana" w:hAnsi="Verdana"/>
        </w:rPr>
        <w:t>Lo más habitual es que los clientes no paguen al contado a sus proveedores, normalmente pagan a los 30 días.</w:t>
      </w:r>
    </w:p>
    <w:p w:rsidR="00F751EB" w:rsidRDefault="00F751EB" w:rsidP="00F751EB">
      <w:pPr>
        <w:jc w:val="both"/>
        <w:rPr>
          <w:rFonts w:ascii="Verdana" w:hAnsi="Verdana"/>
        </w:rPr>
      </w:pPr>
      <w:r>
        <w:rPr>
          <w:rFonts w:ascii="Verdana" w:hAnsi="Verdana"/>
        </w:rPr>
        <w:t>El descuento comercial implica el pago por adelantado por parte de la entidad bancaria de un importe que la empresa tiene que recibir de su cliente.</w:t>
      </w:r>
    </w:p>
    <w:p w:rsidR="00F751EB" w:rsidRDefault="00F751EB" w:rsidP="00F751EB">
      <w:pPr>
        <w:jc w:val="both"/>
        <w:rPr>
          <w:rFonts w:ascii="Verdana" w:hAnsi="Verdana"/>
        </w:rPr>
      </w:pPr>
      <w:r>
        <w:rPr>
          <w:rFonts w:ascii="Verdana" w:hAnsi="Verdana"/>
        </w:rPr>
        <w:t>El Banco adelanta la cantidad al proveedor.</w:t>
      </w:r>
    </w:p>
    <w:p w:rsidR="00F751EB" w:rsidRDefault="00F751EB" w:rsidP="00F751EB">
      <w:pPr>
        <w:jc w:val="both"/>
        <w:rPr>
          <w:rFonts w:ascii="Verdana" w:hAnsi="Verdana"/>
        </w:rPr>
      </w:pPr>
      <w:r>
        <w:rPr>
          <w:rFonts w:ascii="Verdana" w:hAnsi="Verdana"/>
        </w:rPr>
        <w:t>El Banco después de estudiar la situación económica de la empresa, permitirá descontar letras hasta un límite, con la condición de que la empresa devuelva el importe y una serie de gastos.</w:t>
      </w:r>
    </w:p>
    <w:p w:rsidR="00F751EB" w:rsidRDefault="00F751EB" w:rsidP="00F751EB">
      <w:pPr>
        <w:jc w:val="both"/>
        <w:rPr>
          <w:rFonts w:ascii="Verdana" w:hAnsi="Verdana"/>
        </w:rPr>
      </w:pPr>
      <w:r>
        <w:rPr>
          <w:rFonts w:ascii="Verdana" w:hAnsi="Verdana"/>
        </w:rPr>
        <w:t>El descuento comercial resulta una forma clara de financiarse si los clientes de las empresas se retrasan frecuentemente en sus pagos.</w:t>
      </w:r>
    </w:p>
    <w:p w:rsidR="00F751EB" w:rsidRDefault="00F751EB" w:rsidP="00F751EB">
      <w:pPr>
        <w:jc w:val="both"/>
        <w:rPr>
          <w:rFonts w:ascii="Verdana" w:hAnsi="Verdana"/>
        </w:rPr>
      </w:pPr>
      <w:r>
        <w:rPr>
          <w:rFonts w:ascii="Verdana" w:hAnsi="Verdana"/>
        </w:rPr>
        <w:t>El descuento comercial se materializa en los siguientes elementos: letra de cambio, cheque, talón, pagaré…</w:t>
      </w:r>
    </w:p>
    <w:p w:rsidR="00F751EB" w:rsidRDefault="00F751EB" w:rsidP="00F751EB">
      <w:pPr>
        <w:pStyle w:val="Prrafodelista"/>
        <w:numPr>
          <w:ilvl w:val="1"/>
          <w:numId w:val="1"/>
        </w:numPr>
        <w:jc w:val="both"/>
        <w:rPr>
          <w:rFonts w:ascii="Verdana" w:hAnsi="Verdana"/>
          <w:u w:val="single"/>
        </w:rPr>
      </w:pPr>
      <w:r>
        <w:rPr>
          <w:rFonts w:ascii="Verdana" w:hAnsi="Verdana"/>
          <w:u w:val="single"/>
        </w:rPr>
        <w:t>FACTORING.</w:t>
      </w:r>
    </w:p>
    <w:p w:rsidR="00F751EB" w:rsidRDefault="00F751EB" w:rsidP="00F751EB">
      <w:pPr>
        <w:jc w:val="both"/>
        <w:rPr>
          <w:rFonts w:ascii="Verdana" w:hAnsi="Verdana"/>
        </w:rPr>
      </w:pPr>
      <w:r>
        <w:rPr>
          <w:rFonts w:ascii="Verdana" w:hAnsi="Verdana"/>
        </w:rPr>
        <w:t xml:space="preserve">Mediante el contrato de </w:t>
      </w:r>
      <w:proofErr w:type="spellStart"/>
      <w:r>
        <w:rPr>
          <w:rFonts w:ascii="Verdana" w:hAnsi="Verdana"/>
        </w:rPr>
        <w:t>factoring</w:t>
      </w:r>
      <w:proofErr w:type="spellEnd"/>
      <w:r>
        <w:rPr>
          <w:rFonts w:ascii="Verdana" w:hAnsi="Verdana"/>
        </w:rPr>
        <w:t xml:space="preserve"> una empresa cede los créditos derivados de su actividad comercial, es decir las facturas que tiene pendientes de cobrar o las letras de </w:t>
      </w:r>
      <w:proofErr w:type="gramStart"/>
      <w:r>
        <w:rPr>
          <w:rFonts w:ascii="Verdana" w:hAnsi="Verdana"/>
        </w:rPr>
        <w:t>cambio..</w:t>
      </w:r>
      <w:proofErr w:type="gramEnd"/>
      <w:r>
        <w:rPr>
          <w:rFonts w:ascii="Verdana" w:hAnsi="Verdana"/>
        </w:rPr>
        <w:t>, a otra empresa que será la que se encargue de gestionar el cobro.</w:t>
      </w:r>
    </w:p>
    <w:p w:rsidR="00F751EB" w:rsidRDefault="00F751EB" w:rsidP="00F751EB">
      <w:pPr>
        <w:jc w:val="both"/>
        <w:rPr>
          <w:rFonts w:ascii="Verdana" w:hAnsi="Verdana"/>
        </w:rPr>
      </w:pPr>
      <w:r>
        <w:rPr>
          <w:rFonts w:ascii="Verdana" w:hAnsi="Verdana"/>
        </w:rPr>
        <w:t xml:space="preserve">Hay dos tipos de </w:t>
      </w:r>
      <w:proofErr w:type="spellStart"/>
      <w:r>
        <w:rPr>
          <w:rFonts w:ascii="Verdana" w:hAnsi="Verdana"/>
        </w:rPr>
        <w:t>factoring</w:t>
      </w:r>
      <w:proofErr w:type="spellEnd"/>
      <w:r>
        <w:rPr>
          <w:rFonts w:ascii="Verdana" w:hAnsi="Verdana"/>
        </w:rPr>
        <w:t>, con recursos significa que quien compra la deuda no asume el riesgo de impago, en el otro caso en sin recurso sí que se asume el riesgo de impago.</w:t>
      </w:r>
    </w:p>
    <w:p w:rsidR="00F751EB" w:rsidRDefault="00F751EB" w:rsidP="00F751EB">
      <w:pPr>
        <w:pStyle w:val="Prrafodelista"/>
        <w:numPr>
          <w:ilvl w:val="1"/>
          <w:numId w:val="1"/>
        </w:numPr>
        <w:jc w:val="both"/>
        <w:rPr>
          <w:rFonts w:ascii="Verdana" w:hAnsi="Verdana"/>
          <w:u w:val="single"/>
        </w:rPr>
      </w:pPr>
      <w:r>
        <w:rPr>
          <w:rFonts w:ascii="Verdana" w:hAnsi="Verdana"/>
          <w:u w:val="single"/>
        </w:rPr>
        <w:t>ALARGAR EL PLAZO DE PAGO A PROVEEDORES Y DESCUENTOS POR PRONTO PAGO.</w:t>
      </w:r>
    </w:p>
    <w:p w:rsidR="00D42D86" w:rsidRDefault="00D42D86" w:rsidP="00D42D86">
      <w:pPr>
        <w:jc w:val="both"/>
        <w:rPr>
          <w:rFonts w:ascii="Verdana" w:hAnsi="Verdana"/>
        </w:rPr>
      </w:pPr>
      <w:r w:rsidRPr="00D42D86">
        <w:rPr>
          <w:rFonts w:ascii="Verdana" w:hAnsi="Verdana"/>
        </w:rPr>
        <w:t>Alargar el plazo de pagos implica pagar con posterioridad a la recepción de los bienes por parte de los proveedores.</w:t>
      </w:r>
      <w:r>
        <w:rPr>
          <w:rFonts w:ascii="Verdana" w:hAnsi="Verdana"/>
        </w:rPr>
        <w:t xml:space="preserve"> Puede ser un excelente método de financiación para una empresa, en especial en aquellos casos en los que el dinero para pagar a los proveedores procede fundamentalmente de la venta de los bienes que han traído ellos a la empresa.</w:t>
      </w:r>
    </w:p>
    <w:p w:rsidR="00D42D86" w:rsidRDefault="00D42D86" w:rsidP="00D42D86">
      <w:pPr>
        <w:jc w:val="both"/>
        <w:rPr>
          <w:rFonts w:ascii="Verdana" w:hAnsi="Verdana"/>
        </w:rPr>
      </w:pPr>
      <w:r>
        <w:rPr>
          <w:rFonts w:ascii="Verdana" w:hAnsi="Verdana"/>
        </w:rPr>
        <w:t>Pero hay que tener en cuenta que la mayoría de los casos los proveedores ofrecen un descuento por pronto pago, esto significa que el importe de la factura será menor, si el pago se realiza en los días siguientes a recibir el pedido.</w:t>
      </w:r>
    </w:p>
    <w:p w:rsidR="00D42D86" w:rsidRPr="00D42D86" w:rsidRDefault="00D42D86" w:rsidP="00D42D86">
      <w:pPr>
        <w:jc w:val="both"/>
        <w:rPr>
          <w:rFonts w:ascii="Verdana" w:hAnsi="Verdana"/>
        </w:rPr>
      </w:pPr>
      <w:r>
        <w:rPr>
          <w:rFonts w:ascii="Verdana" w:hAnsi="Verdana"/>
        </w:rPr>
        <w:t>En ese momento la empresa tiene que valorar si le compensa más alargar el pago a su proveedor o el descuento por pronto pago.</w:t>
      </w:r>
    </w:p>
    <w:p w:rsidR="00F751EB" w:rsidRDefault="00F751EB" w:rsidP="00F751EB">
      <w:pPr>
        <w:jc w:val="both"/>
        <w:rPr>
          <w:rFonts w:ascii="Verdana" w:hAnsi="Verdana"/>
        </w:rPr>
      </w:pPr>
    </w:p>
    <w:p w:rsidR="00F751EB" w:rsidRPr="00F751EB" w:rsidRDefault="00F751EB" w:rsidP="00F751EB">
      <w:pPr>
        <w:jc w:val="both"/>
        <w:rPr>
          <w:rFonts w:ascii="Verdana" w:hAnsi="Verdana"/>
        </w:rPr>
      </w:pPr>
    </w:p>
    <w:p w:rsidR="00F751EB" w:rsidRDefault="00F751EB" w:rsidP="00F751EB">
      <w:pPr>
        <w:jc w:val="both"/>
        <w:rPr>
          <w:rFonts w:ascii="Verdana" w:hAnsi="Verdana"/>
        </w:rPr>
      </w:pPr>
    </w:p>
    <w:p w:rsidR="00F751EB" w:rsidRPr="00F751EB" w:rsidRDefault="00F751EB" w:rsidP="00F751EB">
      <w:pPr>
        <w:jc w:val="both"/>
        <w:rPr>
          <w:rFonts w:ascii="Verdana" w:hAnsi="Verdana"/>
        </w:rPr>
      </w:pPr>
    </w:p>
    <w:p w:rsidR="00F751EB" w:rsidRPr="00A27F8F" w:rsidRDefault="00F751EB" w:rsidP="00A27F8F">
      <w:pPr>
        <w:jc w:val="both"/>
        <w:rPr>
          <w:rFonts w:ascii="Verdana" w:hAnsi="Verdana"/>
        </w:rPr>
      </w:pPr>
    </w:p>
    <w:p w:rsidR="00A27F8F" w:rsidRDefault="00A27F8F" w:rsidP="00092529">
      <w:pPr>
        <w:jc w:val="both"/>
        <w:rPr>
          <w:rFonts w:ascii="Verdana" w:hAnsi="Verdana"/>
        </w:rPr>
      </w:pPr>
    </w:p>
    <w:p w:rsidR="00A27F8F" w:rsidRPr="00092529" w:rsidRDefault="00A27F8F" w:rsidP="00092529">
      <w:pPr>
        <w:jc w:val="both"/>
        <w:rPr>
          <w:rFonts w:ascii="Verdana" w:hAnsi="Verdana"/>
        </w:rPr>
      </w:pPr>
    </w:p>
    <w:p w:rsidR="00092529" w:rsidRPr="00092529" w:rsidRDefault="00092529" w:rsidP="00092529">
      <w:pPr>
        <w:jc w:val="both"/>
        <w:rPr>
          <w:rFonts w:ascii="Verdana" w:hAnsi="Verdana"/>
        </w:rPr>
      </w:pPr>
    </w:p>
    <w:p w:rsidR="003109B6" w:rsidRDefault="003109B6" w:rsidP="0098688C">
      <w:pPr>
        <w:jc w:val="both"/>
        <w:rPr>
          <w:rFonts w:ascii="Verdana" w:hAnsi="Verdana"/>
        </w:rPr>
      </w:pPr>
    </w:p>
    <w:sectPr w:rsidR="003109B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256" w:rsidRDefault="00001256" w:rsidP="002C2D9A">
      <w:pPr>
        <w:spacing w:after="0" w:line="240" w:lineRule="auto"/>
      </w:pPr>
      <w:r>
        <w:separator/>
      </w:r>
    </w:p>
  </w:endnote>
  <w:endnote w:type="continuationSeparator" w:id="0">
    <w:p w:rsidR="00001256" w:rsidRDefault="00001256" w:rsidP="002C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456878"/>
      <w:docPartObj>
        <w:docPartGallery w:val="Page Numbers (Bottom of Page)"/>
        <w:docPartUnique/>
      </w:docPartObj>
    </w:sdtPr>
    <w:sdtEndPr/>
    <w:sdtContent>
      <w:p w:rsidR="002C2D9A" w:rsidRDefault="002C2D9A">
        <w:pPr>
          <w:pStyle w:val="Piedepgina"/>
          <w:jc w:val="center"/>
        </w:pPr>
        <w:r>
          <w:fldChar w:fldCharType="begin"/>
        </w:r>
        <w:r>
          <w:instrText>PAGE   \* MERGEFORMAT</w:instrText>
        </w:r>
        <w:r>
          <w:fldChar w:fldCharType="separate"/>
        </w:r>
        <w:r>
          <w:t>2</w:t>
        </w:r>
        <w:r>
          <w:fldChar w:fldCharType="end"/>
        </w:r>
      </w:p>
    </w:sdtContent>
  </w:sdt>
  <w:p w:rsidR="002C2D9A" w:rsidRDefault="002C2D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256" w:rsidRDefault="00001256" w:rsidP="002C2D9A">
      <w:pPr>
        <w:spacing w:after="0" w:line="240" w:lineRule="auto"/>
      </w:pPr>
      <w:r>
        <w:separator/>
      </w:r>
    </w:p>
  </w:footnote>
  <w:footnote w:type="continuationSeparator" w:id="0">
    <w:p w:rsidR="00001256" w:rsidRDefault="00001256" w:rsidP="002C2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9E9"/>
    <w:multiLevelType w:val="hybridMultilevel"/>
    <w:tmpl w:val="6254C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6053F9"/>
    <w:multiLevelType w:val="hybridMultilevel"/>
    <w:tmpl w:val="8E001F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145B43"/>
    <w:multiLevelType w:val="hybridMultilevel"/>
    <w:tmpl w:val="E0C0DF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A0712C"/>
    <w:multiLevelType w:val="hybridMultilevel"/>
    <w:tmpl w:val="0FBE6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5B530D"/>
    <w:multiLevelType w:val="hybridMultilevel"/>
    <w:tmpl w:val="A922FF0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4665583F"/>
    <w:multiLevelType w:val="hybridMultilevel"/>
    <w:tmpl w:val="4BBCC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E357BD"/>
    <w:multiLevelType w:val="multilevel"/>
    <w:tmpl w:val="CEA2A2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16cid:durableId="1204707976">
    <w:abstractNumId w:val="6"/>
  </w:num>
  <w:num w:numId="2" w16cid:durableId="1067069873">
    <w:abstractNumId w:val="0"/>
  </w:num>
  <w:num w:numId="3" w16cid:durableId="1174103308">
    <w:abstractNumId w:val="4"/>
  </w:num>
  <w:num w:numId="4" w16cid:durableId="27726529">
    <w:abstractNumId w:val="1"/>
  </w:num>
  <w:num w:numId="5" w16cid:durableId="1022707943">
    <w:abstractNumId w:val="2"/>
  </w:num>
  <w:num w:numId="6" w16cid:durableId="2128313904">
    <w:abstractNumId w:val="3"/>
  </w:num>
  <w:num w:numId="7" w16cid:durableId="821963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58"/>
    <w:rsid w:val="00001256"/>
    <w:rsid w:val="00025FAA"/>
    <w:rsid w:val="00047252"/>
    <w:rsid w:val="0005280A"/>
    <w:rsid w:val="00092529"/>
    <w:rsid w:val="00160EC6"/>
    <w:rsid w:val="002C2D9A"/>
    <w:rsid w:val="003109B6"/>
    <w:rsid w:val="00437FB7"/>
    <w:rsid w:val="00454A96"/>
    <w:rsid w:val="004B0B58"/>
    <w:rsid w:val="00533BDB"/>
    <w:rsid w:val="00556F30"/>
    <w:rsid w:val="00652E7E"/>
    <w:rsid w:val="00931BF6"/>
    <w:rsid w:val="009437A4"/>
    <w:rsid w:val="009662FE"/>
    <w:rsid w:val="0098688C"/>
    <w:rsid w:val="00994762"/>
    <w:rsid w:val="00A27F8F"/>
    <w:rsid w:val="00B14FC2"/>
    <w:rsid w:val="00BE5EFE"/>
    <w:rsid w:val="00C54239"/>
    <w:rsid w:val="00C77731"/>
    <w:rsid w:val="00D42D86"/>
    <w:rsid w:val="00E6677B"/>
    <w:rsid w:val="00E76092"/>
    <w:rsid w:val="00F75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F594A-C118-46C5-9E8D-8B06FEC9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0B58"/>
    <w:pPr>
      <w:ind w:left="720"/>
      <w:contextualSpacing/>
    </w:pPr>
  </w:style>
  <w:style w:type="paragraph" w:styleId="Encabezado">
    <w:name w:val="header"/>
    <w:basedOn w:val="Normal"/>
    <w:link w:val="EncabezadoCar"/>
    <w:uiPriority w:val="99"/>
    <w:unhideWhenUsed/>
    <w:rsid w:val="002C2D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2D9A"/>
  </w:style>
  <w:style w:type="paragraph" w:styleId="Piedepgina">
    <w:name w:val="footer"/>
    <w:basedOn w:val="Normal"/>
    <w:link w:val="PiedepginaCar"/>
    <w:uiPriority w:val="99"/>
    <w:unhideWhenUsed/>
    <w:rsid w:val="002C2D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7321">
      <w:bodyDiv w:val="1"/>
      <w:marLeft w:val="0"/>
      <w:marRight w:val="0"/>
      <w:marTop w:val="0"/>
      <w:marBottom w:val="0"/>
      <w:divBdr>
        <w:top w:val="none" w:sz="0" w:space="0" w:color="auto"/>
        <w:left w:val="none" w:sz="0" w:space="0" w:color="auto"/>
        <w:bottom w:val="none" w:sz="0" w:space="0" w:color="auto"/>
        <w:right w:val="none" w:sz="0" w:space="0" w:color="auto"/>
      </w:divBdr>
    </w:div>
    <w:div w:id="1103040544">
      <w:bodyDiv w:val="1"/>
      <w:marLeft w:val="0"/>
      <w:marRight w:val="0"/>
      <w:marTop w:val="0"/>
      <w:marBottom w:val="0"/>
      <w:divBdr>
        <w:top w:val="none" w:sz="0" w:space="0" w:color="auto"/>
        <w:left w:val="none" w:sz="0" w:space="0" w:color="auto"/>
        <w:bottom w:val="none" w:sz="0" w:space="0" w:color="auto"/>
        <w:right w:val="none" w:sz="0" w:space="0" w:color="auto"/>
      </w:divBdr>
    </w:div>
    <w:div w:id="11492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3007</Words>
  <Characters>16543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prettylook deluxe</dc:creator>
  <cp:keywords/>
  <dc:description/>
  <cp:lastModifiedBy>prettylook deluxe</cp:lastModifiedBy>
  <cp:revision>21</cp:revision>
  <dcterms:created xsi:type="dcterms:W3CDTF">2022-11-03T09:31:00Z</dcterms:created>
  <dcterms:modified xsi:type="dcterms:W3CDTF">2025-12-04T21:48:00Z</dcterms:modified>
</cp:coreProperties>
</file>