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AA747" w14:textId="77777777" w:rsidR="00552C72" w:rsidRDefault="00552C72" w:rsidP="00552C72">
      <w:pPr>
        <w:jc w:val="both"/>
        <w:rPr>
          <w:lang w:val="es-ES"/>
        </w:rPr>
      </w:pPr>
      <w:r>
        <w:rPr>
          <w:lang w:val="es-ES"/>
        </w:rPr>
        <w:t xml:space="preserve">Actividades básicas del departamento de pisos: </w:t>
      </w:r>
    </w:p>
    <w:p w14:paraId="14B65FF9" w14:textId="0D6DD2BF" w:rsidR="00264ACA" w:rsidRDefault="00552C72" w:rsidP="00552C72">
      <w:pPr>
        <w:jc w:val="both"/>
        <w:rPr>
          <w:lang w:val="es-ES"/>
        </w:rPr>
      </w:pPr>
      <w:r>
        <w:rPr>
          <w:lang w:val="es-ES"/>
        </w:rPr>
        <w:t>Módulo Atención a la clientela</w:t>
      </w:r>
    </w:p>
    <w:p w14:paraId="54C75E32" w14:textId="77777777" w:rsidR="00552C72" w:rsidRDefault="00552C72" w:rsidP="00552C72">
      <w:pPr>
        <w:jc w:val="both"/>
        <w:rPr>
          <w:lang w:val="es-ES"/>
        </w:rPr>
      </w:pPr>
    </w:p>
    <w:p w14:paraId="59C03A6A" w14:textId="633EF3F6" w:rsidR="00552C72" w:rsidRDefault="00552C72" w:rsidP="00552C72">
      <w:pPr>
        <w:jc w:val="both"/>
        <w:rPr>
          <w:lang w:val="es-ES"/>
        </w:rPr>
      </w:pPr>
      <w:r>
        <w:rPr>
          <w:lang w:val="es-ES"/>
        </w:rPr>
        <w:t>UND1 La comunicación-práctica de clase</w:t>
      </w:r>
    </w:p>
    <w:p w14:paraId="3E139C1A" w14:textId="77777777" w:rsidR="00552C72" w:rsidRDefault="00552C72" w:rsidP="00552C72">
      <w:pPr>
        <w:jc w:val="both"/>
        <w:rPr>
          <w:lang w:val="es-ES"/>
        </w:rPr>
      </w:pPr>
    </w:p>
    <w:p w14:paraId="0635B6EC" w14:textId="5DE0E328" w:rsidR="00552C72" w:rsidRDefault="00552C72" w:rsidP="00552C72">
      <w:pPr>
        <w:jc w:val="both"/>
        <w:rPr>
          <w:lang w:val="es-ES"/>
        </w:rPr>
      </w:pPr>
      <w:r>
        <w:rPr>
          <w:lang w:val="es-ES"/>
        </w:rPr>
        <w:t xml:space="preserve">Actividades. Afianzando conocimientos (4 puntos) </w:t>
      </w:r>
    </w:p>
    <w:p w14:paraId="15A8494D" w14:textId="77777777" w:rsidR="00552C72" w:rsidRDefault="00552C72" w:rsidP="00552C72">
      <w:pPr>
        <w:jc w:val="both"/>
        <w:rPr>
          <w:lang w:val="es-ES"/>
        </w:rPr>
      </w:pPr>
    </w:p>
    <w:p w14:paraId="6570E7C3" w14:textId="3207DEBC" w:rsidR="00552C72" w:rsidRDefault="00552C72" w:rsidP="00552C72">
      <w:pPr>
        <w:jc w:val="both"/>
        <w:rPr>
          <w:b/>
          <w:bCs/>
          <w:color w:val="auto"/>
          <w:lang w:val="es-ES"/>
        </w:rPr>
      </w:pPr>
      <w:r w:rsidRPr="00552C72">
        <w:rPr>
          <w:b/>
          <w:bCs/>
          <w:color w:val="auto"/>
          <w:lang w:val="es-ES"/>
        </w:rPr>
        <w:t>1. ¿Qué es la comunicación?</w:t>
      </w:r>
      <w:r>
        <w:rPr>
          <w:b/>
          <w:bCs/>
          <w:color w:val="auto"/>
          <w:lang w:val="es-ES"/>
        </w:rPr>
        <w:t xml:space="preserve"> </w:t>
      </w:r>
      <w:r w:rsidRPr="00552C72">
        <w:rPr>
          <w:b/>
          <w:bCs/>
          <w:color w:val="auto"/>
          <w:sz w:val="24"/>
          <w:szCs w:val="24"/>
          <w:lang w:val="es-ES"/>
        </w:rPr>
        <w:t>(0,40 puntos)</w:t>
      </w:r>
    </w:p>
    <w:p w14:paraId="4B99F444" w14:textId="77777777" w:rsidR="00552C72" w:rsidRPr="00552C72" w:rsidRDefault="00552C72" w:rsidP="00552C72">
      <w:pPr>
        <w:jc w:val="both"/>
        <w:rPr>
          <w:b/>
          <w:bCs/>
          <w:color w:val="auto"/>
          <w:lang w:val="es-ES"/>
        </w:rPr>
      </w:pPr>
    </w:p>
    <w:p w14:paraId="3778156F" w14:textId="23D1458A" w:rsidR="00552C72" w:rsidRDefault="00552C72" w:rsidP="00552C72">
      <w:pPr>
        <w:jc w:val="both"/>
        <w:rPr>
          <w:b/>
          <w:bCs/>
          <w:color w:val="auto"/>
          <w:sz w:val="24"/>
          <w:szCs w:val="24"/>
          <w:lang w:val="es-ES"/>
        </w:rPr>
      </w:pPr>
      <w:r w:rsidRPr="00552C72">
        <w:rPr>
          <w:b/>
          <w:bCs/>
          <w:color w:val="auto"/>
          <w:lang w:val="es-ES"/>
        </w:rPr>
        <w:t>2. ¿Cuáles son los elementos de la comunicación?</w:t>
      </w:r>
      <w:r w:rsidRPr="00552C72">
        <w:rPr>
          <w:b/>
          <w:bCs/>
          <w:color w:val="auto"/>
          <w:sz w:val="24"/>
          <w:szCs w:val="24"/>
          <w:lang w:val="es-ES"/>
        </w:rPr>
        <w:t xml:space="preserve"> </w:t>
      </w:r>
      <w:r w:rsidRPr="00552C72">
        <w:rPr>
          <w:b/>
          <w:bCs/>
          <w:color w:val="auto"/>
          <w:sz w:val="24"/>
          <w:szCs w:val="24"/>
          <w:lang w:val="es-ES"/>
        </w:rPr>
        <w:t>(0,40 puntos)</w:t>
      </w:r>
    </w:p>
    <w:p w14:paraId="7A45D267" w14:textId="77777777" w:rsidR="00552C72" w:rsidRPr="00552C72" w:rsidRDefault="00552C72" w:rsidP="00552C72">
      <w:pPr>
        <w:jc w:val="both"/>
        <w:rPr>
          <w:b/>
          <w:bCs/>
          <w:color w:val="auto"/>
          <w:lang w:val="es-ES"/>
        </w:rPr>
      </w:pPr>
    </w:p>
    <w:p w14:paraId="14DB04E4" w14:textId="6505FA94" w:rsidR="00552C72" w:rsidRDefault="00552C72" w:rsidP="00552C72">
      <w:pPr>
        <w:jc w:val="both"/>
        <w:rPr>
          <w:b/>
          <w:bCs/>
          <w:color w:val="auto"/>
          <w:sz w:val="24"/>
          <w:szCs w:val="24"/>
          <w:lang w:val="es-ES"/>
        </w:rPr>
      </w:pPr>
      <w:r w:rsidRPr="00552C72">
        <w:rPr>
          <w:b/>
          <w:bCs/>
          <w:color w:val="auto"/>
          <w:lang w:val="es-ES"/>
        </w:rPr>
        <w:t>3. ¿Por qué buscan las empresas clientes fieles?</w:t>
      </w:r>
      <w:r w:rsidRPr="00552C72">
        <w:rPr>
          <w:b/>
          <w:bCs/>
          <w:color w:val="auto"/>
          <w:sz w:val="24"/>
          <w:szCs w:val="24"/>
          <w:lang w:val="es-ES"/>
        </w:rPr>
        <w:t xml:space="preserve"> </w:t>
      </w:r>
      <w:r w:rsidRPr="00552C72">
        <w:rPr>
          <w:b/>
          <w:bCs/>
          <w:color w:val="auto"/>
          <w:sz w:val="24"/>
          <w:szCs w:val="24"/>
          <w:lang w:val="es-ES"/>
        </w:rPr>
        <w:t>(0,40 puntos)</w:t>
      </w:r>
    </w:p>
    <w:p w14:paraId="7F6DAA6A" w14:textId="77777777" w:rsidR="00552C72" w:rsidRPr="00552C72" w:rsidRDefault="00552C72" w:rsidP="00552C72">
      <w:pPr>
        <w:jc w:val="both"/>
        <w:rPr>
          <w:b/>
          <w:bCs/>
          <w:color w:val="auto"/>
          <w:lang w:val="es-ES"/>
        </w:rPr>
      </w:pPr>
    </w:p>
    <w:p w14:paraId="31574FD5" w14:textId="2FC42F36" w:rsidR="00552C72" w:rsidRDefault="00552C72" w:rsidP="00552C72">
      <w:pPr>
        <w:jc w:val="both"/>
        <w:rPr>
          <w:b/>
          <w:bCs/>
          <w:color w:val="auto"/>
          <w:sz w:val="24"/>
          <w:szCs w:val="24"/>
          <w:lang w:val="es-ES"/>
        </w:rPr>
      </w:pPr>
      <w:r w:rsidRPr="00552C72">
        <w:rPr>
          <w:b/>
          <w:bCs/>
          <w:color w:val="auto"/>
          <w:lang w:val="es-ES"/>
        </w:rPr>
        <w:t>4. ¿Cuál es la importancia de los empleados en la fidelización de los clientes?</w:t>
      </w:r>
      <w:r w:rsidRPr="00552C72">
        <w:rPr>
          <w:b/>
          <w:bCs/>
          <w:color w:val="auto"/>
          <w:sz w:val="24"/>
          <w:szCs w:val="24"/>
          <w:lang w:val="es-ES"/>
        </w:rPr>
        <w:t xml:space="preserve"> </w:t>
      </w:r>
      <w:r w:rsidRPr="00552C72">
        <w:rPr>
          <w:b/>
          <w:bCs/>
          <w:color w:val="auto"/>
          <w:sz w:val="24"/>
          <w:szCs w:val="24"/>
          <w:lang w:val="es-ES"/>
        </w:rPr>
        <w:t>(0,40 puntos)</w:t>
      </w:r>
    </w:p>
    <w:p w14:paraId="19E833C2" w14:textId="77777777" w:rsidR="00552C72" w:rsidRPr="00552C72" w:rsidRDefault="00552C72" w:rsidP="00552C72">
      <w:pPr>
        <w:jc w:val="both"/>
        <w:rPr>
          <w:b/>
          <w:bCs/>
          <w:color w:val="auto"/>
          <w:lang w:val="es-ES"/>
        </w:rPr>
      </w:pPr>
    </w:p>
    <w:p w14:paraId="7D9E7046" w14:textId="13A1DBE2" w:rsidR="00552C72" w:rsidRPr="00552C72" w:rsidRDefault="00552C72" w:rsidP="00552C72">
      <w:pPr>
        <w:jc w:val="both"/>
        <w:rPr>
          <w:b/>
          <w:bCs/>
          <w:color w:val="auto"/>
          <w:lang w:val="es-ES"/>
        </w:rPr>
      </w:pPr>
      <w:r w:rsidRPr="00552C72">
        <w:rPr>
          <w:b/>
          <w:bCs/>
          <w:color w:val="auto"/>
          <w:lang w:val="es-ES"/>
        </w:rPr>
        <w:t>5. Cuando un cliente llama a una empresa para solicitar información sobre sus productos o servicios, ¿cómo debe ser esta información?</w:t>
      </w:r>
      <w:r w:rsidRPr="00552C72">
        <w:rPr>
          <w:b/>
          <w:bCs/>
          <w:color w:val="auto"/>
          <w:sz w:val="24"/>
          <w:szCs w:val="24"/>
          <w:lang w:val="es-ES"/>
        </w:rPr>
        <w:t xml:space="preserve"> </w:t>
      </w:r>
      <w:r w:rsidRPr="00552C72">
        <w:rPr>
          <w:b/>
          <w:bCs/>
          <w:color w:val="auto"/>
          <w:sz w:val="24"/>
          <w:szCs w:val="24"/>
          <w:lang w:val="es-ES"/>
        </w:rPr>
        <w:t>(0,40 puntos)</w:t>
      </w:r>
    </w:p>
    <w:p w14:paraId="16A2706F" w14:textId="3919E81F" w:rsidR="00552C72" w:rsidRPr="00552C72" w:rsidRDefault="00552C72" w:rsidP="00552C72">
      <w:pPr>
        <w:jc w:val="both"/>
        <w:rPr>
          <w:b/>
          <w:bCs/>
          <w:color w:val="auto"/>
          <w:lang w:val="es-ES"/>
        </w:rPr>
      </w:pPr>
      <w:r w:rsidRPr="00552C72">
        <w:rPr>
          <w:b/>
          <w:bCs/>
          <w:color w:val="auto"/>
          <w:lang w:val="es-ES"/>
        </w:rPr>
        <w:t>6. Enumera y explica con tus palabras cuáles son las barreras de la</w:t>
      </w:r>
      <w:r>
        <w:rPr>
          <w:b/>
          <w:bCs/>
          <w:color w:val="auto"/>
          <w:lang w:val="es-ES"/>
        </w:rPr>
        <w:t xml:space="preserve"> </w:t>
      </w:r>
      <w:r w:rsidRPr="00552C72">
        <w:rPr>
          <w:b/>
          <w:bCs/>
          <w:color w:val="auto"/>
          <w:lang w:val="es-ES"/>
        </w:rPr>
        <w:t>comunicación en el caso de emisor y en el caso de receptor.</w:t>
      </w:r>
      <w:r w:rsidRPr="00552C72">
        <w:rPr>
          <w:b/>
          <w:bCs/>
          <w:color w:val="auto"/>
          <w:sz w:val="24"/>
          <w:szCs w:val="24"/>
          <w:lang w:val="es-ES"/>
        </w:rPr>
        <w:t xml:space="preserve"> </w:t>
      </w:r>
      <w:r w:rsidRPr="00552C72">
        <w:rPr>
          <w:b/>
          <w:bCs/>
          <w:color w:val="auto"/>
          <w:sz w:val="24"/>
          <w:szCs w:val="24"/>
          <w:lang w:val="es-ES"/>
        </w:rPr>
        <w:t>(0,40 puntos)</w:t>
      </w:r>
    </w:p>
    <w:p w14:paraId="087AC931" w14:textId="77777777" w:rsidR="00552C72" w:rsidRDefault="00552C72" w:rsidP="00552C72">
      <w:pPr>
        <w:jc w:val="both"/>
        <w:rPr>
          <w:b/>
          <w:bCs/>
          <w:color w:val="auto"/>
          <w:sz w:val="24"/>
          <w:szCs w:val="24"/>
          <w:lang w:val="es-ES"/>
        </w:rPr>
      </w:pPr>
      <w:r w:rsidRPr="00552C72">
        <w:rPr>
          <w:b/>
          <w:bCs/>
          <w:color w:val="auto"/>
          <w:lang w:val="es-ES"/>
        </w:rPr>
        <w:t xml:space="preserve">7. ¿Cuáles son los tres tipos de comunicación estudiados en este capítulo? </w:t>
      </w:r>
      <w:r w:rsidRPr="00552C72">
        <w:rPr>
          <w:b/>
          <w:bCs/>
          <w:color w:val="auto"/>
          <w:sz w:val="24"/>
          <w:szCs w:val="24"/>
          <w:lang w:val="es-ES"/>
        </w:rPr>
        <w:t>(0,</w:t>
      </w:r>
      <w:r>
        <w:rPr>
          <w:b/>
          <w:bCs/>
          <w:color w:val="auto"/>
          <w:sz w:val="24"/>
          <w:szCs w:val="24"/>
          <w:lang w:val="es-ES"/>
        </w:rPr>
        <w:t>2</w:t>
      </w:r>
      <w:r w:rsidRPr="00552C72">
        <w:rPr>
          <w:b/>
          <w:bCs/>
          <w:color w:val="auto"/>
          <w:sz w:val="24"/>
          <w:szCs w:val="24"/>
          <w:lang w:val="es-ES"/>
        </w:rPr>
        <w:t>0 puntos)</w:t>
      </w:r>
    </w:p>
    <w:p w14:paraId="308C2871" w14:textId="77777777" w:rsidR="00552C72" w:rsidRDefault="00552C72" w:rsidP="00552C72">
      <w:pPr>
        <w:jc w:val="both"/>
        <w:rPr>
          <w:b/>
          <w:bCs/>
          <w:color w:val="auto"/>
          <w:sz w:val="24"/>
          <w:szCs w:val="24"/>
          <w:lang w:val="es-ES"/>
        </w:rPr>
      </w:pPr>
    </w:p>
    <w:p w14:paraId="4D27D053" w14:textId="77777777" w:rsidR="00552C72" w:rsidRDefault="00552C72" w:rsidP="00552C72">
      <w:pPr>
        <w:jc w:val="both"/>
        <w:rPr>
          <w:b/>
          <w:bCs/>
          <w:color w:val="auto"/>
          <w:sz w:val="24"/>
          <w:szCs w:val="24"/>
          <w:lang w:val="es-ES"/>
        </w:rPr>
      </w:pPr>
    </w:p>
    <w:p w14:paraId="70C01F33" w14:textId="344F1069" w:rsidR="00552C72" w:rsidRPr="00552C72" w:rsidRDefault="00552C72" w:rsidP="00552C72">
      <w:pPr>
        <w:jc w:val="both"/>
        <w:rPr>
          <w:b/>
          <w:bCs/>
          <w:color w:val="auto"/>
          <w:lang w:val="es-ES"/>
        </w:rPr>
      </w:pPr>
      <w:r w:rsidRPr="00552C72">
        <w:rPr>
          <w:b/>
          <w:bCs/>
          <w:color w:val="auto"/>
          <w:lang w:val="es-ES"/>
        </w:rPr>
        <w:lastRenderedPageBreak/>
        <w:t>¿Qué porcentaje representa cada uno dentro del mensaje?</w:t>
      </w:r>
      <w:r w:rsidRPr="00552C72">
        <w:rPr>
          <w:b/>
          <w:bCs/>
          <w:color w:val="auto"/>
          <w:sz w:val="24"/>
          <w:szCs w:val="24"/>
          <w:lang w:val="es-ES"/>
        </w:rPr>
        <w:t xml:space="preserve"> </w:t>
      </w:r>
      <w:r w:rsidRPr="00552C72">
        <w:rPr>
          <w:b/>
          <w:bCs/>
          <w:color w:val="auto"/>
          <w:sz w:val="24"/>
          <w:szCs w:val="24"/>
          <w:lang w:val="es-ES"/>
        </w:rPr>
        <w:t>(0,</w:t>
      </w:r>
      <w:r>
        <w:rPr>
          <w:b/>
          <w:bCs/>
          <w:color w:val="auto"/>
          <w:sz w:val="24"/>
          <w:szCs w:val="24"/>
          <w:lang w:val="es-ES"/>
        </w:rPr>
        <w:t>2</w:t>
      </w:r>
      <w:r w:rsidRPr="00552C72">
        <w:rPr>
          <w:b/>
          <w:bCs/>
          <w:color w:val="auto"/>
          <w:sz w:val="24"/>
          <w:szCs w:val="24"/>
          <w:lang w:val="es-ES"/>
        </w:rPr>
        <w:t>0 puntos)</w:t>
      </w:r>
    </w:p>
    <w:p w14:paraId="542996B5" w14:textId="77777777" w:rsidR="00552C72" w:rsidRDefault="00552C72" w:rsidP="00552C72">
      <w:pPr>
        <w:jc w:val="both"/>
        <w:rPr>
          <w:b/>
          <w:bCs/>
          <w:color w:val="auto"/>
          <w:lang w:val="es-ES"/>
        </w:rPr>
      </w:pPr>
      <w:r w:rsidRPr="00552C72">
        <w:rPr>
          <w:b/>
          <w:bCs/>
          <w:color w:val="auto"/>
          <w:lang w:val="es-ES"/>
        </w:rPr>
        <w:t>8. ¿Qué es la kinesia?</w:t>
      </w:r>
      <w:r w:rsidRPr="00552C72">
        <w:rPr>
          <w:b/>
          <w:bCs/>
          <w:color w:val="auto"/>
          <w:sz w:val="24"/>
          <w:szCs w:val="24"/>
          <w:lang w:val="es-ES"/>
        </w:rPr>
        <w:t xml:space="preserve"> </w:t>
      </w:r>
      <w:r w:rsidRPr="00552C72">
        <w:rPr>
          <w:b/>
          <w:bCs/>
          <w:color w:val="auto"/>
          <w:sz w:val="24"/>
          <w:szCs w:val="24"/>
          <w:lang w:val="es-ES"/>
        </w:rPr>
        <w:t>(0,</w:t>
      </w:r>
      <w:r>
        <w:rPr>
          <w:b/>
          <w:bCs/>
          <w:color w:val="auto"/>
          <w:sz w:val="24"/>
          <w:szCs w:val="24"/>
          <w:lang w:val="es-ES"/>
        </w:rPr>
        <w:t>2</w:t>
      </w:r>
      <w:r w:rsidRPr="00552C72">
        <w:rPr>
          <w:b/>
          <w:bCs/>
          <w:color w:val="auto"/>
          <w:sz w:val="24"/>
          <w:szCs w:val="24"/>
          <w:lang w:val="es-ES"/>
        </w:rPr>
        <w:t>0 puntos)</w:t>
      </w:r>
      <w:r w:rsidRPr="00552C72">
        <w:rPr>
          <w:b/>
          <w:bCs/>
          <w:color w:val="auto"/>
          <w:lang w:val="es-ES"/>
        </w:rPr>
        <w:t xml:space="preserve"> </w:t>
      </w:r>
    </w:p>
    <w:p w14:paraId="1B2BE693" w14:textId="77777777" w:rsidR="00552C72" w:rsidRDefault="00552C72" w:rsidP="00552C72">
      <w:pPr>
        <w:jc w:val="both"/>
        <w:rPr>
          <w:b/>
          <w:bCs/>
          <w:color w:val="auto"/>
          <w:lang w:val="es-ES"/>
        </w:rPr>
      </w:pPr>
    </w:p>
    <w:p w14:paraId="763D9673" w14:textId="77777777" w:rsidR="00552C72" w:rsidRDefault="00552C72" w:rsidP="00552C72">
      <w:pPr>
        <w:jc w:val="both"/>
        <w:rPr>
          <w:b/>
          <w:bCs/>
          <w:color w:val="auto"/>
          <w:lang w:val="es-ES"/>
        </w:rPr>
      </w:pPr>
    </w:p>
    <w:p w14:paraId="1579CF4E" w14:textId="7E3945F4" w:rsidR="00552C72" w:rsidRDefault="00552C72" w:rsidP="00552C72">
      <w:pPr>
        <w:jc w:val="both"/>
        <w:rPr>
          <w:b/>
          <w:bCs/>
          <w:color w:val="auto"/>
          <w:sz w:val="24"/>
          <w:szCs w:val="24"/>
          <w:lang w:val="es-ES"/>
        </w:rPr>
      </w:pPr>
      <w:r w:rsidRPr="00552C72">
        <w:rPr>
          <w:b/>
          <w:bCs/>
          <w:color w:val="auto"/>
          <w:lang w:val="es-ES"/>
        </w:rPr>
        <w:t>¿Y la proxemia?</w:t>
      </w:r>
      <w:r w:rsidRPr="00552C72">
        <w:rPr>
          <w:b/>
          <w:bCs/>
          <w:color w:val="auto"/>
          <w:sz w:val="24"/>
          <w:szCs w:val="24"/>
          <w:lang w:val="es-ES"/>
        </w:rPr>
        <w:t xml:space="preserve"> </w:t>
      </w:r>
      <w:r w:rsidRPr="00552C72">
        <w:rPr>
          <w:b/>
          <w:bCs/>
          <w:color w:val="auto"/>
          <w:sz w:val="24"/>
          <w:szCs w:val="24"/>
          <w:lang w:val="es-ES"/>
        </w:rPr>
        <w:t>(0,</w:t>
      </w:r>
      <w:r>
        <w:rPr>
          <w:b/>
          <w:bCs/>
          <w:color w:val="auto"/>
          <w:sz w:val="24"/>
          <w:szCs w:val="24"/>
          <w:lang w:val="es-ES"/>
        </w:rPr>
        <w:t>2</w:t>
      </w:r>
      <w:r w:rsidRPr="00552C72">
        <w:rPr>
          <w:b/>
          <w:bCs/>
          <w:color w:val="auto"/>
          <w:sz w:val="24"/>
          <w:szCs w:val="24"/>
          <w:lang w:val="es-ES"/>
        </w:rPr>
        <w:t>0 puntos)</w:t>
      </w:r>
    </w:p>
    <w:p w14:paraId="2B111809" w14:textId="77777777" w:rsidR="00552C72" w:rsidRDefault="00552C72" w:rsidP="00552C72">
      <w:pPr>
        <w:jc w:val="both"/>
        <w:rPr>
          <w:b/>
          <w:bCs/>
          <w:color w:val="auto"/>
          <w:sz w:val="24"/>
          <w:szCs w:val="24"/>
          <w:lang w:val="es-ES"/>
        </w:rPr>
      </w:pPr>
    </w:p>
    <w:p w14:paraId="5DD6320C" w14:textId="77777777" w:rsidR="00552C72" w:rsidRPr="00552C72" w:rsidRDefault="00552C72" w:rsidP="00552C72">
      <w:pPr>
        <w:jc w:val="both"/>
        <w:rPr>
          <w:b/>
          <w:bCs/>
          <w:color w:val="auto"/>
          <w:lang w:val="es-ES"/>
        </w:rPr>
      </w:pPr>
    </w:p>
    <w:p w14:paraId="7D12ACD6" w14:textId="3B445923" w:rsidR="00552C72" w:rsidRDefault="00552C72" w:rsidP="00552C72">
      <w:pPr>
        <w:jc w:val="both"/>
        <w:rPr>
          <w:b/>
          <w:bCs/>
          <w:color w:val="auto"/>
          <w:sz w:val="24"/>
          <w:szCs w:val="24"/>
          <w:lang w:val="es-ES"/>
        </w:rPr>
      </w:pPr>
      <w:r w:rsidRPr="00552C72">
        <w:rPr>
          <w:b/>
          <w:bCs/>
          <w:color w:val="auto"/>
          <w:lang w:val="es-ES"/>
        </w:rPr>
        <w:t>9. ¿Cómo influye la comunicación en la motivación del personal de una empresa?</w:t>
      </w:r>
      <w:r w:rsidRPr="00552C72">
        <w:rPr>
          <w:b/>
          <w:bCs/>
          <w:color w:val="auto"/>
          <w:sz w:val="24"/>
          <w:szCs w:val="24"/>
          <w:lang w:val="es-ES"/>
        </w:rPr>
        <w:t xml:space="preserve"> </w:t>
      </w:r>
      <w:r w:rsidRPr="00552C72">
        <w:rPr>
          <w:b/>
          <w:bCs/>
          <w:color w:val="auto"/>
          <w:sz w:val="24"/>
          <w:szCs w:val="24"/>
          <w:lang w:val="es-ES"/>
        </w:rPr>
        <w:t>(0,40 puntos)</w:t>
      </w:r>
    </w:p>
    <w:p w14:paraId="55D2DDF9" w14:textId="77777777" w:rsidR="00552C72" w:rsidRPr="00552C72" w:rsidRDefault="00552C72" w:rsidP="00552C72">
      <w:pPr>
        <w:jc w:val="both"/>
        <w:rPr>
          <w:b/>
          <w:bCs/>
          <w:color w:val="auto"/>
          <w:lang w:val="es-ES"/>
        </w:rPr>
      </w:pPr>
    </w:p>
    <w:p w14:paraId="42C9C9E6" w14:textId="364E5C77" w:rsidR="00552C72" w:rsidRPr="00552C72" w:rsidRDefault="00552C72" w:rsidP="00552C72">
      <w:pPr>
        <w:jc w:val="both"/>
        <w:rPr>
          <w:b/>
          <w:bCs/>
          <w:color w:val="auto"/>
          <w:lang w:val="es-ES"/>
        </w:rPr>
      </w:pPr>
      <w:r w:rsidRPr="00552C72">
        <w:rPr>
          <w:b/>
          <w:bCs/>
          <w:color w:val="auto"/>
          <w:lang w:val="es-ES"/>
        </w:rPr>
        <w:t>10. ¿Qué es la empatía</w:t>
      </w:r>
      <w:r>
        <w:rPr>
          <w:b/>
          <w:bCs/>
          <w:color w:val="auto"/>
          <w:lang w:val="es-ES"/>
        </w:rPr>
        <w:t xml:space="preserve"> y como puede ayudar en tu trabajo</w:t>
      </w:r>
      <w:r w:rsidRPr="00552C72">
        <w:rPr>
          <w:b/>
          <w:bCs/>
          <w:color w:val="auto"/>
          <w:lang w:val="es-ES"/>
        </w:rPr>
        <w:t>?</w:t>
      </w:r>
      <w:r w:rsidRPr="00552C72">
        <w:rPr>
          <w:b/>
          <w:bCs/>
          <w:color w:val="auto"/>
          <w:sz w:val="24"/>
          <w:szCs w:val="24"/>
          <w:lang w:val="es-ES"/>
        </w:rPr>
        <w:t xml:space="preserve"> </w:t>
      </w:r>
      <w:r w:rsidRPr="00552C72">
        <w:rPr>
          <w:b/>
          <w:bCs/>
          <w:color w:val="auto"/>
          <w:sz w:val="24"/>
          <w:szCs w:val="24"/>
          <w:lang w:val="es-ES"/>
        </w:rPr>
        <w:t>(0,</w:t>
      </w:r>
      <w:r>
        <w:rPr>
          <w:b/>
          <w:bCs/>
          <w:color w:val="auto"/>
          <w:sz w:val="24"/>
          <w:szCs w:val="24"/>
          <w:lang w:val="es-ES"/>
        </w:rPr>
        <w:t>2</w:t>
      </w:r>
      <w:r w:rsidRPr="00552C72">
        <w:rPr>
          <w:b/>
          <w:bCs/>
          <w:color w:val="auto"/>
          <w:sz w:val="24"/>
          <w:szCs w:val="24"/>
          <w:lang w:val="es-ES"/>
        </w:rPr>
        <w:t>0 puntos)</w:t>
      </w:r>
      <w:r w:rsidRPr="00552C72">
        <w:rPr>
          <w:b/>
          <w:bCs/>
          <w:color w:val="auto"/>
          <w:lang w:val="es-ES"/>
        </w:rPr>
        <w:t xml:space="preserve"> ¿Cómo ayuda la escucha activa en la empatía? </w:t>
      </w:r>
      <w:r w:rsidRPr="00552C72">
        <w:rPr>
          <w:b/>
          <w:bCs/>
          <w:color w:val="auto"/>
          <w:sz w:val="24"/>
          <w:szCs w:val="24"/>
          <w:lang w:val="es-ES"/>
        </w:rPr>
        <w:t>(0,</w:t>
      </w:r>
      <w:r>
        <w:rPr>
          <w:b/>
          <w:bCs/>
          <w:color w:val="auto"/>
          <w:sz w:val="24"/>
          <w:szCs w:val="24"/>
          <w:lang w:val="es-ES"/>
        </w:rPr>
        <w:t>2</w:t>
      </w:r>
      <w:r w:rsidRPr="00552C72">
        <w:rPr>
          <w:b/>
          <w:bCs/>
          <w:color w:val="auto"/>
          <w:sz w:val="24"/>
          <w:szCs w:val="24"/>
          <w:lang w:val="es-ES"/>
        </w:rPr>
        <w:t>0 puntos)</w:t>
      </w:r>
    </w:p>
    <w:sectPr w:rsidR="00552C72" w:rsidRPr="00552C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C72"/>
    <w:rsid w:val="000E48F8"/>
    <w:rsid w:val="00221E09"/>
    <w:rsid w:val="00264ACA"/>
    <w:rsid w:val="0030486C"/>
    <w:rsid w:val="003B28E6"/>
    <w:rsid w:val="00466125"/>
    <w:rsid w:val="00552C72"/>
    <w:rsid w:val="00895708"/>
    <w:rsid w:val="00D74BF3"/>
    <w:rsid w:val="00D9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3BB8A"/>
  <w15:chartTrackingRefBased/>
  <w15:docId w15:val="{4CE8BED7-3FCC-4436-9A81-B1C6BF9AB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F5496" w:themeColor="accent1" w:themeShade="BF"/>
        <w:sz w:val="32"/>
        <w:szCs w:val="3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52C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52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52C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52C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52C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52C7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52C7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52C7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52C7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52C72"/>
    <w:rPr>
      <w:rFonts w:asciiTheme="majorHAnsi" w:eastAsiaTheme="majorEastAsia" w:hAnsiTheme="majorHAnsi" w:cstheme="majorBidi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52C72"/>
    <w:rPr>
      <w:rFonts w:asciiTheme="majorHAnsi" w:eastAsiaTheme="majorEastAsia" w:hAnsiTheme="majorHAnsi" w:cstheme="majorBidi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52C72"/>
    <w:rPr>
      <w:rFonts w:asciiTheme="minorHAnsi" w:eastAsiaTheme="majorEastAsia" w:hAnsiTheme="minorHAnsi" w:cstheme="majorBidi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52C72"/>
    <w:rPr>
      <w:rFonts w:asciiTheme="minorHAnsi" w:eastAsiaTheme="majorEastAsia" w:hAnsiTheme="minorHAnsi" w:cstheme="majorBidi"/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52C72"/>
    <w:rPr>
      <w:rFonts w:asciiTheme="minorHAnsi" w:eastAsiaTheme="majorEastAsia" w:hAnsiTheme="minorHAnsi" w:cstheme="majorBidi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52C7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52C7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52C7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52C72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52C72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52C7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52C7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52C7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52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52C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52C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52C7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52C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52C72"/>
    <w:rPr>
      <w:i/>
      <w:iCs/>
    </w:rPr>
  </w:style>
  <w:style w:type="character" w:styleId="Referenciaintensa">
    <w:name w:val="Intense Reference"/>
    <w:basedOn w:val="Fuentedeprrafopredeter"/>
    <w:uiPriority w:val="32"/>
    <w:qFormat/>
    <w:rsid w:val="00552C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Amara Gallego</dc:creator>
  <cp:keywords/>
  <dc:description/>
  <cp:lastModifiedBy>Amara Gallego</cp:lastModifiedBy>
  <cp:revision>1</cp:revision>
  <dcterms:created xsi:type="dcterms:W3CDTF">2025-09-29T13:49:00Z</dcterms:created>
  <dcterms:modified xsi:type="dcterms:W3CDTF">2025-09-29T13:54:00Z</dcterms:modified>
</cp:coreProperties>
</file>