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rFonts w:ascii="Verdana" w:cs="Verdana" w:eastAsia="Verdana" w:hAnsi="Verdana"/>
          <w:b w:val="1"/>
          <w:color w:val="3333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333300"/>
          <w:sz w:val="28"/>
          <w:szCs w:val="28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1"/>
          <w:color w:val="333300"/>
          <w:sz w:val="28"/>
          <w:szCs w:val="28"/>
          <w:rtl w:val="0"/>
        </w:rPr>
        <w:t xml:space="preserve">VALIACIÓN TRIMESTRAL INDIVIDUAL DO TRABALLO EN EQUIPO (Plantilla 4 – Modelo b)</w:t>
      </w:r>
    </w:p>
    <w:tbl>
      <w:tblPr>
        <w:tblStyle w:val="Table1"/>
        <w:tblW w:w="977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305"/>
        <w:gridCol w:w="998"/>
        <w:gridCol w:w="2535"/>
        <w:gridCol w:w="1313"/>
        <w:gridCol w:w="3118"/>
        <w:gridCol w:w="504"/>
        <w:tblGridChange w:id="0">
          <w:tblGrid>
            <w:gridCol w:w="1305"/>
            <w:gridCol w:w="998"/>
            <w:gridCol w:w="2535"/>
            <w:gridCol w:w="1313"/>
            <w:gridCol w:w="3118"/>
            <w:gridCol w:w="5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66ff66" w:val="clear"/>
          </w:tcPr>
          <w:p w:rsidR="00000000" w:rsidDel="00000000" w:rsidP="00000000" w:rsidRDefault="00000000" w:rsidRPr="00000000" w14:paraId="00000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Nome dol centro</w:t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4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Alumno/a:</w:t>
            </w:r>
          </w:p>
        </w:tc>
        <w:tc>
          <w:tcPr>
            <w:gridSpan w:val="2"/>
            <w:shd w:fill="66ff66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6ff66" w:val="clear"/>
          </w:tcPr>
          <w:p w:rsidR="00000000" w:rsidDel="00000000" w:rsidP="00000000" w:rsidRDefault="00000000" w:rsidRPr="00000000" w14:paraId="000000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Trimestre:</w:t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Curso escolar</w:t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Grupo:</w:t>
            </w:r>
          </w:p>
        </w:tc>
        <w:tc>
          <w:tcPr>
            <w:shd w:fill="66ff66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(Véase la Rúbrica 2.4)</w:t>
      </w:r>
    </w:p>
    <w:tbl>
      <w:tblPr>
        <w:tblStyle w:val="Table2"/>
        <w:tblW w:w="977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76"/>
        <w:gridCol w:w="5712"/>
        <w:gridCol w:w="1275"/>
        <w:gridCol w:w="1276"/>
        <w:gridCol w:w="1134"/>
        <w:tblGridChange w:id="0">
          <w:tblGrid>
            <w:gridCol w:w="376"/>
            <w:gridCol w:w="5712"/>
            <w:gridCol w:w="1275"/>
            <w:gridCol w:w="1276"/>
            <w:gridCol w:w="113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3300" w:val="clear"/>
          </w:tcPr>
          <w:p w:rsidR="00000000" w:rsidDel="00000000" w:rsidP="00000000" w:rsidRDefault="00000000" w:rsidRPr="00000000" w14:paraId="0000000F">
            <w:pPr>
              <w:jc w:val="righ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Mes:</w:t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8000" w:val="clear"/>
          </w:tcPr>
          <w:p w:rsidR="00000000" w:rsidDel="00000000" w:rsidP="00000000" w:rsidRDefault="00000000" w:rsidRPr="00000000" w14:paraId="00000014">
            <w:pPr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LOGRO DOS OBXECTIVOS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P1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P2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P3</w:t>
            </w:r>
          </w:p>
        </w:tc>
      </w:tr>
      <w:tr>
        <w:trPr>
          <w:cantSplit w:val="0"/>
          <w:tblHeader w:val="0"/>
        </w:trPr>
        <w:tc>
          <w:tcPr>
            <w:shd w:fill="99ff66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Progresar na aprendizaje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ff66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Axudarnos un a os outros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99ff66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Obxectivo específico do primeiro mes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99ff6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Obxetivo específico do segundo mes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shd w:fill="99ff66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99ff6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Obxetivo específico do terceiro mes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shd w:fill="99ff66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</w:t>
            </w:r>
          </w:p>
        </w:tc>
        <w:tc>
          <w:tcPr>
            <w:shd w:fill="33cc33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8000" w:val="clear"/>
          </w:tcPr>
          <w:p w:rsidR="00000000" w:rsidDel="00000000" w:rsidP="00000000" w:rsidRDefault="00000000" w:rsidRPr="00000000" w14:paraId="00000032">
            <w:pPr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EXERCICIO DAS FUNCIÓNS  PROPIAS DO  CARGO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P1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P2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P3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ff66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Cargo exercido no  primeiro mes: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ff66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Cargo exercido no  segundo mes: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99ff66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Cargo exercido no terceiro mes: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8000" w:val="clear"/>
          </w:tcPr>
          <w:p w:rsidR="00000000" w:rsidDel="00000000" w:rsidP="00000000" w:rsidRDefault="00000000" w:rsidRPr="00000000" w14:paraId="00000046">
            <w:pPr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RESPONSABILIDADE PARA CUMPLIR OS COMPROMISOS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P1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P2</w:t>
            </w:r>
          </w:p>
        </w:tc>
        <w:tc>
          <w:tcPr>
            <w:shd w:fill="008000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P3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99ff66" w:val="clear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Compromiso do  primeiro mes: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99ff66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Compromiso do segundo mes: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shd w:fill="99ff66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Compromiso do terceiro mes: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99ff66" w:val="clea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----</w:t>
            </w:r>
          </w:p>
        </w:tc>
        <w:tc>
          <w:tcPr>
            <w:shd w:fill="33cc33" w:val="clea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3300" w:val="clear"/>
          </w:tcPr>
          <w:p w:rsidR="00000000" w:rsidDel="00000000" w:rsidP="00000000" w:rsidRDefault="00000000" w:rsidRPr="00000000" w14:paraId="0000005A">
            <w:pPr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TOTAL</w:t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5C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5D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5E">
            <w:pPr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003300" w:val="clear"/>
          </w:tcPr>
          <w:p w:rsidR="00000000" w:rsidDel="00000000" w:rsidP="00000000" w:rsidRDefault="00000000" w:rsidRPr="00000000" w14:paraId="0000005F">
            <w:pPr>
              <w:jc w:val="righ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TOTAL SOBRE 10:  Total / 20 · 10 =</w:t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61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(A) </w:t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62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(B) </w:t>
            </w:r>
          </w:p>
        </w:tc>
        <w:tc>
          <w:tcPr>
            <w:shd w:fill="003300" w:val="clear"/>
          </w:tcPr>
          <w:p w:rsidR="00000000" w:rsidDel="00000000" w:rsidP="00000000" w:rsidRDefault="00000000" w:rsidRPr="00000000" w14:paraId="00000063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(B)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333333" w:val="clea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PUNTUACIÓN FINAL DO TRIMESTRE: (A + B + C) / 3 =</w:t>
            </w:r>
          </w:p>
        </w:tc>
        <w:tc>
          <w:tcPr>
            <w:gridSpan w:val="3"/>
            <w:shd w:fill="333333" w:val="clear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Arial" w:cs="Arial" w:eastAsia="Arial" w:hAnsi="Arial"/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7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773"/>
        <w:tblGridChange w:id="0">
          <w:tblGrid>
            <w:gridCol w:w="9773"/>
          </w:tblGrid>
        </w:tblGridChange>
      </w:tblGrid>
      <w:tr>
        <w:trPr>
          <w:cantSplit w:val="0"/>
          <w:tblHeader w:val="0"/>
        </w:trPr>
        <w:tc>
          <w:tcPr>
            <w:shd w:fill="99ff66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Que é o que fixen especialmente bien?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99ff66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En que aspetos debo mellorar?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widowControl w:val="0"/>
        <w:spacing w:after="60" w:before="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472CB"/>
    <w:pPr>
      <w:widowControl w:val="0"/>
      <w:suppressAutoHyphens w:val="1"/>
      <w:spacing w:after="60" w:before="60"/>
      <w:jc w:val="both"/>
    </w:pPr>
    <w:rPr>
      <w:rFonts w:ascii="Times New Roman" w:cs="Tahoma" w:eastAsia="Arial Unicode MS" w:hAnsi="Times New Roman"/>
      <w:kern w:val="1"/>
      <w:lang w:bidi="hi-IN" w:eastAsia="hi-IN" w:val="ca-ES"/>
    </w:rPr>
  </w:style>
  <w:style w:type="paragraph" w:styleId="Ttulo1">
    <w:name w:val="heading 1"/>
    <w:basedOn w:val="Normal"/>
    <w:next w:val="Normal"/>
    <w:link w:val="Ttulo1Car"/>
    <w:qFormat w:val="1"/>
    <w:rsid w:val="009472CB"/>
    <w:pPr>
      <w:keepNext w:val="1"/>
      <w:spacing w:before="240"/>
      <w:outlineLvl w:val="0"/>
    </w:pPr>
    <w:rPr>
      <w:rFonts w:ascii="Arial" w:cs="Arial" w:hAnsi="Arial"/>
      <w:b w:val="1"/>
      <w:bCs w:val="1"/>
      <w:kern w:val="32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9472CB"/>
    <w:rPr>
      <w:rFonts w:ascii="Arial" w:cs="Arial" w:eastAsia="Arial Unicode MS" w:hAnsi="Arial"/>
      <w:b w:val="1"/>
      <w:bCs w:val="1"/>
      <w:kern w:val="32"/>
      <w:sz w:val="32"/>
      <w:szCs w:val="32"/>
      <w:lang w:bidi="hi-IN" w:eastAsia="hi-I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LgdjzbRrD2RPV+cefuGDJw9xOA==">CgMxLjA4AHIhMXJtcWR4UFY3RmRVMlhZUHRUb2RVNFNXZUhRb0lKRllk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2023-10-19T15:14:00Z</dcterms:created>
  <dc:creator>José Ramón Lago Martínez</dc:creator>
</cp:coreProperties>
</file>