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0"/>
      </w:tblGrid>
      <w:tr w:rsidR="00F90DAA" w:rsidTr="00CC3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DAA" w:rsidRDefault="00F90DAA" w:rsidP="00F90DAA">
            <w:pPr>
              <w:rPr>
                <w:rFonts w:ascii="Verdana" w:eastAsia="Times New Roman" w:hAnsi="Verdana"/>
                <w:color w:val="365F91" w:themeColor="accent1" w:themeShade="BF"/>
                <w:sz w:val="17"/>
                <w:szCs w:val="17"/>
              </w:rPr>
            </w:pPr>
            <w:r>
              <w:rPr>
                <w:rFonts w:ascii="Verdana" w:eastAsia="Times New Roman" w:hAnsi="Verdana"/>
                <w:noProof/>
                <w:color w:val="365F91" w:themeColor="accent1" w:themeShade="BF"/>
                <w:sz w:val="17"/>
                <w:szCs w:val="17"/>
              </w:rPr>
              <w:drawing>
                <wp:inline distT="0" distB="0" distL="0" distR="0">
                  <wp:extent cx="45085" cy="45085"/>
                  <wp:effectExtent l="19050" t="0" r="0" b="0"/>
                  <wp:docPr id="1" name="Imagen 1" descr="https://guiadocente.udc.es/docencia/guia_docent/images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uiadocente.udc.es/docencia/guia_docent/images/squa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" cy="4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DAA" w:rsidRPr="00F90DAA" w:rsidTr="00CC3C44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 xml:space="preserve">AZNAR, S. Y CÁMARA, A.,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del Arte</w:t>
            </w: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 xml:space="preserve">, 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UNED, Madrid, 2002.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 xml:space="preserve">BALLART, J. e JUAN i TRESSERAS, J.,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Gestión del Patrimonio Cultural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Ed. Ariel, Barcelona, 2001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BORRÁS</w:t>
            </w:r>
            <w:proofErr w:type="gramStart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,J</w:t>
            </w:r>
            <w:proofErr w:type="gramEnd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, et al.,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Introducción general al 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Ed. Istmo, Madrid, 1996.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CRESPI, M. E PLANELLS, M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 xml:space="preserve">Patrimonio </w:t>
            </w:r>
            <w:proofErr w:type="spellStart"/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Cultural</w:t>
            </w:r>
            <w:proofErr w:type="gram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,Ed</w:t>
            </w:r>
            <w:proofErr w:type="spellEnd"/>
            <w:proofErr w:type="gram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. Síntesis, Madrid, 2003.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ESPINO, J. Y MORÁN, M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 General del Arte Español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SGEL, Madrid, 1996.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proofErr w:type="gramStart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FATÁS ,</w:t>
            </w:r>
            <w:proofErr w:type="gramEnd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 xml:space="preserve"> G. e BORRÁS, G.,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Diccionario de términos de 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Alianza Editorial, Madrid, 1999.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GOMBRICH, E.H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 del 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Ed. Debate, Madrid, 1996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proofErr w:type="spellStart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HARTT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.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Arte.Historia</w:t>
            </w:r>
            <w:proofErr w:type="spellEnd"/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 xml:space="preserve"> de la pintura, escultura y arquitectura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 Ed. </w:t>
            </w:r>
            <w:proofErr w:type="spell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Akal</w:t>
            </w:r>
            <w:proofErr w:type="spell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Madrid, 1989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HATJE, U. et al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 de los estilos artísticos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, (2 </w:t>
            </w:r>
            <w:proofErr w:type="spell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vols</w:t>
            </w:r>
            <w:proofErr w:type="spell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),Ed. Istmo, Madrid, 1988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JANSON, H.W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 xml:space="preserve">Historia General del </w:t>
            </w:r>
            <w:proofErr w:type="gramStart"/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(</w:t>
            </w:r>
            <w:proofErr w:type="gram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4 vols.). Alianza Editorial, Madrid, 1995.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LAJO, R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Léxico de 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, Ed. </w:t>
            </w:r>
            <w:proofErr w:type="spell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Akal</w:t>
            </w:r>
            <w:proofErr w:type="spell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Madrid, 1990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MARTÍN GONZÁLEZ, J.J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 del Arte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(2 vols.), Ed. Gredos, Madrid, 1992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MORALES, A.J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Patrimonio histórico-artístico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Historia 16, Madrid, 1996.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MORALES MIRANDA, J.,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Guía práctica para la Interpretación del Patrimonio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Junta de Andalucía, 2000.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NIETO ALCAIDE</w:t>
            </w:r>
            <w:proofErr w:type="gramStart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,V</w:t>
            </w:r>
            <w:proofErr w:type="gramEnd"/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 xml:space="preserve">. et al.,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Historia del arte</w:t>
            </w:r>
            <w:r w:rsidRPr="00F90DAA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28"/>
                <w:szCs w:val="28"/>
              </w:rPr>
              <w:t xml:space="preserve">. 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Ed. Nerea, Madrid, 2000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PÉREZ SANTOS, E.,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Estudios de visitantes en museos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. Metodología y aplicaciones. Ed. </w:t>
            </w:r>
            <w:proofErr w:type="spell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Trea</w:t>
            </w:r>
            <w:proofErr w:type="spell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Gijón. 2000.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  <w:lastRenderedPageBreak/>
              <w:t>QUEROL, M.A.,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Manual de gestión del Patrimonio Cultural, Ed. AKAL, Madrid, 2010.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ROTH, L.,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Entender la arquitectura, sus elementos, historia y significado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, Ed. Gustavo </w:t>
            </w:r>
            <w:proofErr w:type="spellStart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Gilli</w:t>
            </w:r>
            <w:proofErr w:type="spellEnd"/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Barcelona, 1999.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F90DAA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TILDEN, F.,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90DAA">
              <w:rPr>
                <w:rFonts w:ascii="Arial" w:hAnsi="Arial" w:cs="Arial"/>
                <w:i/>
                <w:iCs/>
                <w:color w:val="365F91" w:themeColor="accent1" w:themeShade="BF"/>
                <w:sz w:val="28"/>
                <w:szCs w:val="28"/>
              </w:rPr>
              <w:t>La interpretación de nuestro patrimonio</w:t>
            </w:r>
            <w:r w:rsidRPr="00F90DAA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, Asociación para la Interpretación del Patrimonio, Sevilla, 2006</w:t>
            </w:r>
          </w:p>
          <w:p w:rsidR="00F90DAA" w:rsidRPr="00F90DAA" w:rsidRDefault="00F90DAA" w:rsidP="00CC3C44">
            <w:pPr>
              <w:spacing w:before="100" w:beforeAutospacing="1" w:after="100" w:afterAutospacing="1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F90DAA" w:rsidRPr="00F90DAA" w:rsidRDefault="00F90DAA" w:rsidP="00F90DAA">
      <w:pPr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</w:pPr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lastRenderedPageBreak/>
        <w:t xml:space="preserve">TUGORES, F. e PLANAS, R. (2006). Introducción al Patrimonio Cultural. </w:t>
      </w:r>
      <w:proofErr w:type="spellStart"/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Edics.Trea</w:t>
      </w:r>
      <w:proofErr w:type="spellEnd"/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 xml:space="preserve">, Gijón </w:t>
      </w:r>
    </w:p>
    <w:p w:rsidR="00F90DAA" w:rsidRPr="00F90DAA" w:rsidRDefault="00F90DAA" w:rsidP="00F90DAA">
      <w:pPr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</w:pPr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br/>
      </w:r>
      <w:r w:rsidRPr="00F90DAA">
        <w:rPr>
          <w:rFonts w:ascii="Arial" w:eastAsia="Times New Roman" w:hAnsi="Arial" w:cs="Arial"/>
          <w:b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45085" cy="45085"/>
            <wp:effectExtent l="19050" t="0" r="0" b="0"/>
            <wp:docPr id="3" name="Imagen 2" descr="https://guiadocente.udc.es/docencia/guia_docent/images/squa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uiadocente.udc.es/docencia/guia_docent/images/square.gif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TWAIN, M. ((1869</w:t>
      </w:r>
      <w:proofErr w:type="gramStart"/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)Ed</w:t>
      </w:r>
      <w:proofErr w:type="gramEnd"/>
      <w:r w:rsidRPr="00F90DAA">
        <w:rPr>
          <w:rFonts w:ascii="Arial" w:eastAsia="Times New Roman" w:hAnsi="Arial" w:cs="Arial"/>
          <w:b/>
          <w:color w:val="365F91" w:themeColor="accent1" w:themeShade="BF"/>
          <w:sz w:val="28"/>
          <w:szCs w:val="28"/>
        </w:rPr>
        <w:t>. 2009). Guía para viajeros inocentes. Ediciones del Viento, A Coruña</w:t>
      </w:r>
    </w:p>
    <w:p w:rsidR="00F95770" w:rsidRDefault="00F95770"/>
    <w:p w:rsidR="00F90DAA" w:rsidRDefault="00F90DAA"/>
    <w:p w:rsidR="00F90DAA" w:rsidRDefault="00F90DAA">
      <w:r>
        <w:t>Fuentes procedentes de la red</w:t>
      </w:r>
    </w:p>
    <w:p w:rsidR="00F90DAA" w:rsidRDefault="00F90DAA"/>
    <w:p w:rsidR="00C42ECD" w:rsidRPr="00F90DAA" w:rsidRDefault="00C42ECD" w:rsidP="00F90DAA">
      <w:pPr>
        <w:numPr>
          <w:ilvl w:val="0"/>
          <w:numId w:val="1"/>
        </w:numPr>
        <w:rPr>
          <w:color w:val="000000" w:themeColor="text1"/>
        </w:rPr>
      </w:pPr>
      <w:hyperlink r:id="rId6" w:history="1">
        <w:r w:rsidR="00EE1A17" w:rsidRPr="00F90DAA">
          <w:rPr>
            <w:rStyle w:val="Hipervnculo"/>
            <w:color w:val="000000" w:themeColor="text1"/>
            <w:u w:val="none"/>
          </w:rPr>
          <w:t>http://e-ducativa.catedu.es</w:t>
        </w:r>
      </w:hyperlink>
      <w:r w:rsidR="00EE1A17" w:rsidRPr="00F90DAA">
        <w:rPr>
          <w:color w:val="000000" w:themeColor="text1"/>
        </w:rPr>
        <w:t xml:space="preserve"> </w:t>
      </w:r>
    </w:p>
    <w:p w:rsidR="00C42ECD" w:rsidRPr="00F90DAA" w:rsidRDefault="00C42ECD" w:rsidP="00F90DAA">
      <w:pPr>
        <w:numPr>
          <w:ilvl w:val="0"/>
          <w:numId w:val="1"/>
        </w:numPr>
        <w:rPr>
          <w:color w:val="000000" w:themeColor="text1"/>
        </w:rPr>
      </w:pPr>
      <w:hyperlink r:id="rId7" w:history="1">
        <w:r w:rsidR="00EE1A17" w:rsidRPr="00F90DAA">
          <w:rPr>
            <w:rStyle w:val="Hipervnculo"/>
            <w:color w:val="000000" w:themeColor="text1"/>
            <w:u w:val="none"/>
          </w:rPr>
          <w:t>Http://socialesylengua.blogspot.com.es</w:t>
        </w:r>
      </w:hyperlink>
      <w:r w:rsidR="00EE1A17" w:rsidRPr="00F90DAA">
        <w:rPr>
          <w:color w:val="000000" w:themeColor="text1"/>
        </w:rPr>
        <w:t xml:space="preserve"> </w:t>
      </w:r>
    </w:p>
    <w:p w:rsidR="00C42ECD" w:rsidRPr="00F90DAA" w:rsidRDefault="00C42ECD" w:rsidP="00F90DAA">
      <w:pPr>
        <w:numPr>
          <w:ilvl w:val="0"/>
          <w:numId w:val="1"/>
        </w:numPr>
        <w:rPr>
          <w:color w:val="000000" w:themeColor="text1"/>
        </w:rPr>
      </w:pPr>
      <w:hyperlink r:id="rId8" w:history="1">
        <w:r w:rsidR="00EE1A17" w:rsidRPr="00F90DAA">
          <w:rPr>
            <w:rStyle w:val="Hipervnculo"/>
            <w:color w:val="000000" w:themeColor="text1"/>
            <w:u w:val="none"/>
          </w:rPr>
          <w:t>http://www.profesorfrancisco.es/</w:t>
        </w:r>
      </w:hyperlink>
      <w:r w:rsidR="00EE1A17" w:rsidRPr="00F90DAA">
        <w:rPr>
          <w:color w:val="000000" w:themeColor="text1"/>
        </w:rPr>
        <w:t xml:space="preserve"> </w:t>
      </w:r>
    </w:p>
    <w:p w:rsidR="00C42ECD" w:rsidRPr="00F90DAA" w:rsidRDefault="00EE1A17" w:rsidP="00F90DAA">
      <w:pPr>
        <w:numPr>
          <w:ilvl w:val="0"/>
          <w:numId w:val="1"/>
        </w:numPr>
        <w:rPr>
          <w:color w:val="000000" w:themeColor="text1"/>
        </w:rPr>
      </w:pPr>
      <w:r w:rsidRPr="00F90DAA">
        <w:rPr>
          <w:i/>
          <w:iCs/>
          <w:color w:val="000000" w:themeColor="text1"/>
        </w:rPr>
        <w:t xml:space="preserve">http://ieselaza.educa.aragon.es/DepartamentoGH/PresentacionesArte/INTRODUCCION.pps </w:t>
      </w:r>
    </w:p>
    <w:p w:rsidR="00F90DAA" w:rsidRDefault="00F90DAA" w:rsidP="00F90DAA">
      <w:pPr>
        <w:rPr>
          <w:b/>
          <w:bCs/>
          <w:color w:val="000000" w:themeColor="text1"/>
        </w:rPr>
      </w:pPr>
      <w:r w:rsidRPr="00F90DAA">
        <w:rPr>
          <w:b/>
          <w:bCs/>
          <w:color w:val="000000" w:themeColor="text1"/>
        </w:rPr>
        <w:t xml:space="preserve">http://www.artecreha.com/ (muy buenos materiales) </w:t>
      </w:r>
    </w:p>
    <w:p w:rsidR="00960B32" w:rsidRPr="00F90DAA" w:rsidRDefault="00960B32" w:rsidP="00F90DAA">
      <w:pPr>
        <w:rPr>
          <w:color w:val="000000" w:themeColor="text1"/>
        </w:rPr>
      </w:pPr>
    </w:p>
    <w:p w:rsidR="00F90DAA" w:rsidRPr="00960B32" w:rsidRDefault="00960B32">
      <w:hyperlink r:id="rId9" w:history="1">
        <w:r w:rsidRPr="00960B32">
          <w:rPr>
            <w:rStyle w:val="Hipervnculo"/>
            <w:color w:val="auto"/>
            <w:u w:val="none"/>
          </w:rPr>
          <w:t>http://algargosarte.lacoctelera.net</w:t>
        </w:r>
      </w:hyperlink>
    </w:p>
    <w:sectPr w:rsidR="00F90DAA" w:rsidRPr="00960B32" w:rsidSect="00F95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82F74"/>
    <w:multiLevelType w:val="hybridMultilevel"/>
    <w:tmpl w:val="BFF6B932"/>
    <w:lvl w:ilvl="0" w:tplc="6778E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4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2B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87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01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5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CA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C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E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F90DAA"/>
    <w:rsid w:val="00314C53"/>
    <w:rsid w:val="005A2BFC"/>
    <w:rsid w:val="00960B32"/>
    <w:rsid w:val="00C42ECD"/>
    <w:rsid w:val="00EE1A17"/>
    <w:rsid w:val="00F90DAA"/>
    <w:rsid w:val="00F9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D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D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AA"/>
    <w:rPr>
      <w:rFonts w:ascii="Tahoma" w:eastAsiaTheme="minorEastAsi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9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2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1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orfrancisco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esylengua.blogspot.com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ducativa.catedu.es/" TargetMode="External"/><Relationship Id="rId11" Type="http://schemas.openxmlformats.org/officeDocument/2006/relationships/theme" Target="theme/theme1.xml"/><Relationship Id="rId5" Type="http://schemas.openxmlformats.org/officeDocument/2006/relationships/image" Target="https://guiadocente.udc.es/docencia/guia_docent/images/square.gi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lgargosarte.lacocteler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</dc:creator>
  <cp:keywords/>
  <dc:description/>
  <cp:lastModifiedBy>Mavi</cp:lastModifiedBy>
  <cp:revision>3</cp:revision>
  <dcterms:created xsi:type="dcterms:W3CDTF">2014-06-29T23:01:00Z</dcterms:created>
  <dcterms:modified xsi:type="dcterms:W3CDTF">2014-06-29T23:50:00Z</dcterms:modified>
</cp:coreProperties>
</file>