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86D" w:rsidRDefault="004C486D" w:rsidP="004C486D">
      <w:pPr>
        <w:jc w:val="both"/>
        <w:textAlignment w:val="baseline"/>
        <w:rPr>
          <w:rFonts w:ascii="Verdana" w:hAnsi="Verdana" w:cs="Arial"/>
          <w:b/>
          <w:iCs/>
          <w:sz w:val="17"/>
          <w:szCs w:val="17"/>
        </w:rPr>
      </w:pPr>
      <w:bookmarkStart w:id="0" w:name="_GoBack"/>
      <w:bookmarkEnd w:id="0"/>
    </w:p>
    <w:p w:rsidR="004C486D" w:rsidRPr="00E47252" w:rsidRDefault="004C486D" w:rsidP="004B4B73">
      <w:pPr>
        <w:jc w:val="both"/>
        <w:textAlignment w:val="baseline"/>
        <w:rPr>
          <w:rFonts w:ascii="Verdana" w:hAnsi="Verdana" w:cs="Arial"/>
          <w:b/>
          <w:i/>
          <w:iCs/>
          <w:sz w:val="36"/>
          <w:szCs w:val="17"/>
        </w:rPr>
      </w:pPr>
      <w:r>
        <w:rPr>
          <w:rFonts w:ascii="Verdana" w:hAnsi="Verdana" w:cs="Arial"/>
          <w:b/>
          <w:i/>
          <w:iCs/>
          <w:sz w:val="36"/>
          <w:szCs w:val="17"/>
        </w:rPr>
        <w:t>Actividade da área de matemáticas.</w:t>
      </w:r>
      <w:r w:rsidRPr="00E47252">
        <w:rPr>
          <w:rFonts w:ascii="Verdana" w:hAnsi="Verdana" w:cs="Arial"/>
          <w:b/>
          <w:i/>
          <w:iCs/>
          <w:sz w:val="36"/>
          <w:szCs w:val="17"/>
        </w:rPr>
        <w:t xml:space="preserve"> </w:t>
      </w:r>
    </w:p>
    <w:p w:rsidR="003E69A8" w:rsidRDefault="004B4B73" w:rsidP="004B4B73">
      <w:pPr>
        <w:jc w:val="both"/>
        <w:rPr>
          <w:b/>
          <w:i/>
          <w:sz w:val="32"/>
        </w:rPr>
      </w:pPr>
      <w:r>
        <w:rPr>
          <w:b/>
          <w:sz w:val="24"/>
        </w:rPr>
        <w:t>Título</w:t>
      </w:r>
      <w:r w:rsidR="00002D5E" w:rsidRPr="008A39E4">
        <w:rPr>
          <w:b/>
          <w:sz w:val="24"/>
        </w:rPr>
        <w:t>:</w:t>
      </w:r>
      <w:r w:rsidR="00002D5E" w:rsidRPr="008A39E4">
        <w:rPr>
          <w:sz w:val="24"/>
        </w:rPr>
        <w:t xml:space="preserve"> </w:t>
      </w:r>
      <w:r w:rsidR="00002D5E" w:rsidRPr="008A39E4">
        <w:rPr>
          <w:b/>
          <w:i/>
          <w:sz w:val="32"/>
        </w:rPr>
        <w:t>Organizo unha festa de aniversario.</w:t>
      </w:r>
    </w:p>
    <w:p w:rsidR="004B4B73" w:rsidRPr="008A39E4" w:rsidRDefault="004B4B73" w:rsidP="004B4B73">
      <w:pPr>
        <w:jc w:val="both"/>
        <w:textAlignment w:val="baseline"/>
        <w:rPr>
          <w:rFonts w:cs="Arial"/>
          <w:sz w:val="24"/>
          <w:szCs w:val="17"/>
        </w:rPr>
      </w:pPr>
      <w:r w:rsidRPr="004B4B73">
        <w:rPr>
          <w:rFonts w:cs="Arial"/>
          <w:b/>
          <w:sz w:val="24"/>
          <w:szCs w:val="17"/>
        </w:rPr>
        <w:t>Autora da actividade:</w:t>
      </w:r>
      <w:r>
        <w:rPr>
          <w:rFonts w:cs="Arial"/>
          <w:sz w:val="24"/>
          <w:szCs w:val="17"/>
        </w:rPr>
        <w:t xml:space="preserve"> Mª Luz Besada Pérez, especialista en Pedagoxía Terapéutica.</w:t>
      </w:r>
    </w:p>
    <w:p w:rsidR="003E69A8" w:rsidRPr="008A39E4" w:rsidRDefault="003E69A8" w:rsidP="004B4B73">
      <w:pPr>
        <w:jc w:val="both"/>
        <w:rPr>
          <w:sz w:val="24"/>
        </w:rPr>
      </w:pPr>
      <w:r w:rsidRPr="008A39E4">
        <w:rPr>
          <w:b/>
          <w:sz w:val="24"/>
        </w:rPr>
        <w:t>Contexto:</w:t>
      </w:r>
      <w:r w:rsidRPr="008A39E4">
        <w:rPr>
          <w:sz w:val="24"/>
        </w:rPr>
        <w:t xml:space="preserve"> A actividade desenvólverase, na aula de pedagoxía terapéutica, en dúas sesións. </w:t>
      </w:r>
    </w:p>
    <w:p w:rsidR="003E69A8" w:rsidRPr="008A39E4" w:rsidRDefault="003E69A8" w:rsidP="004B4B73">
      <w:pPr>
        <w:jc w:val="both"/>
        <w:rPr>
          <w:sz w:val="24"/>
        </w:rPr>
      </w:pPr>
      <w:r w:rsidRPr="008A39E4">
        <w:rPr>
          <w:b/>
          <w:sz w:val="24"/>
        </w:rPr>
        <w:t>Alumnado:</w:t>
      </w:r>
      <w:r w:rsidRPr="008A39E4">
        <w:rPr>
          <w:sz w:val="24"/>
        </w:rPr>
        <w:t xml:space="preserve"> Unha alumna escolarizada en 4º de EP con dificultades significativas en comprensión e razoamento, e un alumno con neae permanentes escolarizado en  5º de EP. O alumno ten ACS  e presenta un retraso moi significativo en tódalas áreas de aprendizaxe.</w:t>
      </w:r>
    </w:p>
    <w:p w:rsidR="008A39E4" w:rsidRDefault="004C486D" w:rsidP="004B4B73">
      <w:pPr>
        <w:jc w:val="both"/>
        <w:rPr>
          <w:sz w:val="24"/>
        </w:rPr>
      </w:pPr>
      <w:r w:rsidRPr="008A39E4">
        <w:rPr>
          <w:b/>
          <w:sz w:val="24"/>
        </w:rPr>
        <w:t>Descripción da actividade:</w:t>
      </w:r>
      <w:r w:rsidR="008A39E4">
        <w:rPr>
          <w:sz w:val="24"/>
        </w:rPr>
        <w:t xml:space="preserve"> </w:t>
      </w:r>
    </w:p>
    <w:p w:rsidR="004C486D" w:rsidRPr="008A39E4" w:rsidRDefault="004C486D" w:rsidP="004B4B73">
      <w:pPr>
        <w:ind w:left="708"/>
        <w:jc w:val="both"/>
        <w:rPr>
          <w:sz w:val="24"/>
        </w:rPr>
      </w:pPr>
      <w:r w:rsidRPr="008A39E4">
        <w:rPr>
          <w:sz w:val="24"/>
        </w:rPr>
        <w:t>A raiz da proximidade da festa de aniversario dun dos alumnos,  propónselles que estuden unha opció</w:t>
      </w:r>
      <w:r w:rsidR="008A39E4">
        <w:rPr>
          <w:sz w:val="24"/>
        </w:rPr>
        <w:t xml:space="preserve">n de menú saudable e económico </w:t>
      </w:r>
      <w:r w:rsidRPr="008A39E4">
        <w:rPr>
          <w:sz w:val="24"/>
        </w:rPr>
        <w:t>para celebrar unha festa de aniversario nun establecemento elexido por eles, consultando a  información da súa páxina web (a súa elección e o McDonalds).</w:t>
      </w:r>
    </w:p>
    <w:p w:rsidR="003E69A8" w:rsidRPr="008A39E4" w:rsidRDefault="003E69A8" w:rsidP="004B4B73">
      <w:pPr>
        <w:ind w:left="708"/>
        <w:jc w:val="both"/>
        <w:rPr>
          <w:sz w:val="24"/>
        </w:rPr>
      </w:pPr>
      <w:r w:rsidRPr="008A39E4">
        <w:rPr>
          <w:sz w:val="24"/>
        </w:rPr>
        <w:t>Exercicio 1: Buscar ofertas. (Traballo colaborativo, en parellas)</w:t>
      </w:r>
    </w:p>
    <w:p w:rsidR="003E69A8" w:rsidRPr="008A39E4" w:rsidRDefault="003E69A8" w:rsidP="004B4B73">
      <w:pPr>
        <w:ind w:left="708"/>
        <w:jc w:val="both"/>
        <w:rPr>
          <w:sz w:val="24"/>
        </w:rPr>
      </w:pPr>
      <w:r w:rsidRPr="008A39E4">
        <w:rPr>
          <w:sz w:val="24"/>
        </w:rPr>
        <w:t>Exercicio 2: Estudar a información nutricional e recabar información relativa ao número de calorías dos productos que máis lle interesen dentro da oferta. Calcular o total de calorías dos productos elexidos. (Traballo individual)</w:t>
      </w:r>
    </w:p>
    <w:p w:rsidR="003E69A8" w:rsidRPr="008A39E4" w:rsidRDefault="003E69A8" w:rsidP="004B4B73">
      <w:pPr>
        <w:ind w:left="708"/>
        <w:jc w:val="both"/>
        <w:rPr>
          <w:sz w:val="24"/>
        </w:rPr>
      </w:pPr>
      <w:r w:rsidRPr="008A39E4">
        <w:rPr>
          <w:sz w:val="24"/>
        </w:rPr>
        <w:t>Exercicio 3: Elexir os productos atendendo a criterios de gusto persoal, alimentos saudables, productos en oferta. (Traballo individual)</w:t>
      </w:r>
    </w:p>
    <w:p w:rsidR="003E69A8" w:rsidRPr="008A39E4" w:rsidRDefault="003E69A8" w:rsidP="004B4B73">
      <w:pPr>
        <w:ind w:left="708"/>
        <w:jc w:val="both"/>
        <w:rPr>
          <w:sz w:val="24"/>
        </w:rPr>
      </w:pPr>
      <w:r w:rsidRPr="008A39E4">
        <w:rPr>
          <w:sz w:val="24"/>
        </w:rPr>
        <w:t>Exercicio 4: Realizar o cálculo do custo total para o número de convidados. (Traballo colaborativo, en parellas)</w:t>
      </w:r>
    </w:p>
    <w:p w:rsidR="003E69A8" w:rsidRPr="008A39E4" w:rsidRDefault="003E69A8" w:rsidP="004B4B73">
      <w:pPr>
        <w:ind w:left="708"/>
        <w:jc w:val="both"/>
        <w:rPr>
          <w:sz w:val="24"/>
        </w:rPr>
      </w:pPr>
      <w:r w:rsidRPr="008A39E4">
        <w:rPr>
          <w:sz w:val="24"/>
        </w:rPr>
        <w:t>Finalmente levarán os resultados da investigación á casa coa proposta de que incorporen criterios de alimentación saudable á hora de elexir a súa opción de celebración.</w:t>
      </w:r>
    </w:p>
    <w:p w:rsidR="008B7174" w:rsidRDefault="004C486D" w:rsidP="004B4B73">
      <w:p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b/>
          <w:sz w:val="24"/>
          <w:szCs w:val="17"/>
        </w:rPr>
        <w:t>Oxectivo</w:t>
      </w:r>
      <w:r w:rsidR="008B7174">
        <w:rPr>
          <w:rFonts w:cs="Arial"/>
          <w:b/>
          <w:sz w:val="24"/>
          <w:szCs w:val="17"/>
        </w:rPr>
        <w:t>s xerais</w:t>
      </w:r>
      <w:r w:rsidRPr="008A39E4">
        <w:rPr>
          <w:rFonts w:cs="Arial"/>
          <w:b/>
          <w:sz w:val="24"/>
          <w:szCs w:val="17"/>
        </w:rPr>
        <w:t>:</w:t>
      </w:r>
      <w:r w:rsidRPr="008A39E4">
        <w:rPr>
          <w:rFonts w:cs="Arial"/>
          <w:sz w:val="24"/>
          <w:szCs w:val="17"/>
        </w:rPr>
        <w:t xml:space="preserve"> </w:t>
      </w:r>
    </w:p>
    <w:p w:rsidR="004C486D" w:rsidRDefault="008B7174" w:rsidP="004B4B73">
      <w:pPr>
        <w:jc w:val="both"/>
        <w:textAlignment w:val="baseline"/>
        <w:rPr>
          <w:rFonts w:cs="Arial"/>
          <w:color w:val="000000"/>
          <w:sz w:val="24"/>
          <w:szCs w:val="18"/>
          <w:shd w:val="clear" w:color="auto" w:fill="F7F7F7"/>
        </w:rPr>
      </w:pPr>
      <w:r>
        <w:rPr>
          <w:rFonts w:cs="Arial"/>
          <w:sz w:val="24"/>
          <w:szCs w:val="17"/>
        </w:rPr>
        <w:t xml:space="preserve">g) </w:t>
      </w:r>
      <w:r w:rsidR="00CC6311" w:rsidRPr="008A39E4">
        <w:rPr>
          <w:rFonts w:cs="Arial"/>
          <w:color w:val="000000"/>
          <w:sz w:val="24"/>
          <w:szCs w:val="18"/>
          <w:shd w:val="clear" w:color="auto" w:fill="F7F7F7"/>
        </w:rPr>
        <w:t>Desenvolver as competencias matemáticas básicas e iniciarse na resolución de problemas que requiran a realización de operacións elementais de cálculo, coñecementos xeométricos e estimacións, así como ser quen de aplicalos ás situacións da súa vida cotiá.</w:t>
      </w:r>
    </w:p>
    <w:p w:rsidR="008B7174" w:rsidRPr="008B7174" w:rsidRDefault="008B7174" w:rsidP="004B4B73">
      <w:pPr>
        <w:jc w:val="both"/>
        <w:textAlignment w:val="baseline"/>
        <w:rPr>
          <w:rFonts w:cs="Arial"/>
          <w:sz w:val="24"/>
          <w:szCs w:val="17"/>
        </w:rPr>
      </w:pPr>
      <w:r w:rsidRPr="008B7174">
        <w:rPr>
          <w:rFonts w:cs="Arial"/>
          <w:color w:val="000000"/>
          <w:sz w:val="24"/>
          <w:szCs w:val="18"/>
          <w:shd w:val="clear" w:color="auto" w:fill="F7F7F7"/>
        </w:rPr>
        <w:lastRenderedPageBreak/>
        <w:t>i) Iniciarse na utilización, para a aprendizaxe, das tecnoloxías da información e da comunicación, desenvolvendo un espírito crítico ante as mensaxes que reciben e elaboran.</w:t>
      </w:r>
    </w:p>
    <w:p w:rsidR="00CC034F" w:rsidRPr="008A39E4" w:rsidRDefault="004C486D" w:rsidP="004B4B73">
      <w:p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b/>
          <w:sz w:val="24"/>
          <w:szCs w:val="17"/>
        </w:rPr>
        <w:t>Contidos:</w:t>
      </w:r>
      <w:r w:rsidR="008A39E4">
        <w:rPr>
          <w:rFonts w:cs="Arial"/>
          <w:sz w:val="24"/>
          <w:szCs w:val="17"/>
        </w:rPr>
        <w:t xml:space="preserve"> </w:t>
      </w:r>
      <w:r w:rsidR="00CC034F" w:rsidRPr="008A39E4">
        <w:rPr>
          <w:rFonts w:cs="Arial"/>
          <w:sz w:val="24"/>
          <w:szCs w:val="17"/>
        </w:rPr>
        <w:t>Traballaranse contidos do bloque 1, 2 e 3:</w:t>
      </w:r>
      <w:r w:rsidR="00CC034F" w:rsidRPr="008A39E4">
        <w:rPr>
          <w:rFonts w:cs="Arial"/>
          <w:color w:val="000000"/>
          <w:sz w:val="24"/>
          <w:szCs w:val="18"/>
        </w:rPr>
        <w:t xml:space="preserve"> Procesos, métodos e actitudes en matemáticas. Números. Medida.</w:t>
      </w:r>
    </w:p>
    <w:p w:rsidR="009110E1" w:rsidRPr="008A39E4" w:rsidRDefault="004B4B73" w:rsidP="004B4B73">
      <w:pPr>
        <w:jc w:val="both"/>
        <w:textAlignment w:val="baseline"/>
        <w:rPr>
          <w:rFonts w:cs="Arial"/>
          <w:b/>
          <w:sz w:val="24"/>
          <w:szCs w:val="17"/>
        </w:rPr>
      </w:pPr>
      <w:r>
        <w:rPr>
          <w:rFonts w:cs="Arial"/>
          <w:b/>
          <w:sz w:val="24"/>
          <w:szCs w:val="17"/>
        </w:rPr>
        <w:t>M</w:t>
      </w:r>
      <w:r w:rsidR="009110E1" w:rsidRPr="008A39E4">
        <w:rPr>
          <w:rFonts w:cs="Arial"/>
          <w:b/>
          <w:sz w:val="24"/>
          <w:szCs w:val="17"/>
        </w:rPr>
        <w:t>etodoloxía:</w:t>
      </w:r>
    </w:p>
    <w:p w:rsidR="007A6B86" w:rsidRDefault="00D61157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 xml:space="preserve">Atención individualizada, respectando o ritmo de </w:t>
      </w:r>
      <w:r w:rsidR="007A6B86">
        <w:rPr>
          <w:rFonts w:cs="Arial"/>
          <w:sz w:val="24"/>
          <w:szCs w:val="17"/>
        </w:rPr>
        <w:t>aprendizaxe de cada alumno/a.</w:t>
      </w:r>
    </w:p>
    <w:p w:rsidR="00D61157" w:rsidRPr="008A39E4" w:rsidRDefault="007A6B86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>
        <w:rPr>
          <w:rFonts w:cs="Arial"/>
          <w:sz w:val="24"/>
          <w:szCs w:val="17"/>
        </w:rPr>
        <w:t>M</w:t>
      </w:r>
      <w:r w:rsidR="00D61157" w:rsidRPr="008A39E4">
        <w:rPr>
          <w:rFonts w:cs="Arial"/>
          <w:sz w:val="24"/>
          <w:szCs w:val="17"/>
        </w:rPr>
        <w:t>otivadora, centrada nos seus intereses.</w:t>
      </w:r>
    </w:p>
    <w:p w:rsidR="007A6B86" w:rsidRDefault="009110E1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 xml:space="preserve">Enfoque globalizador centrado no desenvolvemento das competencias clave. </w:t>
      </w:r>
    </w:p>
    <w:p w:rsidR="009110E1" w:rsidRPr="008A39E4" w:rsidRDefault="009110E1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 xml:space="preserve">Metodoloxía activa baseada na proposta de actividades contextualizadas. </w:t>
      </w:r>
    </w:p>
    <w:p w:rsidR="00D61157" w:rsidRPr="008A39E4" w:rsidRDefault="009110E1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 xml:space="preserve">Plantexamento de situacións problema que os alumnos e alumnas deberán resolver  coa axuda da mestra; progresivamente iranse retirando as axudas para acadar o </w:t>
      </w:r>
      <w:r w:rsidR="00D61157" w:rsidRPr="008A39E4">
        <w:rPr>
          <w:rFonts w:cs="Arial"/>
          <w:sz w:val="24"/>
          <w:szCs w:val="17"/>
        </w:rPr>
        <w:t>maior grao de autonomía posible</w:t>
      </w:r>
      <w:r w:rsidR="007A6B86">
        <w:rPr>
          <w:rFonts w:cs="Arial"/>
          <w:sz w:val="24"/>
          <w:szCs w:val="17"/>
        </w:rPr>
        <w:t>.</w:t>
      </w:r>
    </w:p>
    <w:p w:rsidR="009110E1" w:rsidRPr="008A39E4" w:rsidRDefault="009110E1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>Prácticas de traballo individual e colaborativo.</w:t>
      </w:r>
    </w:p>
    <w:p w:rsidR="003E69A8" w:rsidRPr="008A39E4" w:rsidRDefault="003E69A8" w:rsidP="004B4B73">
      <w:pPr>
        <w:jc w:val="both"/>
        <w:textAlignment w:val="baseline"/>
        <w:rPr>
          <w:rFonts w:cs="Arial"/>
          <w:b/>
          <w:sz w:val="24"/>
          <w:szCs w:val="17"/>
        </w:rPr>
      </w:pPr>
      <w:r w:rsidRPr="008A39E4">
        <w:rPr>
          <w:rFonts w:cs="Arial"/>
          <w:b/>
          <w:sz w:val="24"/>
          <w:szCs w:val="17"/>
        </w:rPr>
        <w:t>Materiais e recursos:</w:t>
      </w:r>
    </w:p>
    <w:p w:rsidR="003E69A8" w:rsidRPr="008A39E4" w:rsidRDefault="003E69A8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>Ordenador de aula con conexión a internet.</w:t>
      </w:r>
    </w:p>
    <w:p w:rsidR="003E69A8" w:rsidRPr="008A39E4" w:rsidRDefault="003E69A8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>Recursos virtuais. Información de interese para a actividade: distintos tipos de producto, información nutricional, información sobre o custo, ofertas...</w:t>
      </w:r>
    </w:p>
    <w:p w:rsidR="00A456A1" w:rsidRPr="007A6B86" w:rsidRDefault="00CC034F" w:rsidP="004B4B73">
      <w:pPr>
        <w:jc w:val="both"/>
        <w:textAlignment w:val="baseline"/>
        <w:rPr>
          <w:rFonts w:cs="Arial"/>
          <w:b/>
          <w:sz w:val="24"/>
          <w:szCs w:val="17"/>
        </w:rPr>
      </w:pPr>
      <w:r w:rsidRPr="007A6B86">
        <w:rPr>
          <w:rFonts w:cs="Arial"/>
          <w:b/>
          <w:sz w:val="24"/>
          <w:szCs w:val="17"/>
        </w:rPr>
        <w:t>Avaliación:</w:t>
      </w:r>
    </w:p>
    <w:p w:rsidR="008A39E4" w:rsidRPr="008A39E4" w:rsidRDefault="00002D5E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 xml:space="preserve"> A avaliación realizarase a partir da observación directa dos alumnos, incluindo os intercambios orais, e </w:t>
      </w:r>
      <w:r w:rsidR="008A39E4" w:rsidRPr="008A39E4">
        <w:rPr>
          <w:rFonts w:cs="Arial"/>
          <w:sz w:val="24"/>
          <w:szCs w:val="17"/>
        </w:rPr>
        <w:t xml:space="preserve">da </w:t>
      </w:r>
      <w:r w:rsidRPr="008A39E4">
        <w:rPr>
          <w:rFonts w:cs="Arial"/>
          <w:sz w:val="24"/>
          <w:szCs w:val="17"/>
        </w:rPr>
        <w:t>observación sistemática do traballo realizado</w:t>
      </w:r>
      <w:r w:rsidR="008A39E4" w:rsidRPr="008A39E4">
        <w:rPr>
          <w:rFonts w:cs="Arial"/>
          <w:sz w:val="24"/>
          <w:szCs w:val="17"/>
        </w:rPr>
        <w:t>.</w:t>
      </w:r>
    </w:p>
    <w:p w:rsidR="008A39E4" w:rsidRPr="008A39E4" w:rsidRDefault="00002D5E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>A avaliación realizarase de maneira diferenciada e individualizada para cada un dos alumnos. Dado que o alumno ten ACS, os criterios de avaliación da mesma serán o referente último para el.</w:t>
      </w:r>
    </w:p>
    <w:p w:rsidR="00002D5E" w:rsidRPr="008A39E4" w:rsidRDefault="00002D5E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 xml:space="preserve">Non obstante elaborouse unha táboa de avaliación  para esta actividade aplicable aos dous alumnos na que se avalia o nivel de adquisición dos diferentes estándares traballados en relación ás competencias clave. </w:t>
      </w:r>
    </w:p>
    <w:p w:rsidR="00D61157" w:rsidRPr="008A39E4" w:rsidRDefault="00A456A1" w:rsidP="004B4B73">
      <w:pPr>
        <w:numPr>
          <w:ilvl w:val="0"/>
          <w:numId w:val="3"/>
        </w:numPr>
        <w:jc w:val="both"/>
        <w:textAlignment w:val="baseline"/>
        <w:rPr>
          <w:rFonts w:cs="Arial"/>
          <w:sz w:val="24"/>
          <w:szCs w:val="17"/>
        </w:rPr>
      </w:pPr>
      <w:r w:rsidRPr="008A39E4">
        <w:rPr>
          <w:rFonts w:cs="Arial"/>
          <w:sz w:val="24"/>
          <w:szCs w:val="17"/>
        </w:rPr>
        <w:t>Tómanse como referencia os estándares de aprendizaxe correspondentes a 4º nivel</w:t>
      </w:r>
      <w:r w:rsidR="003E69A8" w:rsidRPr="008A39E4">
        <w:rPr>
          <w:rFonts w:cs="Arial"/>
          <w:sz w:val="24"/>
          <w:szCs w:val="17"/>
        </w:rPr>
        <w:t xml:space="preserve"> que se traballaron nesta actividade</w:t>
      </w:r>
      <w:r w:rsidRPr="008A39E4">
        <w:rPr>
          <w:rFonts w:cs="Arial"/>
          <w:sz w:val="24"/>
          <w:szCs w:val="17"/>
        </w:rPr>
        <w:t xml:space="preserve">, </w:t>
      </w:r>
      <w:r w:rsidR="003E69A8" w:rsidRPr="008A39E4">
        <w:rPr>
          <w:rFonts w:cs="Arial"/>
          <w:sz w:val="24"/>
          <w:szCs w:val="17"/>
        </w:rPr>
        <w:t>a partir dos cales se concretan os indicadores de logro para graduar o seu nivel de adquisición</w:t>
      </w:r>
      <w:r w:rsidR="008A39E4" w:rsidRPr="008A39E4">
        <w:rPr>
          <w:rFonts w:cs="Arial"/>
          <w:sz w:val="24"/>
          <w:szCs w:val="17"/>
        </w:rPr>
        <w:t>.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19"/>
        <w:gridCol w:w="338"/>
        <w:gridCol w:w="338"/>
        <w:gridCol w:w="338"/>
        <w:gridCol w:w="347"/>
      </w:tblGrid>
      <w:tr w:rsidR="00A456A1" w:rsidRPr="008A39E4" w:rsidTr="009130B9">
        <w:tc>
          <w:tcPr>
            <w:tcW w:w="9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002D5E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sz w:val="24"/>
                <w:szCs w:val="18"/>
                <w:lang w:val="gl-ES"/>
              </w:rPr>
              <w:t>Avaliación da actividade: Preparo unha festa de aniversario.</w:t>
            </w: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4"/>
                <w:lang w:val="gl-ES"/>
              </w:rPr>
            </w:pPr>
            <w:r w:rsidRPr="008A39E4">
              <w:rPr>
                <w:sz w:val="24"/>
                <w:szCs w:val="18"/>
                <w:lang w:val="gl-ES"/>
              </w:rPr>
              <w:t>APRENDER A APRENDER (CAA)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sz w:val="24"/>
                <w:szCs w:val="18"/>
                <w:lang w:val="gl-ES"/>
              </w:rPr>
              <w:t>1</w:t>
            </w: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sz w:val="24"/>
                <w:szCs w:val="18"/>
                <w:lang w:val="gl-ES"/>
              </w:rPr>
              <w:t>2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sz w:val="24"/>
                <w:szCs w:val="18"/>
                <w:lang w:val="gl-ES"/>
              </w:rPr>
              <w:t>3</w:t>
            </w: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sz w:val="24"/>
                <w:szCs w:val="18"/>
                <w:lang w:val="gl-ES"/>
              </w:rPr>
              <w:t>4</w:t>
            </w: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>Identifica e interpreta datos e mensaxes de textos numéricos sinxelos da vida cotiá (facturas, folletos publicitarios, rebaixas...).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sz w:val="24"/>
                <w:szCs w:val="18"/>
                <w:lang w:val="gl-ES"/>
              </w:rPr>
              <w:t>COMPETENCIA DIXITAL (CD)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>Utiliza as novas tecnoloxías para localizar a información que se lle solicita.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sz w:val="24"/>
                <w:szCs w:val="18"/>
                <w:lang w:val="gl-ES"/>
              </w:rPr>
              <w:t>COMPETENCIA LINGÜÍSTICA (CCL)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>Busca, selecciona e organiza a información importante, obtén conclusións e comunica o resultado de forma oral e escrita.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sz w:val="24"/>
                <w:szCs w:val="18"/>
                <w:lang w:val="gl-ES"/>
              </w:rPr>
              <w:t>MATEMÁTICA CIENCIA E TECNOLOXÍA (CMCT)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</w:pPr>
            <w:r w:rsidRPr="008A39E4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>Comunica verbalmente de forma razoada o proceso seguido na resolución dun problema de matemáticas ou en contextos da realidade.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</w:pPr>
            <w:r w:rsidRPr="008A39E4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>Realiza operacións con números decimais na resolución de problemas contextualizados.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>Coñece a función, o valor e as equivalencias entre as diferentes moedas e billetes do sistema monetario da Unión Europea utilizándoas tanto para resolver problemas en situación reais coma figuradas.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sz w:val="24"/>
                <w:szCs w:val="18"/>
                <w:lang w:val="gl-ES"/>
              </w:rPr>
              <w:t>SENTIDO DE INICIATIVA E ESPÍRITU EMPRENDEDOR (CSIEE)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</w:pPr>
            <w:r w:rsidRPr="008A39E4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>Reflexiona sobre o proceso de resolución de problemas:</w:t>
            </w:r>
            <w:r w:rsidR="00F1187F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 xml:space="preserve"> </w:t>
            </w:r>
            <w:r w:rsidRPr="008A39E4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>revisa as operacións utilizadas, as unidades dos resultados, comproba e interpreta as solucións no contexto da situación, busca outras formas de resolución etc.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</w:pPr>
            <w:r w:rsidRPr="008A39E4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>SOCIAIS E CÍVICAS (CSC)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  <w:tr w:rsidR="00A456A1" w:rsidRPr="008A39E4" w:rsidTr="009130B9"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18"/>
                <w:lang w:val="gl-ES"/>
              </w:rPr>
            </w:pPr>
            <w:r w:rsidRPr="008A39E4">
              <w:rPr>
                <w:rFonts w:cs="Arial"/>
                <w:color w:val="000000"/>
                <w:sz w:val="24"/>
                <w:szCs w:val="20"/>
                <w:shd w:val="clear" w:color="auto" w:fill="FFFFFF"/>
              </w:rPr>
              <w:t>Desenvolve e amosa actitudes axeitadas para o traballo en matemáticas: esforzo, perseveranza, flexibilidade e aceptación da crítica razoada.</w:t>
            </w: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6A1" w:rsidRPr="008A39E4" w:rsidRDefault="00A456A1" w:rsidP="004B4B73">
            <w:pPr>
              <w:spacing w:after="0" w:line="240" w:lineRule="auto"/>
              <w:jc w:val="both"/>
              <w:rPr>
                <w:sz w:val="24"/>
                <w:szCs w:val="20"/>
                <w:lang w:val="gl-ES"/>
              </w:rPr>
            </w:pPr>
          </w:p>
        </w:tc>
      </w:tr>
    </w:tbl>
    <w:p w:rsidR="00CC034F" w:rsidRPr="008A39E4" w:rsidRDefault="00CC034F" w:rsidP="004B4B73">
      <w:pPr>
        <w:jc w:val="both"/>
        <w:textAlignment w:val="baseline"/>
        <w:rPr>
          <w:rFonts w:cs="Arial"/>
          <w:sz w:val="24"/>
          <w:szCs w:val="17"/>
          <w:lang w:val="gl-ES"/>
        </w:rPr>
      </w:pPr>
    </w:p>
    <w:p w:rsidR="003E69A8" w:rsidRDefault="003E69A8" w:rsidP="004B4B73">
      <w:pPr>
        <w:jc w:val="both"/>
        <w:textAlignment w:val="baseline"/>
        <w:rPr>
          <w:rFonts w:cs="Arial"/>
          <w:sz w:val="24"/>
          <w:szCs w:val="17"/>
        </w:rPr>
      </w:pPr>
      <w:r w:rsidRPr="007A6B86">
        <w:rPr>
          <w:b/>
          <w:sz w:val="24"/>
        </w:rPr>
        <w:t xml:space="preserve">Temporalización: </w:t>
      </w:r>
      <w:r w:rsidRPr="008A39E4">
        <w:rPr>
          <w:rFonts w:cs="Arial"/>
          <w:sz w:val="24"/>
          <w:szCs w:val="17"/>
        </w:rPr>
        <w:t>A actividade desenvolverase en dúas sesións na aula de pedagoxía terapéutica, con posibilidade de prolongarse en función do desenvolvemento da mesma e dos resultados da avaliación.</w:t>
      </w:r>
    </w:p>
    <w:p w:rsidR="00E42B1F" w:rsidRDefault="00E42B1F" w:rsidP="004B4B73">
      <w:pPr>
        <w:jc w:val="both"/>
        <w:textAlignment w:val="baseline"/>
        <w:rPr>
          <w:rFonts w:cs="Arial"/>
          <w:sz w:val="24"/>
          <w:szCs w:val="17"/>
        </w:rPr>
        <w:sectPr w:rsidR="00E42B1F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>
        <w:rPr>
          <w:rFonts w:cs="Arial"/>
          <w:sz w:val="24"/>
          <w:szCs w:val="17"/>
        </w:rPr>
        <w:t>IMAXES:</w:t>
      </w:r>
    </w:p>
    <w:p w:rsidR="004B4B73" w:rsidRDefault="00967C37" w:rsidP="00E42B1F">
      <w:pPr>
        <w:jc w:val="center"/>
        <w:textAlignment w:val="baseline"/>
        <w:rPr>
          <w:rFonts w:cs="Arial"/>
          <w:sz w:val="24"/>
          <w:szCs w:val="17"/>
        </w:rPr>
      </w:pPr>
      <w:r>
        <w:rPr>
          <w:rFonts w:cs="Arial"/>
          <w:noProof/>
          <w:sz w:val="24"/>
          <w:szCs w:val="17"/>
          <w:lang w:eastAsia="es-ES"/>
        </w:rPr>
        <w:drawing>
          <wp:inline distT="0" distB="0" distL="0" distR="0">
            <wp:extent cx="2578100" cy="2781300"/>
            <wp:effectExtent l="0" t="0" r="12700" b="1270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B1F" w:rsidRDefault="00E42B1F" w:rsidP="009130B9">
      <w:pPr>
        <w:jc w:val="center"/>
        <w:textAlignment w:val="baseline"/>
        <w:rPr>
          <w:rFonts w:cs="Arial"/>
          <w:sz w:val="24"/>
          <w:szCs w:val="17"/>
        </w:rPr>
        <w:sectPr w:rsidR="00E42B1F" w:rsidSect="00E42B1F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9130B9" w:rsidRDefault="00967C37" w:rsidP="009130B9">
      <w:pPr>
        <w:jc w:val="center"/>
        <w:textAlignment w:val="baseline"/>
        <w:rPr>
          <w:rFonts w:cs="Arial"/>
          <w:sz w:val="24"/>
          <w:szCs w:val="17"/>
        </w:rPr>
      </w:pPr>
      <w:r>
        <w:rPr>
          <w:rFonts w:cs="Arial"/>
          <w:noProof/>
          <w:sz w:val="24"/>
          <w:szCs w:val="17"/>
          <w:lang w:eastAsia="es-ES"/>
        </w:rPr>
        <w:drawing>
          <wp:inline distT="0" distB="0" distL="0" distR="0">
            <wp:extent cx="2768600" cy="34290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CD2" w:rsidRPr="008A39E4" w:rsidRDefault="00967C37" w:rsidP="009130B9">
      <w:pPr>
        <w:jc w:val="center"/>
        <w:textAlignment w:val="baseline"/>
        <w:rPr>
          <w:rFonts w:cs="Arial"/>
          <w:sz w:val="24"/>
          <w:szCs w:val="17"/>
        </w:rPr>
      </w:pPr>
      <w:r>
        <w:rPr>
          <w:rFonts w:cs="Arial"/>
          <w:noProof/>
          <w:sz w:val="24"/>
          <w:szCs w:val="17"/>
          <w:lang w:eastAsia="es-ES"/>
        </w:rPr>
        <w:drawing>
          <wp:inline distT="0" distB="0" distL="0" distR="0">
            <wp:extent cx="2438400" cy="32004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0B9" w:rsidRDefault="009130B9" w:rsidP="009130B9">
      <w:pPr>
        <w:jc w:val="center"/>
        <w:textAlignment w:val="baseline"/>
        <w:rPr>
          <w:rFonts w:cs="Arial"/>
          <w:sz w:val="24"/>
          <w:szCs w:val="17"/>
        </w:rPr>
        <w:sectPr w:rsidR="009130B9" w:rsidSect="009130B9">
          <w:type w:val="continuous"/>
          <w:pgSz w:w="11906" w:h="16838"/>
          <w:pgMar w:top="1417" w:right="1701" w:bottom="1417" w:left="1701" w:header="708" w:footer="708" w:gutter="0"/>
          <w:cols w:num="2" w:space="708" w:equalWidth="0">
            <w:col w:w="3898" w:space="708"/>
            <w:col w:w="3898"/>
          </w:cols>
          <w:docGrid w:linePitch="360"/>
        </w:sectPr>
      </w:pPr>
    </w:p>
    <w:p w:rsidR="00CC034F" w:rsidRDefault="00967C37" w:rsidP="009130B9">
      <w:pPr>
        <w:jc w:val="center"/>
        <w:textAlignment w:val="baseline"/>
        <w:rPr>
          <w:rFonts w:cs="Arial"/>
          <w:sz w:val="24"/>
          <w:szCs w:val="17"/>
        </w:rPr>
      </w:pPr>
      <w:r>
        <w:rPr>
          <w:rFonts w:cs="Arial"/>
          <w:noProof/>
          <w:sz w:val="24"/>
          <w:szCs w:val="17"/>
          <w:lang w:eastAsia="es-ES"/>
        </w:rPr>
        <w:drawing>
          <wp:inline distT="0" distB="0" distL="0" distR="0">
            <wp:extent cx="3162300" cy="2349500"/>
            <wp:effectExtent l="0" t="0" r="12700" b="1270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86D" w:rsidRPr="008A39E4" w:rsidRDefault="00967C37" w:rsidP="008B7174">
      <w:pPr>
        <w:jc w:val="center"/>
        <w:textAlignment w:val="baseline"/>
        <w:rPr>
          <w:rFonts w:cs="Arial"/>
          <w:sz w:val="24"/>
          <w:szCs w:val="17"/>
        </w:rPr>
      </w:pPr>
      <w:r>
        <w:rPr>
          <w:rFonts w:cs="Arial"/>
          <w:noProof/>
          <w:sz w:val="24"/>
          <w:szCs w:val="17"/>
          <w:lang w:eastAsia="es-ES"/>
        </w:rPr>
        <w:drawing>
          <wp:inline distT="0" distB="0" distL="0" distR="0">
            <wp:extent cx="3251200" cy="2425700"/>
            <wp:effectExtent l="0" t="0" r="0" b="1270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9A8" w:rsidRPr="008A39E4" w:rsidRDefault="003E69A8" w:rsidP="00B97DA5">
      <w:pPr>
        <w:rPr>
          <w:rFonts w:cs="Arial"/>
          <w:sz w:val="24"/>
          <w:szCs w:val="17"/>
        </w:rPr>
      </w:pPr>
    </w:p>
    <w:sectPr w:rsidR="003E69A8" w:rsidRPr="008A39E4" w:rsidSect="009130B9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07DCE"/>
    <w:multiLevelType w:val="hybridMultilevel"/>
    <w:tmpl w:val="7AAECD02"/>
    <w:lvl w:ilvl="0" w:tplc="32009F3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A477A84"/>
    <w:multiLevelType w:val="hybridMultilevel"/>
    <w:tmpl w:val="F9F837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3C4715"/>
    <w:multiLevelType w:val="hybridMultilevel"/>
    <w:tmpl w:val="D234B8BC"/>
    <w:lvl w:ilvl="0" w:tplc="1CE836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C3E"/>
    <w:rsid w:val="00002D5E"/>
    <w:rsid w:val="00056FB3"/>
    <w:rsid w:val="00137CE6"/>
    <w:rsid w:val="001956B0"/>
    <w:rsid w:val="00294192"/>
    <w:rsid w:val="00315C3E"/>
    <w:rsid w:val="003E69A8"/>
    <w:rsid w:val="004B4B73"/>
    <w:rsid w:val="004C486D"/>
    <w:rsid w:val="006A600F"/>
    <w:rsid w:val="00714A19"/>
    <w:rsid w:val="00755B64"/>
    <w:rsid w:val="00766604"/>
    <w:rsid w:val="007A6B86"/>
    <w:rsid w:val="007D770D"/>
    <w:rsid w:val="008A39E4"/>
    <w:rsid w:val="008B7174"/>
    <w:rsid w:val="009110E1"/>
    <w:rsid w:val="009130B9"/>
    <w:rsid w:val="00967C37"/>
    <w:rsid w:val="00986CD2"/>
    <w:rsid w:val="00A456A1"/>
    <w:rsid w:val="00B338AE"/>
    <w:rsid w:val="00B97DA5"/>
    <w:rsid w:val="00CC034F"/>
    <w:rsid w:val="00CC2F1F"/>
    <w:rsid w:val="00CC6311"/>
    <w:rsid w:val="00D61157"/>
    <w:rsid w:val="00E42B1F"/>
    <w:rsid w:val="00E82C6F"/>
    <w:rsid w:val="00F1187F"/>
    <w:rsid w:val="00F62C2B"/>
    <w:rsid w:val="00F7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5C3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table" w:styleId="Tablaconcuadrcula">
    <w:name w:val="Table Grid"/>
    <w:basedOn w:val="Tablanormal"/>
    <w:rsid w:val="004C48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g-base-sangria">
    <w:name w:val="dog-base-sangria"/>
    <w:basedOn w:val="Normal"/>
    <w:rsid w:val="00CC63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5C3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table" w:styleId="Tablaconcuadrcula">
    <w:name w:val="Table Grid"/>
    <w:basedOn w:val="Tablanormal"/>
    <w:rsid w:val="004C48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g-base-sangria">
    <w:name w:val="dog-base-sangria"/>
    <w:basedOn w:val="Normal"/>
    <w:rsid w:val="00CC63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813</Words>
  <Characters>4472</Characters>
  <Application>Microsoft Macintosh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Actividade da área de matemáticas</vt:lpstr>
    </vt:vector>
  </TitlesOfParts>
  <Company>Windows uE</Company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Actividade da área de matemáticas</dc:title>
  <dc:subject/>
  <dc:creator>Roser Villar Moreno</dc:creator>
  <cp:keywords/>
  <dc:description/>
  <cp:lastModifiedBy>Roser Villar Moreno</cp:lastModifiedBy>
  <cp:revision>1</cp:revision>
  <dcterms:created xsi:type="dcterms:W3CDTF">2016-02-16T09:56:00Z</dcterms:created>
  <dcterms:modified xsi:type="dcterms:W3CDTF">2016-02-16T09:57:00Z</dcterms:modified>
</cp:coreProperties>
</file>