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08" w:rsidRDefault="00EF2708" w:rsidP="00EF2708">
      <w:p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Curso “O método científico e as competencias básicas”. CFR </w:t>
      </w:r>
      <w:r w:rsidR="009426E7">
        <w:rPr>
          <w:rFonts w:ascii="Arial" w:hAnsi="Arial" w:cs="Arial"/>
          <w:sz w:val="20"/>
          <w:szCs w:val="20"/>
        </w:rPr>
        <w:t>Pontevedra</w:t>
      </w:r>
      <w:r w:rsidRPr="000A37C4">
        <w:rPr>
          <w:rFonts w:ascii="Arial" w:hAnsi="Arial" w:cs="Arial"/>
          <w:sz w:val="20"/>
          <w:szCs w:val="20"/>
        </w:rPr>
        <w:t xml:space="preserve">, </w:t>
      </w:r>
      <w:r w:rsidR="009426E7">
        <w:rPr>
          <w:rFonts w:ascii="Arial" w:hAnsi="Arial" w:cs="Arial"/>
          <w:sz w:val="20"/>
          <w:szCs w:val="20"/>
        </w:rPr>
        <w:t>15</w:t>
      </w:r>
      <w:r w:rsidRPr="000A37C4">
        <w:rPr>
          <w:rFonts w:ascii="Arial" w:hAnsi="Arial" w:cs="Arial"/>
          <w:sz w:val="20"/>
          <w:szCs w:val="20"/>
        </w:rPr>
        <w:t xml:space="preserve"> de </w:t>
      </w:r>
      <w:r w:rsidR="009426E7">
        <w:rPr>
          <w:rFonts w:ascii="Arial" w:hAnsi="Arial" w:cs="Arial"/>
          <w:sz w:val="20"/>
          <w:szCs w:val="20"/>
        </w:rPr>
        <w:t>marzo</w:t>
      </w:r>
      <w:r w:rsidRPr="000A37C4">
        <w:rPr>
          <w:rFonts w:ascii="Arial" w:hAnsi="Arial" w:cs="Arial"/>
          <w:sz w:val="20"/>
          <w:szCs w:val="20"/>
        </w:rPr>
        <w:t xml:space="preserve"> de 201</w:t>
      </w:r>
      <w:r w:rsidR="009426E7">
        <w:rPr>
          <w:rFonts w:ascii="Arial" w:hAnsi="Arial" w:cs="Arial"/>
          <w:sz w:val="20"/>
          <w:szCs w:val="20"/>
        </w:rPr>
        <w:t>3</w:t>
      </w:r>
      <w:r w:rsidRPr="000A37C4">
        <w:rPr>
          <w:rFonts w:ascii="Arial" w:hAnsi="Arial" w:cs="Arial"/>
          <w:sz w:val="20"/>
          <w:szCs w:val="20"/>
        </w:rPr>
        <w:t>.</w:t>
      </w:r>
    </w:p>
    <w:p w:rsidR="000A37C4" w:rsidRPr="000A37C4" w:rsidRDefault="000A37C4" w:rsidP="00EF27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Javier Méndez Zunzunegui</w:t>
      </w:r>
      <w:bookmarkStart w:id="0" w:name="_GoBack"/>
      <w:bookmarkEnd w:id="0"/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6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“What will you do”</w:t>
        </w:r>
      </w:hyperlink>
      <w:r w:rsidRPr="000A37C4">
        <w:rPr>
          <w:rFonts w:ascii="Arial" w:hAnsi="Arial" w:cs="Arial"/>
          <w:sz w:val="20"/>
          <w:szCs w:val="20"/>
        </w:rPr>
        <w:t xml:space="preserve"> . 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7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“Stephen Hawking”</w:t>
        </w:r>
      </w:hyperlink>
      <w:r w:rsidRPr="000A37C4">
        <w:rPr>
          <w:rFonts w:ascii="Arial" w:hAnsi="Arial" w:cs="Arial"/>
          <w:sz w:val="20"/>
          <w:szCs w:val="20"/>
        </w:rPr>
        <w:t>.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8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“Surfactant in microgravity. TecnoroisDous”</w:t>
        </w:r>
      </w:hyperlink>
      <w:r w:rsidRPr="000A37C4">
        <w:rPr>
          <w:rFonts w:ascii="Arial" w:hAnsi="Arial" w:cs="Arial"/>
          <w:sz w:val="20"/>
          <w:szCs w:val="20"/>
        </w:rPr>
        <w:t>.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CPI Plurilingüe dos Dices. Contexto.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A formación do profesorado: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Cursos inglés (Irlanda , </w:t>
      </w:r>
      <w:hyperlink r:id="rId9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PIALE</w:t>
        </w:r>
      </w:hyperlink>
      <w:r w:rsidRPr="000A37C4">
        <w:rPr>
          <w:rFonts w:ascii="Arial" w:hAnsi="Arial" w:cs="Arial"/>
          <w:sz w:val="20"/>
          <w:szCs w:val="20"/>
        </w:rPr>
        <w:t xml:space="preserve"> Reino Unido, Canadá)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10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Cursos catálogo Comenius</w:t>
        </w:r>
      </w:hyperlink>
      <w:r w:rsidR="00EF2708" w:rsidRPr="000A37C4">
        <w:rPr>
          <w:rFonts w:ascii="Arial" w:hAnsi="Arial" w:cs="Arial"/>
          <w:sz w:val="20"/>
          <w:szCs w:val="20"/>
        </w:rPr>
        <w:t xml:space="preserve"> (Exemplo Deutsches Museum)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11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Reintegros individuais</w:t>
        </w:r>
      </w:hyperlink>
      <w:r w:rsidR="00EF2708" w:rsidRPr="000A37C4">
        <w:rPr>
          <w:rFonts w:ascii="Arial" w:hAnsi="Arial" w:cs="Arial"/>
          <w:sz w:val="20"/>
          <w:szCs w:val="20"/>
        </w:rPr>
        <w:t xml:space="preserve"> (LEGO Symposium, Boston)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“Turismo” científico-tecnolóxico: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12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Science Museum</w:t>
        </w:r>
      </w:hyperlink>
      <w:r w:rsidR="00EF2708" w:rsidRPr="000A37C4">
        <w:rPr>
          <w:rFonts w:ascii="Arial" w:hAnsi="Arial" w:cs="Arial"/>
          <w:sz w:val="20"/>
          <w:szCs w:val="20"/>
        </w:rPr>
        <w:t>, Londres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13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Deutsches Museum</w:t>
        </w:r>
      </w:hyperlink>
      <w:r w:rsidR="00EF2708" w:rsidRPr="000A37C4">
        <w:rPr>
          <w:rFonts w:ascii="Arial" w:hAnsi="Arial" w:cs="Arial"/>
          <w:sz w:val="20"/>
          <w:szCs w:val="20"/>
        </w:rPr>
        <w:t>, Múnich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14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National Air and Science Museum</w:t>
        </w:r>
      </w:hyperlink>
      <w:r w:rsidR="00EF2708" w:rsidRPr="000A37C4">
        <w:rPr>
          <w:rFonts w:ascii="Arial" w:hAnsi="Arial" w:cs="Arial"/>
          <w:sz w:val="20"/>
          <w:szCs w:val="20"/>
        </w:rPr>
        <w:t>, Washington D.C.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15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MIT Museum</w:t>
        </w:r>
      </w:hyperlink>
      <w:r w:rsidR="00EF2708" w:rsidRPr="000A37C4">
        <w:rPr>
          <w:rFonts w:ascii="Arial" w:hAnsi="Arial" w:cs="Arial"/>
          <w:sz w:val="20"/>
          <w:szCs w:val="20"/>
        </w:rPr>
        <w:t>, Massachusetts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16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MUNCYT</w:t>
        </w:r>
      </w:hyperlink>
      <w:r w:rsidR="00EF2708" w:rsidRPr="000A37C4">
        <w:rPr>
          <w:rFonts w:ascii="Arial" w:hAnsi="Arial" w:cs="Arial"/>
          <w:sz w:val="20"/>
          <w:szCs w:val="20"/>
        </w:rPr>
        <w:t xml:space="preserve"> Coruña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Despertando vocacións científicas e tecnolóxicas: as competicións escolares.</w:t>
      </w:r>
    </w:p>
    <w:p w:rsidR="00EF2708" w:rsidRPr="000A37C4" w:rsidRDefault="009426E7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hyperlink r:id="rId17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Robotop</w:t>
        </w:r>
      </w:hyperlink>
      <w:r w:rsidR="00EF2708" w:rsidRPr="000A37C4">
        <w:rPr>
          <w:rFonts w:ascii="Arial" w:hAnsi="Arial" w:cs="Arial"/>
          <w:sz w:val="20"/>
          <w:szCs w:val="20"/>
        </w:rPr>
        <w:t>. Santo Tirso, Portugal, 2008. Cambiar a mentalidade.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First LEGO League e o método científico.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Introducción ós kits de </w:t>
      </w:r>
      <w:hyperlink r:id="rId18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LEGO Mindstorms</w:t>
        </w:r>
      </w:hyperlink>
      <w:r w:rsidRPr="000A37C4">
        <w:rPr>
          <w:rFonts w:ascii="Arial" w:hAnsi="Arial" w:cs="Arial"/>
          <w:sz w:val="20"/>
          <w:szCs w:val="20"/>
        </w:rPr>
        <w:t>.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Introducción á </w:t>
      </w:r>
      <w:hyperlink r:id="rId19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Fundación FIRST</w:t>
        </w:r>
      </w:hyperlink>
      <w:r w:rsidRPr="000A37C4">
        <w:rPr>
          <w:rFonts w:ascii="Arial" w:hAnsi="Arial" w:cs="Arial"/>
          <w:sz w:val="20"/>
          <w:szCs w:val="20"/>
        </w:rPr>
        <w:t>. Dean Kamen.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20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Estructura ada FLL</w:t>
        </w:r>
      </w:hyperlink>
      <w:r w:rsidR="00EF2708" w:rsidRPr="000A37C4">
        <w:rPr>
          <w:rFonts w:ascii="Arial" w:hAnsi="Arial" w:cs="Arial"/>
          <w:sz w:val="20"/>
          <w:szCs w:val="20"/>
        </w:rPr>
        <w:t>.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Exemplo de proxecto científico. </w:t>
      </w:r>
      <w:hyperlink r:id="rId21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The Santperencs</w:t>
        </w:r>
      </w:hyperlink>
      <w:r w:rsidRPr="000A37C4">
        <w:rPr>
          <w:rFonts w:ascii="Arial" w:hAnsi="Arial" w:cs="Arial"/>
          <w:sz w:val="20"/>
          <w:szCs w:val="20"/>
        </w:rPr>
        <w:t>.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Participación do equipo Tecnorois na FLL 2008 (Climate Connections). 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¿Por qué un </w:t>
      </w:r>
      <w:hyperlink r:id="rId22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Proxecto Científico</w:t>
        </w:r>
      </w:hyperlink>
      <w:r w:rsidRPr="000A37C4">
        <w:rPr>
          <w:rFonts w:ascii="Arial" w:hAnsi="Arial" w:cs="Arial"/>
          <w:sz w:val="20"/>
          <w:szCs w:val="20"/>
        </w:rPr>
        <w:t>na FLL?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Pros e contras da FLL. Financiación. Prensa.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Impacto da FLL nos alumnos.</w:t>
      </w:r>
      <w:hyperlink r:id="rId23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Competencias básicas.</w:t>
        </w:r>
      </w:hyperlink>
    </w:p>
    <w:p w:rsidR="00EF2708" w:rsidRPr="000A37C4" w:rsidRDefault="009426E7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hyperlink r:id="rId24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Proxecto Fundación Barrié</w:t>
        </w:r>
      </w:hyperlink>
      <w:r w:rsidR="00EF2708" w:rsidRPr="000A37C4">
        <w:rPr>
          <w:rFonts w:ascii="Arial" w:hAnsi="Arial" w:cs="Arial"/>
          <w:sz w:val="20"/>
          <w:szCs w:val="20"/>
        </w:rPr>
        <w:t xml:space="preserve"> e </w:t>
      </w:r>
      <w:hyperlink r:id="rId25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contrato-programa</w:t>
        </w:r>
      </w:hyperlink>
      <w:r w:rsidR="00EF2708" w:rsidRPr="000A37C4">
        <w:rPr>
          <w:rFonts w:ascii="Arial" w:hAnsi="Arial" w:cs="Arial"/>
          <w:sz w:val="20"/>
          <w:szCs w:val="20"/>
        </w:rPr>
        <w:t xml:space="preserve"> coa Xunta de Galicia. Introducindo a robótica educativa en Infantil (</w:t>
      </w:r>
      <w:hyperlink r:id="rId26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Bee-Bot</w:t>
        </w:r>
      </w:hyperlink>
      <w:r w:rsidR="00EF2708" w:rsidRPr="000A37C4">
        <w:rPr>
          <w:rFonts w:ascii="Arial" w:hAnsi="Arial" w:cs="Arial"/>
          <w:sz w:val="20"/>
          <w:szCs w:val="20"/>
        </w:rPr>
        <w:t>) e Primaria (</w:t>
      </w:r>
      <w:hyperlink r:id="rId27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Lego WeDo</w:t>
        </w:r>
      </w:hyperlink>
      <w:r w:rsidR="00EF2708" w:rsidRPr="000A37C4">
        <w:rPr>
          <w:rFonts w:ascii="Arial" w:hAnsi="Arial" w:cs="Arial"/>
          <w:sz w:val="20"/>
          <w:szCs w:val="20"/>
        </w:rPr>
        <w:t>)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Ampliando as posibilidades dos NXT: </w:t>
      </w:r>
      <w:hyperlink r:id="rId28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Moonbots</w:t>
        </w:r>
      </w:hyperlink>
      <w:r w:rsidRPr="000A37C4">
        <w:rPr>
          <w:rFonts w:ascii="Arial" w:hAnsi="Arial" w:cs="Arial"/>
          <w:sz w:val="20"/>
          <w:szCs w:val="20"/>
        </w:rPr>
        <w:t xml:space="preserve">, </w:t>
      </w:r>
      <w:hyperlink r:id="rId29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LabView</w:t>
        </w:r>
      </w:hyperlink>
      <w:r w:rsidRPr="000A37C4">
        <w:rPr>
          <w:rFonts w:ascii="Arial" w:hAnsi="Arial" w:cs="Arial"/>
          <w:sz w:val="20"/>
          <w:szCs w:val="20"/>
        </w:rPr>
        <w:t xml:space="preserve">, Sensores </w:t>
      </w:r>
      <w:hyperlink r:id="rId30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Vernier</w:t>
        </w:r>
      </w:hyperlink>
      <w:r w:rsidRPr="000A37C4">
        <w:rPr>
          <w:rFonts w:ascii="Arial" w:hAnsi="Arial" w:cs="Arial"/>
          <w:sz w:val="20"/>
          <w:szCs w:val="20"/>
        </w:rPr>
        <w:t>.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Proxecto globo meteorolóxico.</w:t>
      </w:r>
      <w:hyperlink r:id="rId31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Space Baloon</w:t>
        </w:r>
      </w:hyperlink>
      <w:r w:rsidRPr="000A37C4">
        <w:rPr>
          <w:rFonts w:ascii="Arial" w:hAnsi="Arial" w:cs="Arial"/>
          <w:sz w:val="20"/>
          <w:szCs w:val="20"/>
        </w:rPr>
        <w:t>.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Aplicación na aula: estructuras de cartulina. 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color w:val="000000" w:themeColor="text1"/>
          <w:sz w:val="20"/>
          <w:szCs w:val="20"/>
        </w:rPr>
        <w:t xml:space="preserve">Creatividade: </w:t>
      </w:r>
      <w:hyperlink r:id="rId32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TED Ken Robinson</w:t>
        </w:r>
      </w:hyperlink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color w:val="000000" w:themeColor="text1"/>
          <w:sz w:val="20"/>
          <w:szCs w:val="20"/>
        </w:rPr>
        <w:t xml:space="preserve">Internet o cambia todo: Vídeo </w:t>
      </w:r>
      <w:hyperlink r:id="rId33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“TEDx Galicia Genis Roca”</w:t>
        </w:r>
      </w:hyperlink>
    </w:p>
    <w:p w:rsidR="00EF2708" w:rsidRPr="000A37C4" w:rsidRDefault="009426E7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hyperlink r:id="rId34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Google Science Fair</w:t>
        </w:r>
      </w:hyperlink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35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Método científico</w:t>
        </w:r>
      </w:hyperlink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36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“How do cancer cells become resistant to chemotherapy?”</w:t>
        </w:r>
      </w:hyperlink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37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“How can I talk to robots?”</w:t>
        </w:r>
      </w:hyperlink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38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“Google Science Fair Winners Visit the White House”</w:t>
        </w:r>
      </w:hyperlink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39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Proxecto “La vida oculta del agua”,</w:t>
        </w:r>
      </w:hyperlink>
      <w:r w:rsidR="00EF2708" w:rsidRPr="000A37C4">
        <w:rPr>
          <w:rFonts w:ascii="Arial" w:hAnsi="Arial" w:cs="Arial"/>
          <w:sz w:val="20"/>
          <w:szCs w:val="20"/>
        </w:rPr>
        <w:t xml:space="preserve"> IES Batalla de Clavijo, Logroño.</w:t>
      </w:r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¿STEM en Europa?</w:t>
      </w:r>
      <w:hyperlink r:id="rId40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EIROforum</w:t>
        </w:r>
      </w:hyperlink>
      <w:r w:rsidRPr="000A37C4">
        <w:rPr>
          <w:rFonts w:ascii="Arial" w:hAnsi="Arial" w:cs="Arial"/>
          <w:sz w:val="20"/>
          <w:szCs w:val="20"/>
        </w:rPr>
        <w:t xml:space="preserve"> (</w:t>
      </w:r>
      <w:hyperlink r:id="rId41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Science in School</w:t>
        </w:r>
      </w:hyperlink>
      <w:r w:rsidRPr="000A37C4">
        <w:rPr>
          <w:rFonts w:ascii="Arial" w:hAnsi="Arial" w:cs="Arial"/>
          <w:sz w:val="20"/>
          <w:szCs w:val="20"/>
        </w:rPr>
        <w:t>)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42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ESA</w:t>
        </w:r>
      </w:hyperlink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43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EMBL</w:t>
        </w:r>
      </w:hyperlink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44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CERN</w:t>
        </w:r>
      </w:hyperlink>
    </w:p>
    <w:p w:rsidR="00EF2708" w:rsidRPr="000A37C4" w:rsidRDefault="009426E7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hyperlink r:id="rId45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eTwinning</w:t>
        </w:r>
      </w:hyperlink>
    </w:p>
    <w:p w:rsidR="00EF2708" w:rsidRPr="000A37C4" w:rsidRDefault="00EF2708" w:rsidP="00EF2708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YouTube Spacelab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Experimento </w:t>
      </w:r>
      <w:hyperlink r:id="rId46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“Surfactant in microgravity”</w:t>
        </w:r>
      </w:hyperlink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Regras oficiais, punto de partida, ideas iniciais.</w:t>
      </w:r>
    </w:p>
    <w:p w:rsidR="00EF2708" w:rsidRPr="000A37C4" w:rsidRDefault="009426E7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hyperlink r:id="rId47" w:history="1">
        <w:r w:rsidR="00EF2708" w:rsidRPr="000A37C4">
          <w:rPr>
            <w:rStyle w:val="Hipervnculo"/>
            <w:rFonts w:ascii="Arial" w:hAnsi="Arial" w:cs="Arial"/>
            <w:sz w:val="20"/>
            <w:szCs w:val="20"/>
          </w:rPr>
          <w:t>Presentación do experimento</w:t>
        </w:r>
      </w:hyperlink>
      <w:r w:rsidR="00EF2708" w:rsidRPr="000A37C4">
        <w:rPr>
          <w:rFonts w:ascii="Arial" w:hAnsi="Arial" w:cs="Arial"/>
          <w:sz w:val="20"/>
          <w:szCs w:val="20"/>
        </w:rPr>
        <w:t xml:space="preserve"> no Centro Europeo de Astronautas (Colonia, Alemania).</w:t>
      </w:r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48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“Meet Dorothy  and Sara”</w:t>
        </w:r>
      </w:hyperlink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49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“Meet Amr”</w:t>
        </w:r>
      </w:hyperlink>
    </w:p>
    <w:p w:rsidR="00EF2708" w:rsidRPr="000A37C4" w:rsidRDefault="00EF2708" w:rsidP="00EF2708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 xml:space="preserve">Vídeo </w:t>
      </w:r>
      <w:hyperlink r:id="rId50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“Meet Laura and María”</w:t>
        </w:r>
      </w:hyperlink>
    </w:p>
    <w:p w:rsidR="008E35A2" w:rsidRPr="000A37C4" w:rsidRDefault="00EF2708" w:rsidP="00EF2708">
      <w:pPr>
        <w:rPr>
          <w:rFonts w:ascii="Arial" w:hAnsi="Arial" w:cs="Arial"/>
          <w:sz w:val="20"/>
          <w:szCs w:val="20"/>
        </w:rPr>
      </w:pPr>
      <w:r w:rsidRPr="000A37C4">
        <w:rPr>
          <w:rFonts w:ascii="Arial" w:hAnsi="Arial" w:cs="Arial"/>
          <w:sz w:val="20"/>
          <w:szCs w:val="20"/>
        </w:rPr>
        <w:t>Vídeo “</w:t>
      </w:r>
      <w:hyperlink r:id="rId51" w:history="1">
        <w:r w:rsidRPr="000A37C4">
          <w:rPr>
            <w:rStyle w:val="Hipervnculo"/>
            <w:rFonts w:ascii="Arial" w:hAnsi="Arial" w:cs="Arial"/>
            <w:sz w:val="20"/>
            <w:szCs w:val="20"/>
          </w:rPr>
          <w:t>Meet the global winners”</w:t>
        </w:r>
      </w:hyperlink>
    </w:p>
    <w:sectPr w:rsidR="008E35A2" w:rsidRPr="000A37C4" w:rsidSect="008E35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E78F6"/>
    <w:multiLevelType w:val="hybridMultilevel"/>
    <w:tmpl w:val="424E207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08"/>
    <w:rsid w:val="000A37C4"/>
    <w:rsid w:val="001C20CC"/>
    <w:rsid w:val="006E5997"/>
    <w:rsid w:val="008E35A2"/>
    <w:rsid w:val="009426E7"/>
    <w:rsid w:val="00D91463"/>
    <w:rsid w:val="00E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708"/>
    <w:pPr>
      <w:spacing w:line="240" w:lineRule="auto"/>
    </w:pPr>
    <w:rPr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2708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EF270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F27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708"/>
    <w:pPr>
      <w:spacing w:line="240" w:lineRule="auto"/>
    </w:pPr>
    <w:rPr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2708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EF270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F27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eutsches-museum.de/en/information/education" TargetMode="External"/><Relationship Id="rId14" Type="http://schemas.openxmlformats.org/officeDocument/2006/relationships/hyperlink" Target="http://airandspace.si.edu/exhibitions/gal109/index.cfm" TargetMode="External"/><Relationship Id="rId15" Type="http://schemas.openxmlformats.org/officeDocument/2006/relationships/hyperlink" Target="http://www.youtube.com/watch?v=0h8ZTSdgnuA" TargetMode="External"/><Relationship Id="rId16" Type="http://schemas.openxmlformats.org/officeDocument/2006/relationships/hyperlink" Target="http://www.muncyt.es/portal/site/MUNCYT/menuitem.fdb7ec636fd501e91d00de1001432ea0/?vgnextoid=b33a65afffa5a210VgnVCM1000001034e20aRCRD" TargetMode="External"/><Relationship Id="rId17" Type="http://schemas.openxmlformats.org/officeDocument/2006/relationships/hyperlink" Target="http://robotop.tomazpelayo.com/2013/" TargetMode="External"/><Relationship Id="rId18" Type="http://schemas.openxmlformats.org/officeDocument/2006/relationships/hyperlink" Target="http://mindstorms.lego.com/en-us/funzone/movies/default.aspx" TargetMode="External"/><Relationship Id="rId19" Type="http://schemas.openxmlformats.org/officeDocument/2006/relationships/hyperlink" Target="http://www.usfirst.org/roboticsprograms" TargetMode="External"/><Relationship Id="rId50" Type="http://schemas.openxmlformats.org/officeDocument/2006/relationships/hyperlink" Target="http://www.youtube.com/watch?v=PMubjbRTb_o" TargetMode="External"/><Relationship Id="rId51" Type="http://schemas.openxmlformats.org/officeDocument/2006/relationships/hyperlink" Target="http://www.youtube.com/watch?v=37XEjuSKZEk" TargetMode="External"/><Relationship Id="rId52" Type="http://schemas.openxmlformats.org/officeDocument/2006/relationships/fontTable" Target="fontTable.xml"/><Relationship Id="rId53" Type="http://schemas.openxmlformats.org/officeDocument/2006/relationships/theme" Target="theme/theme1.xml"/><Relationship Id="rId40" Type="http://schemas.openxmlformats.org/officeDocument/2006/relationships/hyperlink" Target="http://www.eiroforum.org/" TargetMode="External"/><Relationship Id="rId41" Type="http://schemas.openxmlformats.org/officeDocument/2006/relationships/hyperlink" Target="http://www.scienceinschool.org/" TargetMode="External"/><Relationship Id="rId42" Type="http://schemas.openxmlformats.org/officeDocument/2006/relationships/hyperlink" Target="http://www.esa.int/SPECIALS/ESERO_Project/SEMMHT4KXMF_0.html" TargetMode="External"/><Relationship Id="rId43" Type="http://schemas.openxmlformats.org/officeDocument/2006/relationships/hyperlink" Target="http://www.embl.de/training/scienceforschools/teacher_training/index.html" TargetMode="External"/><Relationship Id="rId44" Type="http://schemas.openxmlformats.org/officeDocument/2006/relationships/hyperlink" Target="http://public.web.cern.ch/public/" TargetMode="External"/><Relationship Id="rId45" Type="http://schemas.openxmlformats.org/officeDocument/2006/relationships/hyperlink" Target="http://www.etwinning.net/es/pub/index.htm" TargetMode="External"/><Relationship Id="rId46" Type="http://schemas.openxmlformats.org/officeDocument/2006/relationships/hyperlink" Target="http://www.youtube.com/watch?v=rF0vOfVQ-Ig" TargetMode="External"/><Relationship Id="rId47" Type="http://schemas.openxmlformats.org/officeDocument/2006/relationships/hyperlink" Target="http://www.livestream.com/erospaceagency/video?clipId=pla_692c1845-4677-4890-9e8c-f369f3cda5c8&amp;utm_source=Islibrary&amp;utm_medium=ui-thumb" TargetMode="External"/><Relationship Id="rId48" Type="http://schemas.openxmlformats.org/officeDocument/2006/relationships/hyperlink" Target="http://www.youtube.com/watch?v=OjRSGs6agWQ" TargetMode="External"/><Relationship Id="rId49" Type="http://schemas.openxmlformats.org/officeDocument/2006/relationships/hyperlink" Target="http://www.youtube.com/watch?v=2YV1WHjNs4E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youtube.com/watch?v=T41vZCadbAk" TargetMode="External"/><Relationship Id="rId7" Type="http://schemas.openxmlformats.org/officeDocument/2006/relationships/hyperlink" Target="http://www.youtube.com/watch?v=ygB4GkZOH3Y" TargetMode="External"/><Relationship Id="rId8" Type="http://schemas.openxmlformats.org/officeDocument/2006/relationships/hyperlink" Target="http://www.youtube.com/watch?v=rF0vOfVQ-Ig" TargetMode="External"/><Relationship Id="rId9" Type="http://schemas.openxmlformats.org/officeDocument/2006/relationships/hyperlink" Target="https://www.edu.xunta.es/piale/" TargetMode="External"/><Relationship Id="rId30" Type="http://schemas.openxmlformats.org/officeDocument/2006/relationships/hyperlink" Target="http://www.vernier.com/engineering/lego-nxt/" TargetMode="External"/><Relationship Id="rId31" Type="http://schemas.openxmlformats.org/officeDocument/2006/relationships/hyperlink" Target="http://www.youtube.com/watch?v=bQ0Ha2p8GjI&amp;feature=fvsr" TargetMode="External"/><Relationship Id="rId32" Type="http://schemas.openxmlformats.org/officeDocument/2006/relationships/hyperlink" Target="http://www.ted.com/talks/ken_robinson_says_schools_kill_creativity.html" TargetMode="External"/><Relationship Id="rId33" Type="http://schemas.openxmlformats.org/officeDocument/2006/relationships/hyperlink" Target="http://www.youtube.com/watch?v=kMXZbDT5vm0" TargetMode="External"/><Relationship Id="rId34" Type="http://schemas.openxmlformats.org/officeDocument/2006/relationships/hyperlink" Target="http://www.google.com/intl/es/events/sciencefair/index.html" TargetMode="External"/><Relationship Id="rId35" Type="http://schemas.openxmlformats.org/officeDocument/2006/relationships/hyperlink" Target="http://static.googleusercontent.com/external_content/untrusted_dlcp/www.google.com/en//intl/es/events/sciencefair/downloads/scientificmethod_es.pdf" TargetMode="External"/><Relationship Id="rId36" Type="http://schemas.openxmlformats.org/officeDocument/2006/relationships/hyperlink" Target="http://www.youtube.com/watch?v=fIZfeYoPZzs&amp;list=PL6B6FF167DAC60599&amp;index=2&amp;feature=plpp_video" TargetMode="External"/><Relationship Id="rId37" Type="http://schemas.openxmlformats.org/officeDocument/2006/relationships/hyperlink" Target="http://www.youtube.com/watch?v=O8g_m59Po1k" TargetMode="External"/><Relationship Id="rId38" Type="http://schemas.openxmlformats.org/officeDocument/2006/relationships/hyperlink" Target="http://www.whitehouse.gov/blog/2011/10/07/google-science-fair-winners-visit-white-house" TargetMode="External"/><Relationship Id="rId39" Type="http://schemas.openxmlformats.org/officeDocument/2006/relationships/hyperlink" Target="http://www.google.com/intl/es/events/sciencefair/projects/gsf45.html" TargetMode="External"/><Relationship Id="rId20" Type="http://schemas.openxmlformats.org/officeDocument/2006/relationships/hyperlink" Target="http://www.firstlegoleague.es/index.php/en/fll/como-es-un-desafio-fll" TargetMode="External"/><Relationship Id="rId21" Type="http://schemas.openxmlformats.org/officeDocument/2006/relationships/hyperlink" Target="http://www.firstlegoleague.es/index.php/en/community/los-equipos" TargetMode="External"/><Relationship Id="rId22" Type="http://schemas.openxmlformats.org/officeDocument/2006/relationships/hyperlink" Target="http://firstlegoleague.org/sites/default/files/Challenge/Why_a_Project_in_a_Robotics_Competition.pdf" TargetMode="External"/><Relationship Id="rId23" Type="http://schemas.openxmlformats.org/officeDocument/2006/relationships/hyperlink" Target="http://www.mecd.gob.es/educacion/que-estudiar-y-donde/educacion-secundaria-obligatoria/contenidos.html" TargetMode="External"/><Relationship Id="rId24" Type="http://schemas.openxmlformats.org/officeDocument/2006/relationships/hyperlink" Target="http://www.educabarrie.org/profesores/convocatorias" TargetMode="External"/><Relationship Id="rId25" Type="http://schemas.openxmlformats.org/officeDocument/2006/relationships/hyperlink" Target="http://www.edu.xunta.es/web/node/4952" TargetMode="External"/><Relationship Id="rId26" Type="http://schemas.openxmlformats.org/officeDocument/2006/relationships/hyperlink" Target="http://www.tts-group.co.uk/shops/tts/Range/Bee-Bot/92b201eb-0c85-4e38-a297-35932cbc56b6?pagesize=-1" TargetMode="External"/><Relationship Id="rId27" Type="http://schemas.openxmlformats.org/officeDocument/2006/relationships/hyperlink" Target="http://www.legoeducation.us/eng/product/lego_education_wedo_robotics_construction_set/2096" TargetMode="External"/><Relationship Id="rId28" Type="http://schemas.openxmlformats.org/officeDocument/2006/relationships/hyperlink" Target="http://www.moonbots.org" TargetMode="External"/><Relationship Id="rId29" Type="http://schemas.openxmlformats.org/officeDocument/2006/relationships/hyperlink" Target="http://www.ni.com/academic/mindstorms/esa/" TargetMode="External"/><Relationship Id="rId10" Type="http://schemas.openxmlformats.org/officeDocument/2006/relationships/hyperlink" Target="http://ec.europa.eu/education/trainingdatabase/search.cfm" TargetMode="External"/><Relationship Id="rId11" Type="http://schemas.openxmlformats.org/officeDocument/2006/relationships/hyperlink" Target="http://www.xunta.es/apps/gdp/showFile.do?codCons=ED&amp;codProc=303A" TargetMode="External"/><Relationship Id="rId12" Type="http://schemas.openxmlformats.org/officeDocument/2006/relationships/hyperlink" Target="http://www.sciencemuseum.org.uk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872</Words>
  <Characters>4798</Characters>
  <Application>Microsoft Macintosh Word</Application>
  <DocSecurity>0</DocSecurity>
  <Lines>39</Lines>
  <Paragraphs>11</Paragraphs>
  <ScaleCrop>false</ScaleCrop>
  <Company>Windows uE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Rexina Ortigueira Lestón</cp:lastModifiedBy>
  <cp:revision>2</cp:revision>
  <dcterms:created xsi:type="dcterms:W3CDTF">2013-04-02T10:17:00Z</dcterms:created>
  <dcterms:modified xsi:type="dcterms:W3CDTF">2013-04-02T10:17:00Z</dcterms:modified>
</cp:coreProperties>
</file>