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27" w:rsidRPr="005B39BB" w:rsidRDefault="004B1430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27" style="position:absolute;left:0;text-align:left;margin-left:20.7pt;margin-top:.4pt;width:405pt;height:173.1pt;z-index:251658240" arcsize="10923f" fillcolor="#c6d9f1 [671]" strokecolor="#4f81bd [3204]" strokeweight="6pt">
            <v:textbox>
              <w:txbxContent>
                <w:p w:rsidR="00751E92" w:rsidRDefault="00FA1ECD">
                  <w:pPr>
                    <w:rPr>
                      <w:b/>
                      <w:color w:val="1F497D" w:themeColor="text2"/>
                      <w:sz w:val="96"/>
                      <w:szCs w:val="96"/>
                      <w:lang w:val="gl-ES"/>
                    </w:rPr>
                  </w:pPr>
                  <w:r>
                    <w:rPr>
                      <w:b/>
                      <w:color w:val="1F497D" w:themeColor="text2"/>
                      <w:sz w:val="96"/>
                      <w:szCs w:val="96"/>
                      <w:lang w:val="gl-ES"/>
                    </w:rPr>
                    <w:t>C.E.I.P.</w:t>
                  </w:r>
                </w:p>
                <w:p w:rsidR="00FA1ECD" w:rsidRPr="007F245A" w:rsidRDefault="00751E92">
                  <w:pPr>
                    <w:rPr>
                      <w:b/>
                      <w:color w:val="1F497D" w:themeColor="text2"/>
                      <w:sz w:val="96"/>
                      <w:szCs w:val="96"/>
                      <w:lang w:val="gl-ES"/>
                    </w:rPr>
                  </w:pPr>
                  <w:r>
                    <w:rPr>
                      <w:b/>
                      <w:color w:val="1F497D" w:themeColor="text2"/>
                      <w:sz w:val="96"/>
                      <w:szCs w:val="96"/>
                      <w:lang w:val="gl-ES"/>
                    </w:rPr>
                    <w:t>I:E:S</w:t>
                  </w:r>
                  <w:r w:rsidR="00FA1ECD">
                    <w:rPr>
                      <w:b/>
                      <w:color w:val="1F497D" w:themeColor="text2"/>
                      <w:sz w:val="96"/>
                      <w:szCs w:val="96"/>
                      <w:lang w:val="gl-ES"/>
                    </w:rPr>
                    <w:t xml:space="preserve"> </w:t>
                  </w:r>
                </w:p>
              </w:txbxContent>
            </v:textbox>
          </v:roundrect>
        </w:pict>
      </w: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4B1430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58" style="position:absolute;left:0;text-align:left;margin-left:20.7pt;margin-top:9.1pt;width:396pt;height:79.15pt;z-index:251683840" arcsize="10923f" fillcolor="#c6d9f1 [671]" strokecolor="#4f81bd [3204]" strokeweight="6pt">
            <v:textbox style="mso-next-textbox:#_x0000_s1058">
              <w:txbxContent>
                <w:p w:rsidR="00FA1ECD" w:rsidRPr="004055F5" w:rsidRDefault="00FA1ECD" w:rsidP="00404682">
                  <w:pPr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  <w:t xml:space="preserve">Alumno/a: </w:t>
                  </w:r>
                </w:p>
              </w:txbxContent>
            </v:textbox>
          </v:roundrect>
        </w:pict>
      </w: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404682" w:rsidRPr="005B39BB" w:rsidRDefault="004B1430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59" style="position:absolute;left:0;text-align:left;margin-left:8.7pt;margin-top:13.25pt;width:408pt;height:180.75pt;z-index:251684864" arcsize="10923f" fillcolor="#c6d9f1 [671]" strokecolor="#4f81bd [3204]" strokeweight="6pt">
            <v:textbox>
              <w:txbxContent>
                <w:p w:rsidR="00FA1ECD" w:rsidRDefault="00FA1ECD" w:rsidP="00404682">
                  <w:pPr>
                    <w:pStyle w:val="Predeterminado"/>
                    <w:spacing w:after="180" w:line="27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Nome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do centro: </w:t>
                  </w:r>
                </w:p>
                <w:p w:rsidR="00FA1ECD" w:rsidRDefault="00FA1ECD" w:rsidP="00404682">
                  <w:pPr>
                    <w:pStyle w:val="Predeterminado"/>
                    <w:spacing w:after="180" w:line="27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Responsable Departamento de orientación.</w:t>
                  </w:r>
                </w:p>
                <w:p w:rsidR="00FA1ECD" w:rsidRDefault="00FA1ECD" w:rsidP="00404682">
                  <w:pPr>
                    <w:pStyle w:val="Predeterminado"/>
                    <w:spacing w:after="180" w:line="27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Responsables de atención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alumnado con enfermedades crónicas</w:t>
                  </w:r>
                </w:p>
                <w:p w:rsidR="00FA1ECD" w:rsidRDefault="00FA1ECD" w:rsidP="00404682">
                  <w:pPr>
                    <w:pStyle w:val="Predeterminado"/>
                    <w:spacing w:after="180" w:line="27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Coordinador/a:</w:t>
                  </w:r>
                </w:p>
                <w:p w:rsidR="00FA1ECD" w:rsidRDefault="00FA1ECD" w:rsidP="00067322">
                  <w:pPr>
                    <w:pStyle w:val="Predeterminado"/>
                    <w:spacing w:after="180" w:line="27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Membros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do equipo: </w:t>
                  </w:r>
                </w:p>
                <w:p w:rsidR="00FA1ECD" w:rsidRDefault="00FA1ECD" w:rsidP="00404682"/>
              </w:txbxContent>
            </v:textbox>
          </v:roundrect>
        </w:pict>
      </w:r>
    </w:p>
    <w:p w:rsidR="00D43E7A" w:rsidRPr="005B39BB" w:rsidRDefault="00D43E7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D43E7A" w:rsidRPr="005B39BB" w:rsidRDefault="00D43E7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404682" w:rsidRPr="005B39BB" w:rsidRDefault="00404682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404682" w:rsidRPr="005B39BB" w:rsidRDefault="00404682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404682" w:rsidRPr="005B39BB" w:rsidRDefault="00404682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404682" w:rsidRPr="005B39BB" w:rsidRDefault="00404682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404682" w:rsidRPr="005B39BB" w:rsidRDefault="00404682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F245A" w:rsidRPr="005B39BB" w:rsidRDefault="004B1430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37" style="position:absolute;left:0;text-align:left;margin-left:-1.8pt;margin-top:-.2pt;width:199.5pt;height:37pt;z-index:251667456" arcsize="10923f" fillcolor="#c6d9f1 [671]" strokecolor="#4f81bd [3204]" strokeweight="6pt">
            <v:textbox>
              <w:txbxContent>
                <w:p w:rsidR="00FA1ECD" w:rsidRPr="00F544D9" w:rsidRDefault="00FA1ECD" w:rsidP="007F245A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INTRODUCIÓN</w:t>
                  </w:r>
                </w:p>
              </w:txbxContent>
            </v:textbox>
          </v:roundrect>
        </w:pict>
      </w:r>
    </w:p>
    <w:p w:rsidR="009E34E9" w:rsidRPr="005B39BB" w:rsidRDefault="009E34E9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0537DD" w:rsidRPr="005B39BB" w:rsidRDefault="000537DD" w:rsidP="002B7AC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>A diagnose da Diabete</w:t>
      </w:r>
      <w:r w:rsidR="002E360B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r w:rsidR="002E360B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(Diabete </w:t>
      </w:r>
      <w:proofErr w:type="spellStart"/>
      <w:r w:rsidR="002E360B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Mellitus</w:t>
      </w:r>
      <w:proofErr w:type="spellEnd"/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Tipo I</w:t>
      </w:r>
      <w:r w:rsidR="002E360B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), a partir deste momento DM</w:t>
      </w:r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I</w:t>
      </w:r>
      <w:r w:rsidR="002E360B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, 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supón, xeralmente, un impacto psicolóxico na vida dos e das menores, e tamén para a súa familia, que debe retomar canto antes un ritmo de vida normalizado. É por ese motivo polo que dende </w:t>
      </w:r>
      <w:r w:rsidR="000250D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os centros educativos debemos 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>tentar tamén normalizar e apoiar este proceso seguindo os protocolos e acción</w:t>
      </w:r>
      <w:r w:rsidR="000250D8" w:rsidRPr="005B39BB">
        <w:rPr>
          <w:rFonts w:ascii="Times New Roman" w:hAnsi="Times New Roman" w:cs="Times New Roman"/>
          <w:sz w:val="24"/>
          <w:szCs w:val="24"/>
          <w:lang w:val="gl-ES"/>
        </w:rPr>
        <w:t>s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necesarias para facilitar ao alumnado a axuda</w:t>
      </w:r>
      <w:r w:rsidR="000250D8" w:rsidRPr="005B39BB">
        <w:rPr>
          <w:rFonts w:ascii="Times New Roman" w:hAnsi="Times New Roman" w:cs="Times New Roman"/>
          <w:sz w:val="24"/>
          <w:szCs w:val="24"/>
          <w:lang w:val="gl-ES"/>
        </w:rPr>
        <w:t>, seguridade</w:t>
      </w:r>
      <w:r w:rsidR="005F55C4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e o apoio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necesarios. Nes</w:t>
      </w:r>
      <w:r w:rsidR="00067322" w:rsidRPr="005B39BB">
        <w:rPr>
          <w:rFonts w:ascii="Times New Roman" w:hAnsi="Times New Roman" w:cs="Times New Roman"/>
          <w:sz w:val="24"/>
          <w:szCs w:val="24"/>
          <w:lang w:val="gl-ES"/>
        </w:rPr>
        <w:t>te caso, no protocolo para</w:t>
      </w:r>
      <w:r w:rsidR="007B69EA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    </w:t>
      </w:r>
      <w:r w:rsidR="00F544D9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r w:rsidR="00067322" w:rsidRPr="005B39BB">
        <w:rPr>
          <w:rFonts w:ascii="Times New Roman" w:hAnsi="Times New Roman" w:cs="Times New Roman"/>
          <w:sz w:val="24"/>
          <w:szCs w:val="24"/>
          <w:lang w:val="gl-ES"/>
        </w:rPr>
        <w:t>imos</w:t>
      </w:r>
      <w:r w:rsidR="000250D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>tentar dar resposta a</w:t>
      </w:r>
      <w:r w:rsidR="000250D8" w:rsidRPr="005B39BB">
        <w:rPr>
          <w:rFonts w:ascii="Times New Roman" w:hAnsi="Times New Roman" w:cs="Times New Roman"/>
          <w:sz w:val="24"/>
          <w:szCs w:val="24"/>
          <w:lang w:val="gl-ES"/>
        </w:rPr>
        <w:t>s necesidades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que xurd</w:t>
      </w:r>
      <w:r w:rsidR="000250D8" w:rsidRPr="005B39BB">
        <w:rPr>
          <w:rFonts w:ascii="Times New Roman" w:hAnsi="Times New Roman" w:cs="Times New Roman"/>
          <w:sz w:val="24"/>
          <w:szCs w:val="24"/>
          <w:lang w:val="gl-ES"/>
        </w:rPr>
        <w:t>an dentro do espazo edu</w:t>
      </w:r>
      <w:r w:rsidR="005B39BB">
        <w:rPr>
          <w:rFonts w:ascii="Times New Roman" w:hAnsi="Times New Roman" w:cs="Times New Roman"/>
          <w:sz w:val="24"/>
          <w:szCs w:val="24"/>
          <w:lang w:val="gl-ES"/>
        </w:rPr>
        <w:t>cativo e nas actividades formul</w:t>
      </w:r>
      <w:r w:rsidR="000250D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adas polo centro. </w:t>
      </w:r>
    </w:p>
    <w:p w:rsidR="000537DD" w:rsidRPr="005B39BB" w:rsidRDefault="004B1430" w:rsidP="00515984">
      <w:pPr>
        <w:pStyle w:val="Prrafodelista"/>
        <w:ind w:left="1068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36" style="position:absolute;left:0;text-align:left;margin-left:-1.8pt;margin-top:15.1pt;width:245.25pt;height:40pt;z-index:251666432" arcsize="10923f" fillcolor="#c6d9f1 [671]" strokecolor="#4f81bd [3204]" strokeweight="6pt">
            <v:textbox>
              <w:txbxContent>
                <w:p w:rsidR="00FA1ECD" w:rsidRPr="00F544D9" w:rsidRDefault="00FA1ECD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2. QUÉ</w:t>
                  </w: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 É A DIABETE</w:t>
                  </w: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 MELLITUS TIPO I</w:t>
                  </w:r>
                </w:p>
              </w:txbxContent>
            </v:textbox>
          </v:roundrect>
        </w:pict>
      </w: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32" style="position:absolute;left:0;text-align:left;margin-left:562.2pt;margin-top:11pt;width:199.5pt;height:1in;z-index:251662336" arcsize="10923f" fillcolor="#c6d9f1 [671]" strokecolor="#4f81bd [3204]" strokeweight="6pt"/>
        </w:pict>
      </w:r>
    </w:p>
    <w:p w:rsidR="007F245A" w:rsidRPr="005B39BB" w:rsidRDefault="007F245A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F544D9" w:rsidRPr="005B39BB" w:rsidRDefault="00F544D9" w:rsidP="0051598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0B726A" w:rsidRPr="005B39BB" w:rsidRDefault="000B726A" w:rsidP="002B7AC9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 diabete</w:t>
      </w:r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proofErr w:type="spellStart"/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Mellitus</w:t>
      </w:r>
      <w:proofErr w:type="spellEnd"/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Tipo I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é unha enfermidade </w:t>
      </w:r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crónica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que se presenta </w:t>
      </w:r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en nenos/as e xente nova por unha disfunción pancreática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cando o nivel de </w:t>
      </w:r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azucre en sangue</w:t>
      </w:r>
      <w:r w:rsidR="0006732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é demasiado alto</w:t>
      </w:r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(hiperglicemia) ou é demasiado baixo (hipoglicemia).</w:t>
      </w:r>
      <w:r w:rsidR="0006732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A gli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cosa é a principal fonte de enerxía e prové</w:t>
      </w:r>
      <w:r w:rsidR="0006732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n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 dos alimentos</w:t>
      </w:r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(principalmente hidratos de carbono). A insulina é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unha hormona que produ</w:t>
      </w:r>
      <w:r w:rsidR="0006732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ce o páncreas, axuda a que a gli</w:t>
      </w:r>
      <w:r w:rsidR="000250D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cosa dos alimentos penetre nas células para empregala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como enerxía. Algunhas veces, o corpo non pr</w:t>
      </w:r>
      <w:r w:rsidR="000F5EFE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oduce suficiente  ou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nada de i</w:t>
      </w:r>
      <w:r w:rsidR="000F5EFE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nsulina</w:t>
      </w:r>
      <w:r w:rsidR="0006732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o que provoca que a </w:t>
      </w:r>
      <w:r w:rsidR="0006732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glicosa</w:t>
      </w:r>
      <w:r w:rsidR="000F5EFE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quede no sangue e non entre nas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células</w:t>
      </w:r>
      <w:r w:rsidR="000F5EFE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 polo que é necesario aportar insulina vía e</w:t>
      </w:r>
      <w:r w:rsidR="007B69E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xterna, ben con </w:t>
      </w:r>
      <w:proofErr w:type="spellStart"/>
      <w:r w:rsidR="007B69E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multidoses</w:t>
      </w:r>
      <w:proofErr w:type="spellEnd"/>
      <w:r w:rsidR="007B69E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 xi</w:t>
      </w:r>
      <w:r w:rsidR="000F5EFE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ringas ou con bomba de perfusión.</w:t>
      </w:r>
    </w:p>
    <w:p w:rsidR="00B34296" w:rsidRPr="005B39BB" w:rsidRDefault="004B1430" w:rsidP="002B7AC9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color w:val="000000"/>
          <w:sz w:val="24"/>
          <w:szCs w:val="24"/>
          <w:lang w:val="gl-ES" w:eastAsia="es-ES"/>
        </w:rPr>
        <w:pict>
          <v:roundrect id="_x0000_s1067" style="position:absolute;left:0;text-align:left;margin-left:-1.8pt;margin-top:-.3pt;width:199.5pt;height:53.25pt;z-index:251687936" arcsize="10923f" fillcolor="#c6d9f1 [671]" strokecolor="#4f81bd [3204]" strokeweight="6pt">
            <v:textbox>
              <w:txbxContent>
                <w:p w:rsidR="00FA1ECD" w:rsidRPr="007F245A" w:rsidRDefault="00FA1ECD" w:rsidP="00B34296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 w:rsidRPr="007F245A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3. </w:t>
                  </w: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FACTORES A TER EN CONTA</w:t>
                  </w:r>
                </w:p>
              </w:txbxContent>
            </v:textbox>
          </v:roundrect>
        </w:pict>
      </w:r>
    </w:p>
    <w:p w:rsidR="00B34296" w:rsidRPr="005B39BB" w:rsidRDefault="00B34296" w:rsidP="002B7AC9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B34296" w:rsidRPr="005B39BB" w:rsidRDefault="00B34296" w:rsidP="002B7AC9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5F55C4" w:rsidRPr="005B39BB" w:rsidRDefault="000F5EFE" w:rsidP="000F5EFE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É fundamental ter en conta tres factores: </w:t>
      </w:r>
    </w:p>
    <w:p w:rsidR="005F55C4" w:rsidRPr="005B39BB" w:rsidRDefault="005F55C4" w:rsidP="005F55C4">
      <w:pPr>
        <w:pStyle w:val="Predeterminado"/>
        <w:numPr>
          <w:ilvl w:val="0"/>
          <w:numId w:val="6"/>
        </w:numPr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actividade física</w:t>
      </w:r>
    </w:p>
    <w:p w:rsidR="005F55C4" w:rsidRPr="005B39BB" w:rsidRDefault="000F5EFE" w:rsidP="005F55C4">
      <w:pPr>
        <w:pStyle w:val="Predeterminado"/>
        <w:numPr>
          <w:ilvl w:val="0"/>
          <w:numId w:val="6"/>
        </w:numPr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proofErr w:type="spellStart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in</w:t>
      </w:r>
      <w:r w:rsidR="005F55C4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xesta</w:t>
      </w:r>
      <w:proofErr w:type="spellEnd"/>
      <w:r w:rsidR="005F55C4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 hidratos de carbono </w:t>
      </w:r>
    </w:p>
    <w:p w:rsidR="005F55C4" w:rsidRPr="005B39BB" w:rsidRDefault="005F55C4" w:rsidP="005F55C4">
      <w:pPr>
        <w:pStyle w:val="Predeterminado"/>
        <w:numPr>
          <w:ilvl w:val="0"/>
          <w:numId w:val="6"/>
        </w:numPr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i</w:t>
      </w:r>
      <w:r w:rsidR="000F5EFE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nsulina. </w:t>
      </w:r>
    </w:p>
    <w:p w:rsidR="005F55C4" w:rsidRPr="005B39BB" w:rsidRDefault="000F5EFE" w:rsidP="005F55C4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Do axeitado equilibrio destes factores dependerá a saúde do alumno.</w:t>
      </w:r>
    </w:p>
    <w:p w:rsidR="00B34296" w:rsidRPr="005B39BB" w:rsidRDefault="000F5EFE" w:rsidP="000F5EFE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En relación á </w:t>
      </w:r>
      <w:r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>actividade física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debemos ter en conta as clases de educación física, os tempos de lecer e as actividades </w:t>
      </w:r>
      <w:proofErr w:type="spellStart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extraescolares</w:t>
      </w:r>
      <w:proofErr w:type="spellEnd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. </w:t>
      </w:r>
    </w:p>
    <w:p w:rsidR="000F5EFE" w:rsidRPr="005B39BB" w:rsidRDefault="000F5EFE" w:rsidP="000F5EFE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lastRenderedPageBreak/>
        <w:t xml:space="preserve">No relacionado coa </w:t>
      </w:r>
      <w:proofErr w:type="spellStart"/>
      <w:r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>inxesta</w:t>
      </w:r>
      <w:proofErr w:type="spellEnd"/>
      <w:r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 xml:space="preserve"> dos hidratos de carbono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 temos que diferenciar os azucres de absorción rápida como os zumes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 pílulas</w:t>
      </w:r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 glicosa, </w:t>
      </w:r>
      <w:proofErr w:type="spellStart"/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xeles…e</w:t>
      </w:r>
      <w:proofErr w:type="spellEnd"/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os azucres de absorción lenta como pan, froita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, </w:t>
      </w:r>
      <w:proofErr w:type="spellStart"/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galletas</w:t>
      </w:r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…</w:t>
      </w:r>
      <w:proofErr w:type="spellEnd"/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(ver Anexos)</w:t>
      </w:r>
    </w:p>
    <w:p w:rsidR="00B34296" w:rsidRPr="005B39BB" w:rsidRDefault="00B34296" w:rsidP="000F5EFE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En relación á </w:t>
      </w:r>
      <w:r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 xml:space="preserve">insulina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deberá terse en conta a pauta médica prescrita</w:t>
      </w:r>
      <w:r w:rsidR="005F55C4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tanto para as correccións como para as comidas.</w:t>
      </w:r>
    </w:p>
    <w:p w:rsidR="00B34296" w:rsidRPr="005B39BB" w:rsidRDefault="005F55C4" w:rsidP="000F5EFE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H</w:t>
      </w:r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ai outros </w:t>
      </w:r>
      <w:r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>fac</w:t>
      </w:r>
      <w:r w:rsidR="00152399"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>t</w:t>
      </w:r>
      <w:r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 xml:space="preserve">ores </w:t>
      </w:r>
      <w:r w:rsidR="00B34296"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>secundarios</w:t>
      </w:r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que son igual de importantes como son as emocións, exames, 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festas, </w:t>
      </w:r>
      <w:proofErr w:type="spellStart"/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preocupacións…que</w:t>
      </w:r>
      <w:proofErr w:type="spellEnd"/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deben terse en conta no día a </w:t>
      </w:r>
      <w:proofErr w:type="spellStart"/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día</w:t>
      </w:r>
      <w:proofErr w:type="spellEnd"/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. </w:t>
      </w:r>
    </w:p>
    <w:p w:rsidR="000F5EFE" w:rsidRPr="005B39BB" w:rsidRDefault="000F5EFE" w:rsidP="000F5EFE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B1430" w:rsidP="00515984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35" style="position:absolute;left:0;text-align:left;margin-left:10.2pt;margin-top:3.35pt;width:357.75pt;height:1in;z-index:251665408" arcsize="10923f" fillcolor="#c6d9f1 [671]" strokecolor="#4f81bd [3204]" strokeweight="6pt">
            <v:textbox>
              <w:txbxContent>
                <w:p w:rsidR="00FA1ECD" w:rsidRPr="007F245A" w:rsidRDefault="00FA1ECD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4</w:t>
                  </w:r>
                  <w:r w:rsidRPr="007F245A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. DOCENTES E PERSOAL DE ADMINISTRACIÓN E </w:t>
                  </w: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SERVIZO</w:t>
                  </w:r>
                </w:p>
              </w:txbxContent>
            </v:textbox>
          </v:roundrect>
        </w:pict>
      </w:r>
    </w:p>
    <w:p w:rsidR="004055F5" w:rsidRPr="005B39BB" w:rsidRDefault="004055F5" w:rsidP="00515984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055F5" w:rsidP="00515984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055F5" w:rsidP="00515984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877A9" w:rsidRPr="005B39BB" w:rsidRDefault="004877A9" w:rsidP="00515984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</w:t>
      </w:r>
      <w:r w:rsidR="000D3B60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índa</w:t>
      </w:r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que o persoal do centro non ten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como tarefa  a asiste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ncia sanitaria do alumnado, a sú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 función de efectiva garda e tutela, así como as obrigas derivadas dos plans de </w:t>
      </w:r>
      <w:proofErr w:type="spellStart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autoprotección</w:t>
      </w:r>
      <w:proofErr w:type="spellEnd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e emerxencias, impoñen o establecemento de protocolos que permitan unha rutina </w:t>
      </w:r>
      <w:proofErr w:type="spellStart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educativo-sanitaria</w:t>
      </w:r>
      <w:proofErr w:type="spellEnd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en situacións urxentes mediante a colaboración voluntaria. Existen sentenzas xudicia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i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s que así o confirman e que obrigan ao profesorado a responsabilizarse de asistir e a</w:t>
      </w:r>
      <w:r w:rsidR="005F55C4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poiar</w:t>
      </w:r>
      <w:r w:rsidR="00B3429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aos nenos dentro das sú</w:t>
      </w:r>
      <w:r w:rsidR="000D3B60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</w:t>
      </w:r>
      <w:r w:rsidR="005F55C4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s competencias e con respecto as súas necesidades.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</w:p>
    <w:p w:rsidR="00953370" w:rsidRPr="005B39BB" w:rsidRDefault="00953370" w:rsidP="00515984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Tal como recolle a Addenda para a 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diabete e o Protocolo de enfermi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dades crónicas,</w:t>
      </w:r>
      <w:r w:rsidR="00113C4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publicado pola Xunta de Galicia,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debe facerse unha reunión plenaria ao comezo de cada curso esc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olar (mentres o alumno/a estea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escolarizado no centro) para poñ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er en coñecemento de toda a comunidade</w:t>
      </w:r>
      <w:r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 xml:space="preserve">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educativa as necesidades dos alumn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os/as que presenten calquera ca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s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u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ística recollida en ditos documentos.</w:t>
      </w:r>
    </w:p>
    <w:p w:rsidR="00F544D9" w:rsidRPr="005B39BB" w:rsidRDefault="00F544D9" w:rsidP="00515984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B1430" w:rsidP="00515984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31" style="position:absolute;left:0;text-align:left;margin-left:-2.55pt;margin-top:2.45pt;width:199.5pt;height:45.75pt;z-index:251661312" arcsize="10923f" fillcolor="#c6d9f1 [671]" strokecolor="#4f81bd [3204]" strokeweight="6pt">
            <v:textbox>
              <w:txbxContent>
                <w:p w:rsidR="00FA1ECD" w:rsidRPr="004055F5" w:rsidRDefault="00FA1ECD">
                  <w:pPr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  <w:t>5</w:t>
                  </w: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. QUÉ</w:t>
                  </w: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 TEMOS QUE FACER?</w:t>
                  </w:r>
                </w:p>
              </w:txbxContent>
            </v:textbox>
          </v:roundrect>
        </w:pict>
      </w:r>
    </w:p>
    <w:p w:rsidR="004055F5" w:rsidRPr="005B39BB" w:rsidRDefault="004055F5" w:rsidP="00515984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953370" w:rsidRPr="005B39BB" w:rsidRDefault="00953370" w:rsidP="00515984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877A9" w:rsidRPr="005B39BB" w:rsidRDefault="00953370" w:rsidP="00953370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E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laborar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un plan individualizado para ese alumno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/a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que recolla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as pautas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 actuación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e </w:t>
      </w:r>
      <w:r w:rsidR="00113C4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as 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persoas responsables de levalas a cabo.</w:t>
      </w:r>
      <w:r w:rsidR="00113C4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Formarase unha comisión de entre 1-3 persoas (sendo unha o coordinador/a) e solicitarase formación básica ben ao 061, ben á familia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 asociacións</w:t>
      </w:r>
      <w:r w:rsidR="00113C4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ou a quen se considere oportuno e teña os coñecementos necesa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rios. Todo </w:t>
      </w:r>
      <w:proofErr w:type="spellStart"/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esto</w:t>
      </w:r>
      <w:proofErr w:type="spellEnd"/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farase en base o exposto</w:t>
      </w:r>
      <w:r w:rsidR="00113C4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na Addenda da diabete.</w:t>
      </w:r>
    </w:p>
    <w:p w:rsidR="00E87EC3" w:rsidRPr="005B39BB" w:rsidRDefault="00BB6898" w:rsidP="00515984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Nos documentos do centro 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(PE, PAT, PAD, NOFC e programacións)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farase referencia á diversidade do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alumnado, as súas necesidades e protocolo de actuación.</w:t>
      </w:r>
    </w:p>
    <w:p w:rsidR="002E360B" w:rsidRPr="005B39BB" w:rsidRDefault="004B1430" w:rsidP="00515984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lastRenderedPageBreak/>
        <w:pict>
          <v:roundrect id="_x0000_s1030" style="position:absolute;left:0;text-align:left;margin-left:1.95pt;margin-top:13.45pt;width:199.5pt;height:56.35pt;z-index:251660288" arcsize="10923f" fillcolor="#c6d9f1 [671]" strokecolor="#4f81bd [3204]" strokeweight="6pt">
            <v:textbox>
              <w:txbxContent>
                <w:p w:rsidR="00FA1ECD" w:rsidRPr="00F544D9" w:rsidRDefault="00FA1ECD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6. CÓ</w:t>
                  </w: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MO NOS ORGANIZAMOS?</w:t>
                  </w:r>
                </w:p>
                <w:p w:rsidR="00FA1ECD" w:rsidRPr="00F544D9" w:rsidRDefault="00FA1ECD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COMO NOS FORMAMOS?</w:t>
                  </w:r>
                </w:p>
              </w:txbxContent>
            </v:textbox>
          </v:roundrect>
        </w:pict>
      </w:r>
    </w:p>
    <w:p w:rsidR="004055F5" w:rsidRPr="005B39BB" w:rsidRDefault="004055F5" w:rsidP="00F544D9">
      <w:pPr>
        <w:pStyle w:val="Predeterminado"/>
        <w:spacing w:after="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F544D9" w:rsidRPr="005B39BB" w:rsidRDefault="00F544D9" w:rsidP="00F544D9">
      <w:pPr>
        <w:pStyle w:val="Predeterminado"/>
        <w:spacing w:after="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055F5" w:rsidP="00515984">
      <w:pPr>
        <w:pStyle w:val="Predeterminado"/>
        <w:spacing w:after="80" w:line="273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877A9" w:rsidRPr="005B39BB" w:rsidRDefault="004877A9" w:rsidP="00113C4D">
      <w:pPr>
        <w:pStyle w:val="Predeterminado"/>
        <w:spacing w:after="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 persoa que exerza a dirección do centro, oído</w:t>
      </w:r>
      <w:r w:rsidR="00056C7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 ser o caso, o consello escolar, nomeará, de entre todos os profesores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/as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que voluntar</w:t>
      </w:r>
      <w:r w:rsidR="007B69E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i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amente manifesten en claustro a súa vontade de participar no apoio ao alumnado con enfermidade cró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nica, un equipo de profesoras/e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s, dos cales un terá función de co</w:t>
      </w:r>
      <w:r w:rsidR="00113C4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ordinación.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="00113C4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Disporán dentro do seu horario lectivo do tempo necesario para dita coordinación.</w:t>
      </w:r>
    </w:p>
    <w:p w:rsidR="009E34E9" w:rsidRPr="005B39BB" w:rsidRDefault="00113C4D" w:rsidP="00E87EC3">
      <w:pPr>
        <w:pStyle w:val="Predeterminado"/>
        <w:spacing w:after="80" w:line="273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Informarase a toda a</w:t>
      </w:r>
      <w:r w:rsidR="0015239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comunidade educativa do protocolo do alumno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/a que estará expost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 en todos os espazos do centro onde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reciba docencia. Tamén do lugar onde se almacena a medicación (a temperatura axeit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ada e lonxe do resto do alumnado)</w:t>
      </w:r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.</w:t>
      </w:r>
    </w:p>
    <w:p w:rsidR="009E34E9" w:rsidRPr="005B39BB" w:rsidRDefault="009E34E9" w:rsidP="00515984">
      <w:pPr>
        <w:pStyle w:val="Predeterminado"/>
        <w:spacing w:after="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B1430" w:rsidP="00515984">
      <w:pPr>
        <w:pStyle w:val="Predeterminado"/>
        <w:spacing w:after="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33" style="position:absolute;left:0;text-align:left;margin-left:-2.55pt;margin-top:.65pt;width:199.5pt;height:60.9pt;z-index:251663360" arcsize="10923f" fillcolor="#c6d9f1 [671]" strokecolor="#4f81bd [3204]" strokeweight="6pt">
            <v:textbox>
              <w:txbxContent>
                <w:p w:rsidR="00FA1ECD" w:rsidRPr="004055F5" w:rsidRDefault="00FA1ECD">
                  <w:pPr>
                    <w:rPr>
                      <w:b/>
                      <w:color w:val="4F81BD" w:themeColor="accent1"/>
                      <w:sz w:val="36"/>
                      <w:szCs w:val="36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7</w:t>
                  </w: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. FUNCIÓNS DA PERSOA</w:t>
                  </w:r>
                  <w:r w:rsidRPr="004055F5">
                    <w:rPr>
                      <w:b/>
                      <w:color w:val="4F81BD" w:themeColor="accent1"/>
                      <w:sz w:val="36"/>
                      <w:szCs w:val="36"/>
                      <w:lang w:val="gl-ES"/>
                    </w:rPr>
                    <w:t xml:space="preserve"> </w:t>
                  </w:r>
                  <w:r w:rsidRPr="00454A4A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COORDINADORA</w:t>
                  </w:r>
                </w:p>
              </w:txbxContent>
            </v:textbox>
          </v:roundrect>
        </w:pict>
      </w:r>
    </w:p>
    <w:p w:rsidR="004055F5" w:rsidRPr="005B39BB" w:rsidRDefault="004055F5" w:rsidP="00515984">
      <w:pPr>
        <w:pStyle w:val="Predeterminado"/>
        <w:spacing w:after="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055F5" w:rsidP="00515984">
      <w:pPr>
        <w:pStyle w:val="Predeterminado"/>
        <w:spacing w:after="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055F5" w:rsidP="00515984">
      <w:pPr>
        <w:pStyle w:val="Predeterminado"/>
        <w:spacing w:after="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877A9" w:rsidRPr="005B39BB" w:rsidRDefault="004877A9" w:rsidP="00515984">
      <w:pPr>
        <w:pStyle w:val="Predeterminado"/>
        <w:spacing w:after="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Entre outras:</w:t>
      </w:r>
    </w:p>
    <w:p w:rsidR="00E87EC3" w:rsidRPr="005B39BB" w:rsidRDefault="00E87EC3" w:rsidP="00E87EC3">
      <w:pPr>
        <w:pStyle w:val="Predeterminado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Coñecer se o alumno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/a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está no Programa de Alerta Escolar, axudar a elaborar o </w:t>
      </w:r>
    </w:p>
    <w:p w:rsidR="00E87EC3" w:rsidRPr="005B39BB" w:rsidRDefault="00E87EC3" w:rsidP="006A508F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Plan individualizado, organizar a documentación do alumno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/a</w:t>
      </w:r>
      <w:r w:rsidR="006A508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 ter actualizados os teléfonos de contacto e persoas autorizadas para acudir ao cent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ro para a atender a ese alumno/a, </w:t>
      </w:r>
      <w:r w:rsidR="006A508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así como os informes </w:t>
      </w:r>
      <w:proofErr w:type="spellStart"/>
      <w:r w:rsidR="006A508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médicos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…</w:t>
      </w:r>
      <w:proofErr w:type="spellEnd"/>
    </w:p>
    <w:p w:rsidR="004877A9" w:rsidRPr="005B39BB" w:rsidRDefault="004877A9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ab/>
        <w:t xml:space="preserve">- Coordinación segundo 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o establecido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no Plan d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 Atención da persoa con diabete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 co profesional sanitario de referencia, en colaboración es</w:t>
      </w:r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treita coa dirección do centro,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departamento de orientación</w:t>
      </w:r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, titor/a e resto do equip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 docente que lle dea clase</w:t>
      </w:r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.</w:t>
      </w:r>
    </w:p>
    <w:p w:rsidR="00E87EC3" w:rsidRPr="005B39BB" w:rsidRDefault="00E87EC3" w:rsidP="00515984">
      <w:pPr>
        <w:pStyle w:val="Predeterminad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FE0F82" w:rsidRPr="005B39BB" w:rsidRDefault="004877A9" w:rsidP="00FE0F82">
      <w:pPr>
        <w:pStyle w:val="Predeterminad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- Apoio e xestión dos elementos de control e c</w:t>
      </w:r>
      <w:r w:rsidR="00056C7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oidado na diabete: neveir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a, alimentos (preferentement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 non perecedoir</w:t>
      </w:r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os) que conteñan azucres de absorción rápida e lenta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, control da caducidade e reposición do </w:t>
      </w:r>
      <w:r w:rsidRPr="005B39B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gl-ES"/>
        </w:rPr>
        <w:t>GLUCAGÓN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, 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insulinas, tiras reactivas, gli</w:t>
      </w:r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cómetro de reposto, xiringas, agullas, baterías, contedor de residuos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 desinfectante, a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lgodón, fichas de protocolo, </w:t>
      </w:r>
      <w:proofErr w:type="spellStart"/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etc</w:t>
      </w:r>
      <w:proofErr w:type="spellEnd"/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.</w:t>
      </w:r>
    </w:p>
    <w:p w:rsidR="00E87EC3" w:rsidRPr="005B39BB" w:rsidRDefault="00E87EC3" w:rsidP="00FE0F82">
      <w:pPr>
        <w:pStyle w:val="Predeterminad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FE0F82" w:rsidRPr="005B39BB" w:rsidRDefault="00FE0F82" w:rsidP="00FE0F82">
      <w:pPr>
        <w:pStyle w:val="Predeterminad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- 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Apoio na planificación das actividades complementarias e </w:t>
      </w:r>
      <w:proofErr w:type="spellStart"/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extraescolares</w:t>
      </w:r>
      <w:proofErr w:type="spellEnd"/>
      <w:r w:rsidR="007B6410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sobre todo saídas do centro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(excursións, </w:t>
      </w:r>
      <w:proofErr w:type="spellStart"/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festas…</w:t>
      </w:r>
      <w:proofErr w:type="spellEnd"/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)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</w:p>
    <w:p w:rsidR="00E87EC3" w:rsidRPr="005B39BB" w:rsidRDefault="00E87EC3" w:rsidP="00FE0F82">
      <w:pPr>
        <w:pStyle w:val="Predeterminad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877A9" w:rsidRPr="005B39BB" w:rsidRDefault="00FE0F82" w:rsidP="00FE0F82">
      <w:pPr>
        <w:pStyle w:val="Predeterminad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- 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Exercer o apoio e control regular dos niveis 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de glicosa 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e de ser o </w:t>
      </w:r>
      <w:r w:rsidR="007B6410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caso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</w:t>
      </w:r>
      <w:r w:rsidR="007B6410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da 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administración de </w:t>
      </w:r>
      <w:r w:rsidR="007B6410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insulina. Cando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o coordinador/a </w:t>
      </w:r>
      <w:r w:rsidR="007B6410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non estea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no centro, será substituído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/a,</w:t>
      </w:r>
      <w:r w:rsidR="007B6410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por un dos compañeir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os/as 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do equipo segundo se determine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no Plan</w:t>
      </w:r>
      <w:r w:rsidR="004877A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.</w:t>
      </w:r>
    </w:p>
    <w:p w:rsidR="00FE0F82" w:rsidRPr="005B39BB" w:rsidRDefault="00FE0F82" w:rsidP="00FE0F82">
      <w:pPr>
        <w:pStyle w:val="Predeterminad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FE0F82" w:rsidRPr="005B39BB" w:rsidRDefault="00FE0F82" w:rsidP="00FE0F82">
      <w:pPr>
        <w:pStyle w:val="Predeterminado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Fomentar a 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comunicación coa familia e requi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rirlle a documentación actualizada </w:t>
      </w:r>
    </w:p>
    <w:p w:rsidR="00E87EC3" w:rsidRPr="005B39BB" w:rsidRDefault="00FE0F82" w:rsidP="00E87EC3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en relación aos informes médicos, pautas na medicación e cálculo de racións.</w:t>
      </w:r>
    </w:p>
    <w:p w:rsidR="00E87EC3" w:rsidRPr="005B39BB" w:rsidRDefault="00E87EC3" w:rsidP="00E87EC3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54A4A" w:rsidRPr="005B39BB" w:rsidRDefault="00454A4A" w:rsidP="00E87EC3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54A4A" w:rsidRPr="005B39BB" w:rsidRDefault="00454A4A" w:rsidP="00E87EC3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877A9" w:rsidRPr="005B39BB" w:rsidRDefault="004B1430" w:rsidP="00E87EC3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lastRenderedPageBreak/>
        <w:pict>
          <v:roundrect id="_x0000_s1034" style="position:absolute;left:0;text-align:left;margin-left:7.95pt;margin-top:11.85pt;width:299.25pt;height:41.25pt;z-index:251664384" arcsize="10923f" fillcolor="#c6d9f1 [671]" strokecolor="#4f81bd [3204]" strokeweight="6pt">
            <v:textbox style="mso-next-textbox:#_x0000_s1034">
              <w:txbxContent>
                <w:p w:rsidR="00FA1ECD" w:rsidRPr="00F544D9" w:rsidRDefault="00FA1ECD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8. </w:t>
                  </w: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 COMEDOR ESCOLAR</w:t>
                  </w: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 E  TRANSPORTE</w:t>
                  </w:r>
                </w:p>
              </w:txbxContent>
            </v:textbox>
          </v:roundrect>
        </w:pict>
      </w:r>
    </w:p>
    <w:p w:rsidR="004055F5" w:rsidRPr="005B39BB" w:rsidRDefault="004055F5" w:rsidP="00515984">
      <w:pPr>
        <w:pStyle w:val="Predeterminad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055F5" w:rsidP="00515984">
      <w:pPr>
        <w:pStyle w:val="Predeterminad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055F5" w:rsidP="00515984">
      <w:pPr>
        <w:pStyle w:val="Predeterminad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877A9" w:rsidRPr="005B39BB" w:rsidRDefault="004877A9" w:rsidP="00515984">
      <w:pPr>
        <w:pStyle w:val="Predeterminado"/>
        <w:spacing w:after="80" w:line="273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2E360B" w:rsidRPr="005B39BB" w:rsidRDefault="004877A9" w:rsidP="00515984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Todo o persoal do comedor </w:t>
      </w:r>
      <w:r w:rsidR="002E360B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e o profesorado que o atende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será quen de saber actuar en primeira intervención, podendo avisar aos pais e/ou 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servizo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de emerxencia </w:t>
      </w:r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061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se a situación non se controla de xeito ordinario.</w:t>
      </w:r>
    </w:p>
    <w:p w:rsidR="00F544D9" w:rsidRPr="005B39BB" w:rsidRDefault="00F544D9" w:rsidP="002B7AC9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No cent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ro, o contacto </w:t>
      </w:r>
      <w:proofErr w:type="spellStart"/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familia-cociñeiro</w:t>
      </w:r>
      <w:proofErr w:type="spellEnd"/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/</w:t>
      </w:r>
      <w:proofErr w:type="spellStart"/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-</w:t>
      </w:r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encargado</w:t>
      </w:r>
      <w:proofErr w:type="spellEnd"/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/a comedor e persoa 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coordinadora </w:t>
      </w:r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será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diario e constante para darl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l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 ao neno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/a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as racións que lle corr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espondan segundo os seus niveis glicémicos e a dose de insulina pautada polo equipo médico. En función da idade do alumno/a poderá permitirse ao pai/nai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="00454A4A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asistir ao centro nas horas 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que toque facer o control glicémico e a administración da insulina, podendo tamén comunicarse vía tele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f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ónica no caso de ter algun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h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 dúbida.</w:t>
      </w:r>
    </w:p>
    <w:p w:rsidR="00BB6898" w:rsidRPr="005B39BB" w:rsidRDefault="00BB6898" w:rsidP="002B7AC9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 familia deberá coñecer con antelación os menús pautados 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mensualment</w:t>
      </w:r>
      <w:r w:rsidR="006A508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</w:t>
      </w:r>
      <w:r w:rsidR="006A508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o horario de comedor así como calquera cambio no mesmo,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 na cociña do centro haberá sempre unha opción alternativa de menú no caso de non poder comer o planificado en función da glicemia.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Deberá haber exposta no comedor unha táboa con información nutricional e unha báscula para pesar a comida (ben aportada polo centro ou a familia).</w:t>
      </w:r>
    </w:p>
    <w:p w:rsidR="00BB6898" w:rsidRPr="005B39BB" w:rsidRDefault="00BB6898" w:rsidP="002B7AC9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É moi importante res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pectar os tempos entre a administración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da insulina e a </w:t>
      </w:r>
      <w:proofErr w:type="spellStart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inxesta</w:t>
      </w:r>
      <w:proofErr w:type="spellEnd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 sendo flexibles no horario do comedor en relación a este alumno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/a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. (Se está con hiperglicemia deberá 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corri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xirse, esperar e analizar o que debe comer e se presenta hipoglicemia debe tomar azucr</w:t>
      </w:r>
      <w:r w:rsidR="00E87EC3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es rápidos, esperar, facer outr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 glicemia capilar </w:t>
      </w:r>
      <w:r w:rsidR="00E87EC3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 comer analiz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ando as doses de insulina a admi</w:t>
      </w:r>
      <w:r w:rsidR="00E87EC3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nistrar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)</w:t>
      </w:r>
      <w:r w:rsidR="00E87EC3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.</w:t>
      </w:r>
    </w:p>
    <w:p w:rsidR="00E87EC3" w:rsidRPr="005B39BB" w:rsidRDefault="00E87EC3" w:rsidP="00E87EC3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En relación ao transporte as persoas responsables serán invitadas ás actividades de formación 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no centro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para ter un coñecemento do xeito de actuar en cada caso.</w:t>
      </w:r>
    </w:p>
    <w:p w:rsidR="00E87EC3" w:rsidRPr="005B39BB" w:rsidRDefault="00E87EC3" w:rsidP="00E87EC3">
      <w:pPr>
        <w:pStyle w:val="Predeterminado"/>
        <w:spacing w:after="180" w:line="273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Como medidas xerais, ante calquera situación, o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primeiro que deben facer é, poñ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erse en contacto coa familia si consideran 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que non reviste gravidade ou no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caso contrario chamar ao 061. De ver que a situa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ción é grave chamarase sempre primeiro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ao 061. </w:t>
      </w:r>
    </w:p>
    <w:p w:rsidR="002E360B" w:rsidRPr="005B39BB" w:rsidRDefault="004B1430" w:rsidP="00515984">
      <w:pPr>
        <w:pStyle w:val="Predeterminado"/>
        <w:spacing w:after="180" w:line="273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color w:val="000000"/>
          <w:sz w:val="24"/>
          <w:szCs w:val="24"/>
          <w:lang w:val="gl-ES" w:eastAsia="es-ES"/>
        </w:rPr>
        <w:pict>
          <v:roundrect id="_x0000_s1038" style="position:absolute;left:0;text-align:left;margin-left:-28.05pt;margin-top:11.7pt;width:412.5pt;height:1in;z-index:251668480" arcsize="10923f" fillcolor="#c6d9f1 [671]" strokecolor="#4f81bd [3204]" strokeweight="6pt">
            <v:textbox>
              <w:txbxContent>
                <w:p w:rsidR="00FA1ECD" w:rsidRPr="00F544D9" w:rsidRDefault="00FA1ECD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9. </w:t>
                  </w: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 ACTIVIDADES COMPLEMENTARIAS</w:t>
                  </w: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 E EXTRAESCOLARES</w:t>
                  </w:r>
                </w:p>
              </w:txbxContent>
            </v:textbox>
          </v:roundrect>
        </w:pict>
      </w:r>
    </w:p>
    <w:p w:rsidR="004055F5" w:rsidRPr="005B39BB" w:rsidRDefault="004055F5" w:rsidP="00515984">
      <w:pPr>
        <w:pStyle w:val="Predeterminado"/>
        <w:spacing w:after="180" w:line="273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055F5" w:rsidP="00515984">
      <w:pPr>
        <w:pStyle w:val="Predeterminado"/>
        <w:spacing w:after="180" w:line="273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4055F5" w:rsidRPr="005B39BB" w:rsidRDefault="004055F5" w:rsidP="00515984">
      <w:pPr>
        <w:pStyle w:val="Predeterminado"/>
        <w:spacing w:after="180" w:line="273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2E360B" w:rsidRPr="005B39BB" w:rsidRDefault="002E360B" w:rsidP="00515984">
      <w:pPr>
        <w:pStyle w:val="Predeterminado"/>
        <w:ind w:firstLine="360"/>
        <w:jc w:val="both"/>
        <w:rPr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Todas as actividades (longas ou curtas) </w:t>
      </w:r>
      <w:r w:rsidR="00FE0F82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serán adecuadas para que todo o alumnado poda participar nelas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e non deben ser orixe de aparición de problemas</w:t>
      </w:r>
      <w:r w:rsidR="00BB689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se están ben planificadas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.</w:t>
      </w:r>
      <w:r w:rsidR="00BB689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Debe facilitarse a participación de todo ao alumnado nelas.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</w:p>
    <w:p w:rsidR="002E360B" w:rsidRPr="005B39BB" w:rsidRDefault="002E360B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 </w:t>
      </w:r>
      <w:r w:rsidR="007B6410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="002B7AC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Na planificación das actividades contarase coa colaboración </w:t>
      </w:r>
      <w:r w:rsidR="00BB689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da familia se se estima oportuno e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do profesora</w:t>
      </w:r>
      <w:r w:rsidR="00BB689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do que apoia ao alumnado con DMI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e, de ser o caso, </w:t>
      </w:r>
      <w:r w:rsidR="00BB689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o profesional sanitario de referencia, que valorará as adaptacións na insulina e aporte de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lastRenderedPageBreak/>
        <w:t xml:space="preserve">hidratos de carbono en función da demanda de actividade física ou nivel de </w:t>
      </w:r>
      <w:proofErr w:type="spellStart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estrés</w:t>
      </w:r>
      <w:proofErr w:type="spellEnd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requirido.</w:t>
      </w:r>
      <w:r w:rsidR="004055F5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O 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alumno portará unha mochila co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n todo o necesario e profesorad</w:t>
      </w:r>
      <w:r w:rsidR="00BB689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  levará u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nha</w:t>
      </w:r>
      <w:r w:rsidR="00D80EC6"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 xml:space="preserve"> 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caixa de urxencias auxiliar</w:t>
      </w:r>
      <w:r w:rsidR="00BB6898" w:rsidRPr="005B39BB"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  <w:t xml:space="preserve"> </w:t>
      </w:r>
      <w:r w:rsidR="00BB689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con to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do o necesario, deberá ser responsabilidade da familia poñ</w:t>
      </w:r>
      <w:r w:rsidR="00BB689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er todos os medios necesa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rios para as actividades formul</w:t>
      </w:r>
      <w:r w:rsidR="00BB689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adas. (Pódese solicitar levar un teléfono para contactar coa familia se se estima oportuno). </w:t>
      </w:r>
    </w:p>
    <w:p w:rsidR="00E87EC3" w:rsidRPr="005B39BB" w:rsidRDefault="00E87EC3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É importante informar aos monitores/as das actividades </w:t>
      </w:r>
      <w:proofErr w:type="spellStart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extraescolares</w:t>
      </w:r>
      <w:proofErr w:type="spellEnd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ou os responsables das actividades complementarias se é que o alumno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/a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participa nelas.</w:t>
      </w:r>
    </w:p>
    <w:p w:rsidR="00F544D9" w:rsidRPr="005B39BB" w:rsidRDefault="00F544D9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2B7AC9" w:rsidRPr="005B39BB" w:rsidRDefault="002B7AC9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B1430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color w:val="000000"/>
          <w:sz w:val="24"/>
          <w:szCs w:val="24"/>
          <w:lang w:val="gl-ES" w:eastAsia="es-ES"/>
        </w:rPr>
        <w:pict>
          <v:roundrect id="_x0000_s1039" style="position:absolute;left:0;text-align:left;margin-left:2.7pt;margin-top:3.5pt;width:254.25pt;height:39.25pt;z-index:251669504" arcsize="10923f" fillcolor="#c6d9f1 [671]" strokecolor="#4f81bd [3204]" strokeweight="6pt">
            <v:textbox>
              <w:txbxContent>
                <w:p w:rsidR="00FA1ECD" w:rsidRPr="00F544D9" w:rsidRDefault="00FA1ECD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9. CAIXA DE URXENCIAS AUXILIAR</w:t>
                  </w: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 AUXILIAR</w:t>
                  </w:r>
                </w:p>
              </w:txbxContent>
            </v:textbox>
          </v:roundrect>
        </w:pict>
      </w:r>
    </w:p>
    <w:p w:rsidR="004055F5" w:rsidRPr="005B39BB" w:rsidRDefault="004055F5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2E360B" w:rsidRPr="005B39BB" w:rsidRDefault="002E360B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2E360B" w:rsidRPr="005B39BB" w:rsidRDefault="002E360B" w:rsidP="00515984">
      <w:pPr>
        <w:pStyle w:val="Predeterminado"/>
        <w:jc w:val="both"/>
        <w:rPr>
          <w:sz w:val="24"/>
          <w:szCs w:val="24"/>
          <w:lang w:val="gl-ES"/>
        </w:rPr>
      </w:pPr>
    </w:p>
    <w:p w:rsidR="002E360B" w:rsidRPr="005B39BB" w:rsidRDefault="00D80EC6" w:rsidP="00515984">
      <w:pPr>
        <w:pStyle w:val="Predeterminado"/>
        <w:jc w:val="both"/>
        <w:rPr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 Acompañará sempre ao alumnado e contará </w:t>
      </w:r>
      <w:r w:rsidR="002E360B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como mínimo con:</w:t>
      </w:r>
    </w:p>
    <w:p w:rsidR="002E360B" w:rsidRPr="005B39BB" w:rsidRDefault="002E360B" w:rsidP="00515984">
      <w:pPr>
        <w:pStyle w:val="Predeterminado"/>
        <w:jc w:val="both"/>
        <w:rPr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- Tiras para medir glicosa en sangue.</w:t>
      </w:r>
    </w:p>
    <w:p w:rsidR="002E360B" w:rsidRPr="005B39BB" w:rsidRDefault="002E360B" w:rsidP="00515984">
      <w:pPr>
        <w:pStyle w:val="Predeterminado"/>
        <w:jc w:val="both"/>
        <w:rPr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- </w:t>
      </w:r>
      <w:proofErr w:type="spellStart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Tabletas</w:t>
      </w:r>
      <w:proofErr w:type="spellEnd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de gl</w:t>
      </w:r>
      <w:r w:rsidR="00E87EC3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icosa, zumes, azucres,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galleta</w:t>
      </w:r>
      <w:r w:rsidR="008129B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s, pan, f</w:t>
      </w:r>
      <w:r w:rsidR="00D80EC6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roita</w:t>
      </w:r>
      <w:r w:rsidR="008129B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e auga.</w:t>
      </w:r>
    </w:p>
    <w:p w:rsidR="002E360B" w:rsidRPr="005B39BB" w:rsidRDefault="002E360B" w:rsidP="00515984">
      <w:pPr>
        <w:pStyle w:val="Predeterminado"/>
        <w:jc w:val="both"/>
        <w:rPr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- Se é previsible a in</w:t>
      </w:r>
      <w:r w:rsidR="008129B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xección de insulina, plumas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de insulina</w:t>
      </w:r>
      <w:r w:rsidR="008129B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, agullas, xiringas, </w:t>
      </w:r>
      <w:proofErr w:type="spellStart"/>
      <w:r w:rsidR="008129B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Glucagón</w:t>
      </w:r>
      <w:proofErr w:type="spellEnd"/>
      <w:r w:rsidR="008129B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="00CA01A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con dispositivos para mantelo á</w:t>
      </w:r>
      <w:r w:rsidR="00CA01A8" w:rsidRPr="005B39BB">
        <w:rPr>
          <w:sz w:val="24"/>
          <w:szCs w:val="24"/>
          <w:lang w:val="gl-ES"/>
        </w:rPr>
        <w:t xml:space="preserve"> </w:t>
      </w:r>
      <w:r w:rsidR="00CA01A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temperatura axeitada.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 gli</w:t>
      </w:r>
      <w:r w:rsidR="008129B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cómetro de reposto e outras cousas </w:t>
      </w:r>
      <w:r w:rsidR="00CA01A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se procede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.</w:t>
      </w:r>
    </w:p>
    <w:p w:rsidR="00F544D9" w:rsidRPr="005B39BB" w:rsidRDefault="00F544D9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B1430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color w:val="000000"/>
          <w:sz w:val="24"/>
          <w:szCs w:val="24"/>
          <w:lang w:val="gl-ES" w:eastAsia="es-ES"/>
        </w:rPr>
        <w:pict>
          <v:roundrect id="_x0000_s1041" style="position:absolute;left:0;text-align:left;margin-left:1.2pt;margin-top:13.05pt;width:199.5pt;height:38.95pt;z-index:251670528" arcsize="10923f" fillcolor="#c6d9f1 [671]" strokecolor="#4f81bd [3204]" strokeweight="6pt">
            <v:textbox>
              <w:txbxContent>
                <w:p w:rsidR="00FA1ECD" w:rsidRPr="00F544D9" w:rsidRDefault="00FA1ECD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10. ACTIVIDADE FÍSICA</w:t>
                  </w:r>
                </w:p>
              </w:txbxContent>
            </v:textbox>
          </v:roundrect>
        </w:pict>
      </w:r>
    </w:p>
    <w:p w:rsidR="004055F5" w:rsidRPr="005B39BB" w:rsidRDefault="004055F5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055F5" w:rsidRPr="005B39BB" w:rsidRDefault="004055F5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2E360B" w:rsidRPr="005B39BB" w:rsidRDefault="002E360B" w:rsidP="002B7AC9">
      <w:pPr>
        <w:pStyle w:val="Predeterminado"/>
        <w:tabs>
          <w:tab w:val="left" w:pos="7035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2B7AC9" w:rsidRPr="005B39BB" w:rsidRDefault="002B7AC9" w:rsidP="002B7AC9">
      <w:pPr>
        <w:pStyle w:val="Predeterminado"/>
        <w:tabs>
          <w:tab w:val="left" w:pos="7035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2B7AC9" w:rsidRPr="005B39BB" w:rsidRDefault="008129BF" w:rsidP="002B7AC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>É importante ter en conta o horario e a temperatura do espazo onde terá lugar a</w:t>
      </w:r>
      <w:r w:rsidR="002B7AC9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clase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de educación física ou deportiva</w:t>
      </w:r>
      <w:r w:rsidR="002B7AC9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. </w:t>
      </w:r>
      <w:r w:rsidR="005B39BB">
        <w:rPr>
          <w:rFonts w:ascii="Times New Roman" w:hAnsi="Times New Roman" w:cs="Times New Roman"/>
          <w:sz w:val="24"/>
          <w:szCs w:val="24"/>
          <w:lang w:val="gl-ES"/>
        </w:rPr>
        <w:t>Sería convenie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nte </w:t>
      </w:r>
      <w:proofErr w:type="spellStart"/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>consen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>sualo</w:t>
      </w:r>
      <w:proofErr w:type="spellEnd"/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coa familia. </w:t>
      </w:r>
      <w:r w:rsidR="002B7AC9" w:rsidRPr="005B39BB">
        <w:rPr>
          <w:rFonts w:ascii="Times New Roman" w:hAnsi="Times New Roman" w:cs="Times New Roman"/>
          <w:sz w:val="24"/>
          <w:szCs w:val="24"/>
          <w:lang w:val="gl-ES"/>
        </w:rPr>
        <w:t>De calquera xeit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>o, cando os controis de glicosa non sexan axeitados, non participará nas</w:t>
      </w:r>
      <w:r w:rsidR="002B7AC9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clases d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e educación física ata que se </w:t>
      </w:r>
      <w:r w:rsidR="002B7AC9" w:rsidRPr="005B39BB">
        <w:rPr>
          <w:rFonts w:ascii="Times New Roman" w:hAnsi="Times New Roman" w:cs="Times New Roman"/>
          <w:sz w:val="24"/>
          <w:szCs w:val="24"/>
          <w:lang w:val="gl-ES"/>
        </w:rPr>
        <w:t>considere opor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>tuno.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Evitarase a exposición prolongada ao sol e a deshidratación.</w:t>
      </w:r>
    </w:p>
    <w:p w:rsidR="002B7AC9" w:rsidRPr="005B39BB" w:rsidRDefault="002B7AC9" w:rsidP="002B7AC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2B7AC9" w:rsidRPr="005B39BB" w:rsidRDefault="002B7AC9" w:rsidP="008129BF">
      <w:pPr>
        <w:pStyle w:val="Predeterminado"/>
        <w:jc w:val="both"/>
        <w:rPr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 alumnado con diabete pode e debe realizar exercicio físico como calquera outro da súa idade, agás prescrición médica.</w:t>
      </w:r>
      <w:r w:rsidRPr="005B39BB">
        <w:rPr>
          <w:sz w:val="24"/>
          <w:szCs w:val="24"/>
          <w:lang w:val="gl-ES"/>
        </w:rPr>
        <w:t xml:space="preserve">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Seguiranse as pautas marcadas polos </w:t>
      </w:r>
      <w:r w:rsidR="008129B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serviz</w:t>
      </w:r>
      <w:r w:rsidR="000D3B60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os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sanitarios</w:t>
      </w:r>
      <w:r w:rsidRPr="005B39BB">
        <w:rPr>
          <w:sz w:val="24"/>
          <w:szCs w:val="24"/>
          <w:lang w:val="gl-ES"/>
        </w:rPr>
        <w:t xml:space="preserve"> </w:t>
      </w:r>
      <w:r w:rsidR="008129BF" w:rsidRPr="005B39BB">
        <w:rPr>
          <w:rFonts w:ascii="Times New Roman" w:hAnsi="Times New Roman" w:cs="Times New Roman"/>
          <w:sz w:val="24"/>
          <w:szCs w:val="24"/>
          <w:lang w:val="gl-ES"/>
        </w:rPr>
        <w:t>ou da familia</w:t>
      </w:r>
      <w:r w:rsidR="008129BF" w:rsidRPr="005B39BB">
        <w:rPr>
          <w:sz w:val="24"/>
          <w:szCs w:val="24"/>
          <w:lang w:val="gl-ES"/>
        </w:rPr>
        <w:t xml:space="preserve">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permanecendo especialmente vixiantes ao risco de hipoglicemia</w:t>
      </w:r>
    </w:p>
    <w:p w:rsidR="002B7AC9" w:rsidRPr="005B39BB" w:rsidRDefault="002B7AC9" w:rsidP="002B7AC9">
      <w:pPr>
        <w:pStyle w:val="Predeterminado"/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 profesorado de educación física terá acceso ao suplemento  de glicosa aportado pola familia</w:t>
      </w:r>
      <w:r w:rsidR="008129BF" w:rsidRPr="005B39BB">
        <w:rPr>
          <w:rFonts w:ascii="Times New Roman" w:hAnsi="Times New Roman" w:cs="Times New Roman"/>
          <w:color w:val="0066FF"/>
          <w:sz w:val="24"/>
          <w:szCs w:val="24"/>
          <w:lang w:val="gl-ES"/>
        </w:rPr>
        <w:t xml:space="preserve"> </w:t>
      </w:r>
      <w:r w:rsidR="008129BF" w:rsidRPr="005B39BB">
        <w:rPr>
          <w:rFonts w:ascii="Times New Roman" w:hAnsi="Times New Roman" w:cs="Times New Roman"/>
          <w:sz w:val="24"/>
          <w:szCs w:val="24"/>
          <w:lang w:val="gl-ES"/>
        </w:rPr>
        <w:t>e o alumno deberá levar o necesario cada vez que se traslade de aula.</w:t>
      </w:r>
    </w:p>
    <w:p w:rsidR="004055F5" w:rsidRPr="005B39BB" w:rsidRDefault="004B1430" w:rsidP="002B7AC9">
      <w:pPr>
        <w:pStyle w:val="Predeterminad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b/>
          <w:noProof/>
          <w:sz w:val="24"/>
          <w:szCs w:val="24"/>
          <w:lang w:val="gl-ES" w:eastAsia="es-ES"/>
        </w:rPr>
        <w:pict>
          <v:roundrect id="_x0000_s1065" style="position:absolute;left:0;text-align:left;margin-left:1.2pt;margin-top:17.5pt;width:199.5pt;height:39pt;z-index:251686912" arcsize="10923f" fillcolor="#c6d9f1 [671]" strokecolor="#4f81bd [3204]" strokeweight="6pt">
            <v:textbox>
              <w:txbxContent>
                <w:p w:rsidR="00FA1ECD" w:rsidRPr="00F544D9" w:rsidRDefault="00FA1ECD" w:rsidP="004F264C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 xml:space="preserve">11. </w:t>
                  </w:r>
                  <w:r w:rsidRPr="00F544D9"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NORMALIZACIÓN</w:t>
                  </w:r>
                </w:p>
              </w:txbxContent>
            </v:textbox>
          </v:roundrect>
        </w:pict>
      </w:r>
    </w:p>
    <w:p w:rsidR="004055F5" w:rsidRPr="005B39BB" w:rsidRDefault="004055F5" w:rsidP="00515984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2B7AC9" w:rsidRPr="005B39BB" w:rsidRDefault="002B7AC9" w:rsidP="00515984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2B7AC9" w:rsidRPr="005B39BB" w:rsidRDefault="002B7AC9" w:rsidP="00515984">
      <w:pPr>
        <w:pStyle w:val="Predeterminado"/>
        <w:spacing w:after="180" w:line="273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0537DD" w:rsidRPr="005B39BB" w:rsidRDefault="005B3F2A" w:rsidP="0051598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>Dende o centro educativo  consideramos que debemos abordar para unha mellor normalización e efectividade posible do presente plan os seguintes aspectos:</w:t>
      </w:r>
    </w:p>
    <w:p w:rsidR="000537DD" w:rsidRPr="005B39BB" w:rsidRDefault="00CA01A8" w:rsidP="005159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>Coordinar os h</w:t>
      </w:r>
      <w:r w:rsidR="000537DD" w:rsidRPr="005B39BB">
        <w:rPr>
          <w:rFonts w:ascii="Times New Roman" w:hAnsi="Times New Roman" w:cs="Times New Roman"/>
          <w:sz w:val="24"/>
          <w:szCs w:val="24"/>
          <w:lang w:val="gl-ES"/>
        </w:rPr>
        <w:t>orarios de alimentación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en relación os controis glicémicos</w:t>
      </w:r>
      <w:r w:rsidR="000537DD" w:rsidRPr="005B39BB"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0537DD" w:rsidRPr="005B39BB" w:rsidRDefault="000537DD" w:rsidP="005159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>Planificación previa e coidados á hora de practicar exercicio físico</w:t>
      </w:r>
      <w:r w:rsidR="000C3455" w:rsidRPr="005B39BB">
        <w:rPr>
          <w:rFonts w:ascii="Times New Roman" w:hAnsi="Times New Roman" w:cs="Times New Roman"/>
          <w:sz w:val="24"/>
          <w:szCs w:val="24"/>
          <w:lang w:val="gl-ES"/>
        </w:rPr>
        <w:t>, exames, festas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>, saídas</w:t>
      </w:r>
      <w:r w:rsidR="000C3455" w:rsidRPr="005B39BB">
        <w:rPr>
          <w:rFonts w:ascii="Times New Roman" w:hAnsi="Times New Roman" w:cs="Times New Roman"/>
          <w:sz w:val="24"/>
          <w:szCs w:val="24"/>
          <w:lang w:val="gl-ES"/>
        </w:rPr>
        <w:t>..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0537DD" w:rsidRPr="005B39BB" w:rsidRDefault="00CA01A8" w:rsidP="005159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>Apoio na r</w:t>
      </w:r>
      <w:r w:rsidR="000537DD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ealización de controis 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glicémicos </w:t>
      </w:r>
      <w:r w:rsidR="000537DD" w:rsidRPr="005B39BB">
        <w:rPr>
          <w:rFonts w:ascii="Times New Roman" w:hAnsi="Times New Roman" w:cs="Times New Roman"/>
          <w:sz w:val="24"/>
          <w:szCs w:val="24"/>
          <w:lang w:val="gl-ES"/>
        </w:rPr>
        <w:t>e administración de insulina.</w:t>
      </w:r>
    </w:p>
    <w:p w:rsidR="002B7AC9" w:rsidRPr="005B39BB" w:rsidRDefault="000537DD" w:rsidP="005159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>Prevención e abordaxe de emerxencias por hiperglicemia e hipoglicemia.</w:t>
      </w:r>
    </w:p>
    <w:p w:rsidR="00674705" w:rsidRPr="005B39BB" w:rsidRDefault="00674705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674705" w:rsidRPr="005B39BB" w:rsidRDefault="004B1430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lastRenderedPageBreak/>
        <w:pict>
          <v:roundrect id="_x0000_s1048" style="position:absolute;left:0;text-align:left;margin-left:-1.8pt;margin-top:2.25pt;width:331.5pt;height:49.85pt;z-index:251677696" arcsize="10923f" fillcolor="#c6d9f1 [671]" strokecolor="#4f81bd [3204]" strokeweight="6pt">
            <v:textbox style="mso-next-textbox:#_x0000_s1048">
              <w:txbxContent>
                <w:p w:rsidR="00FA1ECD" w:rsidRPr="00F544D9" w:rsidRDefault="00FA1ECD" w:rsidP="00674705">
                  <w:pP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28"/>
                      <w:szCs w:val="28"/>
                      <w:lang w:val="gl-ES"/>
                    </w:rPr>
                    <w:t>12. CONTROIS DE INSULINA E ADMINISTRACIÓN</w:t>
                  </w:r>
                </w:p>
              </w:txbxContent>
            </v:textbox>
          </v:roundrect>
        </w:pict>
      </w:r>
    </w:p>
    <w:p w:rsidR="00674705" w:rsidRPr="005B39BB" w:rsidRDefault="00674705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D60049" w:rsidRPr="005B39BB" w:rsidRDefault="00D60049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D60049" w:rsidRPr="005B39BB" w:rsidRDefault="00D60049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F544D9" w:rsidRPr="005B39BB" w:rsidRDefault="00F544D9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674705" w:rsidRPr="005B39BB" w:rsidRDefault="00674705" w:rsidP="002B7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>REALIZACIÓN DE CONTROIS E ADMINISTRACIÓN DE INSULINA</w:t>
      </w:r>
    </w:p>
    <w:p w:rsidR="000537DD" w:rsidRPr="005B39BB" w:rsidRDefault="006A508F" w:rsidP="0051598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>Os controis e</w:t>
      </w:r>
      <w:r w:rsidR="00674705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stanse a realizar </w:t>
      </w:r>
      <w:r w:rsidR="005B39BB">
        <w:rPr>
          <w:rFonts w:ascii="Times New Roman" w:hAnsi="Times New Roman" w:cs="Times New Roman"/>
          <w:sz w:val="24"/>
          <w:szCs w:val="24"/>
          <w:lang w:val="gl-ES"/>
        </w:rPr>
        <w:t>dentro da aula onde estea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o alumno/a con apoio (en función da idade e autonomía) </w:t>
      </w:r>
      <w:r w:rsidR="00674705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por parte </w:t>
      </w:r>
      <w:r w:rsidR="004F264C" w:rsidRPr="005B39BB">
        <w:rPr>
          <w:rFonts w:ascii="Times New Roman" w:hAnsi="Times New Roman" w:cs="Times New Roman"/>
          <w:sz w:val="24"/>
          <w:szCs w:val="24"/>
          <w:lang w:val="gl-ES"/>
        </w:rPr>
        <w:t>d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>o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profesor</w:t>
      </w:r>
      <w:r w:rsidR="007B69EA" w:rsidRPr="005B39BB">
        <w:rPr>
          <w:rFonts w:ascii="Times New Roman" w:hAnsi="Times New Roman" w:cs="Times New Roman"/>
          <w:sz w:val="24"/>
          <w:szCs w:val="24"/>
          <w:lang w:val="gl-ES"/>
        </w:rPr>
        <w:t>/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>a titor</w:t>
      </w:r>
      <w:r w:rsidR="007B69EA" w:rsidRPr="005B39BB">
        <w:rPr>
          <w:rFonts w:ascii="Times New Roman" w:hAnsi="Times New Roman" w:cs="Times New Roman"/>
          <w:sz w:val="24"/>
          <w:szCs w:val="24"/>
          <w:lang w:val="gl-ES"/>
        </w:rPr>
        <w:t>/</w:t>
      </w: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a 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>ou o especialista que corresponda</w:t>
      </w:r>
      <w:r w:rsidR="00674705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. 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>Os controis f</w:t>
      </w:r>
      <w:r w:rsidR="005B39BB">
        <w:rPr>
          <w:rFonts w:ascii="Times New Roman" w:hAnsi="Times New Roman" w:cs="Times New Roman"/>
          <w:sz w:val="24"/>
          <w:szCs w:val="24"/>
          <w:lang w:val="gl-ES"/>
        </w:rPr>
        <w:t>anse segui</w:t>
      </w:r>
      <w:r w:rsidR="00515984" w:rsidRPr="005B39BB">
        <w:rPr>
          <w:rFonts w:ascii="Times New Roman" w:hAnsi="Times New Roman" w:cs="Times New Roman"/>
          <w:sz w:val="24"/>
          <w:szCs w:val="24"/>
          <w:lang w:val="gl-ES"/>
        </w:rPr>
        <w:t>ndo as pautas dos faculta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>tivos transmitidas pol</w:t>
      </w:r>
      <w:r w:rsidR="000537DD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os 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>pais e recollidas no informe médico. Exemplo de</w:t>
      </w:r>
      <w:r w:rsidR="000537DD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controis </w:t>
      </w:r>
      <w:proofErr w:type="spellStart"/>
      <w:r w:rsidR="000537DD" w:rsidRPr="005B39BB">
        <w:rPr>
          <w:rFonts w:ascii="Times New Roman" w:hAnsi="Times New Roman" w:cs="Times New Roman"/>
          <w:sz w:val="24"/>
          <w:szCs w:val="24"/>
          <w:lang w:val="gl-ES"/>
        </w:rPr>
        <w:t>rutinarios</w:t>
      </w:r>
      <w:proofErr w:type="spellEnd"/>
      <w:r w:rsidR="000537DD" w:rsidRPr="005B39BB">
        <w:rPr>
          <w:rFonts w:ascii="Times New Roman" w:hAnsi="Times New Roman" w:cs="Times New Roman"/>
          <w:sz w:val="24"/>
          <w:szCs w:val="24"/>
          <w:lang w:val="gl-ES"/>
        </w:rPr>
        <w:t>:</w:t>
      </w:r>
    </w:p>
    <w:p w:rsidR="000537DD" w:rsidRPr="005B39BB" w:rsidRDefault="006A508F" w:rsidP="0051598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1º </w:t>
      </w:r>
      <w:r w:rsidR="000537DD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11:15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horas (recreo con posible </w:t>
      </w:r>
      <w:proofErr w:type="spellStart"/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>inxesta</w:t>
      </w:r>
      <w:proofErr w:type="spellEnd"/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de hidratos de carbono en función da glicemia)</w:t>
      </w:r>
    </w:p>
    <w:p w:rsidR="000537DD" w:rsidRPr="005B39BB" w:rsidRDefault="006A508F" w:rsidP="0051598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>2º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13-14:00 horas  (xantar con administración de insulina en función das racións de HC e valor glicémico)</w:t>
      </w:r>
    </w:p>
    <w:p w:rsidR="000537DD" w:rsidRPr="005B39BB" w:rsidRDefault="006A508F" w:rsidP="0051598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3º 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16-17:00 horas (control posterior ao xantar con posible </w:t>
      </w:r>
      <w:proofErr w:type="spellStart"/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>inxesta</w:t>
      </w:r>
      <w:proofErr w:type="spellEnd"/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de HC ou administración de insulina en función da glicemia)</w:t>
      </w:r>
    </w:p>
    <w:p w:rsidR="00674705" w:rsidRPr="005B39BB" w:rsidRDefault="007B69EA" w:rsidP="002B7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  </w:t>
      </w:r>
      <w:r w:rsidR="00CA01A8" w:rsidRPr="005B39BB">
        <w:rPr>
          <w:rFonts w:ascii="Times New Roman" w:hAnsi="Times New Roman" w:cs="Times New Roman"/>
          <w:sz w:val="24"/>
          <w:szCs w:val="24"/>
          <w:lang w:val="gl-ES"/>
        </w:rPr>
        <w:t>Pódese en consenso coa familia, recoller os datos dos controis levados a cabo no centro</w:t>
      </w:r>
      <w:r w:rsidR="00FA1ECD" w:rsidRPr="005B39BB">
        <w:rPr>
          <w:rFonts w:ascii="Times New Roman" w:hAnsi="Times New Roman" w:cs="Times New Roman"/>
          <w:sz w:val="24"/>
          <w:szCs w:val="24"/>
          <w:lang w:val="gl-ES"/>
        </w:rPr>
        <w:t xml:space="preserve"> d</w:t>
      </w:r>
      <w:r w:rsidR="005B39BB">
        <w:rPr>
          <w:rFonts w:ascii="Times New Roman" w:hAnsi="Times New Roman" w:cs="Times New Roman"/>
          <w:sz w:val="24"/>
          <w:szCs w:val="24"/>
          <w:lang w:val="gl-ES"/>
        </w:rPr>
        <w:t>iariamente nunha axenda e envia</w:t>
      </w:r>
      <w:r w:rsidR="00FA1ECD" w:rsidRPr="005B39BB">
        <w:rPr>
          <w:rFonts w:ascii="Times New Roman" w:hAnsi="Times New Roman" w:cs="Times New Roman"/>
          <w:sz w:val="24"/>
          <w:szCs w:val="24"/>
          <w:lang w:val="gl-ES"/>
        </w:rPr>
        <w:t>los á familia para o seu coñecemento (en función da idade e autonomía do alumno/a).</w:t>
      </w:r>
    </w:p>
    <w:p w:rsidR="00674705" w:rsidRPr="005B39BB" w:rsidRDefault="00674705" w:rsidP="0051598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8C1EE1" w:rsidRPr="005B39BB" w:rsidRDefault="008C1EE1" w:rsidP="0051598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674705" w:rsidRPr="005B39BB" w:rsidRDefault="004B1430" w:rsidP="0051598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52" style="position:absolute;left:0;text-align:left;margin-left:-1.05pt;margin-top:1.95pt;width:229.5pt;height:45.85pt;z-index:251680768" arcsize="10923f" fillcolor="#c6d9f1 [671]" strokecolor="#4f81bd [3204]" strokeweight="6pt">
            <v:textbox style="mso-next-textbox:#_x0000_s1052">
              <w:txbxContent>
                <w:p w:rsidR="00FA1ECD" w:rsidRPr="004055F5" w:rsidRDefault="00FA1ECD" w:rsidP="00674705">
                  <w:pPr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  <w:t>13. Emerxencias</w:t>
                  </w:r>
                </w:p>
              </w:txbxContent>
            </v:textbox>
          </v:roundrect>
        </w:pict>
      </w:r>
    </w:p>
    <w:p w:rsidR="00674705" w:rsidRPr="005B39BB" w:rsidRDefault="00674705" w:rsidP="0051598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674705" w:rsidRPr="005B39BB" w:rsidRDefault="00674705" w:rsidP="0051598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8C1EE1" w:rsidRPr="005B39BB" w:rsidRDefault="008C1EE1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2B7AC9" w:rsidRPr="005B39BB" w:rsidRDefault="002B7AC9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8C1EE1" w:rsidRPr="005B39BB" w:rsidRDefault="008C1EE1" w:rsidP="00515984">
      <w:pPr>
        <w:pStyle w:val="Predeterminado"/>
        <w:ind w:firstLine="708"/>
        <w:jc w:val="both"/>
        <w:rPr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Cando existan dúbidas </w:t>
      </w:r>
      <w:r w:rsidR="006A508F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por parte </w:t>
      </w:r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dalgún dos memb</w:t>
      </w:r>
      <w:r w:rsidR="00FA1EC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ros do equipo de apoio</w:t>
      </w:r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sobre a gravidade dunha descompensación de glicosa, ou cando a situación de emerxencia é manifesta (perda de consciencia, confusión grave, convulsións...) contactarase inmediatamente co 061 activando a resposta de Alerta Escolar</w:t>
      </w:r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e despois á familia.</w:t>
      </w:r>
    </w:p>
    <w:p w:rsidR="008C1EE1" w:rsidRPr="005B39BB" w:rsidRDefault="008C1EE1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="002B7AC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      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O centro c</w:t>
      </w:r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ontará</w:t>
      </w:r>
      <w:r w:rsidR="00D60049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coas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unidades correspondentes de </w:t>
      </w:r>
      <w:proofErr w:type="spellStart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glucagón</w:t>
      </w:r>
      <w:proofErr w:type="spellEnd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, debidamente almacenadas</w:t>
      </w:r>
      <w:r w:rsid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e dema</w:t>
      </w:r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is recursos necesarios para atender ao alumno</w:t>
      </w:r>
      <w:r w:rsidR="00FA1EC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. Toda a comunidade educativa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coñecerá </w:t>
      </w:r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a medicación,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 seu us</w:t>
      </w:r>
      <w:r w:rsidR="00FA1EC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o,</w:t>
      </w:r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administración</w:t>
      </w:r>
      <w:r w:rsidR="00FA1ECD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e lugar de almacenaxe</w:t>
      </w:r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. A </w:t>
      </w: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admini</w:t>
      </w:r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stración de </w:t>
      </w:r>
      <w:proofErr w:type="spellStart"/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glucagón</w:t>
      </w:r>
      <w:proofErr w:type="spellEnd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="00394C38"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é segura para a persoa de apoio no caso de contacto.</w:t>
      </w:r>
    </w:p>
    <w:p w:rsidR="00FA1ECD" w:rsidRPr="005B39BB" w:rsidRDefault="00FA1ECD" w:rsidP="00515984">
      <w:pPr>
        <w:pStyle w:val="Predeterminado"/>
        <w:jc w:val="both"/>
        <w:rPr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Calquera actuación con ese alumno/a rexistrarase no anexo que hai a tal efecto no protocolo e na addenda (</w:t>
      </w:r>
      <w:proofErr w:type="spellStart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educonvives</w:t>
      </w:r>
      <w:proofErr w:type="spellEnd"/>
      <w:r w:rsidRPr="005B39BB">
        <w:rPr>
          <w:rFonts w:ascii="Times New Roman" w:hAnsi="Times New Roman" w:cs="Times New Roman"/>
          <w:color w:val="000000"/>
          <w:sz w:val="24"/>
          <w:szCs w:val="24"/>
          <w:lang w:val="gl-ES"/>
        </w:rPr>
        <w:t>) e será informada a familia ben con copia escrita da incidencia ou no caso de gravidade por vía telefónica.</w:t>
      </w:r>
    </w:p>
    <w:p w:rsidR="008C1EE1" w:rsidRPr="005B39BB" w:rsidRDefault="008C1EE1" w:rsidP="00515984">
      <w:pPr>
        <w:pStyle w:val="Predeterminado"/>
        <w:jc w:val="both"/>
        <w:rPr>
          <w:sz w:val="24"/>
          <w:szCs w:val="24"/>
          <w:lang w:val="gl-ES"/>
        </w:rPr>
      </w:pPr>
    </w:p>
    <w:p w:rsidR="00614D72" w:rsidRPr="005B39BB" w:rsidRDefault="00614D72" w:rsidP="00515984">
      <w:pPr>
        <w:pStyle w:val="Predeterminado"/>
        <w:jc w:val="both"/>
        <w:rPr>
          <w:sz w:val="24"/>
          <w:szCs w:val="24"/>
          <w:lang w:val="gl-ES"/>
        </w:rPr>
      </w:pPr>
    </w:p>
    <w:p w:rsidR="00D43E7A" w:rsidRPr="005B39BB" w:rsidRDefault="008C1EE1" w:rsidP="00515984">
      <w:pPr>
        <w:pStyle w:val="Predeterminad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b/>
          <w:color w:val="0070C0"/>
          <w:sz w:val="24"/>
          <w:szCs w:val="24"/>
          <w:lang w:val="gl-ES"/>
        </w:rPr>
        <w:t>ACTUARASE SEMPRE SEGUNDO AS INSTRUCCIÓNS DOS PROFESIONAI</w:t>
      </w:r>
      <w:r w:rsidR="00394C38" w:rsidRPr="005B39BB">
        <w:rPr>
          <w:rFonts w:ascii="Times New Roman" w:hAnsi="Times New Roman" w:cs="Times New Roman"/>
          <w:b/>
          <w:color w:val="0070C0"/>
          <w:sz w:val="24"/>
          <w:szCs w:val="24"/>
          <w:lang w:val="gl-ES"/>
        </w:rPr>
        <w:t>S DO SERVIZO DE EMERXENCIAS 061 MENT</w:t>
      </w:r>
      <w:r w:rsidR="00FA1ECD" w:rsidRPr="005B39BB">
        <w:rPr>
          <w:rFonts w:ascii="Times New Roman" w:hAnsi="Times New Roman" w:cs="Times New Roman"/>
          <w:b/>
          <w:color w:val="0070C0"/>
          <w:sz w:val="24"/>
          <w:szCs w:val="24"/>
          <w:lang w:val="gl-ES"/>
        </w:rPr>
        <w:t>RES NON C</w:t>
      </w:r>
      <w:r w:rsidR="004B0B18" w:rsidRPr="005B39BB">
        <w:rPr>
          <w:rFonts w:ascii="Times New Roman" w:hAnsi="Times New Roman" w:cs="Times New Roman"/>
          <w:b/>
          <w:color w:val="0070C0"/>
          <w:sz w:val="24"/>
          <w:szCs w:val="24"/>
          <w:lang w:val="gl-ES"/>
        </w:rPr>
        <w:t>HEGUE O SOPORTE MÉDICO SENDO ELES</w:t>
      </w:r>
      <w:r w:rsidR="00FA1ECD" w:rsidRPr="005B39BB">
        <w:rPr>
          <w:rFonts w:ascii="Times New Roman" w:hAnsi="Times New Roman" w:cs="Times New Roman"/>
          <w:b/>
          <w:color w:val="0070C0"/>
          <w:sz w:val="24"/>
          <w:szCs w:val="24"/>
          <w:lang w:val="gl-ES"/>
        </w:rPr>
        <w:t xml:space="preserve"> </w:t>
      </w:r>
      <w:r w:rsidR="004B0B18" w:rsidRPr="005B39BB">
        <w:rPr>
          <w:rFonts w:ascii="Times New Roman" w:hAnsi="Times New Roman" w:cs="Times New Roman"/>
          <w:b/>
          <w:color w:val="0070C0"/>
          <w:sz w:val="24"/>
          <w:szCs w:val="24"/>
          <w:lang w:val="gl-ES"/>
        </w:rPr>
        <w:t>RESPONSABLES  D</w:t>
      </w:r>
      <w:r w:rsidR="00FA1ECD" w:rsidRPr="005B39BB">
        <w:rPr>
          <w:rFonts w:ascii="Times New Roman" w:hAnsi="Times New Roman" w:cs="Times New Roman"/>
          <w:b/>
          <w:color w:val="0070C0"/>
          <w:sz w:val="24"/>
          <w:szCs w:val="24"/>
          <w:lang w:val="gl-ES"/>
        </w:rPr>
        <w:t>A ACTUACIÓN.</w:t>
      </w:r>
    </w:p>
    <w:p w:rsidR="00394C38" w:rsidRPr="005B39BB" w:rsidRDefault="00394C38" w:rsidP="00515984">
      <w:pPr>
        <w:pStyle w:val="Predeterminad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gl-ES"/>
        </w:rPr>
      </w:pPr>
    </w:p>
    <w:p w:rsidR="00394C38" w:rsidRPr="005B39BB" w:rsidRDefault="00394C38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394C38" w:rsidRPr="005B39BB" w:rsidRDefault="00394C38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B0B18" w:rsidRPr="005B39BB" w:rsidRDefault="004B0B18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4B0B18" w:rsidRPr="005B39BB" w:rsidRDefault="004B0B18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614D72" w:rsidRPr="005B39BB" w:rsidRDefault="004B1430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lastRenderedPageBreak/>
        <w:pict>
          <v:roundrect id="_x0000_s1053" style="position:absolute;left:0;text-align:left;margin-left:-36.3pt;margin-top:-9.75pt;width:484.5pt;height:486pt;z-index:251681792" arcsize="10923f" fillcolor="#c6d9f1 [671]" strokecolor="#4f81bd [3204]" strokeweight="6pt">
            <v:textbox style="mso-next-textbox:#_x0000_s1053">
              <w:txbxContent>
                <w:p w:rsidR="00FA1ECD" w:rsidRPr="005B39BB" w:rsidRDefault="004B0B18" w:rsidP="00614D72">
                  <w:pPr>
                    <w:ind w:left="-284" w:firstLine="142"/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</w:pPr>
                  <w:r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  <w:t xml:space="preserve">                             </w:t>
                  </w:r>
                  <w:r w:rsidR="00FA1ECD" w:rsidRPr="005B39BB"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  <w:t>Hipoglicemia</w:t>
                  </w:r>
                </w:p>
                <w:p w:rsidR="00614D72" w:rsidRPr="005B39BB" w:rsidRDefault="004B0B18" w:rsidP="00614D72">
                  <w:pPr>
                    <w:pStyle w:val="Predeterminado"/>
                    <w:spacing w:after="180" w:line="273" w:lineRule="auto"/>
                    <w:ind w:left="-142" w:right="-135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>S</w:t>
                  </w:r>
                  <w:r w:rsidR="00FA1ECD"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 xml:space="preserve">ÍNTOMAS: Fame, palpitacións, </w:t>
                  </w:r>
                  <w:proofErr w:type="spellStart"/>
                  <w:r w:rsidR="00FA1ECD"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>palíd</w:t>
                  </w:r>
                  <w:r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>ez</w:t>
                  </w:r>
                  <w:proofErr w:type="spellEnd"/>
                  <w:r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 xml:space="preserve">, suor frío, cambios de humor </w:t>
                  </w:r>
                  <w:r w:rsidR="00FA1ECD"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>,i</w:t>
                  </w:r>
                  <w:r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 xml:space="preserve">rritabilidade, dificultades na concentración </w:t>
                  </w:r>
                  <w:r w:rsidR="00FA1ECD"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>e</w:t>
                  </w:r>
                  <w:r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 xml:space="preserve"> na fala, dor de cabeza, confusión, </w:t>
                  </w:r>
                  <w:r w:rsidR="00FA1ECD"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>so</w:t>
                  </w:r>
                  <w:r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 xml:space="preserve">mnolencia, debilidade, mareos, </w:t>
                  </w:r>
                  <w:r w:rsidR="00FA1ECD"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>perda de coordinaci</w:t>
                  </w:r>
                  <w:r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>ón, convulsións,</w:t>
                  </w:r>
                  <w:r w:rsidR="00FA1ECD"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 xml:space="preserve"> tremores, perda de conciencia e coma.</w:t>
                  </w:r>
                </w:p>
                <w:p w:rsidR="00FA1ECD" w:rsidRPr="005B39BB" w:rsidRDefault="00FA1ECD" w:rsidP="00614D72">
                  <w:pPr>
                    <w:pStyle w:val="Predeterminado"/>
                    <w:spacing w:after="180" w:line="273" w:lineRule="auto"/>
                    <w:ind w:left="-142" w:right="-135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gl-ES"/>
                    </w:rPr>
                    <w:t xml:space="preserve"> </w:t>
                  </w:r>
                  <w:r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gl-ES"/>
                    </w:rPr>
                    <w:t xml:space="preserve">MANTER O NENO EN POSICIÓN DE SEGURIDADE </w:t>
                  </w:r>
                  <w:r w:rsidR="00614D72" w:rsidRPr="005B39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gl-ES"/>
                    </w:rPr>
                    <w:t>NUN LUGAR TRANQUILO.</w:t>
                  </w:r>
                </w:p>
                <w:p w:rsidR="00FA1ECD" w:rsidRPr="005B39BB" w:rsidRDefault="00614D72" w:rsidP="00614D72">
                  <w:pPr>
                    <w:pStyle w:val="Predeterminado"/>
                    <w:numPr>
                      <w:ilvl w:val="0"/>
                      <w:numId w:val="7"/>
                    </w:numPr>
                    <w:spacing w:after="180" w:line="273" w:lineRule="auto"/>
                    <w:ind w:left="-14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Facer un control glicémico. En función dos valores e d</w:t>
                  </w:r>
                  <w:r w:rsidR="00FA1ECD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e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se</w:t>
                  </w:r>
                  <w:r w:rsidR="00FA1ECD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está ou non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consciente</w:t>
                  </w:r>
                  <w:r w:rsidR="00FA1ECD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:</w:t>
                  </w:r>
                </w:p>
                <w:p w:rsidR="00FA1ECD" w:rsidRPr="005B39BB" w:rsidRDefault="00614D72" w:rsidP="00614D72">
                  <w:pPr>
                    <w:pStyle w:val="Predeterminado"/>
                    <w:numPr>
                      <w:ilvl w:val="0"/>
                      <w:numId w:val="8"/>
                    </w:numPr>
                    <w:spacing w:after="180" w:line="273" w:lineRule="auto"/>
                    <w:ind w:left="-14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- </w:t>
                  </w:r>
                  <w:r w:rsidR="00FA1ECD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administrar </w:t>
                  </w:r>
                  <w:proofErr w:type="spellStart"/>
                  <w:r w:rsidR="00FA1ECD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glucagón</w:t>
                  </w:r>
                  <w:proofErr w:type="spellEnd"/>
                  <w:r w:rsidR="00FA1ECD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(se está inco</w:t>
                  </w:r>
                  <w:r w:rsid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n</w:t>
                  </w:r>
                  <w:r w:rsidR="00FA1ECD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sciente ou non reacciona ben ao falar normalmente con valores por debaixo de 70). </w:t>
                  </w:r>
                </w:p>
                <w:p w:rsidR="00FA1ECD" w:rsidRPr="005B39BB" w:rsidRDefault="00FA1ECD" w:rsidP="00614D72">
                  <w:pPr>
                    <w:pStyle w:val="Predeterminado"/>
                    <w:numPr>
                      <w:ilvl w:val="0"/>
                      <w:numId w:val="8"/>
                    </w:numPr>
                    <w:spacing w:after="180" w:line="273" w:lineRule="auto"/>
                    <w:ind w:left="-142"/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Se é capaz de beber sen </w:t>
                  </w:r>
                  <w:proofErr w:type="spellStart"/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atragantarse</w:t>
                  </w:r>
                  <w:proofErr w:type="spellEnd"/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e se está consciente con valores por debaixo de 70 dar hidratos de carbono de absorción rápida (1 sob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re de azucre en auga, 1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00ml de zume de froitas (no caso de que sexa sen azucre engadido darl</w:t>
                  </w:r>
                  <w:r w:rsid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l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e 200ml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, xeles ou pílu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las) ou unha bebida con a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zucre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. Deberá tomar un sobre 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de glicosa ou ben 2 pílulas de glicosa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. 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(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Preferiblemente tom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ala mellor líquida que en pílulas).</w:t>
                  </w:r>
                </w:p>
                <w:p w:rsidR="00FA1ECD" w:rsidRPr="005B39BB" w:rsidRDefault="00FA1ECD" w:rsidP="00614D72">
                  <w:pPr>
                    <w:pStyle w:val="Predeterminado"/>
                    <w:spacing w:after="180" w:line="273" w:lineRule="auto"/>
                    <w:ind w:left="-142"/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2. Esperar 15/20 minutos e realizar outro control de glicemia para ver se remonta. </w:t>
                  </w:r>
                </w:p>
                <w:p w:rsidR="00FA1ECD" w:rsidRPr="005B39BB" w:rsidRDefault="00FA1ECD" w:rsidP="00614D72">
                  <w:pPr>
                    <w:pStyle w:val="Predeterminado"/>
                    <w:spacing w:after="180" w:line="273" w:lineRule="auto"/>
                    <w:ind w:left="-142"/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3.Unha vez que </w:t>
                  </w:r>
                  <w:proofErr w:type="spellStart"/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esté</w:t>
                  </w:r>
                  <w:proofErr w:type="spellEnd"/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remontando e por riba de 70 debe tomar azucre de absorción lenta como galletas, leite, pan, </w:t>
                  </w:r>
                  <w:proofErr w:type="spellStart"/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iogurt…</w:t>
                  </w:r>
                  <w:proofErr w:type="spellEnd"/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. Se xa acadou os niveis desexados debemos mantelos e por iso é 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necesario que vaia comendo algo cada 30-40 e á hora facer outra glicemia.</w:t>
                  </w:r>
                </w:p>
                <w:p w:rsidR="00FA1ECD" w:rsidRPr="005B39BB" w:rsidRDefault="00FA1ECD" w:rsidP="00614D72">
                  <w:pPr>
                    <w:pStyle w:val="Predeterminado"/>
                    <w:spacing w:after="180" w:line="273" w:lineRule="auto"/>
                    <w:ind w:left="-14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5. Se 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non mellora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chamar 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o 061, 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colocar ao paciente en posición lateral de 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seguridade e repetir as accións máis </w:t>
                  </w:r>
                  <w:proofErr w:type="spellStart"/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>glucagón</w:t>
                  </w:r>
                  <w:proofErr w:type="spellEnd"/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ou máis zume en función do valor</w:t>
                  </w:r>
                  <w:r w:rsidR="00614D72"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 e do estado</w:t>
                  </w:r>
                  <w:r w:rsidRPr="005B39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gl-ES"/>
                    </w:rPr>
                    <w:t xml:space="preserve">. </w:t>
                  </w:r>
                </w:p>
                <w:p w:rsidR="00FA1ECD" w:rsidRPr="005B39BB" w:rsidRDefault="00614D72" w:rsidP="00614D72">
                  <w:pPr>
                    <w:pStyle w:val="Predeterminado"/>
                    <w:spacing w:after="180" w:line="273" w:lineRule="auto"/>
                    <w:ind w:left="-142"/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lang w:val="gl-ES"/>
                    </w:rPr>
                    <w:t>NON</w:t>
                  </w:r>
                  <w:r w:rsidR="00FA1ECD" w:rsidRPr="005B39B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lang w:val="gl-ES"/>
                    </w:rPr>
                    <w:t xml:space="preserve"> DAR DE </w:t>
                  </w:r>
                  <w:r w:rsidRPr="005B39B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lang w:val="gl-ES"/>
                    </w:rPr>
                    <w:t xml:space="preserve">COMER OU BEBER SE HAI PERIGO DE </w:t>
                  </w:r>
                  <w:r w:rsidR="00FA1ECD" w:rsidRPr="005B39B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lang w:val="gl-ES"/>
                    </w:rPr>
                    <w:t>ATRAGANTAMENTO. NON FACER ACTIVIDADE FÍSICA</w:t>
                  </w:r>
                  <w:r w:rsidRPr="005B39B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lang w:val="gl-ES"/>
                    </w:rPr>
                    <w:t>. NON ESTÁ</w:t>
                  </w:r>
                  <w:r w:rsidR="00FA1ECD" w:rsidRPr="005B39B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lang w:val="gl-ES"/>
                    </w:rPr>
                    <w:t xml:space="preserve"> EN CONDICIÓNS DE FACER EXAMES, ESTUDAR…</w:t>
                  </w:r>
                </w:p>
                <w:p w:rsidR="00FA1ECD" w:rsidRPr="004055F5" w:rsidRDefault="00FA1ECD" w:rsidP="00614D72">
                  <w:pPr>
                    <w:ind w:left="-142"/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</w:pPr>
                </w:p>
              </w:txbxContent>
            </v:textbox>
          </v:roundrect>
        </w:pict>
      </w: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394C38" w:rsidRPr="005B39BB" w:rsidRDefault="00394C38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394C38" w:rsidRPr="005B39BB" w:rsidRDefault="00394C38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394C38" w:rsidRPr="005B39BB" w:rsidRDefault="00394C38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4B1430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  <w:r w:rsidRPr="005B39BB">
        <w:rPr>
          <w:rFonts w:ascii="Times New Roman" w:hAnsi="Times New Roman" w:cs="Times New Roman"/>
          <w:noProof/>
          <w:sz w:val="24"/>
          <w:szCs w:val="24"/>
          <w:lang w:val="gl-ES" w:eastAsia="es-ES"/>
        </w:rPr>
        <w:pict>
          <v:roundrect id="_x0000_s1054" style="position:absolute;left:0;text-align:left;margin-left:-25.05pt;margin-top:9.05pt;width:473.25pt;height:259.15pt;z-index:251682816" arcsize="10923f" fillcolor="#c6d9f1 [671]" strokecolor="#4f81bd [3204]" strokeweight="6pt">
            <v:textbox style="mso-next-textbox:#_x0000_s1054">
              <w:txbxContent>
                <w:p w:rsidR="00FA1ECD" w:rsidRPr="005B39BB" w:rsidRDefault="00614D72" w:rsidP="00D43E7A">
                  <w:pPr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</w:pPr>
                  <w:r w:rsidRPr="005B39BB"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  <w:t xml:space="preserve">                             </w:t>
                  </w:r>
                  <w:r w:rsidR="00FA1ECD" w:rsidRPr="005B39BB"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  <w:t xml:space="preserve">Hiperglicemia </w:t>
                  </w:r>
                </w:p>
                <w:p w:rsidR="00FA1ECD" w:rsidRPr="005B39BB" w:rsidRDefault="00FA1ECD" w:rsidP="00D43E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gl-ES"/>
                    </w:rPr>
                    <w:t xml:space="preserve">SÍNTOMAS: Miccións frecuentes e abundantes, sede, sensación de boca </w:t>
                  </w:r>
                  <w:r w:rsidR="005B39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gl-ES"/>
                    </w:rPr>
                    <w:t xml:space="preserve">seca, náuseas e vómitos, </w:t>
                  </w:r>
                  <w:proofErr w:type="spellStart"/>
                  <w:r w:rsidR="005B39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gl-ES"/>
                    </w:rPr>
                    <w:t>cansanci</w:t>
                  </w:r>
                  <w:r w:rsidRPr="005B39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gl-ES"/>
                    </w:rPr>
                    <w:t>o</w:t>
                  </w:r>
                  <w:proofErr w:type="spellEnd"/>
                  <w:r w:rsidRPr="005B39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gl-ES"/>
                    </w:rPr>
                    <w:t xml:space="preserve"> e debilidade, dor abdominal, respiración acelerada e con alento a mazá ou cetónico. Normalmente aparece con valores superiores a 225-250 mantidos no tempo.</w:t>
                  </w:r>
                </w:p>
                <w:p w:rsidR="00FA1ECD" w:rsidRPr="005B39BB" w:rsidRDefault="00FA1ECD" w:rsidP="00D43E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gl-ES"/>
                    </w:rPr>
                    <w:t>MANTER AO NENO NUN LUGAR TRANQUILO E REALIZAR OS SEGUINTES PASOS</w:t>
                  </w:r>
                </w:p>
                <w:p w:rsidR="00FA1ECD" w:rsidRPr="005B39BB" w:rsidRDefault="00FA1ECD" w:rsidP="00D43E7A">
                  <w:pPr>
                    <w:pStyle w:val="Prrafodelist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  <w:t>Darlle unha corrección de insulina</w:t>
                  </w:r>
                  <w:r w:rsidR="005B39BB"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  <w:t xml:space="preserve"> segui</w:t>
                  </w:r>
                  <w:bookmarkStart w:id="0" w:name="_GoBack"/>
                  <w:bookmarkEnd w:id="0"/>
                  <w:r w:rsidRPr="005B39BB"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  <w:t>ndo as pautas médicas</w:t>
                  </w:r>
                </w:p>
                <w:p w:rsidR="00FA1ECD" w:rsidRPr="005B39BB" w:rsidRDefault="00FA1ECD" w:rsidP="00D43E7A">
                  <w:pPr>
                    <w:pStyle w:val="Prrafodelist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  <w:t>Se   aparecen vómitos ou dor abdominal intenso hai que avisar ás familias ou 061 e se podemos facer un control de corpos cetónicos.</w:t>
                  </w:r>
                </w:p>
                <w:p w:rsidR="00FA1ECD" w:rsidRPr="005B39BB" w:rsidRDefault="00FA1ECD" w:rsidP="00D43E7A">
                  <w:pPr>
                    <w:pStyle w:val="Prrafodelist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  <w:t>Pode beber auga, camiñar e nunca facer actividade física.</w:t>
                  </w:r>
                </w:p>
                <w:p w:rsidR="00FA1ECD" w:rsidRPr="005B39BB" w:rsidRDefault="00FA1ECD" w:rsidP="00FA1E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gl-ES"/>
                    </w:rPr>
                  </w:pPr>
                </w:p>
                <w:p w:rsidR="00FA1ECD" w:rsidRPr="005B39BB" w:rsidRDefault="00FA1ECD" w:rsidP="00FA1E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gl-ES"/>
                    </w:rPr>
                  </w:pPr>
                  <w:r w:rsidRPr="005B39B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gl-ES"/>
                    </w:rPr>
                    <w:t xml:space="preserve">NON FACER EXERCICIO NIN OBLIGAR A ESTUDAR, </w:t>
                  </w:r>
                  <w:r w:rsidR="0057489E" w:rsidRPr="005B39B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gl-ES"/>
                    </w:rPr>
                    <w:t xml:space="preserve">NON </w:t>
                  </w:r>
                  <w:r w:rsidRPr="005B39B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gl-ES"/>
                    </w:rPr>
                    <w:t>FACER EXAMES…</w:t>
                  </w:r>
                </w:p>
                <w:p w:rsidR="00FA1ECD" w:rsidRPr="004055F5" w:rsidRDefault="00FA1ECD" w:rsidP="00D43E7A">
                  <w:pPr>
                    <w:rPr>
                      <w:b/>
                      <w:color w:val="4F81BD" w:themeColor="accent1"/>
                      <w:sz w:val="40"/>
                      <w:szCs w:val="40"/>
                      <w:lang w:val="gl-ES"/>
                    </w:rPr>
                  </w:pPr>
                </w:p>
              </w:txbxContent>
            </v:textbox>
          </v:roundrect>
        </w:pict>
      </w: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pStyle w:val="Predeterminado"/>
        <w:jc w:val="both"/>
        <w:rPr>
          <w:rFonts w:ascii="Times New Roman" w:hAnsi="Times New Roman" w:cs="Times New Roman"/>
          <w:color w:val="000000"/>
          <w:sz w:val="24"/>
          <w:szCs w:val="24"/>
          <w:lang w:val="gl-ES"/>
        </w:rPr>
      </w:pPr>
    </w:p>
    <w:p w:rsidR="00D43E7A" w:rsidRPr="005B39BB" w:rsidRDefault="00D43E7A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D43E7A" w:rsidRPr="005B39BB" w:rsidRDefault="00D43E7A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D43E7A" w:rsidRPr="005B39BB" w:rsidRDefault="00D43E7A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D43E7A" w:rsidRPr="005B39BB" w:rsidRDefault="00D43E7A" w:rsidP="0051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sectPr w:rsidR="00D43E7A" w:rsidRPr="005B39BB" w:rsidSect="003F7027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30" w:rsidRDefault="004B1430" w:rsidP="00D43E7A">
      <w:pPr>
        <w:spacing w:after="0" w:line="240" w:lineRule="auto"/>
      </w:pPr>
      <w:r>
        <w:separator/>
      </w:r>
    </w:p>
  </w:endnote>
  <w:endnote w:type="continuationSeparator" w:id="0">
    <w:p w:rsidR="004B1430" w:rsidRDefault="004B1430" w:rsidP="00D4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467735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FA1ECD" w:rsidRDefault="00FA1ECD">
            <w:pPr>
              <w:pStyle w:val="Piedepgina"/>
              <w:jc w:val="right"/>
            </w:pPr>
            <w:r>
              <w:t xml:space="preserve">Página </w:t>
            </w:r>
            <w:r w:rsidR="00CB1B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B1B55">
              <w:rPr>
                <w:b/>
                <w:sz w:val="24"/>
                <w:szCs w:val="24"/>
              </w:rPr>
              <w:fldChar w:fldCharType="separate"/>
            </w:r>
            <w:r w:rsidR="005B39BB">
              <w:rPr>
                <w:b/>
                <w:noProof/>
              </w:rPr>
              <w:t>8</w:t>
            </w:r>
            <w:r w:rsidR="00CB1B55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CB1B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B1B55">
              <w:rPr>
                <w:b/>
                <w:sz w:val="24"/>
                <w:szCs w:val="24"/>
              </w:rPr>
              <w:fldChar w:fldCharType="separate"/>
            </w:r>
            <w:r w:rsidR="005B39BB">
              <w:rPr>
                <w:b/>
                <w:noProof/>
              </w:rPr>
              <w:t>8</w:t>
            </w:r>
            <w:r w:rsidR="00CB1B5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1ECD" w:rsidRDefault="00FA1E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30" w:rsidRDefault="004B1430" w:rsidP="00D43E7A">
      <w:pPr>
        <w:spacing w:after="0" w:line="240" w:lineRule="auto"/>
      </w:pPr>
      <w:r>
        <w:separator/>
      </w:r>
    </w:p>
  </w:footnote>
  <w:footnote w:type="continuationSeparator" w:id="0">
    <w:p w:rsidR="004B1430" w:rsidRDefault="004B1430" w:rsidP="00D43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ED3"/>
    <w:multiLevelType w:val="hybridMultilevel"/>
    <w:tmpl w:val="982EABBA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A44D9"/>
    <w:multiLevelType w:val="hybridMultilevel"/>
    <w:tmpl w:val="01D21AB6"/>
    <w:lvl w:ilvl="0" w:tplc="DCAE96BA"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E3E05"/>
    <w:multiLevelType w:val="hybridMultilevel"/>
    <w:tmpl w:val="E230EBA8"/>
    <w:lvl w:ilvl="0" w:tplc="7AB629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4B2A4490"/>
    <w:multiLevelType w:val="hybridMultilevel"/>
    <w:tmpl w:val="5AD89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B2599"/>
    <w:multiLevelType w:val="hybridMultilevel"/>
    <w:tmpl w:val="4E268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173D"/>
    <w:multiLevelType w:val="hybridMultilevel"/>
    <w:tmpl w:val="950A14FC"/>
    <w:lvl w:ilvl="0" w:tplc="F5C4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B27FB"/>
    <w:multiLevelType w:val="hybridMultilevel"/>
    <w:tmpl w:val="75B06D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F3810"/>
    <w:multiLevelType w:val="hybridMultilevel"/>
    <w:tmpl w:val="535EBF24"/>
    <w:lvl w:ilvl="0" w:tplc="370E671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26A"/>
    <w:rsid w:val="000250D8"/>
    <w:rsid w:val="000349BA"/>
    <w:rsid w:val="000537DD"/>
    <w:rsid w:val="00056C76"/>
    <w:rsid w:val="00067322"/>
    <w:rsid w:val="00072B65"/>
    <w:rsid w:val="000B726A"/>
    <w:rsid w:val="000C3455"/>
    <w:rsid w:val="000D3B60"/>
    <w:rsid w:val="000F5EFE"/>
    <w:rsid w:val="00113C4D"/>
    <w:rsid w:val="00116133"/>
    <w:rsid w:val="0013109D"/>
    <w:rsid w:val="00146FA9"/>
    <w:rsid w:val="00152399"/>
    <w:rsid w:val="001F2459"/>
    <w:rsid w:val="0025467B"/>
    <w:rsid w:val="00274B83"/>
    <w:rsid w:val="002A0068"/>
    <w:rsid w:val="002B7AC9"/>
    <w:rsid w:val="002E360B"/>
    <w:rsid w:val="003162D1"/>
    <w:rsid w:val="00390FF3"/>
    <w:rsid w:val="00394C38"/>
    <w:rsid w:val="003B0402"/>
    <w:rsid w:val="003F7027"/>
    <w:rsid w:val="00404682"/>
    <w:rsid w:val="004055F5"/>
    <w:rsid w:val="00452731"/>
    <w:rsid w:val="00454A4A"/>
    <w:rsid w:val="0047388B"/>
    <w:rsid w:val="004877A9"/>
    <w:rsid w:val="004A127B"/>
    <w:rsid w:val="004B0B18"/>
    <w:rsid w:val="004B1430"/>
    <w:rsid w:val="004F264C"/>
    <w:rsid w:val="00515984"/>
    <w:rsid w:val="00544287"/>
    <w:rsid w:val="0057489E"/>
    <w:rsid w:val="0057731B"/>
    <w:rsid w:val="005B39BB"/>
    <w:rsid w:val="005B3F2A"/>
    <w:rsid w:val="005F55C4"/>
    <w:rsid w:val="00614D72"/>
    <w:rsid w:val="006635DD"/>
    <w:rsid w:val="00674705"/>
    <w:rsid w:val="006A508F"/>
    <w:rsid w:val="006D1639"/>
    <w:rsid w:val="007108DF"/>
    <w:rsid w:val="00751E92"/>
    <w:rsid w:val="007A7AB4"/>
    <w:rsid w:val="007B6410"/>
    <w:rsid w:val="007B69EA"/>
    <w:rsid w:val="007F245A"/>
    <w:rsid w:val="008129BF"/>
    <w:rsid w:val="008556E6"/>
    <w:rsid w:val="008C1EE1"/>
    <w:rsid w:val="008D1ACA"/>
    <w:rsid w:val="008F0B3B"/>
    <w:rsid w:val="00953370"/>
    <w:rsid w:val="009E34E9"/>
    <w:rsid w:val="00AA307B"/>
    <w:rsid w:val="00AC46F6"/>
    <w:rsid w:val="00B2027B"/>
    <w:rsid w:val="00B34296"/>
    <w:rsid w:val="00B47D20"/>
    <w:rsid w:val="00B85E98"/>
    <w:rsid w:val="00BB6898"/>
    <w:rsid w:val="00C66136"/>
    <w:rsid w:val="00CA01A8"/>
    <w:rsid w:val="00CB1B55"/>
    <w:rsid w:val="00D15594"/>
    <w:rsid w:val="00D43E7A"/>
    <w:rsid w:val="00D60049"/>
    <w:rsid w:val="00D80EC6"/>
    <w:rsid w:val="00D830BB"/>
    <w:rsid w:val="00DF3A79"/>
    <w:rsid w:val="00E26962"/>
    <w:rsid w:val="00E470BE"/>
    <w:rsid w:val="00E87EC3"/>
    <w:rsid w:val="00F12BB0"/>
    <w:rsid w:val="00F544D9"/>
    <w:rsid w:val="00FA1ECD"/>
    <w:rsid w:val="00FA5A75"/>
    <w:rsid w:val="00F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26A"/>
    <w:pPr>
      <w:ind w:left="720"/>
      <w:contextualSpacing/>
    </w:pPr>
  </w:style>
  <w:style w:type="paragraph" w:customStyle="1" w:styleId="Predeterminado">
    <w:name w:val="Predeterminado"/>
    <w:rsid w:val="000B726A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B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43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3E7A"/>
  </w:style>
  <w:style w:type="paragraph" w:styleId="Piedepgina">
    <w:name w:val="footer"/>
    <w:basedOn w:val="Normal"/>
    <w:link w:val="PiedepginaCar"/>
    <w:uiPriority w:val="99"/>
    <w:unhideWhenUsed/>
    <w:rsid w:val="00D43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656B-92E6-4DD7-816D-EF33F94B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1904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2018-10-15T10:57:00Z</cp:lastPrinted>
  <dcterms:created xsi:type="dcterms:W3CDTF">2019-09-16T12:12:00Z</dcterms:created>
  <dcterms:modified xsi:type="dcterms:W3CDTF">2019-10-22T17:04:00Z</dcterms:modified>
</cp:coreProperties>
</file>