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896953" w:rsidRDefault="00896953" w:rsidP="00896953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896953">
        <w:rPr>
          <w:rFonts w:ascii="Arial" w:hAnsi="Arial" w:cs="Arial"/>
          <w:b/>
          <w:sz w:val="24"/>
          <w:szCs w:val="24"/>
          <w:lang w:val="gl-ES"/>
        </w:rPr>
        <w:t>1ª SESIÓN LIÑA A</w:t>
      </w:r>
    </w:p>
    <w:p w:rsidR="00896953" w:rsidRPr="00D95E88" w:rsidRDefault="00896953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Diapositivas1-16</w:t>
      </w:r>
    </w:p>
    <w:p w:rsidR="00896953" w:rsidRPr="00896953" w:rsidRDefault="00896953" w:rsidP="00896953">
      <w:pPr>
        <w:pStyle w:val="seccion1"/>
        <w:spacing w:before="0"/>
        <w:ind w:firstLine="0"/>
        <w:jc w:val="both"/>
        <w:rPr>
          <w:lang w:val="gl-ES"/>
        </w:rPr>
      </w:pPr>
      <w:r w:rsidRPr="00896953">
        <w:rPr>
          <w:b w:val="0"/>
          <w:i w:val="0"/>
          <w:sz w:val="24"/>
          <w:lang w:val="gl-ES"/>
        </w:rPr>
        <w:t xml:space="preserve">Comentar páxinas 3-5 </w:t>
      </w:r>
      <w:r>
        <w:rPr>
          <w:b w:val="0"/>
          <w:i w:val="0"/>
          <w:sz w:val="24"/>
          <w:lang w:val="gl-ES"/>
        </w:rPr>
        <w:t xml:space="preserve">(segundo versión Completa Guía da LOMCE páxina web da Consellería) </w:t>
      </w:r>
      <w:r w:rsidRPr="00896953">
        <w:rPr>
          <w:b w:val="0"/>
          <w:i w:val="0"/>
          <w:sz w:val="24"/>
          <w:lang w:val="gl-ES"/>
        </w:rPr>
        <w:t>do</w:t>
      </w:r>
      <w:r w:rsidRPr="00896953">
        <w:rPr>
          <w:sz w:val="24"/>
          <w:lang w:val="gl-ES"/>
        </w:rPr>
        <w:t xml:space="preserve"> </w:t>
      </w:r>
      <w:r w:rsidRPr="00896953">
        <w:rPr>
          <w:lang w:val="gl-ES"/>
        </w:rPr>
        <w:t>DECRETO 105/2014, do 4 de setembro, polo que se establece o currículo da educación primaria na Comunidade Autónoma de Galicia</w:t>
      </w:r>
      <w:r>
        <w:rPr>
          <w:lang w:val="gl-ES"/>
        </w:rPr>
        <w:t xml:space="preserve"> </w:t>
      </w:r>
      <w:r w:rsidRPr="008A7E5D">
        <w:rPr>
          <w:b w:val="0"/>
          <w:i w:val="0"/>
          <w:lang w:val="gl-ES"/>
        </w:rPr>
        <w:t>(</w:t>
      </w:r>
      <w:r w:rsidR="005F0A59">
        <w:rPr>
          <w:b w:val="0"/>
          <w:i w:val="0"/>
          <w:lang w:val="gl-ES"/>
        </w:rPr>
        <w:t>RECURSO</w:t>
      </w:r>
      <w:r w:rsidR="008A7E5D" w:rsidRPr="008A7E5D">
        <w:rPr>
          <w:b w:val="0"/>
          <w:i w:val="0"/>
          <w:lang w:val="gl-ES"/>
        </w:rPr>
        <w:t>1.1</w:t>
      </w:r>
      <w:r w:rsidRPr="008A7E5D">
        <w:rPr>
          <w:b w:val="0"/>
          <w:i w:val="0"/>
          <w:lang w:val="gl-ES"/>
        </w:rPr>
        <w:t>)</w:t>
      </w:r>
    </w:p>
    <w:p w:rsidR="00896953" w:rsidRPr="00D95E88" w:rsidRDefault="008A7E5D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18</w:t>
      </w:r>
    </w:p>
    <w:p w:rsidR="008A7E5D" w:rsidRDefault="008A7E5D" w:rsidP="0089695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Mención á construción en cascada do currículo no noso pais.</w:t>
      </w:r>
    </w:p>
    <w:p w:rsidR="008A7E5D" w:rsidRPr="00D95E88" w:rsidRDefault="008A7E5D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19</w:t>
      </w:r>
    </w:p>
    <w:p w:rsidR="008A7E5D" w:rsidRDefault="008A7E5D" w:rsidP="0089695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Resaltar a novidade da adicional e mencionar que esta recollida, dalgunha maneira, no noso decreto.</w:t>
      </w:r>
    </w:p>
    <w:p w:rsidR="008A7E5D" w:rsidRPr="00D95E88" w:rsidRDefault="008A7E5D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20</w:t>
      </w:r>
    </w:p>
    <w:p w:rsidR="008A7E5D" w:rsidRDefault="008A7E5D" w:rsidP="0089695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Non dedicarlle tempo mentres continúe como borrador.</w:t>
      </w:r>
    </w:p>
    <w:p w:rsidR="008A7E5D" w:rsidRPr="00D95E88" w:rsidRDefault="008A7E5D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21</w:t>
      </w:r>
    </w:p>
    <w:p w:rsidR="008A7E5D" w:rsidRDefault="008A7E5D" w:rsidP="0089695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Centrarse nas recomendacións do Parlamento Europeo. Lectura e análise dunha co</w:t>
      </w:r>
      <w:r w:rsidR="00D95E88">
        <w:rPr>
          <w:rFonts w:ascii="Arial" w:hAnsi="Arial" w:cs="Arial"/>
          <w:sz w:val="24"/>
          <w:szCs w:val="24"/>
          <w:lang w:val="gl-ES"/>
        </w:rPr>
        <w:t>mpetencia. Constru</w:t>
      </w:r>
      <w:r>
        <w:rPr>
          <w:rFonts w:ascii="Arial" w:hAnsi="Arial" w:cs="Arial"/>
          <w:sz w:val="24"/>
          <w:szCs w:val="24"/>
          <w:lang w:val="gl-ES"/>
        </w:rPr>
        <w:t>ción a partir da competencia definida nas recomendacións do parlamento unha táboa que recolla: desempeño, coñecementos, destrezas e actitudes</w:t>
      </w:r>
      <w:r w:rsidR="00BF2F5E">
        <w:rPr>
          <w:rFonts w:ascii="Arial" w:hAnsi="Arial" w:cs="Arial"/>
          <w:sz w:val="24"/>
          <w:szCs w:val="24"/>
          <w:lang w:val="gl-ES"/>
        </w:rPr>
        <w:t>.</w:t>
      </w:r>
    </w:p>
    <w:p w:rsidR="008A7E5D" w:rsidRDefault="005F0A59" w:rsidP="0089695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(RECURSO</w:t>
      </w:r>
      <w:r w:rsidR="008A7E5D">
        <w:rPr>
          <w:rFonts w:ascii="Arial" w:hAnsi="Arial" w:cs="Arial"/>
          <w:sz w:val="24"/>
          <w:szCs w:val="24"/>
          <w:lang w:val="gl-ES"/>
        </w:rPr>
        <w:t xml:space="preserve"> 1.2)  Recomendacións europeas.</w:t>
      </w:r>
    </w:p>
    <w:p w:rsidR="008A7E5D" w:rsidRDefault="005F0A59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(RECURSO</w:t>
      </w:r>
      <w:r w:rsidR="008A7E5D">
        <w:rPr>
          <w:rFonts w:ascii="Arial" w:hAnsi="Arial" w:cs="Arial"/>
          <w:sz w:val="24"/>
          <w:szCs w:val="24"/>
          <w:lang w:val="gl-ES"/>
        </w:rPr>
        <w:t xml:space="preserve"> 1.3) Exemplo CMCCT</w:t>
      </w:r>
    </w:p>
    <w:p w:rsidR="008A7E5D" w:rsidRDefault="008A7E5D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(ACTIVIDADE 1.1) Elaborar táboas para o resto das Competencias Clav</w:t>
      </w:r>
      <w:r w:rsidR="00BF2F5E">
        <w:rPr>
          <w:rFonts w:ascii="Arial" w:hAnsi="Arial" w:cs="Arial"/>
          <w:sz w:val="24"/>
          <w:szCs w:val="24"/>
          <w:lang w:val="gl-ES"/>
        </w:rPr>
        <w:t>e conforme o exemplo do recurso</w:t>
      </w:r>
      <w:r>
        <w:rPr>
          <w:rFonts w:ascii="Arial" w:hAnsi="Arial" w:cs="Arial"/>
          <w:sz w:val="24"/>
          <w:szCs w:val="24"/>
          <w:lang w:val="gl-ES"/>
        </w:rPr>
        <w:t xml:space="preserve"> 1.3.</w:t>
      </w:r>
    </w:p>
    <w:p w:rsidR="008A7E5D" w:rsidRPr="00D95E88" w:rsidRDefault="008A7E5D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Diapositivas 23-33</w:t>
      </w:r>
    </w:p>
    <w:p w:rsidR="008A7E5D" w:rsidRDefault="008A7E5D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 w:rsidRPr="008A7E5D">
        <w:rPr>
          <w:rFonts w:ascii="Arial" w:hAnsi="Arial" w:cs="Arial"/>
          <w:sz w:val="24"/>
          <w:szCs w:val="24"/>
          <w:lang w:val="gl-ES"/>
        </w:rPr>
        <w:t>DECRETO 105/2014</w:t>
      </w:r>
    </w:p>
    <w:p w:rsidR="00CE3C5F" w:rsidRDefault="00CE3C5F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Facer referencia a todos os elementos remarcando tamén a importancia de contidos (no exemplo de 6º é o único elemento que xustifica a pertenza ao currículo de matemáticas) así como </w:t>
      </w:r>
      <w:r w:rsidR="00E72707">
        <w:rPr>
          <w:rFonts w:ascii="Arial" w:hAnsi="Arial" w:cs="Arial"/>
          <w:sz w:val="24"/>
          <w:szCs w:val="24"/>
          <w:lang w:val="gl-ES"/>
        </w:rPr>
        <w:t xml:space="preserve">a interpretación que debe darse ás competencias asignadas a </w:t>
      </w:r>
      <w:r w:rsidR="00D95E88">
        <w:rPr>
          <w:rFonts w:ascii="Arial" w:hAnsi="Arial" w:cs="Arial"/>
          <w:sz w:val="24"/>
          <w:szCs w:val="24"/>
          <w:lang w:val="gl-ES"/>
        </w:rPr>
        <w:t>cada estándar.</w:t>
      </w:r>
    </w:p>
    <w:p w:rsidR="00D95E88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95E88" w:rsidRPr="00D95E88" w:rsidRDefault="00D95E88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34</w:t>
      </w:r>
    </w:p>
    <w:p w:rsidR="00D95E88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É a idea básica de COMBAS. A avaliación simultánea de contidos e competencias.</w:t>
      </w:r>
    </w:p>
    <w:p w:rsidR="00D95E88" w:rsidRPr="00D95E88" w:rsidRDefault="00D95E88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lastRenderedPageBreak/>
        <w:t>Diapositiva 38</w:t>
      </w:r>
    </w:p>
    <w:p w:rsidR="00D95E88" w:rsidRDefault="005F0A59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(RECURSO</w:t>
      </w:r>
      <w:r w:rsidR="00D95E88">
        <w:rPr>
          <w:rFonts w:ascii="Arial" w:hAnsi="Arial" w:cs="Arial"/>
          <w:sz w:val="24"/>
          <w:szCs w:val="24"/>
          <w:lang w:val="gl-ES"/>
        </w:rPr>
        <w:t xml:space="preserve"> 1.4) Cumprimentar columnas de avaliacións e de instrumentos de avaliacións.</w:t>
      </w:r>
    </w:p>
    <w:p w:rsidR="00D95E88" w:rsidRPr="008A7E5D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(ACTIVIDADE 1.2) Facer o tr</w:t>
      </w:r>
      <w:r w:rsidR="00BF2F5E">
        <w:rPr>
          <w:rFonts w:ascii="Arial" w:hAnsi="Arial" w:cs="Arial"/>
          <w:sz w:val="24"/>
          <w:szCs w:val="24"/>
          <w:lang w:val="gl-ES"/>
        </w:rPr>
        <w:t>aballo exemplificado no recurs</w:t>
      </w:r>
      <w:r>
        <w:rPr>
          <w:rFonts w:ascii="Arial" w:hAnsi="Arial" w:cs="Arial"/>
          <w:sz w:val="24"/>
          <w:szCs w:val="24"/>
          <w:lang w:val="gl-ES"/>
        </w:rPr>
        <w:t>o 1.4 co resto de áreas e materias. (Chegar a un acordo co profesorado dos distintos  centros).</w:t>
      </w:r>
      <w:r w:rsidR="00BE0D1D" w:rsidRPr="00BE0D1D">
        <w:rPr>
          <w:rFonts w:ascii="Arial" w:hAnsi="Arial" w:cs="Arial"/>
          <w:color w:val="0000FF"/>
          <w:lang w:val="gl-ES"/>
        </w:rPr>
        <w:t xml:space="preserve"> </w:t>
      </w:r>
    </w:p>
    <w:p w:rsidR="008A7E5D" w:rsidRPr="00D95E88" w:rsidRDefault="00D95E88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39</w:t>
      </w:r>
    </w:p>
    <w:p w:rsidR="00D95E88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Definicións de procedementos, técnicas e instrumentos.</w:t>
      </w:r>
    </w:p>
    <w:p w:rsidR="00D95E88" w:rsidRPr="00D95E88" w:rsidRDefault="00D95E88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 40</w:t>
      </w:r>
    </w:p>
    <w:p w:rsidR="00D95E88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Exemplos de técnicas de avaliación de desempeños e de técnicas de observación.</w:t>
      </w:r>
    </w:p>
    <w:p w:rsidR="00D95E88" w:rsidRPr="00D95E88" w:rsidRDefault="00D95E88" w:rsidP="00D95E88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D95E88">
        <w:rPr>
          <w:rFonts w:ascii="Arial" w:hAnsi="Arial" w:cs="Arial"/>
          <w:b/>
          <w:sz w:val="24"/>
          <w:szCs w:val="24"/>
          <w:lang w:val="gl-ES"/>
        </w:rPr>
        <w:t>Diapositivas 41-42</w:t>
      </w:r>
    </w:p>
    <w:p w:rsidR="00D95E88" w:rsidRPr="00896953" w:rsidRDefault="00D95E88" w:rsidP="008A7E5D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Perfil de área de CCNN de 3ºEP.</w:t>
      </w:r>
    </w:p>
    <w:p w:rsidR="008A7E5D" w:rsidRDefault="008A7E5D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5C5A92" w:rsidRDefault="005C5A92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5C5A92" w:rsidRPr="00896953" w:rsidRDefault="005C5A92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sectPr w:rsidR="00896953" w:rsidRPr="00896953" w:rsidSect="005C5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00" w:rsidRDefault="006B1400" w:rsidP="00DC082B">
      <w:pPr>
        <w:spacing w:after="0" w:line="240" w:lineRule="auto"/>
      </w:pPr>
      <w:r>
        <w:separator/>
      </w:r>
    </w:p>
  </w:endnote>
  <w:endnote w:type="continuationSeparator" w:id="1">
    <w:p w:rsidR="006B1400" w:rsidRDefault="006B1400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00" w:rsidRDefault="006B1400" w:rsidP="00DC082B">
      <w:pPr>
        <w:spacing w:after="0" w:line="240" w:lineRule="auto"/>
      </w:pPr>
      <w:r>
        <w:separator/>
      </w:r>
    </w:p>
  </w:footnote>
  <w:footnote w:type="continuationSeparator" w:id="1">
    <w:p w:rsidR="006B1400" w:rsidRDefault="006B1400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FC57EB" w:rsidP="00E37FAC">
    <w:pPr>
      <w:tabs>
        <w:tab w:val="right" w:pos="7143"/>
      </w:tabs>
      <w:ind w:left="-737" w:right="1361"/>
      <w:jc w:val="both"/>
    </w:pPr>
    <w:r>
      <w:rPr>
        <w:noProof/>
        <w:lang w:eastAsia="es-ES"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es-ES"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C26D9"/>
    <w:rsid w:val="00376A3F"/>
    <w:rsid w:val="005C5A92"/>
    <w:rsid w:val="005F0A59"/>
    <w:rsid w:val="00630DAE"/>
    <w:rsid w:val="006B1400"/>
    <w:rsid w:val="00763F62"/>
    <w:rsid w:val="0084425A"/>
    <w:rsid w:val="008776DE"/>
    <w:rsid w:val="00896953"/>
    <w:rsid w:val="008A7E5D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C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2014-11-14T12:01:00Z</dcterms:created>
  <dcterms:modified xsi:type="dcterms:W3CDTF">2014-11-14T12:06:00Z</dcterms:modified>
</cp:coreProperties>
</file>