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26" w:rsidRDefault="00B75126"/>
    <w:p w:rsidR="006E3F71" w:rsidRDefault="006E3F71"/>
    <w:p w:rsidR="006E3F71" w:rsidRDefault="006E3F71"/>
    <w:tbl>
      <w:tblPr>
        <w:tblW w:w="9498" w:type="dxa"/>
        <w:tblInd w:w="-459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/>
      </w:tblPr>
      <w:tblGrid>
        <w:gridCol w:w="2127"/>
        <w:gridCol w:w="7371"/>
      </w:tblGrid>
      <w:tr w:rsidR="00767E50" w:rsidRPr="00112E95" w:rsidTr="00CE1F28">
        <w:tc>
          <w:tcPr>
            <w:tcW w:w="2127" w:type="dxa"/>
          </w:tcPr>
          <w:p w:rsidR="00767E50" w:rsidRPr="00112E95" w:rsidRDefault="00247AEE" w:rsidP="00AC435C">
            <w:pPr>
              <w:spacing w:after="0" w:line="240" w:lineRule="auto"/>
              <w:rPr>
                <w:rFonts w:cs="Calibri"/>
                <w:b/>
                <w:sz w:val="28"/>
                <w:szCs w:val="24"/>
              </w:rPr>
            </w:pPr>
            <w:r>
              <w:rPr>
                <w:rFonts w:cs="Calibri"/>
                <w:b/>
                <w:sz w:val="28"/>
                <w:szCs w:val="24"/>
              </w:rPr>
              <w:t>O1</w:t>
            </w:r>
            <w:r w:rsidR="00AC435C">
              <w:rPr>
                <w:rFonts w:cs="Calibri"/>
                <w:b/>
                <w:sz w:val="28"/>
                <w:szCs w:val="24"/>
              </w:rPr>
              <w:t>7</w:t>
            </w:r>
            <w:r w:rsidR="00A966B0">
              <w:rPr>
                <w:rFonts w:cs="Calibri"/>
                <w:b/>
                <w:sz w:val="28"/>
                <w:szCs w:val="24"/>
              </w:rPr>
              <w:t>0</w:t>
            </w:r>
            <w:r w:rsidR="005C13AC">
              <w:rPr>
                <w:rFonts w:cs="Calibri"/>
                <w:b/>
                <w:sz w:val="28"/>
                <w:szCs w:val="24"/>
              </w:rPr>
              <w:t>202</w:t>
            </w:r>
            <w:r w:rsidR="00AC435C">
              <w:rPr>
                <w:rFonts w:cs="Calibri"/>
                <w:b/>
                <w:sz w:val="28"/>
                <w:szCs w:val="24"/>
              </w:rPr>
              <w:t>5</w:t>
            </w:r>
          </w:p>
        </w:tc>
        <w:tc>
          <w:tcPr>
            <w:tcW w:w="7371" w:type="dxa"/>
          </w:tcPr>
          <w:p w:rsidR="00767E50" w:rsidRDefault="005C13AC" w:rsidP="005C13AC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8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4"/>
              </w:rPr>
              <w:t xml:space="preserve">Método ABN (Algoritmo Basado en Números). A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28"/>
                <w:szCs w:val="24"/>
              </w:rPr>
              <w:t>intelixencia</w:t>
            </w:r>
            <w:proofErr w:type="spellEnd"/>
            <w:r>
              <w:rPr>
                <w:rFonts w:cs="Calibri"/>
                <w:b/>
                <w:bCs/>
                <w:i/>
                <w:iCs/>
                <w:sz w:val="28"/>
                <w:szCs w:val="24"/>
              </w:rPr>
              <w:t xml:space="preserve"> matemática en Educación Infantil e Primaria</w:t>
            </w:r>
          </w:p>
          <w:p w:rsidR="005C13AC" w:rsidRPr="00112E95" w:rsidRDefault="005C13AC" w:rsidP="005C13AC">
            <w:pPr>
              <w:spacing w:after="0" w:line="240" w:lineRule="auto"/>
              <w:rPr>
                <w:rFonts w:cs="Calibri"/>
                <w:sz w:val="28"/>
                <w:szCs w:val="24"/>
              </w:rPr>
            </w:pPr>
          </w:p>
        </w:tc>
      </w:tr>
      <w:tr w:rsidR="00767E50" w:rsidRPr="00112E95" w:rsidTr="00CE1F28">
        <w:tc>
          <w:tcPr>
            <w:tcW w:w="2127" w:type="dxa"/>
          </w:tcPr>
          <w:p w:rsidR="00767E50" w:rsidRPr="00112E95" w:rsidRDefault="008450AE" w:rsidP="00112E95">
            <w:pPr>
              <w:spacing w:after="0" w:line="240" w:lineRule="auto"/>
              <w:rPr>
                <w:rFonts w:cs="Calibri"/>
                <w:sz w:val="28"/>
                <w:szCs w:val="24"/>
              </w:rPr>
            </w:pPr>
            <w:r w:rsidRPr="00112E95">
              <w:rPr>
                <w:rFonts w:cs="Calibri"/>
                <w:sz w:val="28"/>
                <w:szCs w:val="24"/>
              </w:rPr>
              <w:t>Asesor/a:</w:t>
            </w:r>
          </w:p>
        </w:tc>
        <w:tc>
          <w:tcPr>
            <w:tcW w:w="7371" w:type="dxa"/>
          </w:tcPr>
          <w:p w:rsidR="00767E50" w:rsidRPr="00112E95" w:rsidRDefault="00247AEE" w:rsidP="00112E95">
            <w:pPr>
              <w:spacing w:after="0" w:line="240" w:lineRule="auto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Dolores Delfina Nieto Campos</w:t>
            </w:r>
          </w:p>
        </w:tc>
      </w:tr>
      <w:tr w:rsidR="00767E50" w:rsidRPr="00112E95" w:rsidTr="00CE1F28">
        <w:tc>
          <w:tcPr>
            <w:tcW w:w="2127" w:type="dxa"/>
          </w:tcPr>
          <w:p w:rsidR="00767E50" w:rsidRPr="00112E95" w:rsidRDefault="00767E50" w:rsidP="00112E95">
            <w:pPr>
              <w:spacing w:after="0" w:line="240" w:lineRule="auto"/>
              <w:rPr>
                <w:rFonts w:cs="Calibri"/>
                <w:sz w:val="28"/>
                <w:szCs w:val="24"/>
              </w:rPr>
            </w:pPr>
          </w:p>
        </w:tc>
        <w:tc>
          <w:tcPr>
            <w:tcW w:w="7371" w:type="dxa"/>
          </w:tcPr>
          <w:p w:rsidR="00767E50" w:rsidRPr="00112E95" w:rsidRDefault="00A966B0" w:rsidP="00AC435C">
            <w:pPr>
              <w:spacing w:after="0" w:line="240" w:lineRule="auto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CFR Ourense. Curso 201</w:t>
            </w:r>
            <w:r w:rsidR="00AC435C">
              <w:rPr>
                <w:rFonts w:cs="Calibri"/>
                <w:sz w:val="28"/>
                <w:szCs w:val="24"/>
              </w:rPr>
              <w:t>7</w:t>
            </w:r>
            <w:r w:rsidR="008450AE" w:rsidRPr="00112E95">
              <w:rPr>
                <w:rFonts w:cs="Calibri"/>
                <w:sz w:val="28"/>
                <w:szCs w:val="24"/>
              </w:rPr>
              <w:t xml:space="preserve"> - 201</w:t>
            </w:r>
            <w:r w:rsidR="00AC435C">
              <w:rPr>
                <w:rFonts w:cs="Calibri"/>
                <w:sz w:val="28"/>
                <w:szCs w:val="24"/>
              </w:rPr>
              <w:t>8</w:t>
            </w:r>
          </w:p>
        </w:tc>
      </w:tr>
    </w:tbl>
    <w:p w:rsidR="002A13B9" w:rsidRDefault="002A13B9"/>
    <w:p w:rsidR="00A966B0" w:rsidRDefault="00A966B0"/>
    <w:p w:rsidR="006E3F71" w:rsidRDefault="006E3F71"/>
    <w:tbl>
      <w:tblPr>
        <w:tblW w:w="9498" w:type="dxa"/>
        <w:tblInd w:w="-459" w:type="dxa"/>
        <w:tblBorders>
          <w:bottom w:val="single" w:sz="12" w:space="0" w:color="76923C"/>
          <w:insideH w:val="single" w:sz="12" w:space="0" w:color="76923C"/>
        </w:tblBorders>
        <w:tblLayout w:type="fixed"/>
        <w:tblLook w:val="04A0"/>
      </w:tblPr>
      <w:tblGrid>
        <w:gridCol w:w="1701"/>
        <w:gridCol w:w="2835"/>
        <w:gridCol w:w="4962"/>
      </w:tblGrid>
      <w:tr w:rsidR="00A966B0" w:rsidRPr="00112E95" w:rsidTr="00E85E79">
        <w:trPr>
          <w:trHeight w:val="315"/>
        </w:trPr>
        <w:tc>
          <w:tcPr>
            <w:tcW w:w="1701" w:type="dxa"/>
            <w:vAlign w:val="center"/>
          </w:tcPr>
          <w:p w:rsidR="00A966B0" w:rsidRPr="00F40C24" w:rsidRDefault="00A966B0" w:rsidP="00112E95">
            <w:pPr>
              <w:spacing w:before="120" w:after="120" w:line="240" w:lineRule="auto"/>
              <w:jc w:val="center"/>
              <w:rPr>
                <w:rFonts w:cs="Calibri"/>
                <w:b/>
                <w:sz w:val="28"/>
                <w:szCs w:val="24"/>
              </w:rPr>
            </w:pPr>
            <w:r w:rsidRPr="00F40C24">
              <w:rPr>
                <w:rFonts w:cs="Calibri"/>
                <w:b/>
                <w:sz w:val="28"/>
                <w:szCs w:val="24"/>
              </w:rPr>
              <w:t>DATA</w:t>
            </w:r>
          </w:p>
        </w:tc>
        <w:tc>
          <w:tcPr>
            <w:tcW w:w="2835" w:type="dxa"/>
          </w:tcPr>
          <w:p w:rsidR="00A966B0" w:rsidRPr="00F40C24" w:rsidRDefault="00A966B0" w:rsidP="00112E95">
            <w:pPr>
              <w:spacing w:before="120" w:after="120" w:line="240" w:lineRule="auto"/>
              <w:jc w:val="center"/>
              <w:rPr>
                <w:rFonts w:cs="Calibri"/>
                <w:b/>
                <w:sz w:val="28"/>
                <w:szCs w:val="24"/>
              </w:rPr>
            </w:pPr>
            <w:r w:rsidRPr="00F40C24">
              <w:rPr>
                <w:rFonts w:cs="Calibri"/>
                <w:b/>
                <w:sz w:val="28"/>
                <w:szCs w:val="24"/>
              </w:rPr>
              <w:t>HORA</w:t>
            </w:r>
          </w:p>
        </w:tc>
        <w:tc>
          <w:tcPr>
            <w:tcW w:w="4962" w:type="dxa"/>
            <w:vAlign w:val="center"/>
          </w:tcPr>
          <w:p w:rsidR="00A966B0" w:rsidRPr="00F40C24" w:rsidRDefault="00A966B0" w:rsidP="00112E95">
            <w:pPr>
              <w:spacing w:before="120" w:after="120" w:line="240" w:lineRule="auto"/>
              <w:jc w:val="center"/>
              <w:rPr>
                <w:rFonts w:cs="Calibri"/>
                <w:b/>
                <w:sz w:val="28"/>
                <w:szCs w:val="24"/>
              </w:rPr>
            </w:pPr>
            <w:r w:rsidRPr="00F40C24">
              <w:rPr>
                <w:rFonts w:cs="Calibri"/>
                <w:b/>
                <w:sz w:val="28"/>
                <w:szCs w:val="24"/>
              </w:rPr>
              <w:t>CONTIDOS</w:t>
            </w:r>
          </w:p>
        </w:tc>
      </w:tr>
      <w:tr w:rsidR="00A966B0" w:rsidRPr="00112E95" w:rsidTr="00E85E79">
        <w:trPr>
          <w:trHeight w:val="1597"/>
        </w:trPr>
        <w:tc>
          <w:tcPr>
            <w:tcW w:w="1701" w:type="dxa"/>
            <w:vAlign w:val="center"/>
          </w:tcPr>
          <w:p w:rsidR="00A966B0" w:rsidRPr="005C13AC" w:rsidRDefault="005C13AC" w:rsidP="00AC43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2</w:t>
            </w:r>
            <w:r w:rsidR="00AC435C">
              <w:rPr>
                <w:rFonts w:ascii="Times New Roman" w:hAnsi="Times New Roman"/>
                <w:sz w:val="28"/>
                <w:szCs w:val="28"/>
              </w:rPr>
              <w:t>1/10</w:t>
            </w:r>
            <w:r w:rsidRPr="005C13AC">
              <w:rPr>
                <w:rFonts w:ascii="Times New Roman" w:hAnsi="Times New Roman"/>
                <w:sz w:val="28"/>
                <w:szCs w:val="28"/>
              </w:rPr>
              <w:t>/2017</w:t>
            </w:r>
            <w:r w:rsidR="00A966B0"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40C24" w:rsidRPr="005C13AC" w:rsidRDefault="005C13AC" w:rsidP="001E4E0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9:30</w:t>
            </w:r>
            <w:r w:rsidR="001E4E04" w:rsidRPr="005C13AC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 w:rsidR="00F40C24"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13AC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57238A" w:rsidRPr="005C13AC" w:rsidRDefault="005C13AC" w:rsidP="001E4E0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Elena Cojo Carrasco</w:t>
            </w:r>
          </w:p>
        </w:tc>
        <w:tc>
          <w:tcPr>
            <w:tcW w:w="4962" w:type="dxa"/>
            <w:vAlign w:val="center"/>
          </w:tcPr>
          <w:p w:rsidR="005C13AC" w:rsidRPr="005C13AC" w:rsidRDefault="005C13AC" w:rsidP="005C13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Metodoloxía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ABN e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vantaxes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fronte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ao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método tradicional.</w:t>
            </w:r>
          </w:p>
          <w:p w:rsidR="009A21DC" w:rsidRPr="005C13AC" w:rsidRDefault="005C13AC" w:rsidP="005C13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Proposta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xeral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para infantil </w:t>
            </w: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e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primaria</w:t>
            </w:r>
            <w:r w:rsidR="005F5A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4E04" w:rsidRPr="00112E95" w:rsidTr="00E85E79">
        <w:trPr>
          <w:trHeight w:val="1663"/>
        </w:trPr>
        <w:tc>
          <w:tcPr>
            <w:tcW w:w="1701" w:type="dxa"/>
            <w:vAlign w:val="center"/>
          </w:tcPr>
          <w:p w:rsidR="001E4E04" w:rsidRPr="005C13AC" w:rsidRDefault="00AC435C" w:rsidP="00F40C2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21/10</w:t>
            </w:r>
            <w:r w:rsidR="005C13AC" w:rsidRPr="005C13AC">
              <w:rPr>
                <w:rFonts w:ascii="Times New Roman" w:hAnsi="Times New Roman"/>
                <w:sz w:val="28"/>
                <w:szCs w:val="28"/>
              </w:rPr>
              <w:t>/2017</w:t>
            </w:r>
          </w:p>
        </w:tc>
        <w:tc>
          <w:tcPr>
            <w:tcW w:w="2835" w:type="dxa"/>
            <w:vAlign w:val="center"/>
          </w:tcPr>
          <w:p w:rsidR="0057238A" w:rsidRPr="005C13AC" w:rsidRDefault="005C13AC" w:rsidP="0057238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16:00</w:t>
            </w:r>
            <w:r w:rsidR="0057238A" w:rsidRPr="005C13AC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r w:rsidRPr="005C13AC">
              <w:rPr>
                <w:rFonts w:ascii="Times New Roman" w:hAnsi="Times New Roman"/>
                <w:sz w:val="28"/>
                <w:szCs w:val="28"/>
              </w:rPr>
              <w:t>19:30</w:t>
            </w:r>
          </w:p>
          <w:p w:rsidR="005C13AC" w:rsidRPr="005C13AC" w:rsidRDefault="005C13AC" w:rsidP="00A3241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Elena Cojo Carrasco</w:t>
            </w:r>
          </w:p>
        </w:tc>
        <w:tc>
          <w:tcPr>
            <w:tcW w:w="4962" w:type="dxa"/>
            <w:vAlign w:val="center"/>
          </w:tcPr>
          <w:p w:rsidR="005C13AC" w:rsidRPr="005C13AC" w:rsidRDefault="005C13AC" w:rsidP="005F5A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13AC">
              <w:rPr>
                <w:rFonts w:ascii="Times New Roman" w:hAnsi="Times New Roman"/>
                <w:sz w:val="28"/>
                <w:szCs w:val="28"/>
              </w:rPr>
              <w:t>Materiais</w:t>
            </w:r>
            <w:proofErr w:type="spellEnd"/>
            <w:r w:rsidRPr="005C13AC">
              <w:rPr>
                <w:rFonts w:ascii="Times New Roman" w:hAnsi="Times New Roman"/>
                <w:sz w:val="28"/>
                <w:szCs w:val="28"/>
              </w:rPr>
              <w:t xml:space="preserve"> e recursos para a posta en práctica do método ABN en Educación Infantil, e 1º e 2º nivel de Educación Primaria.</w:t>
            </w:r>
          </w:p>
        </w:tc>
      </w:tr>
      <w:tr w:rsidR="00A32413" w:rsidRPr="00112E95" w:rsidTr="00E85E79">
        <w:trPr>
          <w:trHeight w:val="1477"/>
        </w:trPr>
        <w:tc>
          <w:tcPr>
            <w:tcW w:w="1701" w:type="dxa"/>
            <w:vAlign w:val="center"/>
          </w:tcPr>
          <w:p w:rsidR="00A32413" w:rsidRPr="005C13AC" w:rsidRDefault="00AC435C" w:rsidP="00F40C2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21/10</w:t>
            </w:r>
            <w:r w:rsidR="00A32413">
              <w:rPr>
                <w:rFonts w:ascii="Times New Roman" w:hAnsi="Times New Roman"/>
                <w:sz w:val="28"/>
                <w:szCs w:val="28"/>
              </w:rPr>
              <w:t>/2017</w:t>
            </w:r>
          </w:p>
        </w:tc>
        <w:tc>
          <w:tcPr>
            <w:tcW w:w="2835" w:type="dxa"/>
            <w:vAlign w:val="center"/>
          </w:tcPr>
          <w:p w:rsidR="00A32413" w:rsidRPr="005C13AC" w:rsidRDefault="00A32413" w:rsidP="00A3241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16:00 a 19:30</w:t>
            </w:r>
          </w:p>
          <w:p w:rsidR="00A32413" w:rsidRPr="005C13AC" w:rsidRDefault="00A32413" w:rsidP="00A3241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3AC">
              <w:rPr>
                <w:rFonts w:ascii="Times New Roman" w:hAnsi="Times New Roman"/>
                <w:sz w:val="28"/>
                <w:szCs w:val="28"/>
              </w:rPr>
              <w:t>Rebeca Gómez Martín</w:t>
            </w:r>
          </w:p>
        </w:tc>
        <w:tc>
          <w:tcPr>
            <w:tcW w:w="4962" w:type="dxa"/>
            <w:vAlign w:val="center"/>
          </w:tcPr>
          <w:p w:rsidR="00A32413" w:rsidRPr="005C13AC" w:rsidRDefault="00A32413" w:rsidP="005F5A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413">
              <w:rPr>
                <w:rFonts w:ascii="Times New Roman" w:hAnsi="Times New Roman"/>
                <w:sz w:val="28"/>
                <w:szCs w:val="28"/>
              </w:rPr>
              <w:t>Materiais</w:t>
            </w:r>
            <w:proofErr w:type="spellEnd"/>
            <w:r w:rsidRPr="00A32413">
              <w:rPr>
                <w:rFonts w:ascii="Times New Roman" w:hAnsi="Times New Roman"/>
                <w:sz w:val="28"/>
                <w:szCs w:val="28"/>
              </w:rPr>
              <w:t xml:space="preserve"> e recursos para a posta en práctica do método ABN en Educación Primaria.</w:t>
            </w:r>
          </w:p>
        </w:tc>
      </w:tr>
    </w:tbl>
    <w:p w:rsidR="006D0081" w:rsidRDefault="006D0081"/>
    <w:p w:rsidR="006D0081" w:rsidRDefault="006D0081">
      <w:pPr>
        <w:spacing w:after="0" w:line="240" w:lineRule="auto"/>
      </w:pPr>
    </w:p>
    <w:sectPr w:rsidR="006D0081" w:rsidSect="00CE1F2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2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0B81E46"/>
    <w:multiLevelType w:val="multilevel"/>
    <w:tmpl w:val="2A8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37C67"/>
    <w:multiLevelType w:val="multilevel"/>
    <w:tmpl w:val="984E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1"/>
  <w:defaultTabStop w:val="708"/>
  <w:hyphenationZone w:val="425"/>
  <w:characterSpacingControl w:val="doNotCompress"/>
  <w:compat/>
  <w:rsids>
    <w:rsidRoot w:val="00767E50"/>
    <w:rsid w:val="00022D2B"/>
    <w:rsid w:val="000906B4"/>
    <w:rsid w:val="00112E95"/>
    <w:rsid w:val="0012696A"/>
    <w:rsid w:val="00142006"/>
    <w:rsid w:val="00195E26"/>
    <w:rsid w:val="001C3FB9"/>
    <w:rsid w:val="001C79D4"/>
    <w:rsid w:val="001E4E04"/>
    <w:rsid w:val="00247AEE"/>
    <w:rsid w:val="00250BEE"/>
    <w:rsid w:val="002A13B9"/>
    <w:rsid w:val="002E654C"/>
    <w:rsid w:val="00336B5C"/>
    <w:rsid w:val="00471E52"/>
    <w:rsid w:val="00493BEB"/>
    <w:rsid w:val="00497DA8"/>
    <w:rsid w:val="004D4A34"/>
    <w:rsid w:val="005124EE"/>
    <w:rsid w:val="005251E2"/>
    <w:rsid w:val="0057238A"/>
    <w:rsid w:val="00585E81"/>
    <w:rsid w:val="005A6FE3"/>
    <w:rsid w:val="005C13AC"/>
    <w:rsid w:val="005F5A09"/>
    <w:rsid w:val="006A7774"/>
    <w:rsid w:val="006C6F1D"/>
    <w:rsid w:val="006D0081"/>
    <w:rsid w:val="006E3F71"/>
    <w:rsid w:val="00714829"/>
    <w:rsid w:val="00724CEA"/>
    <w:rsid w:val="007600F7"/>
    <w:rsid w:val="00767E50"/>
    <w:rsid w:val="007E796F"/>
    <w:rsid w:val="008450AE"/>
    <w:rsid w:val="008C5A19"/>
    <w:rsid w:val="009A21DC"/>
    <w:rsid w:val="00A32413"/>
    <w:rsid w:val="00A966B0"/>
    <w:rsid w:val="00AC435C"/>
    <w:rsid w:val="00B13EDA"/>
    <w:rsid w:val="00B20560"/>
    <w:rsid w:val="00B247B6"/>
    <w:rsid w:val="00B75126"/>
    <w:rsid w:val="00B95D38"/>
    <w:rsid w:val="00BA38C3"/>
    <w:rsid w:val="00CE1F28"/>
    <w:rsid w:val="00D30E18"/>
    <w:rsid w:val="00DA7B24"/>
    <w:rsid w:val="00DB1306"/>
    <w:rsid w:val="00E54786"/>
    <w:rsid w:val="00E85E79"/>
    <w:rsid w:val="00F40C24"/>
    <w:rsid w:val="00F41D02"/>
    <w:rsid w:val="00FA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1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C6F1D"/>
    <w:pPr>
      <w:keepNext/>
      <w:keepLines/>
      <w:numPr>
        <w:numId w:val="2"/>
      </w:numPr>
      <w:spacing w:before="480" w:after="240" w:line="360" w:lineRule="auto"/>
      <w:jc w:val="both"/>
      <w:outlineLvl w:val="0"/>
    </w:pPr>
    <w:rPr>
      <w:rFonts w:ascii="Century Gothic" w:eastAsia="Times New Roman" w:hAnsi="Century Gothic"/>
      <w:b/>
      <w:bCs/>
      <w:sz w:val="24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C6F1D"/>
    <w:pPr>
      <w:keepNext/>
      <w:keepLines/>
      <w:numPr>
        <w:ilvl w:val="3"/>
        <w:numId w:val="2"/>
      </w:numPr>
      <w:spacing w:before="200" w:after="240"/>
      <w:jc w:val="both"/>
      <w:outlineLvl w:val="3"/>
    </w:pPr>
    <w:rPr>
      <w:rFonts w:ascii="Cambria" w:eastAsia="Times New Roman" w:hAnsi="Cambria"/>
      <w:bCs/>
      <w:i/>
      <w:i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D30E18"/>
    <w:rPr>
      <w:rFonts w:ascii="Cambria" w:eastAsia="Times New Roman" w:hAnsi="Cambria" w:cs="Times New Roman"/>
      <w:bCs/>
      <w:i/>
      <w:iCs/>
      <w:sz w:val="1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C6F1D"/>
    <w:rPr>
      <w:rFonts w:ascii="Century Gothic" w:eastAsia="Times New Roman" w:hAnsi="Century Gothic" w:cs="Times New Roman"/>
      <w:b/>
      <w:bCs/>
      <w:sz w:val="24"/>
      <w:szCs w:val="28"/>
      <w:lang w:eastAsia="es-ES"/>
    </w:rPr>
  </w:style>
  <w:style w:type="table" w:styleId="Tablaconcuadrcula">
    <w:name w:val="Table Grid"/>
    <w:basedOn w:val="Tablanormal"/>
    <w:uiPriority w:val="59"/>
    <w:rsid w:val="0076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67E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E50"/>
    <w:rPr>
      <w:rFonts w:ascii="Tahoma" w:hAnsi="Tahoma" w:cs="Tahoma"/>
      <w:sz w:val="16"/>
      <w:szCs w:val="16"/>
    </w:rPr>
  </w:style>
  <w:style w:type="paragraph" w:customStyle="1" w:styleId="cabeceiratipopresentacion">
    <w:name w:val="cabeceiratipopresentacion"/>
    <w:basedOn w:val="Normal"/>
    <w:rsid w:val="006D0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formulario">
    <w:name w:val="textoformulario"/>
    <w:basedOn w:val="Normal"/>
    <w:rsid w:val="006D0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formulario1">
    <w:name w:val="textoformulario1"/>
    <w:basedOn w:val="Fuentedeprrafopredeter"/>
    <w:rsid w:val="006D0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PC_servidor</dc:creator>
  <cp:lastModifiedBy>PC_servidor</cp:lastModifiedBy>
  <cp:revision>5</cp:revision>
  <cp:lastPrinted>2017-04-19T08:25:00Z</cp:lastPrinted>
  <dcterms:created xsi:type="dcterms:W3CDTF">2017-10-16T07:33:00Z</dcterms:created>
  <dcterms:modified xsi:type="dcterms:W3CDTF">2017-11-02T17:44:00Z</dcterms:modified>
</cp:coreProperties>
</file>