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855" w:rsidRPr="00DE1999" w:rsidRDefault="0057474E" w:rsidP="009B6FFD">
      <w:pPr>
        <w:jc w:val="center"/>
        <w:rPr>
          <w:sz w:val="20"/>
          <w:szCs w:val="20"/>
          <w:lang w:val="en-GB"/>
        </w:rPr>
      </w:pPr>
      <w:r w:rsidRPr="00DE1999">
        <w:rPr>
          <w:sz w:val="20"/>
          <w:szCs w:val="20"/>
          <w:lang w:val="en-GB"/>
        </w:rPr>
        <w:sym w:font="Wingdings" w:char="F049"/>
      </w:r>
      <w:r w:rsidRPr="00DE1999">
        <w:rPr>
          <w:sz w:val="20"/>
          <w:szCs w:val="20"/>
          <w:lang w:val="en-GB"/>
        </w:rPr>
        <w:t xml:space="preserve"> A Hands-on Approach to the Brain</w:t>
      </w:r>
      <w:r w:rsidRPr="00DE1999">
        <w:rPr>
          <w:sz w:val="20"/>
          <w:szCs w:val="20"/>
          <w:lang w:val="en-GB"/>
        </w:rPr>
        <w:sym w:font="Wingdings" w:char="F049"/>
      </w:r>
      <w:r w:rsidRPr="00DE1999">
        <w:rPr>
          <w:sz w:val="20"/>
          <w:szCs w:val="20"/>
          <w:lang w:val="en-GB"/>
        </w:rPr>
        <w:sym w:font="Wingdings" w:char="F049"/>
      </w:r>
    </w:p>
    <w:p w:rsidR="0057474E" w:rsidRPr="00CE2842" w:rsidRDefault="0057474E" w:rsidP="00DE1999">
      <w:pPr>
        <w:pStyle w:val="Prrafodelista"/>
        <w:numPr>
          <w:ilvl w:val="0"/>
          <w:numId w:val="1"/>
        </w:numPr>
        <w:jc w:val="both"/>
        <w:rPr>
          <w:b/>
          <w:sz w:val="20"/>
          <w:szCs w:val="20"/>
          <w:lang w:val="en-GB"/>
        </w:rPr>
      </w:pPr>
      <w:r w:rsidRPr="00CE2842">
        <w:rPr>
          <w:b/>
          <w:sz w:val="20"/>
          <w:szCs w:val="20"/>
          <w:lang w:val="en-GB"/>
        </w:rPr>
        <w:t>Introduce Maths and logic into every class</w:t>
      </w:r>
      <w:r w:rsidR="00DE1999" w:rsidRPr="00CE2842">
        <w:rPr>
          <w:b/>
          <w:sz w:val="20"/>
          <w:szCs w:val="20"/>
          <w:lang w:val="en-GB"/>
        </w:rPr>
        <w:t xml:space="preserve"> with paper craft</w:t>
      </w:r>
      <w:r w:rsidR="003C544C" w:rsidRPr="00CE2842">
        <w:rPr>
          <w:b/>
          <w:sz w:val="20"/>
          <w:szCs w:val="20"/>
          <w:lang w:val="en-GB"/>
        </w:rPr>
        <w:t xml:space="preserve"> (</w:t>
      </w:r>
      <w:r w:rsidR="00735329" w:rsidRPr="00CE2842">
        <w:rPr>
          <w:b/>
          <w:sz w:val="20"/>
          <w:szCs w:val="20"/>
          <w:lang w:val="en-GB"/>
        </w:rPr>
        <w:t xml:space="preserve">see </w:t>
      </w:r>
      <w:r w:rsidR="003C544C" w:rsidRPr="00CE2842">
        <w:rPr>
          <w:b/>
          <w:sz w:val="20"/>
          <w:szCs w:val="20"/>
          <w:lang w:val="en-GB"/>
        </w:rPr>
        <w:t xml:space="preserve">Dinah </w:t>
      </w:r>
      <w:proofErr w:type="spellStart"/>
      <w:r w:rsidR="003C544C" w:rsidRPr="00CE2842">
        <w:rPr>
          <w:b/>
          <w:sz w:val="20"/>
          <w:szCs w:val="20"/>
          <w:lang w:val="en-GB"/>
        </w:rPr>
        <w:t>Zikes</w:t>
      </w:r>
      <w:proofErr w:type="spellEnd"/>
      <w:r w:rsidR="003C544C" w:rsidRPr="00CE2842">
        <w:rPr>
          <w:b/>
          <w:sz w:val="20"/>
          <w:szCs w:val="20"/>
          <w:lang w:val="en-GB"/>
        </w:rPr>
        <w:t xml:space="preserve">, </w:t>
      </w:r>
      <w:proofErr w:type="spellStart"/>
      <w:r w:rsidR="003C544C" w:rsidRPr="00CE2842">
        <w:rPr>
          <w:b/>
          <w:sz w:val="20"/>
          <w:szCs w:val="20"/>
          <w:u w:val="single"/>
          <w:lang w:val="en-GB"/>
        </w:rPr>
        <w:t>Foldables</w:t>
      </w:r>
      <w:proofErr w:type="spellEnd"/>
      <w:r w:rsidR="003C544C" w:rsidRPr="00CE2842">
        <w:rPr>
          <w:b/>
          <w:sz w:val="20"/>
          <w:szCs w:val="20"/>
          <w:lang w:val="en-GB"/>
        </w:rPr>
        <w:t xml:space="preserve">, Macmillan) </w:t>
      </w:r>
      <w:r w:rsidR="00DE1999" w:rsidRPr="00CE2842">
        <w:rPr>
          <w:b/>
          <w:sz w:val="20"/>
          <w:szCs w:val="20"/>
          <w:lang w:val="en-GB"/>
        </w:rPr>
        <w:t>and simple</w:t>
      </w:r>
      <w:r w:rsidR="00E810A0">
        <w:rPr>
          <w:b/>
          <w:sz w:val="20"/>
          <w:szCs w:val="20"/>
          <w:lang w:val="en-GB"/>
        </w:rPr>
        <w:t xml:space="preserve"> mathematical</w:t>
      </w:r>
      <w:r w:rsidR="00DE1999" w:rsidRPr="00CE2842">
        <w:rPr>
          <w:b/>
          <w:sz w:val="20"/>
          <w:szCs w:val="20"/>
          <w:lang w:val="en-GB"/>
        </w:rPr>
        <w:t xml:space="preserve"> </w:t>
      </w:r>
      <w:r w:rsidR="004A7934">
        <w:rPr>
          <w:b/>
          <w:sz w:val="20"/>
          <w:szCs w:val="20"/>
          <w:lang w:val="en-GB"/>
        </w:rPr>
        <w:t xml:space="preserve">or logic </w:t>
      </w:r>
      <w:r w:rsidR="00DE1999" w:rsidRPr="00CE2842">
        <w:rPr>
          <w:b/>
          <w:sz w:val="20"/>
          <w:szCs w:val="20"/>
          <w:lang w:val="en-GB"/>
        </w:rPr>
        <w:t>problems</w:t>
      </w:r>
      <w:r w:rsidRPr="00CE2842">
        <w:rPr>
          <w:b/>
          <w:sz w:val="20"/>
          <w:szCs w:val="20"/>
          <w:lang w:val="en-GB"/>
        </w:rPr>
        <w:t>.</w:t>
      </w:r>
    </w:p>
    <w:p w:rsidR="00E810A0" w:rsidRDefault="00E810A0" w:rsidP="00FE1AB4">
      <w:pPr>
        <w:ind w:left="360"/>
        <w:jc w:val="both"/>
        <w:rPr>
          <w:sz w:val="20"/>
          <w:szCs w:val="20"/>
          <w:lang w:val="en-GB"/>
        </w:rPr>
      </w:pPr>
      <w:r>
        <w:rPr>
          <w:sz w:val="20"/>
          <w:szCs w:val="20"/>
          <w:lang w:val="en-GB"/>
        </w:rPr>
        <w:t xml:space="preserve">Little ones are learning how to fold and work with paper, but </w:t>
      </w:r>
      <w:r w:rsidR="00FE1AB4">
        <w:rPr>
          <w:sz w:val="20"/>
          <w:szCs w:val="20"/>
          <w:lang w:val="en-GB"/>
        </w:rPr>
        <w:t>you can set</w:t>
      </w:r>
      <w:r>
        <w:rPr>
          <w:sz w:val="20"/>
          <w:szCs w:val="20"/>
          <w:lang w:val="en-GB"/>
        </w:rPr>
        <w:t xml:space="preserve"> more complex</w:t>
      </w:r>
      <w:r w:rsidR="00FE1AB4">
        <w:rPr>
          <w:sz w:val="20"/>
          <w:szCs w:val="20"/>
          <w:lang w:val="en-GB"/>
        </w:rPr>
        <w:t xml:space="preserve"> tasks</w:t>
      </w:r>
      <w:r>
        <w:rPr>
          <w:sz w:val="20"/>
          <w:szCs w:val="20"/>
          <w:lang w:val="en-GB"/>
        </w:rPr>
        <w:t xml:space="preserve"> for older pupils.  </w:t>
      </w:r>
      <w:r w:rsidR="00FE1AB4">
        <w:rPr>
          <w:sz w:val="20"/>
          <w:szCs w:val="20"/>
          <w:lang w:val="en-GB"/>
        </w:rPr>
        <w:t xml:space="preserve">It’s easy to fold in half and then into quarters.  What if </w:t>
      </w:r>
      <w:r w:rsidR="009B6FFD">
        <w:rPr>
          <w:sz w:val="20"/>
          <w:szCs w:val="20"/>
          <w:lang w:val="en-GB"/>
        </w:rPr>
        <w:t xml:space="preserve">we </w:t>
      </w:r>
      <w:r w:rsidR="00FE1AB4">
        <w:rPr>
          <w:sz w:val="20"/>
          <w:szCs w:val="20"/>
          <w:lang w:val="en-GB"/>
        </w:rPr>
        <w:t xml:space="preserve">need six rectangles?  Can you fold into thirds? </w:t>
      </w:r>
      <w:r>
        <w:rPr>
          <w:sz w:val="20"/>
          <w:szCs w:val="20"/>
          <w:lang w:val="en-GB"/>
        </w:rPr>
        <w:t xml:space="preserve">As you </w:t>
      </w:r>
      <w:r w:rsidR="00FE1AB4">
        <w:rPr>
          <w:sz w:val="20"/>
          <w:szCs w:val="20"/>
          <w:lang w:val="en-GB"/>
        </w:rPr>
        <w:t>do a paper craft</w:t>
      </w:r>
      <w:r>
        <w:rPr>
          <w:sz w:val="20"/>
          <w:szCs w:val="20"/>
          <w:lang w:val="en-GB"/>
        </w:rPr>
        <w:t>, stop and see how many uses there are for the fold-up you already have. Is it a tail</w:t>
      </w:r>
      <w:r w:rsidR="00FE1AB4">
        <w:rPr>
          <w:sz w:val="20"/>
          <w:szCs w:val="20"/>
          <w:lang w:val="en-GB"/>
        </w:rPr>
        <w:t>, a pair of wings or a house?  Predict how many rectangles will be produced</w:t>
      </w:r>
      <w:r w:rsidR="0037785F">
        <w:rPr>
          <w:sz w:val="20"/>
          <w:szCs w:val="20"/>
          <w:lang w:val="en-GB"/>
        </w:rPr>
        <w:t xml:space="preserve"> before you open a paper</w:t>
      </w:r>
      <w:r w:rsidR="00FE1AB4">
        <w:rPr>
          <w:sz w:val="20"/>
          <w:szCs w:val="20"/>
          <w:lang w:val="en-GB"/>
        </w:rPr>
        <w:t xml:space="preserve">. </w:t>
      </w:r>
    </w:p>
    <w:p w:rsidR="000D19F8" w:rsidRPr="00DE1999" w:rsidRDefault="00FE1AB4" w:rsidP="00CE2842">
      <w:pPr>
        <w:ind w:left="360"/>
        <w:jc w:val="both"/>
        <w:rPr>
          <w:sz w:val="20"/>
          <w:szCs w:val="20"/>
          <w:lang w:val="en-GB"/>
        </w:rPr>
      </w:pPr>
      <w:r>
        <w:rPr>
          <w:sz w:val="20"/>
          <w:szCs w:val="20"/>
          <w:lang w:val="en-GB"/>
        </w:rPr>
        <w:t xml:space="preserve">Maths can be everywhere.  </w:t>
      </w:r>
      <w:r w:rsidR="00635EC5" w:rsidRPr="00DE1999">
        <w:rPr>
          <w:sz w:val="20"/>
          <w:szCs w:val="20"/>
          <w:lang w:val="en-GB"/>
        </w:rPr>
        <w:t xml:space="preserve">Look at bingo cards.  </w:t>
      </w:r>
      <w:r w:rsidR="006D2F7A" w:rsidRPr="00DE1999">
        <w:rPr>
          <w:sz w:val="20"/>
          <w:szCs w:val="20"/>
          <w:lang w:val="en-GB"/>
        </w:rPr>
        <w:t>How many clips do we need to play?</w:t>
      </w:r>
      <w:r w:rsidR="00CE2842">
        <w:rPr>
          <w:sz w:val="20"/>
          <w:szCs w:val="20"/>
          <w:lang w:val="en-GB"/>
        </w:rPr>
        <w:t xml:space="preserve"> </w:t>
      </w:r>
      <w:r>
        <w:rPr>
          <w:sz w:val="20"/>
          <w:szCs w:val="20"/>
          <w:lang w:val="en-GB"/>
        </w:rPr>
        <w:t>We can multiply rows by columns</w:t>
      </w:r>
      <w:r w:rsidR="00B36705">
        <w:rPr>
          <w:sz w:val="20"/>
          <w:szCs w:val="20"/>
          <w:lang w:val="en-GB"/>
        </w:rPr>
        <w:t xml:space="preserve"> to get the answer</w:t>
      </w:r>
      <w:r>
        <w:rPr>
          <w:sz w:val="20"/>
          <w:szCs w:val="20"/>
          <w:lang w:val="en-GB"/>
        </w:rPr>
        <w:t>.</w:t>
      </w:r>
      <w:r w:rsidRPr="00DE1999">
        <w:rPr>
          <w:sz w:val="20"/>
          <w:szCs w:val="20"/>
          <w:lang w:val="en-GB"/>
        </w:rPr>
        <w:t xml:space="preserve"> </w:t>
      </w:r>
      <w:r w:rsidR="0057474E" w:rsidRPr="00DE1999">
        <w:rPr>
          <w:sz w:val="20"/>
          <w:szCs w:val="20"/>
          <w:lang w:val="en-GB"/>
        </w:rPr>
        <w:t xml:space="preserve">There are twenty-five words in this classification exercise and five, equal groups.  How many words are there in each group?  </w:t>
      </w:r>
    </w:p>
    <w:p w:rsidR="00E810A0" w:rsidRDefault="00BB2FAB" w:rsidP="00E810A0">
      <w:pPr>
        <w:ind w:left="360"/>
        <w:jc w:val="both"/>
        <w:rPr>
          <w:sz w:val="20"/>
          <w:szCs w:val="20"/>
          <w:lang w:val="en-GB"/>
        </w:rPr>
      </w:pPr>
      <w:r w:rsidRPr="00DE1999">
        <w:rPr>
          <w:sz w:val="20"/>
          <w:szCs w:val="20"/>
          <w:lang w:val="en-GB"/>
        </w:rPr>
        <w:t>Find t</w:t>
      </w:r>
      <w:r w:rsidR="00635EC5" w:rsidRPr="00DE1999">
        <w:rPr>
          <w:sz w:val="20"/>
          <w:szCs w:val="20"/>
          <w:lang w:val="en-GB"/>
        </w:rPr>
        <w:t>opic-</w:t>
      </w:r>
      <w:r w:rsidRPr="00DE1999">
        <w:rPr>
          <w:sz w:val="20"/>
          <w:szCs w:val="20"/>
          <w:lang w:val="en-GB"/>
        </w:rPr>
        <w:t xml:space="preserve">based word problems: </w:t>
      </w:r>
      <w:r w:rsidRPr="004A7934">
        <w:rPr>
          <w:i/>
          <w:sz w:val="20"/>
          <w:szCs w:val="20"/>
          <w:lang w:val="en-GB"/>
        </w:rPr>
        <w:t>Divide the number of seconds in a minute by the number of weeks in a fortnight.  Your answer is the number of days in April.  From that, subtract the number of months there are in half the year and yo</w:t>
      </w:r>
      <w:r w:rsidR="00635EC5" w:rsidRPr="004A7934">
        <w:rPr>
          <w:i/>
          <w:sz w:val="20"/>
          <w:szCs w:val="20"/>
          <w:lang w:val="en-GB"/>
        </w:rPr>
        <w:t xml:space="preserve">u get the number of months in a </w:t>
      </w:r>
      <w:r w:rsidRPr="004A7934">
        <w:rPr>
          <w:i/>
          <w:sz w:val="20"/>
          <w:szCs w:val="20"/>
          <w:lang w:val="en-GB"/>
        </w:rPr>
        <w:t xml:space="preserve">year.  Multiply that by two and you get </w:t>
      </w:r>
      <w:r w:rsidR="00B22F0C" w:rsidRPr="004A7934">
        <w:rPr>
          <w:i/>
          <w:sz w:val="20"/>
          <w:szCs w:val="20"/>
          <w:lang w:val="en-GB"/>
        </w:rPr>
        <w:t>…</w:t>
      </w:r>
      <w:r w:rsidR="00635EC5" w:rsidRPr="004A7934">
        <w:rPr>
          <w:i/>
          <w:sz w:val="20"/>
          <w:szCs w:val="20"/>
          <w:lang w:val="en-GB"/>
        </w:rPr>
        <w:t>.</w:t>
      </w:r>
      <w:r w:rsidR="00B22F0C" w:rsidRPr="004A7934">
        <w:rPr>
          <w:i/>
          <w:sz w:val="20"/>
          <w:szCs w:val="20"/>
          <w:lang w:val="en-GB"/>
        </w:rPr>
        <w:t>the number of months in a year.</w:t>
      </w:r>
    </w:p>
    <w:p w:rsidR="009B6FFD" w:rsidRDefault="00E810A0" w:rsidP="009B6FFD">
      <w:pPr>
        <w:ind w:left="360"/>
        <w:jc w:val="both"/>
        <w:rPr>
          <w:sz w:val="20"/>
          <w:szCs w:val="20"/>
          <w:lang w:val="en-GB"/>
        </w:rPr>
      </w:pPr>
      <w:r>
        <w:rPr>
          <w:sz w:val="20"/>
          <w:szCs w:val="20"/>
          <w:lang w:val="en-GB"/>
        </w:rPr>
        <w:t xml:space="preserve">Smaller children need to start measuring with non-conventional units.  For example, they can use their body to measure. They also need to develop their eye for sizes.  </w:t>
      </w:r>
      <w:r w:rsidR="00391788">
        <w:rPr>
          <w:sz w:val="20"/>
          <w:szCs w:val="20"/>
          <w:lang w:val="en-GB"/>
        </w:rPr>
        <w:t xml:space="preserve">Older pupils can start to work on proportion and prediction, as well as more precise measuring skills. </w:t>
      </w:r>
      <w:r w:rsidR="00B36705">
        <w:rPr>
          <w:sz w:val="20"/>
          <w:szCs w:val="20"/>
          <w:lang w:val="en-GB"/>
        </w:rPr>
        <w:t xml:space="preserve"> Take class surveys one step further by producing data in visual form or drawing conclusions.</w:t>
      </w:r>
    </w:p>
    <w:p w:rsidR="0057474E" w:rsidRPr="00CE2842" w:rsidRDefault="0057474E" w:rsidP="009B6FFD">
      <w:pPr>
        <w:ind w:left="360"/>
        <w:jc w:val="both"/>
        <w:rPr>
          <w:b/>
          <w:sz w:val="20"/>
          <w:szCs w:val="20"/>
          <w:lang w:val="en-GB"/>
        </w:rPr>
      </w:pPr>
      <w:r w:rsidRPr="00CE2842">
        <w:rPr>
          <w:b/>
          <w:sz w:val="20"/>
          <w:szCs w:val="20"/>
          <w:lang w:val="en-GB"/>
        </w:rPr>
        <w:t xml:space="preserve">Go from the practical problem or example to the rule, theory or </w:t>
      </w:r>
      <w:r w:rsidR="001B28B9" w:rsidRPr="00CE2842">
        <w:rPr>
          <w:b/>
          <w:sz w:val="20"/>
          <w:szCs w:val="20"/>
          <w:lang w:val="en-GB"/>
        </w:rPr>
        <w:t>experimental process</w:t>
      </w:r>
      <w:r w:rsidRPr="00CE2842">
        <w:rPr>
          <w:b/>
          <w:sz w:val="20"/>
          <w:szCs w:val="20"/>
          <w:lang w:val="en-GB"/>
        </w:rPr>
        <w:t>.</w:t>
      </w:r>
    </w:p>
    <w:p w:rsidR="00B36705" w:rsidRDefault="00B36705" w:rsidP="00B36705">
      <w:pPr>
        <w:ind w:left="360"/>
        <w:jc w:val="both"/>
        <w:rPr>
          <w:sz w:val="20"/>
          <w:szCs w:val="20"/>
          <w:lang w:val="en-GB"/>
        </w:rPr>
      </w:pPr>
      <w:r>
        <w:rPr>
          <w:sz w:val="20"/>
          <w:szCs w:val="20"/>
          <w:lang w:val="en-GB"/>
        </w:rPr>
        <w:t>There are so many questions to explore and language class may be the place for what can’t be discussed in Science or Art. Why do the seagulls in the playground fly lower after Christmas break? Do boys and girls grow in the same way? Is there a relationship between height and foot size?</w:t>
      </w:r>
    </w:p>
    <w:p w:rsidR="001B28B9" w:rsidRPr="00DE1999" w:rsidRDefault="00B36705" w:rsidP="00DE1999">
      <w:pPr>
        <w:ind w:left="360"/>
        <w:jc w:val="both"/>
        <w:rPr>
          <w:sz w:val="20"/>
          <w:szCs w:val="20"/>
          <w:lang w:val="en-GB"/>
        </w:rPr>
      </w:pPr>
      <w:r>
        <w:rPr>
          <w:sz w:val="20"/>
          <w:szCs w:val="20"/>
          <w:lang w:val="en-GB"/>
        </w:rPr>
        <w:t xml:space="preserve">Look at the sides of </w:t>
      </w:r>
      <w:r w:rsidR="001B28B9" w:rsidRPr="00DE1999">
        <w:rPr>
          <w:sz w:val="20"/>
          <w:szCs w:val="20"/>
          <w:lang w:val="en-GB"/>
        </w:rPr>
        <w:t>pencils</w:t>
      </w:r>
      <w:r>
        <w:rPr>
          <w:sz w:val="20"/>
          <w:szCs w:val="20"/>
          <w:lang w:val="en-GB"/>
        </w:rPr>
        <w:t>.</w:t>
      </w:r>
      <w:r w:rsidR="009B6FFD">
        <w:rPr>
          <w:sz w:val="20"/>
          <w:szCs w:val="20"/>
          <w:lang w:val="en-GB"/>
        </w:rPr>
        <w:t xml:space="preserve"> </w:t>
      </w:r>
      <w:r>
        <w:rPr>
          <w:sz w:val="20"/>
          <w:szCs w:val="20"/>
          <w:lang w:val="en-GB"/>
        </w:rPr>
        <w:t>T</w:t>
      </w:r>
      <w:r w:rsidR="009B6FFD">
        <w:rPr>
          <w:sz w:val="20"/>
          <w:szCs w:val="20"/>
          <w:lang w:val="en-GB"/>
        </w:rPr>
        <w:t>here are numbers and codes (H and B)</w:t>
      </w:r>
      <w:r w:rsidR="001B28B9" w:rsidRPr="00DE1999">
        <w:rPr>
          <w:sz w:val="20"/>
          <w:szCs w:val="20"/>
          <w:lang w:val="en-GB"/>
        </w:rPr>
        <w:t>.  What kind</w:t>
      </w:r>
      <w:r w:rsidR="00B22F0C" w:rsidRPr="00DE1999">
        <w:rPr>
          <w:sz w:val="20"/>
          <w:szCs w:val="20"/>
          <w:lang w:val="en-GB"/>
        </w:rPr>
        <w:t>s</w:t>
      </w:r>
      <w:r w:rsidR="001B28B9" w:rsidRPr="00DE1999">
        <w:rPr>
          <w:sz w:val="20"/>
          <w:szCs w:val="20"/>
          <w:lang w:val="en-GB"/>
        </w:rPr>
        <w:t xml:space="preserve"> of lines can you make with them?  Which one is good for drawing an elephant’s skin or a lion’s fur?</w:t>
      </w:r>
    </w:p>
    <w:p w:rsidR="004B2877" w:rsidRPr="00DE1999" w:rsidRDefault="004B2877" w:rsidP="00DE1999">
      <w:pPr>
        <w:ind w:left="360"/>
        <w:jc w:val="both"/>
        <w:rPr>
          <w:sz w:val="20"/>
          <w:szCs w:val="20"/>
          <w:lang w:val="en-GB"/>
        </w:rPr>
      </w:pPr>
      <w:r w:rsidRPr="00DE1999">
        <w:rPr>
          <w:sz w:val="20"/>
          <w:szCs w:val="20"/>
          <w:lang w:val="en-GB"/>
        </w:rPr>
        <w:t xml:space="preserve">What can I use to show how colours mix to make new colours? </w:t>
      </w:r>
      <w:proofErr w:type="gramStart"/>
      <w:r w:rsidRPr="00DE1999">
        <w:rPr>
          <w:sz w:val="20"/>
          <w:szCs w:val="20"/>
          <w:lang w:val="en-GB"/>
        </w:rPr>
        <w:t>Crayons?</w:t>
      </w:r>
      <w:proofErr w:type="gramEnd"/>
      <w:r w:rsidRPr="00DE1999">
        <w:rPr>
          <w:sz w:val="20"/>
          <w:szCs w:val="20"/>
          <w:lang w:val="en-GB"/>
        </w:rPr>
        <w:t xml:space="preserve"> Chalk? Paints? </w:t>
      </w:r>
      <w:proofErr w:type="gramStart"/>
      <w:r w:rsidRPr="00DE1999">
        <w:rPr>
          <w:sz w:val="20"/>
          <w:szCs w:val="20"/>
          <w:lang w:val="en-GB"/>
        </w:rPr>
        <w:t>Pastels?</w:t>
      </w:r>
      <w:proofErr w:type="gramEnd"/>
      <w:r w:rsidR="00B22F0C" w:rsidRPr="00DE1999">
        <w:rPr>
          <w:sz w:val="20"/>
          <w:szCs w:val="20"/>
          <w:lang w:val="en-GB"/>
        </w:rPr>
        <w:t xml:space="preserve"> </w:t>
      </w:r>
      <w:proofErr w:type="gramStart"/>
      <w:r w:rsidR="00B22F0C" w:rsidRPr="00DE1999">
        <w:rPr>
          <w:sz w:val="20"/>
          <w:szCs w:val="20"/>
          <w:lang w:val="en-GB"/>
        </w:rPr>
        <w:t>M&amp;Ms</w:t>
      </w:r>
      <w:r w:rsidR="00E810A0">
        <w:rPr>
          <w:sz w:val="20"/>
          <w:szCs w:val="20"/>
          <w:lang w:val="en-GB"/>
        </w:rPr>
        <w:t xml:space="preserve"> in water</w:t>
      </w:r>
      <w:r w:rsidR="00B22F0C" w:rsidRPr="00DE1999">
        <w:rPr>
          <w:sz w:val="20"/>
          <w:szCs w:val="20"/>
          <w:lang w:val="en-GB"/>
        </w:rPr>
        <w:t>?</w:t>
      </w:r>
      <w:proofErr w:type="gramEnd"/>
    </w:p>
    <w:p w:rsidR="007F1E46" w:rsidRPr="00DE1999" w:rsidRDefault="006D2F7A" w:rsidP="00DE1999">
      <w:pPr>
        <w:ind w:left="360"/>
        <w:jc w:val="both"/>
        <w:rPr>
          <w:sz w:val="20"/>
          <w:szCs w:val="20"/>
          <w:lang w:val="en-GB"/>
        </w:rPr>
      </w:pPr>
      <w:r w:rsidRPr="00DE1999">
        <w:rPr>
          <w:sz w:val="20"/>
          <w:szCs w:val="20"/>
          <w:lang w:val="en-GB"/>
        </w:rPr>
        <w:t>U</w:t>
      </w:r>
      <w:r w:rsidR="007F1E46" w:rsidRPr="00DE1999">
        <w:rPr>
          <w:sz w:val="20"/>
          <w:szCs w:val="20"/>
          <w:lang w:val="en-GB"/>
        </w:rPr>
        <w:t xml:space="preserve">se this </w:t>
      </w:r>
      <w:r w:rsidRPr="00DE1999">
        <w:rPr>
          <w:sz w:val="20"/>
          <w:szCs w:val="20"/>
          <w:lang w:val="en-GB"/>
        </w:rPr>
        <w:t xml:space="preserve">technique </w:t>
      </w:r>
      <w:r w:rsidR="007F1E46" w:rsidRPr="00DE1999">
        <w:rPr>
          <w:sz w:val="20"/>
          <w:szCs w:val="20"/>
          <w:lang w:val="en-GB"/>
        </w:rPr>
        <w:t xml:space="preserve">with language points: highlight trends, like the pronunciation of secondary/primary/library or surface/mountain/pedal and the fact verbs often go with prepositions, like go up and go down. </w:t>
      </w:r>
      <w:r w:rsidRPr="00DE1999">
        <w:rPr>
          <w:sz w:val="20"/>
          <w:szCs w:val="20"/>
          <w:lang w:val="en-GB"/>
        </w:rPr>
        <w:t xml:space="preserve">  </w:t>
      </w:r>
      <w:r w:rsidR="00B36705">
        <w:rPr>
          <w:sz w:val="20"/>
          <w:szCs w:val="20"/>
          <w:lang w:val="en-GB"/>
        </w:rPr>
        <w:t>Older pupils can n</w:t>
      </w:r>
      <w:r w:rsidRPr="00DE1999">
        <w:rPr>
          <w:sz w:val="20"/>
          <w:szCs w:val="20"/>
          <w:lang w:val="en-GB"/>
        </w:rPr>
        <w:t>otice the trend and work out the rule.</w:t>
      </w:r>
    </w:p>
    <w:p w:rsidR="0057474E" w:rsidRPr="00CE2842" w:rsidRDefault="0057474E" w:rsidP="00DE1999">
      <w:pPr>
        <w:pStyle w:val="Prrafodelista"/>
        <w:numPr>
          <w:ilvl w:val="0"/>
          <w:numId w:val="1"/>
        </w:numPr>
        <w:jc w:val="both"/>
        <w:rPr>
          <w:b/>
          <w:sz w:val="20"/>
          <w:szCs w:val="20"/>
          <w:lang w:val="en-GB"/>
        </w:rPr>
      </w:pPr>
      <w:r w:rsidRPr="00CE2842">
        <w:rPr>
          <w:b/>
          <w:sz w:val="20"/>
          <w:szCs w:val="20"/>
          <w:lang w:val="en-GB"/>
        </w:rPr>
        <w:t>Brain exercises are back in fashion</w:t>
      </w:r>
      <w:r w:rsidR="001B28B9" w:rsidRPr="00CE2842">
        <w:rPr>
          <w:b/>
          <w:sz w:val="20"/>
          <w:szCs w:val="20"/>
          <w:lang w:val="en-GB"/>
        </w:rPr>
        <w:t>.</w:t>
      </w:r>
    </w:p>
    <w:p w:rsidR="00746E47" w:rsidRPr="00DE1999" w:rsidRDefault="007F1E46" w:rsidP="0037785F">
      <w:pPr>
        <w:ind w:left="360"/>
        <w:jc w:val="both"/>
        <w:rPr>
          <w:sz w:val="20"/>
          <w:szCs w:val="20"/>
          <w:lang w:val="en-GB"/>
        </w:rPr>
      </w:pPr>
      <w:r w:rsidRPr="00DE1999">
        <w:rPr>
          <w:sz w:val="20"/>
          <w:szCs w:val="20"/>
          <w:lang w:val="en-GB"/>
        </w:rPr>
        <w:t xml:space="preserve">Walk through </w:t>
      </w:r>
      <w:r w:rsidR="00E810A0">
        <w:rPr>
          <w:sz w:val="20"/>
          <w:szCs w:val="20"/>
          <w:lang w:val="en-GB"/>
        </w:rPr>
        <w:t>brain teasers</w:t>
      </w:r>
      <w:r w:rsidRPr="00DE1999">
        <w:rPr>
          <w:sz w:val="20"/>
          <w:szCs w:val="20"/>
          <w:lang w:val="en-GB"/>
        </w:rPr>
        <w:t xml:space="preserve"> with the whole class so they can see how to approach them.  </w:t>
      </w:r>
      <w:r w:rsidR="00746E47" w:rsidRPr="00DE1999">
        <w:rPr>
          <w:sz w:val="20"/>
          <w:szCs w:val="20"/>
          <w:lang w:val="en-GB"/>
        </w:rPr>
        <w:t>Teach them the tricks of solving riddles: there may be a play of words, red herring (useless information that is distracting), negatives or false assumptions</w:t>
      </w:r>
      <w:r w:rsidR="009B6FFD">
        <w:rPr>
          <w:sz w:val="20"/>
          <w:szCs w:val="20"/>
          <w:lang w:val="en-GB"/>
        </w:rPr>
        <w:t>, such as the idea that a doctor or footballer can only be a man</w:t>
      </w:r>
      <w:r w:rsidR="00746E47" w:rsidRPr="00DE1999">
        <w:rPr>
          <w:sz w:val="20"/>
          <w:szCs w:val="20"/>
          <w:lang w:val="en-GB"/>
        </w:rPr>
        <w:t xml:space="preserve">. </w:t>
      </w:r>
      <w:r w:rsidR="006D2F7A" w:rsidRPr="00DE1999">
        <w:rPr>
          <w:sz w:val="20"/>
          <w:szCs w:val="20"/>
          <w:lang w:val="en-GB"/>
        </w:rPr>
        <w:t xml:space="preserve"> Go from the given to the deduced</w:t>
      </w:r>
      <w:r w:rsidR="009B6FFD">
        <w:rPr>
          <w:sz w:val="20"/>
          <w:szCs w:val="20"/>
          <w:lang w:val="en-GB"/>
        </w:rPr>
        <w:t>, from affirmatives to negatives</w:t>
      </w:r>
      <w:r w:rsidR="006D2F7A" w:rsidRPr="00DE1999">
        <w:rPr>
          <w:sz w:val="20"/>
          <w:szCs w:val="20"/>
          <w:lang w:val="en-GB"/>
        </w:rPr>
        <w:t>.</w:t>
      </w:r>
    </w:p>
    <w:p w:rsidR="00B36705" w:rsidRDefault="007F1E46" w:rsidP="00B36705">
      <w:pPr>
        <w:ind w:left="360"/>
        <w:jc w:val="both"/>
        <w:rPr>
          <w:sz w:val="20"/>
          <w:szCs w:val="20"/>
          <w:lang w:val="en-GB"/>
        </w:rPr>
      </w:pPr>
      <w:r w:rsidRPr="00DE1999">
        <w:rPr>
          <w:sz w:val="20"/>
          <w:szCs w:val="20"/>
          <w:lang w:val="en-GB"/>
        </w:rPr>
        <w:t xml:space="preserve">Reinforce </w:t>
      </w:r>
      <w:r w:rsidR="000D19F8" w:rsidRPr="00DE1999">
        <w:rPr>
          <w:sz w:val="20"/>
          <w:szCs w:val="20"/>
          <w:lang w:val="en-GB"/>
        </w:rPr>
        <w:t xml:space="preserve">vocabulary with </w:t>
      </w:r>
      <w:r w:rsidRPr="00DE1999">
        <w:rPr>
          <w:sz w:val="20"/>
          <w:szCs w:val="20"/>
          <w:lang w:val="en-GB"/>
        </w:rPr>
        <w:t>c</w:t>
      </w:r>
      <w:r w:rsidR="001B28B9" w:rsidRPr="00DE1999">
        <w:rPr>
          <w:sz w:val="20"/>
          <w:szCs w:val="20"/>
          <w:lang w:val="en-GB"/>
        </w:rPr>
        <w:t>lassification</w:t>
      </w:r>
      <w:r w:rsidRPr="00DE1999">
        <w:rPr>
          <w:sz w:val="20"/>
          <w:szCs w:val="20"/>
          <w:lang w:val="en-GB"/>
        </w:rPr>
        <w:t xml:space="preserve"> games</w:t>
      </w:r>
      <w:r w:rsidR="001B28B9" w:rsidRPr="00DE1999">
        <w:rPr>
          <w:sz w:val="20"/>
          <w:szCs w:val="20"/>
          <w:lang w:val="en-GB"/>
        </w:rPr>
        <w:t>, odd-one-out</w:t>
      </w:r>
      <w:r w:rsidRPr="00DE1999">
        <w:rPr>
          <w:sz w:val="20"/>
          <w:szCs w:val="20"/>
          <w:lang w:val="en-GB"/>
        </w:rPr>
        <w:t xml:space="preserve"> exercises</w:t>
      </w:r>
      <w:r w:rsidR="001B28B9" w:rsidRPr="00DE1999">
        <w:rPr>
          <w:sz w:val="20"/>
          <w:szCs w:val="20"/>
          <w:lang w:val="en-GB"/>
        </w:rPr>
        <w:t xml:space="preserve">, </w:t>
      </w:r>
      <w:r w:rsidRPr="00DE1999">
        <w:rPr>
          <w:sz w:val="20"/>
          <w:szCs w:val="20"/>
          <w:lang w:val="en-GB"/>
        </w:rPr>
        <w:t xml:space="preserve">random associations and parallels. </w:t>
      </w:r>
      <w:r w:rsidR="00B36705" w:rsidRPr="00DE1999">
        <w:rPr>
          <w:sz w:val="20"/>
          <w:szCs w:val="20"/>
          <w:lang w:val="en-GB"/>
        </w:rPr>
        <w:t xml:space="preserve">Play snap with a twist: you get points by explaining </w:t>
      </w:r>
      <w:r w:rsidR="00B36705" w:rsidRPr="00DE1999">
        <w:rPr>
          <w:sz w:val="20"/>
          <w:szCs w:val="20"/>
          <w:u w:val="single"/>
          <w:lang w:val="en-GB"/>
        </w:rPr>
        <w:t>how</w:t>
      </w:r>
      <w:r w:rsidR="00B36705" w:rsidRPr="00DE1999">
        <w:rPr>
          <w:sz w:val="20"/>
          <w:szCs w:val="20"/>
          <w:lang w:val="en-GB"/>
        </w:rPr>
        <w:t xml:space="preserve"> two items are different or the same.</w:t>
      </w:r>
      <w:r w:rsidR="00B36705">
        <w:rPr>
          <w:sz w:val="20"/>
          <w:szCs w:val="20"/>
          <w:lang w:val="en-GB"/>
        </w:rPr>
        <w:t xml:space="preserve"> </w:t>
      </w:r>
      <w:r w:rsidRPr="00DE1999">
        <w:rPr>
          <w:sz w:val="20"/>
          <w:szCs w:val="20"/>
          <w:lang w:val="en-GB"/>
        </w:rPr>
        <w:t xml:space="preserve">It’s not just about getting the right answer; it’s about justifying your choice.  </w:t>
      </w:r>
    </w:p>
    <w:p w:rsidR="0057474E" w:rsidRPr="00B36705" w:rsidRDefault="0057474E" w:rsidP="00B36705">
      <w:pPr>
        <w:ind w:left="360"/>
        <w:jc w:val="both"/>
        <w:rPr>
          <w:sz w:val="20"/>
          <w:szCs w:val="20"/>
          <w:lang w:val="en-GB"/>
        </w:rPr>
      </w:pPr>
      <w:r w:rsidRPr="00CE2842">
        <w:rPr>
          <w:b/>
          <w:sz w:val="20"/>
          <w:szCs w:val="20"/>
          <w:lang w:val="en-GB"/>
        </w:rPr>
        <w:t>Foster a non-threatening environment when working with open-ended tasks</w:t>
      </w:r>
      <w:r w:rsidR="00B36705">
        <w:rPr>
          <w:b/>
          <w:sz w:val="20"/>
          <w:szCs w:val="20"/>
          <w:lang w:val="en-GB"/>
        </w:rPr>
        <w:t xml:space="preserve"> (where there is no one answer)</w:t>
      </w:r>
      <w:r w:rsidRPr="00CE2842">
        <w:rPr>
          <w:b/>
          <w:sz w:val="20"/>
          <w:szCs w:val="20"/>
          <w:lang w:val="en-GB"/>
        </w:rPr>
        <w:t xml:space="preserve"> and pupil evaluation. </w:t>
      </w:r>
    </w:p>
    <w:p w:rsidR="0057474E" w:rsidRPr="00DE1999" w:rsidRDefault="0057474E" w:rsidP="00DE1999">
      <w:pPr>
        <w:ind w:left="360"/>
        <w:jc w:val="both"/>
        <w:rPr>
          <w:sz w:val="20"/>
          <w:szCs w:val="20"/>
          <w:lang w:val="en-GB"/>
        </w:rPr>
      </w:pPr>
      <w:r w:rsidRPr="00DE1999">
        <w:rPr>
          <w:sz w:val="20"/>
          <w:szCs w:val="20"/>
          <w:lang w:val="en-GB"/>
        </w:rPr>
        <w:lastRenderedPageBreak/>
        <w:t xml:space="preserve">Groups take off the pressure of responding individually.  Time lets them explore possibilities and then respond, working though the English.  </w:t>
      </w:r>
      <w:r w:rsidR="004313C7" w:rsidRPr="00DE1999">
        <w:rPr>
          <w:sz w:val="20"/>
          <w:szCs w:val="20"/>
          <w:lang w:val="en-GB"/>
        </w:rPr>
        <w:t>Put the response on a mini whiteboard given to each group.</w:t>
      </w:r>
    </w:p>
    <w:p w:rsidR="0003626A" w:rsidRPr="009B6FFD" w:rsidRDefault="000D19F8" w:rsidP="009B6FFD">
      <w:pPr>
        <w:ind w:left="360"/>
        <w:jc w:val="both"/>
        <w:rPr>
          <w:sz w:val="20"/>
          <w:szCs w:val="20"/>
          <w:lang w:val="en-GB"/>
        </w:rPr>
      </w:pPr>
      <w:r w:rsidRPr="00DE1999">
        <w:rPr>
          <w:sz w:val="20"/>
          <w:szCs w:val="20"/>
          <w:lang w:val="en-GB"/>
        </w:rPr>
        <w:t>For tips on enco</w:t>
      </w:r>
      <w:r w:rsidR="00D6607C" w:rsidRPr="00DE1999">
        <w:rPr>
          <w:sz w:val="20"/>
          <w:szCs w:val="20"/>
          <w:lang w:val="en-GB"/>
        </w:rPr>
        <w:t>u</w:t>
      </w:r>
      <w:r w:rsidRPr="00DE1999">
        <w:rPr>
          <w:sz w:val="20"/>
          <w:szCs w:val="20"/>
          <w:lang w:val="en-GB"/>
        </w:rPr>
        <w:t>r</w:t>
      </w:r>
      <w:r w:rsidR="00D6607C" w:rsidRPr="00DE1999">
        <w:rPr>
          <w:sz w:val="20"/>
          <w:szCs w:val="20"/>
          <w:lang w:val="en-GB"/>
        </w:rPr>
        <w:t>ag</w:t>
      </w:r>
      <w:r w:rsidRPr="00DE1999">
        <w:rPr>
          <w:sz w:val="20"/>
          <w:szCs w:val="20"/>
          <w:lang w:val="en-GB"/>
        </w:rPr>
        <w:t>ing pupils to think out loud and work through a process, look at</w:t>
      </w:r>
      <w:r w:rsidR="006D2F7A" w:rsidRPr="00DE1999">
        <w:rPr>
          <w:sz w:val="20"/>
          <w:szCs w:val="20"/>
          <w:lang w:val="en-GB"/>
        </w:rPr>
        <w:t>:</w:t>
      </w:r>
      <w:r w:rsidR="009B6FFD">
        <w:rPr>
          <w:sz w:val="20"/>
          <w:szCs w:val="20"/>
          <w:lang w:val="en-GB"/>
        </w:rPr>
        <w:t xml:space="preserve"> </w:t>
      </w:r>
      <w:r w:rsidR="006D2F7A" w:rsidRPr="00DE1999">
        <w:rPr>
          <w:rFonts w:cs="MyriadPro-Bold"/>
          <w:bCs/>
          <w:sz w:val="20"/>
          <w:szCs w:val="20"/>
          <w:lang w:val="en-GB"/>
        </w:rPr>
        <w:t>t</w:t>
      </w:r>
      <w:r w:rsidR="003B4859" w:rsidRPr="00DE1999">
        <w:rPr>
          <w:rFonts w:cs="MyriadPro-Bold"/>
          <w:bCs/>
          <w:sz w:val="20"/>
          <w:szCs w:val="20"/>
          <w:lang w:val="en-GB"/>
        </w:rPr>
        <w:t xml:space="preserve">he Assessing for </w:t>
      </w:r>
      <w:proofErr w:type="gramStart"/>
      <w:r w:rsidR="003B4859" w:rsidRPr="00DE1999">
        <w:rPr>
          <w:rFonts w:cs="MyriadPro-Bold"/>
          <w:bCs/>
          <w:sz w:val="20"/>
          <w:szCs w:val="20"/>
          <w:lang w:val="en-GB"/>
        </w:rPr>
        <w:t>Learning</w:t>
      </w:r>
      <w:proofErr w:type="gramEnd"/>
      <w:r w:rsidR="003B4859" w:rsidRPr="00DE1999">
        <w:rPr>
          <w:rFonts w:cs="MyriadPro-Bold"/>
          <w:bCs/>
          <w:sz w:val="20"/>
          <w:szCs w:val="20"/>
          <w:lang w:val="en-GB"/>
        </w:rPr>
        <w:t xml:space="preserve"> guides at </w:t>
      </w:r>
      <w:r w:rsidR="00D7042F">
        <w:fldChar w:fldCharType="begin"/>
      </w:r>
      <w:r w:rsidR="00D7042F" w:rsidRPr="00A95262">
        <w:rPr>
          <w:lang w:val="en-US"/>
        </w:rPr>
        <w:instrText>HYPERLINK "http://www.exploratorium.edu/ifi/workshops"</w:instrText>
      </w:r>
      <w:r w:rsidR="00D7042F">
        <w:fldChar w:fldCharType="separate"/>
      </w:r>
      <w:r w:rsidR="0003626A" w:rsidRPr="00DE1999">
        <w:rPr>
          <w:rStyle w:val="Hipervnculo"/>
          <w:rFonts w:cs="MyriadPro-Bold"/>
          <w:bCs/>
          <w:sz w:val="20"/>
          <w:szCs w:val="20"/>
          <w:lang w:val="en-GB"/>
        </w:rPr>
        <w:t>www.exploratorium.edu/ifi/workshops</w:t>
      </w:r>
      <w:r w:rsidR="00D7042F">
        <w:fldChar w:fldCharType="end"/>
      </w:r>
      <w:r w:rsidR="0003626A" w:rsidRPr="00DE1999">
        <w:rPr>
          <w:rFonts w:cs="MyriadPro-Bold"/>
          <w:bCs/>
          <w:sz w:val="20"/>
          <w:szCs w:val="20"/>
          <w:lang w:val="en-GB"/>
        </w:rPr>
        <w:t xml:space="preserve"> for Science.</w:t>
      </w:r>
    </w:p>
    <w:p w:rsidR="0003626A" w:rsidRPr="00DE1999" w:rsidRDefault="003B4859" w:rsidP="00DE1999">
      <w:pPr>
        <w:ind w:left="360"/>
        <w:jc w:val="both"/>
        <w:rPr>
          <w:sz w:val="20"/>
          <w:szCs w:val="20"/>
          <w:lang w:val="en-GB"/>
        </w:rPr>
      </w:pPr>
      <w:r w:rsidRPr="00DE1999">
        <w:rPr>
          <w:sz w:val="20"/>
          <w:szCs w:val="20"/>
          <w:lang w:val="en-GB"/>
        </w:rPr>
        <w:t>Nancy Beal, who talks about the interaction between teacher and pupils in Art http://www.tc.edu/ncrest/nancybeal/class.htm</w:t>
      </w:r>
    </w:p>
    <w:p w:rsidR="000D19F8" w:rsidRPr="00DE1999" w:rsidRDefault="000D19F8" w:rsidP="00DE1999">
      <w:pPr>
        <w:ind w:left="360"/>
        <w:jc w:val="both"/>
        <w:rPr>
          <w:sz w:val="20"/>
          <w:szCs w:val="20"/>
          <w:lang w:val="en-GB"/>
        </w:rPr>
      </w:pPr>
      <w:r w:rsidRPr="00DE1999">
        <w:rPr>
          <w:sz w:val="20"/>
          <w:szCs w:val="20"/>
          <w:lang w:val="en-GB"/>
        </w:rPr>
        <w:t xml:space="preserve">To see how your colleagues in </w:t>
      </w:r>
      <w:r w:rsidR="006D2F7A" w:rsidRPr="00DE1999">
        <w:rPr>
          <w:sz w:val="20"/>
          <w:szCs w:val="20"/>
          <w:lang w:val="en-GB"/>
        </w:rPr>
        <w:t>Britain</w:t>
      </w:r>
      <w:r w:rsidRPr="00DE1999">
        <w:rPr>
          <w:sz w:val="20"/>
          <w:szCs w:val="20"/>
          <w:lang w:val="en-GB"/>
        </w:rPr>
        <w:t xml:space="preserve"> manage pupil-pupil feedback and evaluation in “</w:t>
      </w:r>
      <w:proofErr w:type="spellStart"/>
      <w:r w:rsidRPr="00DE1999">
        <w:rPr>
          <w:sz w:val="20"/>
          <w:szCs w:val="20"/>
          <w:lang w:val="en-GB"/>
        </w:rPr>
        <w:t>plenaries</w:t>
      </w:r>
      <w:proofErr w:type="spellEnd"/>
      <w:r w:rsidRPr="00DE1999">
        <w:rPr>
          <w:sz w:val="20"/>
          <w:szCs w:val="20"/>
          <w:lang w:val="en-GB"/>
        </w:rPr>
        <w:t>”</w:t>
      </w:r>
      <w:r w:rsidR="00D6607C" w:rsidRPr="00DE1999">
        <w:rPr>
          <w:sz w:val="20"/>
          <w:szCs w:val="20"/>
          <w:lang w:val="en-GB"/>
        </w:rPr>
        <w:t>:</w:t>
      </w:r>
    </w:p>
    <w:p w:rsidR="00D6607C" w:rsidRPr="00DE1999" w:rsidRDefault="00D7042F" w:rsidP="00DE1999">
      <w:pPr>
        <w:shd w:val="clear" w:color="auto" w:fill="FFFFFF"/>
        <w:spacing w:after="28" w:line="360" w:lineRule="auto"/>
        <w:jc w:val="both"/>
        <w:rPr>
          <w:rFonts w:eastAsia="Times New Roman" w:cs="Tahoma"/>
          <w:sz w:val="20"/>
          <w:szCs w:val="20"/>
          <w:lang w:val="en-GB" w:eastAsia="es-ES"/>
        </w:rPr>
      </w:pPr>
      <w:hyperlink r:id="rId6" w:history="1">
        <w:r w:rsidR="00D6607C" w:rsidRPr="00DE1999">
          <w:rPr>
            <w:rStyle w:val="Hipervnculo"/>
            <w:rFonts w:eastAsia="Times New Roman" w:cs="Tahoma"/>
            <w:sz w:val="20"/>
            <w:szCs w:val="20"/>
            <w:lang w:val="en-GB" w:eastAsia="es-ES"/>
          </w:rPr>
          <w:t>http://www.proteachersvideo.com/Programme/81371/how-to-teach-art-if-you-re-not-arty</w:t>
        </w:r>
      </w:hyperlink>
    </w:p>
    <w:p w:rsidR="00D6607C" w:rsidRPr="00DE1999" w:rsidRDefault="00D7042F" w:rsidP="00DE1999">
      <w:pPr>
        <w:shd w:val="clear" w:color="auto" w:fill="FFFFFF"/>
        <w:spacing w:after="28" w:line="360" w:lineRule="auto"/>
        <w:jc w:val="both"/>
        <w:rPr>
          <w:rFonts w:eastAsia="Times New Roman" w:cs="Tahoma"/>
          <w:sz w:val="20"/>
          <w:szCs w:val="20"/>
          <w:lang w:val="en-GB" w:eastAsia="es-ES"/>
        </w:rPr>
      </w:pPr>
      <w:hyperlink r:id="rId7" w:history="1">
        <w:r w:rsidR="00D6607C" w:rsidRPr="00DE1999">
          <w:rPr>
            <w:rStyle w:val="Hipervnculo"/>
            <w:rFonts w:eastAsia="Times New Roman" w:cs="Tahoma"/>
            <w:sz w:val="20"/>
            <w:szCs w:val="20"/>
            <w:lang w:val="en-GB" w:eastAsia="es-ES"/>
          </w:rPr>
          <w:t>http://www.proteachersvideo.com/Programme/80371/great-lesson-ideas-primary-art-abstract-my-journey</w:t>
        </w:r>
      </w:hyperlink>
    </w:p>
    <w:p w:rsidR="0057474E" w:rsidRPr="00CE2842" w:rsidRDefault="007F1E46" w:rsidP="00DE1999">
      <w:pPr>
        <w:pStyle w:val="Prrafodelista"/>
        <w:numPr>
          <w:ilvl w:val="0"/>
          <w:numId w:val="1"/>
        </w:numPr>
        <w:jc w:val="both"/>
        <w:rPr>
          <w:b/>
          <w:sz w:val="20"/>
          <w:szCs w:val="20"/>
          <w:lang w:val="en-GB"/>
        </w:rPr>
      </w:pPr>
      <w:r w:rsidRPr="00CE2842">
        <w:rPr>
          <w:b/>
          <w:sz w:val="20"/>
          <w:szCs w:val="20"/>
          <w:lang w:val="en-GB"/>
        </w:rPr>
        <w:t xml:space="preserve">Think </w:t>
      </w:r>
      <w:r w:rsidR="000D19F8" w:rsidRPr="00CE2842">
        <w:rPr>
          <w:b/>
          <w:sz w:val="20"/>
          <w:szCs w:val="20"/>
          <w:lang w:val="en-GB"/>
        </w:rPr>
        <w:t>hands-on.</w:t>
      </w:r>
    </w:p>
    <w:p w:rsidR="00A2241A" w:rsidRPr="00DE1999" w:rsidRDefault="000D19F8" w:rsidP="00B36705">
      <w:pPr>
        <w:ind w:left="360"/>
        <w:jc w:val="both"/>
        <w:rPr>
          <w:sz w:val="20"/>
          <w:szCs w:val="20"/>
          <w:lang w:val="en-GB"/>
        </w:rPr>
      </w:pPr>
      <w:r w:rsidRPr="00DE1999">
        <w:rPr>
          <w:sz w:val="20"/>
          <w:szCs w:val="20"/>
          <w:lang w:val="en-GB"/>
        </w:rPr>
        <w:t>Pupils really have to understand a concept in depth if they can show it in real terms or in a larger or smaller than life, physical model: a human circuit, painting</w:t>
      </w:r>
      <w:r w:rsidR="00D6607C" w:rsidRPr="00DE1999">
        <w:rPr>
          <w:sz w:val="20"/>
          <w:szCs w:val="20"/>
          <w:lang w:val="en-GB"/>
        </w:rPr>
        <w:t>, solar system</w:t>
      </w:r>
      <w:r w:rsidRPr="00DE1999">
        <w:rPr>
          <w:sz w:val="20"/>
          <w:szCs w:val="20"/>
          <w:lang w:val="en-GB"/>
        </w:rPr>
        <w:t xml:space="preserve"> or digestion system (maybe not!)</w:t>
      </w:r>
      <w:r w:rsidR="00D6607C" w:rsidRPr="00DE1999">
        <w:rPr>
          <w:sz w:val="20"/>
          <w:szCs w:val="20"/>
          <w:lang w:val="en-GB"/>
        </w:rPr>
        <w:t xml:space="preserve">; the water cycle in a jar or paper models that are not A4. </w:t>
      </w:r>
      <w:r w:rsidR="00A2241A" w:rsidRPr="00DE1999">
        <w:rPr>
          <w:sz w:val="20"/>
          <w:szCs w:val="20"/>
          <w:lang w:val="en-GB"/>
        </w:rPr>
        <w:t>The more we vary how we present the concepts, the more our students have the inspiration to be creative</w:t>
      </w:r>
      <w:r w:rsidR="00617D60">
        <w:rPr>
          <w:sz w:val="20"/>
          <w:szCs w:val="20"/>
          <w:lang w:val="en-GB"/>
        </w:rPr>
        <w:t xml:space="preserve"> and use language</w:t>
      </w:r>
      <w:r w:rsidR="00A2241A" w:rsidRPr="00DE1999">
        <w:rPr>
          <w:sz w:val="20"/>
          <w:szCs w:val="20"/>
          <w:lang w:val="en-GB"/>
        </w:rPr>
        <w:t xml:space="preserve">. </w:t>
      </w:r>
    </w:p>
    <w:p w:rsidR="00A2241A" w:rsidRPr="00DE1999" w:rsidRDefault="00A2241A" w:rsidP="00DE1999">
      <w:pPr>
        <w:ind w:left="360"/>
        <w:jc w:val="both"/>
        <w:rPr>
          <w:sz w:val="20"/>
          <w:szCs w:val="20"/>
          <w:lang w:val="en-GB"/>
        </w:rPr>
      </w:pPr>
      <w:r w:rsidRPr="00DE1999">
        <w:rPr>
          <w:sz w:val="20"/>
          <w:szCs w:val="20"/>
          <w:lang w:val="en-GB"/>
        </w:rPr>
        <w:t xml:space="preserve">If your groups are too big or uncontrollable for whole class representations, reduce movement and hands-on activities to table-sized manipulation of paper or other elements. </w:t>
      </w:r>
      <w:r w:rsidR="00700E18">
        <w:rPr>
          <w:sz w:val="20"/>
          <w:szCs w:val="20"/>
          <w:lang w:val="en-GB"/>
        </w:rPr>
        <w:t xml:space="preserve">We find the younger the class, the more tolerant they are with repeating a representation until everyone has had a go.  </w:t>
      </w:r>
    </w:p>
    <w:p w:rsidR="00A2241A" w:rsidRPr="00CE2842" w:rsidRDefault="00A2241A" w:rsidP="00DE1999">
      <w:pPr>
        <w:pStyle w:val="Prrafodelista"/>
        <w:numPr>
          <w:ilvl w:val="0"/>
          <w:numId w:val="1"/>
        </w:numPr>
        <w:jc w:val="both"/>
        <w:rPr>
          <w:b/>
          <w:sz w:val="20"/>
          <w:szCs w:val="20"/>
          <w:lang w:val="en-GB"/>
        </w:rPr>
      </w:pPr>
      <w:r w:rsidRPr="00CE2842">
        <w:rPr>
          <w:b/>
          <w:sz w:val="20"/>
          <w:szCs w:val="20"/>
          <w:lang w:val="en-GB"/>
        </w:rPr>
        <w:t xml:space="preserve">Mnemonics have never gone out of fashion.  They help us remember and may encourage pupils to develop their own systems. </w:t>
      </w:r>
    </w:p>
    <w:p w:rsidR="00A2241A" w:rsidRPr="00DE1999" w:rsidRDefault="00A2241A" w:rsidP="00DE1999">
      <w:pPr>
        <w:pStyle w:val="Prrafodelista"/>
        <w:jc w:val="both"/>
        <w:rPr>
          <w:sz w:val="20"/>
          <w:szCs w:val="20"/>
          <w:lang w:val="en-GB"/>
        </w:rPr>
      </w:pPr>
      <w:r w:rsidRPr="00DE1999">
        <w:rPr>
          <w:sz w:val="20"/>
          <w:szCs w:val="20"/>
          <w:lang w:val="en-GB"/>
        </w:rPr>
        <w:t xml:space="preserve">Dr. </w:t>
      </w:r>
      <w:r w:rsidRPr="00617D60">
        <w:rPr>
          <w:b/>
          <w:sz w:val="20"/>
          <w:szCs w:val="20"/>
          <w:lang w:val="en-GB"/>
        </w:rPr>
        <w:t xml:space="preserve">Roy G. </w:t>
      </w:r>
      <w:proofErr w:type="spellStart"/>
      <w:r w:rsidRPr="00617D60">
        <w:rPr>
          <w:b/>
          <w:sz w:val="20"/>
          <w:szCs w:val="20"/>
          <w:lang w:val="en-GB"/>
        </w:rPr>
        <w:t>Biv</w:t>
      </w:r>
      <w:proofErr w:type="spellEnd"/>
      <w:r w:rsidRPr="00DE1999">
        <w:rPr>
          <w:sz w:val="20"/>
          <w:szCs w:val="20"/>
          <w:lang w:val="en-GB"/>
        </w:rPr>
        <w:t xml:space="preserve"> is for the rainbow: </w:t>
      </w:r>
      <w:r w:rsidRPr="00617D60">
        <w:rPr>
          <w:b/>
          <w:sz w:val="20"/>
          <w:szCs w:val="20"/>
          <w:lang w:val="en-GB"/>
        </w:rPr>
        <w:t>r</w:t>
      </w:r>
      <w:r w:rsidRPr="00DE1999">
        <w:rPr>
          <w:sz w:val="20"/>
          <w:szCs w:val="20"/>
          <w:lang w:val="en-GB"/>
        </w:rPr>
        <w:t xml:space="preserve">ed, </w:t>
      </w:r>
      <w:r w:rsidRPr="00617D60">
        <w:rPr>
          <w:b/>
          <w:sz w:val="20"/>
          <w:szCs w:val="20"/>
          <w:lang w:val="en-GB"/>
        </w:rPr>
        <w:t>o</w:t>
      </w:r>
      <w:r w:rsidRPr="00DE1999">
        <w:rPr>
          <w:sz w:val="20"/>
          <w:szCs w:val="20"/>
          <w:lang w:val="en-GB"/>
        </w:rPr>
        <w:t xml:space="preserve">range, </w:t>
      </w:r>
      <w:r w:rsidRPr="00617D60">
        <w:rPr>
          <w:b/>
          <w:sz w:val="20"/>
          <w:szCs w:val="20"/>
          <w:lang w:val="en-GB"/>
        </w:rPr>
        <w:t>y</w:t>
      </w:r>
      <w:r w:rsidRPr="00DE1999">
        <w:rPr>
          <w:sz w:val="20"/>
          <w:szCs w:val="20"/>
          <w:lang w:val="en-GB"/>
        </w:rPr>
        <w:t xml:space="preserve">ellow, </w:t>
      </w:r>
      <w:r w:rsidRPr="00617D60">
        <w:rPr>
          <w:b/>
          <w:sz w:val="20"/>
          <w:szCs w:val="20"/>
          <w:lang w:val="en-GB"/>
        </w:rPr>
        <w:t>g</w:t>
      </w:r>
      <w:r w:rsidRPr="00DE1999">
        <w:rPr>
          <w:sz w:val="20"/>
          <w:szCs w:val="20"/>
          <w:lang w:val="en-GB"/>
        </w:rPr>
        <w:t xml:space="preserve">reen, </w:t>
      </w:r>
      <w:r w:rsidRPr="00617D60">
        <w:rPr>
          <w:b/>
          <w:sz w:val="20"/>
          <w:szCs w:val="20"/>
          <w:lang w:val="en-GB"/>
        </w:rPr>
        <w:t>b</w:t>
      </w:r>
      <w:r w:rsidRPr="00DE1999">
        <w:rPr>
          <w:sz w:val="20"/>
          <w:szCs w:val="20"/>
          <w:lang w:val="en-GB"/>
        </w:rPr>
        <w:t xml:space="preserve">lue, </w:t>
      </w:r>
      <w:r w:rsidRPr="00617D60">
        <w:rPr>
          <w:b/>
          <w:sz w:val="20"/>
          <w:szCs w:val="20"/>
          <w:lang w:val="en-GB"/>
        </w:rPr>
        <w:t>i</w:t>
      </w:r>
      <w:r w:rsidRPr="00DE1999">
        <w:rPr>
          <w:sz w:val="20"/>
          <w:szCs w:val="20"/>
          <w:lang w:val="en-GB"/>
        </w:rPr>
        <w:t xml:space="preserve">ndigo and </w:t>
      </w:r>
      <w:r w:rsidRPr="00617D60">
        <w:rPr>
          <w:b/>
          <w:sz w:val="20"/>
          <w:szCs w:val="20"/>
          <w:lang w:val="en-GB"/>
        </w:rPr>
        <w:t>v</w:t>
      </w:r>
      <w:r w:rsidRPr="00DE1999">
        <w:rPr>
          <w:sz w:val="20"/>
          <w:szCs w:val="20"/>
          <w:lang w:val="en-GB"/>
        </w:rPr>
        <w:t xml:space="preserve">iolet. </w:t>
      </w:r>
    </w:p>
    <w:p w:rsidR="00A2241A" w:rsidRPr="00DE1999" w:rsidRDefault="00A2241A" w:rsidP="00DE1999">
      <w:pPr>
        <w:pStyle w:val="Prrafodelista"/>
        <w:jc w:val="both"/>
        <w:rPr>
          <w:sz w:val="20"/>
          <w:szCs w:val="20"/>
          <w:lang w:val="en-GB"/>
        </w:rPr>
      </w:pPr>
      <w:r w:rsidRPr="00617D60">
        <w:rPr>
          <w:b/>
          <w:sz w:val="20"/>
          <w:szCs w:val="20"/>
          <w:lang w:val="en-GB"/>
        </w:rPr>
        <w:t>M</w:t>
      </w:r>
      <w:r w:rsidRPr="00DE1999">
        <w:rPr>
          <w:sz w:val="20"/>
          <w:szCs w:val="20"/>
          <w:lang w:val="en-GB"/>
        </w:rPr>
        <w:t xml:space="preserve">y </w:t>
      </w:r>
      <w:r w:rsidRPr="00617D60">
        <w:rPr>
          <w:b/>
          <w:sz w:val="20"/>
          <w:szCs w:val="20"/>
          <w:lang w:val="en-GB"/>
        </w:rPr>
        <w:t>v</w:t>
      </w:r>
      <w:r w:rsidRPr="00DE1999">
        <w:rPr>
          <w:sz w:val="20"/>
          <w:szCs w:val="20"/>
          <w:lang w:val="en-GB"/>
        </w:rPr>
        <w:t xml:space="preserve">ery </w:t>
      </w:r>
      <w:r w:rsidRPr="00617D60">
        <w:rPr>
          <w:b/>
          <w:sz w:val="20"/>
          <w:szCs w:val="20"/>
          <w:lang w:val="en-GB"/>
        </w:rPr>
        <w:t>e</w:t>
      </w:r>
      <w:r w:rsidRPr="00DE1999">
        <w:rPr>
          <w:sz w:val="20"/>
          <w:szCs w:val="20"/>
          <w:lang w:val="en-GB"/>
        </w:rPr>
        <w:t xml:space="preserve">legant </w:t>
      </w:r>
      <w:r w:rsidRPr="00617D60">
        <w:rPr>
          <w:b/>
          <w:sz w:val="20"/>
          <w:szCs w:val="20"/>
          <w:lang w:val="en-GB"/>
        </w:rPr>
        <w:t>m</w:t>
      </w:r>
      <w:r w:rsidRPr="00DE1999">
        <w:rPr>
          <w:sz w:val="20"/>
          <w:szCs w:val="20"/>
          <w:lang w:val="en-GB"/>
        </w:rPr>
        <w:t xml:space="preserve">other </w:t>
      </w:r>
      <w:r w:rsidRPr="00617D60">
        <w:rPr>
          <w:b/>
          <w:sz w:val="20"/>
          <w:szCs w:val="20"/>
          <w:lang w:val="en-GB"/>
        </w:rPr>
        <w:t>j</w:t>
      </w:r>
      <w:r w:rsidRPr="00DE1999">
        <w:rPr>
          <w:sz w:val="20"/>
          <w:szCs w:val="20"/>
          <w:lang w:val="en-GB"/>
        </w:rPr>
        <w:t xml:space="preserve">ust </w:t>
      </w:r>
      <w:r w:rsidRPr="00617D60">
        <w:rPr>
          <w:b/>
          <w:sz w:val="20"/>
          <w:szCs w:val="20"/>
          <w:lang w:val="en-GB"/>
        </w:rPr>
        <w:t>s</w:t>
      </w:r>
      <w:r w:rsidRPr="00DE1999">
        <w:rPr>
          <w:sz w:val="20"/>
          <w:szCs w:val="20"/>
          <w:lang w:val="en-GB"/>
        </w:rPr>
        <w:t xml:space="preserve">erves </w:t>
      </w:r>
      <w:r w:rsidRPr="00617D60">
        <w:rPr>
          <w:b/>
          <w:sz w:val="20"/>
          <w:szCs w:val="20"/>
          <w:lang w:val="en-GB"/>
        </w:rPr>
        <w:t>u</w:t>
      </w:r>
      <w:r w:rsidRPr="00DE1999">
        <w:rPr>
          <w:sz w:val="20"/>
          <w:szCs w:val="20"/>
          <w:lang w:val="en-GB"/>
        </w:rPr>
        <w:t xml:space="preserve">s </w:t>
      </w:r>
      <w:r w:rsidR="00617D60" w:rsidRPr="00617D60">
        <w:rPr>
          <w:b/>
          <w:sz w:val="20"/>
          <w:szCs w:val="20"/>
          <w:lang w:val="en-GB"/>
        </w:rPr>
        <w:t>n</w:t>
      </w:r>
      <w:r w:rsidRPr="00DE1999">
        <w:rPr>
          <w:sz w:val="20"/>
          <w:szCs w:val="20"/>
          <w:lang w:val="en-GB"/>
        </w:rPr>
        <w:t xml:space="preserve">achos = Planets. </w:t>
      </w:r>
    </w:p>
    <w:p w:rsidR="00746E47" w:rsidRPr="00DE1999" w:rsidRDefault="00746E47" w:rsidP="00DE1999">
      <w:pPr>
        <w:pStyle w:val="Prrafodelista"/>
        <w:jc w:val="both"/>
        <w:rPr>
          <w:sz w:val="20"/>
          <w:szCs w:val="20"/>
          <w:lang w:val="en-GB"/>
        </w:rPr>
      </w:pPr>
    </w:p>
    <w:p w:rsidR="00746E47" w:rsidRPr="002E783B" w:rsidRDefault="00746E47" w:rsidP="00DE1999">
      <w:pPr>
        <w:pStyle w:val="Prrafodelista"/>
        <w:numPr>
          <w:ilvl w:val="0"/>
          <w:numId w:val="1"/>
        </w:numPr>
        <w:jc w:val="both"/>
        <w:rPr>
          <w:b/>
          <w:sz w:val="20"/>
          <w:szCs w:val="20"/>
          <w:lang w:val="en-GB"/>
        </w:rPr>
      </w:pPr>
      <w:r w:rsidRPr="002E783B">
        <w:rPr>
          <w:b/>
          <w:sz w:val="20"/>
          <w:szCs w:val="20"/>
          <w:lang w:val="en-GB"/>
        </w:rPr>
        <w:t xml:space="preserve">These are the key words for creativity: little and often, by example and guided.  </w:t>
      </w:r>
    </w:p>
    <w:p w:rsidR="009F6FEF" w:rsidRPr="00DE1999" w:rsidRDefault="009F6FEF" w:rsidP="00DE1999">
      <w:pPr>
        <w:pStyle w:val="Prrafodelista"/>
        <w:jc w:val="both"/>
        <w:rPr>
          <w:sz w:val="20"/>
          <w:szCs w:val="20"/>
          <w:lang w:val="en-GB"/>
        </w:rPr>
      </w:pPr>
      <w:r w:rsidRPr="00DE1999">
        <w:rPr>
          <w:sz w:val="20"/>
          <w:szCs w:val="20"/>
          <w:lang w:val="en-GB"/>
        </w:rPr>
        <w:t xml:space="preserve">Work creativity into your routine by giving pupils the opportunity to choose options on how to revise or re-present a concept.  </w:t>
      </w:r>
    </w:p>
    <w:p w:rsidR="004B2877" w:rsidRPr="00DE1999" w:rsidRDefault="009F6FEF" w:rsidP="00DE1999">
      <w:pPr>
        <w:pStyle w:val="Prrafodelista"/>
        <w:jc w:val="both"/>
        <w:rPr>
          <w:sz w:val="20"/>
          <w:szCs w:val="20"/>
          <w:lang w:val="en-GB"/>
        </w:rPr>
      </w:pPr>
      <w:r w:rsidRPr="00DE1999">
        <w:rPr>
          <w:sz w:val="20"/>
          <w:szCs w:val="20"/>
          <w:lang w:val="en-GB"/>
        </w:rPr>
        <w:t>No time? Use the English class for language-based, creative exercises:</w:t>
      </w:r>
      <w:r w:rsidR="00BE145A" w:rsidRPr="00DE1999">
        <w:rPr>
          <w:sz w:val="20"/>
          <w:szCs w:val="20"/>
          <w:lang w:val="en-GB"/>
        </w:rPr>
        <w:t xml:space="preserve"> </w:t>
      </w:r>
      <w:r w:rsidR="00575B82" w:rsidRPr="00DE1999">
        <w:rPr>
          <w:sz w:val="20"/>
          <w:szCs w:val="20"/>
          <w:lang w:val="en-GB"/>
        </w:rPr>
        <w:t xml:space="preserve">go to </w:t>
      </w:r>
      <w:r w:rsidR="00BE145A" w:rsidRPr="00DE1999">
        <w:rPr>
          <w:sz w:val="20"/>
          <w:szCs w:val="20"/>
          <w:lang w:val="en-GB"/>
        </w:rPr>
        <w:t xml:space="preserve">Tate Kids </w:t>
      </w:r>
      <w:r w:rsidR="004313C7" w:rsidRPr="00DE1999">
        <w:rPr>
          <w:sz w:val="20"/>
          <w:szCs w:val="20"/>
          <w:lang w:val="en-GB"/>
        </w:rPr>
        <w:t xml:space="preserve">http://kids.tate.org.uk/ </w:t>
      </w:r>
      <w:r w:rsidR="00575B82" w:rsidRPr="00DE1999">
        <w:rPr>
          <w:sz w:val="20"/>
          <w:szCs w:val="20"/>
          <w:lang w:val="en-GB"/>
        </w:rPr>
        <w:t>to try out a</w:t>
      </w:r>
      <w:r w:rsidR="00BE145A" w:rsidRPr="00DE1999">
        <w:rPr>
          <w:sz w:val="20"/>
          <w:szCs w:val="20"/>
          <w:lang w:val="en-GB"/>
        </w:rPr>
        <w:t xml:space="preserve"> </w:t>
      </w:r>
      <w:r w:rsidR="00575B82" w:rsidRPr="00DE1999">
        <w:rPr>
          <w:sz w:val="20"/>
          <w:szCs w:val="20"/>
          <w:lang w:val="en-GB"/>
        </w:rPr>
        <w:t>“</w:t>
      </w:r>
      <w:r w:rsidR="00BE145A" w:rsidRPr="00DE1999">
        <w:rPr>
          <w:sz w:val="20"/>
          <w:szCs w:val="20"/>
          <w:lang w:val="en-GB"/>
        </w:rPr>
        <w:t>draw this fast</w:t>
      </w:r>
      <w:r w:rsidR="00575B82" w:rsidRPr="00DE1999">
        <w:rPr>
          <w:sz w:val="20"/>
          <w:szCs w:val="20"/>
          <w:lang w:val="en-GB"/>
        </w:rPr>
        <w:t>”</w:t>
      </w:r>
      <w:r w:rsidR="00BE145A" w:rsidRPr="00DE1999">
        <w:rPr>
          <w:sz w:val="20"/>
          <w:szCs w:val="20"/>
          <w:lang w:val="en-GB"/>
        </w:rPr>
        <w:t xml:space="preserve"> exercise</w:t>
      </w:r>
      <w:r w:rsidR="004313C7" w:rsidRPr="00DE1999">
        <w:rPr>
          <w:sz w:val="20"/>
          <w:szCs w:val="20"/>
          <w:lang w:val="en-GB"/>
        </w:rPr>
        <w:t xml:space="preserve"> in Inspire Me</w:t>
      </w:r>
      <w:r w:rsidR="00BE145A" w:rsidRPr="00DE1999">
        <w:rPr>
          <w:sz w:val="20"/>
          <w:szCs w:val="20"/>
          <w:lang w:val="en-GB"/>
        </w:rPr>
        <w:t>; adapt Little Red Riding Hood to different environments; do a picture dictation from the mind’s eye, from story to picture, as an alternative to picture dictation.</w:t>
      </w:r>
      <w:r w:rsidRPr="00DE1999">
        <w:rPr>
          <w:sz w:val="20"/>
          <w:szCs w:val="20"/>
          <w:lang w:val="en-GB"/>
        </w:rPr>
        <w:t xml:space="preserve"> </w:t>
      </w:r>
    </w:p>
    <w:p w:rsidR="00635EC5" w:rsidRPr="0037785F" w:rsidRDefault="004313C7" w:rsidP="00DE1999">
      <w:pPr>
        <w:jc w:val="both"/>
        <w:rPr>
          <w:sz w:val="20"/>
          <w:szCs w:val="20"/>
          <w:lang w:val="en-GB"/>
        </w:rPr>
      </w:pPr>
      <w:r w:rsidRPr="0037785F">
        <w:rPr>
          <w:sz w:val="20"/>
          <w:szCs w:val="20"/>
          <w:lang w:val="en-GB"/>
        </w:rPr>
        <w:t>For more food for thought, watch this illustrated lecture from Sir Ken Robinso</w:t>
      </w:r>
      <w:r w:rsidR="00400D20" w:rsidRPr="0037785F">
        <w:rPr>
          <w:sz w:val="20"/>
          <w:szCs w:val="20"/>
          <w:lang w:val="en-GB"/>
        </w:rPr>
        <w:t xml:space="preserve">n: </w:t>
      </w:r>
      <w:hyperlink r:id="rId8" w:history="1">
        <w:r w:rsidR="00400D20" w:rsidRPr="0037785F">
          <w:rPr>
            <w:rStyle w:val="Hipervnculo"/>
            <w:sz w:val="20"/>
            <w:szCs w:val="20"/>
            <w:lang w:val="en-GB"/>
          </w:rPr>
          <w:t>http://www.youtube.com/watch?v=zDZFcDGpL4U</w:t>
        </w:r>
      </w:hyperlink>
      <w:r w:rsidR="00400D20" w:rsidRPr="0037785F">
        <w:rPr>
          <w:sz w:val="20"/>
          <w:szCs w:val="20"/>
          <w:lang w:val="en-GB"/>
        </w:rPr>
        <w:t xml:space="preserve">. </w:t>
      </w:r>
      <w:r w:rsidRPr="0037785F">
        <w:rPr>
          <w:rFonts w:eastAsia="Times New Roman" w:cs="Segoe UI"/>
          <w:sz w:val="20"/>
          <w:szCs w:val="20"/>
          <w:lang w:val="en-GB" w:eastAsia="es-ES"/>
        </w:rPr>
        <w:t>For the orange poster, go to http://www.smarttutor.com/free-resources/free-posters/‏</w:t>
      </w:r>
      <w:r w:rsidR="00400D20" w:rsidRPr="0037785F">
        <w:rPr>
          <w:rFonts w:eastAsia="Times New Roman" w:cs="Segoe UI"/>
          <w:sz w:val="20"/>
          <w:szCs w:val="20"/>
          <w:lang w:val="en-GB" w:eastAsia="es-ES"/>
        </w:rPr>
        <w:t>.</w:t>
      </w:r>
    </w:p>
    <w:p w:rsidR="00B36705" w:rsidRDefault="00B36705" w:rsidP="00DE1999">
      <w:pPr>
        <w:shd w:val="clear" w:color="auto" w:fill="FFFFFF"/>
        <w:spacing w:after="161" w:line="345" w:lineRule="atLeast"/>
        <w:jc w:val="both"/>
        <w:outlineLvl w:val="1"/>
        <w:rPr>
          <w:rFonts w:eastAsia="Times New Roman" w:cs="Segoe UI"/>
          <w:sz w:val="18"/>
          <w:szCs w:val="20"/>
          <w:lang w:val="en-GB" w:eastAsia="es-ES"/>
        </w:rPr>
      </w:pPr>
      <w:r>
        <w:rPr>
          <w:rFonts w:eastAsia="Times New Roman" w:cs="Segoe UI"/>
          <w:sz w:val="18"/>
          <w:szCs w:val="20"/>
          <w:lang w:val="en-GB" w:eastAsia="es-ES"/>
        </w:rPr>
        <w:t xml:space="preserve">Bloom’s Taxonomy in a nutshell.  </w:t>
      </w:r>
      <w:r w:rsidR="00635EC5" w:rsidRPr="00B36705">
        <w:rPr>
          <w:rFonts w:eastAsia="Times New Roman" w:cs="Segoe UI"/>
          <w:sz w:val="18"/>
          <w:szCs w:val="20"/>
          <w:lang w:val="en-GB" w:eastAsia="es-ES"/>
        </w:rPr>
        <w:t xml:space="preserve">REMEMBER: name, list, write, relate, find, describe, </w:t>
      </w:r>
      <w:proofErr w:type="gramStart"/>
      <w:r w:rsidR="00635EC5" w:rsidRPr="00B36705">
        <w:rPr>
          <w:rFonts w:eastAsia="Times New Roman" w:cs="Segoe UI"/>
          <w:sz w:val="18"/>
          <w:szCs w:val="20"/>
          <w:lang w:val="en-GB" w:eastAsia="es-ES"/>
        </w:rPr>
        <w:t>tell</w:t>
      </w:r>
      <w:proofErr w:type="gramEnd"/>
      <w:r w:rsidR="00700E18" w:rsidRPr="00B36705">
        <w:rPr>
          <w:rFonts w:eastAsia="Times New Roman" w:cs="Segoe UI"/>
          <w:sz w:val="18"/>
          <w:szCs w:val="20"/>
          <w:lang w:val="en-GB" w:eastAsia="es-ES"/>
        </w:rPr>
        <w:t xml:space="preserve">; </w:t>
      </w:r>
      <w:r w:rsidR="00635EC5" w:rsidRPr="00B36705">
        <w:rPr>
          <w:rFonts w:eastAsia="Times New Roman" w:cs="Segoe UI"/>
          <w:sz w:val="18"/>
          <w:szCs w:val="20"/>
          <w:lang w:val="en-GB" w:eastAsia="es-ES"/>
        </w:rPr>
        <w:t>UNDERSTAND: explain, compare, discuss, predict, translate, restate, outline</w:t>
      </w:r>
      <w:r w:rsidR="00700E18" w:rsidRPr="00B36705">
        <w:rPr>
          <w:rFonts w:eastAsia="Times New Roman" w:cs="Segoe UI"/>
          <w:sz w:val="18"/>
          <w:szCs w:val="20"/>
          <w:lang w:val="en-GB" w:eastAsia="es-ES"/>
        </w:rPr>
        <w:t xml:space="preserve">; </w:t>
      </w:r>
      <w:r w:rsidR="002E7550" w:rsidRPr="00B36705">
        <w:rPr>
          <w:rFonts w:eastAsia="Times New Roman" w:cs="Segoe UI"/>
          <w:sz w:val="18"/>
          <w:szCs w:val="20"/>
          <w:lang w:val="en-GB" w:eastAsia="es-ES"/>
        </w:rPr>
        <w:t>APPLY: solve, illustrate, examine, use, classify, complete, show</w:t>
      </w:r>
      <w:r w:rsidR="00700E18" w:rsidRPr="00B36705">
        <w:rPr>
          <w:rFonts w:eastAsia="Times New Roman" w:cs="Segoe UI"/>
          <w:sz w:val="18"/>
          <w:szCs w:val="20"/>
          <w:lang w:val="en-GB" w:eastAsia="es-ES"/>
        </w:rPr>
        <w:t xml:space="preserve">; </w:t>
      </w:r>
      <w:r w:rsidR="002E7550" w:rsidRPr="00B36705">
        <w:rPr>
          <w:rFonts w:eastAsia="Times New Roman" w:cs="Segoe UI"/>
          <w:sz w:val="18"/>
          <w:szCs w:val="20"/>
          <w:lang w:val="en-GB" w:eastAsia="es-ES"/>
        </w:rPr>
        <w:t>ANALYZE: compare, explain, examine, justify, contrast, investigate, categorize</w:t>
      </w:r>
      <w:r w:rsidR="00700E18" w:rsidRPr="00B36705">
        <w:rPr>
          <w:rFonts w:eastAsia="Times New Roman" w:cs="Segoe UI"/>
          <w:sz w:val="18"/>
          <w:szCs w:val="20"/>
          <w:lang w:val="en-GB" w:eastAsia="es-ES"/>
        </w:rPr>
        <w:t xml:space="preserve">; </w:t>
      </w:r>
      <w:r w:rsidR="002E7550" w:rsidRPr="00B36705">
        <w:rPr>
          <w:rFonts w:eastAsia="Times New Roman" w:cs="Segoe UI"/>
          <w:sz w:val="18"/>
          <w:szCs w:val="20"/>
          <w:lang w:val="en-GB" w:eastAsia="es-ES"/>
        </w:rPr>
        <w:t>EVALUATE: justify, recommend, assess, prioritize, rate, choose, decide</w:t>
      </w:r>
      <w:r w:rsidR="00700E18" w:rsidRPr="00B36705">
        <w:rPr>
          <w:rFonts w:eastAsia="Times New Roman" w:cs="Segoe UI"/>
          <w:sz w:val="18"/>
          <w:szCs w:val="20"/>
          <w:lang w:val="en-GB" w:eastAsia="es-ES"/>
        </w:rPr>
        <w:t xml:space="preserve">; </w:t>
      </w:r>
      <w:r w:rsidR="002E7550" w:rsidRPr="00B36705">
        <w:rPr>
          <w:rFonts w:eastAsia="Times New Roman" w:cs="Segoe UI"/>
          <w:sz w:val="18"/>
          <w:szCs w:val="20"/>
          <w:lang w:val="en-GB" w:eastAsia="es-ES"/>
        </w:rPr>
        <w:t>CREATE: create, invent, plan, construct, imagine, design, plan</w:t>
      </w:r>
    </w:p>
    <w:p w:rsidR="00617D60" w:rsidRDefault="00617D60" w:rsidP="00DE1999">
      <w:pPr>
        <w:shd w:val="clear" w:color="auto" w:fill="FFFFFF"/>
        <w:spacing w:after="161" w:line="345" w:lineRule="atLeast"/>
        <w:jc w:val="both"/>
        <w:outlineLvl w:val="1"/>
        <w:rPr>
          <w:b/>
          <w:sz w:val="20"/>
          <w:szCs w:val="20"/>
          <w:lang w:val="en-GB"/>
        </w:rPr>
      </w:pPr>
    </w:p>
    <w:p w:rsidR="004B2877" w:rsidRPr="00B36705" w:rsidRDefault="004313C7" w:rsidP="00DE1999">
      <w:pPr>
        <w:shd w:val="clear" w:color="auto" w:fill="FFFFFF"/>
        <w:spacing w:after="161" w:line="345" w:lineRule="atLeast"/>
        <w:jc w:val="both"/>
        <w:outlineLvl w:val="1"/>
        <w:rPr>
          <w:rFonts w:eastAsia="Times New Roman" w:cs="Segoe UI"/>
          <w:sz w:val="18"/>
          <w:szCs w:val="20"/>
          <w:lang w:val="en-GB" w:eastAsia="es-ES"/>
        </w:rPr>
      </w:pPr>
      <w:r w:rsidRPr="009B6FFD">
        <w:rPr>
          <w:b/>
          <w:sz w:val="20"/>
          <w:szCs w:val="20"/>
          <w:lang w:val="en-GB"/>
        </w:rPr>
        <w:lastRenderedPageBreak/>
        <w:t>Appendix: Animal Riddle</w:t>
      </w:r>
      <w:r w:rsidR="00AF5524" w:rsidRPr="009B6FFD">
        <w:rPr>
          <w:b/>
          <w:sz w:val="20"/>
          <w:szCs w:val="20"/>
          <w:lang w:val="en-GB"/>
        </w:rPr>
        <w:t xml:space="preserve">, </w:t>
      </w:r>
      <w:r w:rsidR="001E44CE" w:rsidRPr="009B6FFD">
        <w:rPr>
          <w:b/>
          <w:sz w:val="20"/>
          <w:szCs w:val="20"/>
          <w:lang w:val="en-GB"/>
        </w:rPr>
        <w:t>for pupils who are ten to twelve years old</w:t>
      </w:r>
    </w:p>
    <w:p w:rsidR="004313C7" w:rsidRPr="00DE1999" w:rsidRDefault="00AF5524" w:rsidP="00DE1999">
      <w:pPr>
        <w:jc w:val="both"/>
        <w:rPr>
          <w:sz w:val="20"/>
          <w:szCs w:val="20"/>
          <w:lang w:val="en-GB"/>
        </w:rPr>
      </w:pPr>
      <w:r w:rsidRPr="00DE1999">
        <w:rPr>
          <w:sz w:val="20"/>
          <w:szCs w:val="20"/>
          <w:lang w:val="en-GB"/>
        </w:rPr>
        <w:t xml:space="preserve">Pupils work in groups of five to solve this puzzle.  Each pupil has a copy of his or her clues, which he or she can read aloud, but not show. There are four animals in four boxes of different colours.  Each one is going to a different city’s zoo.  Share the information and work out which animal is in each coloured box and to which zoo each animal is going. </w:t>
      </w:r>
    </w:p>
    <w:p w:rsidR="004B2877" w:rsidRPr="00DE1999" w:rsidRDefault="00AF5524" w:rsidP="00DE1999">
      <w:pPr>
        <w:jc w:val="both"/>
        <w:rPr>
          <w:sz w:val="20"/>
          <w:szCs w:val="20"/>
          <w:lang w:val="en-GB"/>
        </w:rPr>
      </w:pPr>
      <w:r w:rsidRPr="00DE1999">
        <w:rPr>
          <w:sz w:val="20"/>
          <w:szCs w:val="20"/>
          <w:lang w:val="en-GB"/>
        </w:rPr>
        <w:t>Pupil A</w:t>
      </w:r>
    </w:p>
    <w:p w:rsidR="00AF5524" w:rsidRPr="00DE1999" w:rsidRDefault="00AF5524" w:rsidP="00DE1999">
      <w:pPr>
        <w:jc w:val="both"/>
        <w:rPr>
          <w:sz w:val="20"/>
          <w:szCs w:val="20"/>
          <w:lang w:val="en-GB"/>
        </w:rPr>
      </w:pPr>
      <w:r w:rsidRPr="00DE1999">
        <w:rPr>
          <w:sz w:val="20"/>
          <w:szCs w:val="20"/>
          <w:lang w:val="en-GB"/>
        </w:rPr>
        <w:t>The animal in the blue box has got feathers.</w:t>
      </w:r>
    </w:p>
    <w:p w:rsidR="00AF5524" w:rsidRPr="00DE1999" w:rsidRDefault="00AF5524" w:rsidP="00DE1999">
      <w:pPr>
        <w:jc w:val="both"/>
        <w:rPr>
          <w:sz w:val="20"/>
          <w:szCs w:val="20"/>
          <w:lang w:val="en-GB"/>
        </w:rPr>
      </w:pPr>
      <w:r w:rsidRPr="00DE1999">
        <w:rPr>
          <w:sz w:val="20"/>
          <w:szCs w:val="20"/>
          <w:lang w:val="en-GB"/>
        </w:rPr>
        <w:t>The animal in the red box isn’t a mammal.</w:t>
      </w:r>
    </w:p>
    <w:p w:rsidR="00820943" w:rsidRPr="00DE1999" w:rsidRDefault="00AF5524" w:rsidP="00DE1999">
      <w:pPr>
        <w:jc w:val="both"/>
        <w:rPr>
          <w:sz w:val="20"/>
          <w:szCs w:val="20"/>
          <w:lang w:val="en-GB"/>
        </w:rPr>
      </w:pPr>
      <w:r w:rsidRPr="00DE1999">
        <w:rPr>
          <w:sz w:val="20"/>
          <w:szCs w:val="20"/>
          <w:lang w:val="en-GB"/>
        </w:rPr>
        <w:t>The animals are going to zoos in different cities: London, Barcelona, Madrid and the Bronx (New York City</w:t>
      </w:r>
    </w:p>
    <w:p w:rsidR="005F7387" w:rsidRPr="00DE1999" w:rsidRDefault="005F7387" w:rsidP="00DE1999">
      <w:pPr>
        <w:jc w:val="both"/>
        <w:rPr>
          <w:sz w:val="20"/>
          <w:szCs w:val="20"/>
          <w:lang w:val="en-GB"/>
        </w:rPr>
      </w:pPr>
      <w:r w:rsidRPr="00DE1999">
        <w:rPr>
          <w:sz w:val="20"/>
          <w:szCs w:val="20"/>
          <w:lang w:val="en-GB"/>
        </w:rPr>
        <w:t>__</w:t>
      </w:r>
      <w:r w:rsidRPr="00DE1999">
        <w:rPr>
          <w:sz w:val="20"/>
          <w:szCs w:val="20"/>
          <w:lang w:val="en-GB"/>
        </w:rPr>
        <w:sym w:font="Wingdings" w:char="F023"/>
      </w:r>
      <w:r w:rsidRPr="00DE1999">
        <w:rPr>
          <w:sz w:val="20"/>
          <w:szCs w:val="20"/>
          <w:lang w:val="en-GB"/>
        </w:rPr>
        <w:t>_________________________________________________________________</w:t>
      </w:r>
    </w:p>
    <w:p w:rsidR="00AF5524" w:rsidRPr="00DE1999" w:rsidRDefault="00AF5524" w:rsidP="00DE1999">
      <w:pPr>
        <w:jc w:val="both"/>
        <w:rPr>
          <w:sz w:val="20"/>
          <w:szCs w:val="20"/>
          <w:lang w:val="en-GB"/>
        </w:rPr>
      </w:pPr>
      <w:r w:rsidRPr="00DE1999">
        <w:rPr>
          <w:sz w:val="20"/>
          <w:szCs w:val="20"/>
          <w:lang w:val="en-GB"/>
        </w:rPr>
        <w:t>Pupil B</w:t>
      </w:r>
    </w:p>
    <w:p w:rsidR="00AF5524" w:rsidRPr="00DE1999" w:rsidRDefault="00AF5524" w:rsidP="00DE1999">
      <w:pPr>
        <w:jc w:val="both"/>
        <w:rPr>
          <w:sz w:val="20"/>
          <w:szCs w:val="20"/>
          <w:lang w:val="en-GB"/>
        </w:rPr>
      </w:pPr>
      <w:r w:rsidRPr="00DE1999">
        <w:rPr>
          <w:sz w:val="20"/>
          <w:szCs w:val="20"/>
          <w:lang w:val="en-GB"/>
        </w:rPr>
        <w:t xml:space="preserve">The animal in the purple box doesn’t eat meat. </w:t>
      </w:r>
    </w:p>
    <w:p w:rsidR="00AF5524" w:rsidRPr="00DE1999" w:rsidRDefault="00AF5524" w:rsidP="00DE1999">
      <w:pPr>
        <w:jc w:val="both"/>
        <w:rPr>
          <w:sz w:val="20"/>
          <w:szCs w:val="20"/>
          <w:lang w:val="en-GB"/>
        </w:rPr>
      </w:pPr>
      <w:r w:rsidRPr="00DE1999">
        <w:rPr>
          <w:sz w:val="20"/>
          <w:szCs w:val="20"/>
          <w:lang w:val="en-GB"/>
        </w:rPr>
        <w:t xml:space="preserve">The animal in the green box </w:t>
      </w:r>
      <w:r w:rsidR="00820943" w:rsidRPr="00DE1999">
        <w:rPr>
          <w:sz w:val="20"/>
          <w:szCs w:val="20"/>
          <w:lang w:val="en-GB"/>
        </w:rPr>
        <w:t xml:space="preserve">always </w:t>
      </w:r>
      <w:r w:rsidRPr="00DE1999">
        <w:rPr>
          <w:sz w:val="20"/>
          <w:szCs w:val="20"/>
          <w:lang w:val="en-GB"/>
        </w:rPr>
        <w:t xml:space="preserve">lives in water.  </w:t>
      </w:r>
    </w:p>
    <w:p w:rsidR="00AF5524" w:rsidRPr="00DE1999" w:rsidRDefault="00AF5524" w:rsidP="00DE1999">
      <w:pPr>
        <w:jc w:val="both"/>
        <w:rPr>
          <w:sz w:val="20"/>
          <w:szCs w:val="20"/>
          <w:lang w:val="en-GB"/>
        </w:rPr>
      </w:pPr>
      <w:r w:rsidRPr="00DE1999">
        <w:rPr>
          <w:sz w:val="20"/>
          <w:szCs w:val="20"/>
          <w:lang w:val="en-GB"/>
        </w:rPr>
        <w:t xml:space="preserve">The reptile is a snake.  </w:t>
      </w:r>
    </w:p>
    <w:p w:rsidR="00AF5524" w:rsidRPr="00DE1999" w:rsidRDefault="00AF5524" w:rsidP="00DE1999">
      <w:pPr>
        <w:jc w:val="both"/>
        <w:rPr>
          <w:sz w:val="20"/>
          <w:szCs w:val="20"/>
          <w:lang w:val="en-GB"/>
        </w:rPr>
      </w:pPr>
      <w:r w:rsidRPr="00DE1999">
        <w:rPr>
          <w:sz w:val="20"/>
          <w:szCs w:val="20"/>
          <w:lang w:val="en-GB"/>
        </w:rPr>
        <w:t xml:space="preserve">The name of the animal in the </w:t>
      </w:r>
      <w:r w:rsidR="00820943" w:rsidRPr="00DE1999">
        <w:rPr>
          <w:sz w:val="20"/>
          <w:szCs w:val="20"/>
          <w:lang w:val="en-GB"/>
        </w:rPr>
        <w:t>blue</w:t>
      </w:r>
      <w:r w:rsidRPr="00DE1999">
        <w:rPr>
          <w:sz w:val="20"/>
          <w:szCs w:val="20"/>
          <w:lang w:val="en-GB"/>
        </w:rPr>
        <w:t xml:space="preserve"> box has the same name as a green fruit from New Zealand. </w:t>
      </w:r>
    </w:p>
    <w:p w:rsidR="005F7387" w:rsidRPr="00DE1999" w:rsidRDefault="005F7387" w:rsidP="00DE1999">
      <w:pPr>
        <w:jc w:val="both"/>
        <w:rPr>
          <w:sz w:val="20"/>
          <w:szCs w:val="20"/>
          <w:lang w:val="en-GB"/>
        </w:rPr>
      </w:pPr>
      <w:r w:rsidRPr="00DE1999">
        <w:rPr>
          <w:sz w:val="20"/>
          <w:szCs w:val="20"/>
          <w:lang w:val="en-GB"/>
        </w:rPr>
        <w:t>__</w:t>
      </w:r>
      <w:r w:rsidRPr="00DE1999">
        <w:rPr>
          <w:sz w:val="20"/>
          <w:szCs w:val="20"/>
          <w:lang w:val="en-GB"/>
        </w:rPr>
        <w:sym w:font="Wingdings" w:char="F023"/>
      </w:r>
      <w:r w:rsidRPr="00DE1999">
        <w:rPr>
          <w:sz w:val="20"/>
          <w:szCs w:val="20"/>
          <w:lang w:val="en-GB"/>
        </w:rPr>
        <w:t>_________________________________________________________________</w:t>
      </w:r>
    </w:p>
    <w:p w:rsidR="00AF5524" w:rsidRPr="00DE1999" w:rsidRDefault="00AF5524" w:rsidP="00DE1999">
      <w:pPr>
        <w:jc w:val="both"/>
        <w:rPr>
          <w:sz w:val="20"/>
          <w:szCs w:val="20"/>
          <w:lang w:val="en-GB"/>
        </w:rPr>
      </w:pPr>
      <w:r w:rsidRPr="00DE1999">
        <w:rPr>
          <w:sz w:val="20"/>
          <w:szCs w:val="20"/>
          <w:lang w:val="en-GB"/>
        </w:rPr>
        <w:t>Pupil C</w:t>
      </w:r>
    </w:p>
    <w:p w:rsidR="00820943" w:rsidRPr="00DE1999" w:rsidRDefault="00AF5524" w:rsidP="00DE1999">
      <w:pPr>
        <w:jc w:val="both"/>
        <w:rPr>
          <w:sz w:val="20"/>
          <w:szCs w:val="20"/>
          <w:lang w:val="en-GB"/>
        </w:rPr>
      </w:pPr>
      <w:r w:rsidRPr="00DE1999">
        <w:rPr>
          <w:sz w:val="20"/>
          <w:szCs w:val="20"/>
          <w:lang w:val="en-GB"/>
        </w:rPr>
        <w:t xml:space="preserve">The </w:t>
      </w:r>
      <w:r w:rsidR="00D53816">
        <w:rPr>
          <w:sz w:val="20"/>
          <w:szCs w:val="20"/>
          <w:lang w:val="en-GB"/>
        </w:rPr>
        <w:t>cobra</w:t>
      </w:r>
      <w:r w:rsidRPr="00DE1999">
        <w:rPr>
          <w:sz w:val="20"/>
          <w:szCs w:val="20"/>
          <w:lang w:val="en-GB"/>
        </w:rPr>
        <w:t xml:space="preserve"> is going to </w:t>
      </w:r>
      <w:r w:rsidR="00820943" w:rsidRPr="00DE1999">
        <w:rPr>
          <w:sz w:val="20"/>
          <w:szCs w:val="20"/>
          <w:lang w:val="en-GB"/>
        </w:rPr>
        <w:t>Barcelona</w:t>
      </w:r>
      <w:r w:rsidRPr="00DE1999">
        <w:rPr>
          <w:sz w:val="20"/>
          <w:szCs w:val="20"/>
          <w:lang w:val="en-GB"/>
        </w:rPr>
        <w:t>.</w:t>
      </w:r>
    </w:p>
    <w:p w:rsidR="00820943" w:rsidRPr="00DE1999" w:rsidRDefault="00820943" w:rsidP="00DE1999">
      <w:pPr>
        <w:jc w:val="both"/>
        <w:rPr>
          <w:sz w:val="20"/>
          <w:szCs w:val="20"/>
          <w:lang w:val="en-GB"/>
        </w:rPr>
      </w:pPr>
      <w:r w:rsidRPr="00DE1999">
        <w:rPr>
          <w:sz w:val="20"/>
          <w:szCs w:val="20"/>
          <w:lang w:val="en-GB"/>
        </w:rPr>
        <w:t xml:space="preserve">The animal in the green box has got gills. </w:t>
      </w:r>
    </w:p>
    <w:p w:rsidR="00820943" w:rsidRPr="00DE1999" w:rsidRDefault="00820943" w:rsidP="00DE1999">
      <w:pPr>
        <w:jc w:val="both"/>
        <w:rPr>
          <w:sz w:val="20"/>
          <w:szCs w:val="20"/>
          <w:lang w:val="en-GB"/>
        </w:rPr>
      </w:pPr>
      <w:r w:rsidRPr="00DE1999">
        <w:rPr>
          <w:sz w:val="20"/>
          <w:szCs w:val="20"/>
          <w:lang w:val="en-GB"/>
        </w:rPr>
        <w:t xml:space="preserve">The animal in the purple box has got stripes and lives in grasslands. </w:t>
      </w:r>
    </w:p>
    <w:p w:rsidR="00820943" w:rsidRPr="00DE1999" w:rsidRDefault="00820943" w:rsidP="00DE1999">
      <w:pPr>
        <w:jc w:val="both"/>
        <w:rPr>
          <w:sz w:val="20"/>
          <w:szCs w:val="20"/>
          <w:lang w:val="en-GB"/>
        </w:rPr>
      </w:pPr>
      <w:r w:rsidRPr="00DE1999">
        <w:rPr>
          <w:sz w:val="20"/>
          <w:szCs w:val="20"/>
          <w:lang w:val="en-GB"/>
        </w:rPr>
        <w:t xml:space="preserve">The </w:t>
      </w:r>
      <w:r w:rsidR="00D53816">
        <w:rPr>
          <w:sz w:val="20"/>
          <w:szCs w:val="20"/>
          <w:lang w:val="en-GB"/>
        </w:rPr>
        <w:t>fish is</w:t>
      </w:r>
      <w:r w:rsidR="00DE1999" w:rsidRPr="00DE1999">
        <w:rPr>
          <w:sz w:val="20"/>
          <w:szCs w:val="20"/>
          <w:lang w:val="en-GB"/>
        </w:rPr>
        <w:t xml:space="preserve"> going to London</w:t>
      </w:r>
      <w:r w:rsidRPr="00DE1999">
        <w:rPr>
          <w:sz w:val="20"/>
          <w:szCs w:val="20"/>
          <w:lang w:val="en-GB"/>
        </w:rPr>
        <w:t xml:space="preserve">. </w:t>
      </w:r>
    </w:p>
    <w:p w:rsidR="005F7387" w:rsidRPr="00DE1999" w:rsidRDefault="005F7387" w:rsidP="00DE1999">
      <w:pPr>
        <w:jc w:val="both"/>
        <w:rPr>
          <w:sz w:val="20"/>
          <w:szCs w:val="20"/>
          <w:lang w:val="en-GB"/>
        </w:rPr>
      </w:pPr>
      <w:r w:rsidRPr="00DE1999">
        <w:rPr>
          <w:sz w:val="20"/>
          <w:szCs w:val="20"/>
          <w:lang w:val="en-GB"/>
        </w:rPr>
        <w:t>__</w:t>
      </w:r>
      <w:r w:rsidRPr="00DE1999">
        <w:rPr>
          <w:sz w:val="20"/>
          <w:szCs w:val="20"/>
          <w:lang w:val="en-GB"/>
        </w:rPr>
        <w:sym w:font="Wingdings" w:char="F023"/>
      </w:r>
      <w:r w:rsidRPr="00DE1999">
        <w:rPr>
          <w:sz w:val="20"/>
          <w:szCs w:val="20"/>
          <w:lang w:val="en-GB"/>
        </w:rPr>
        <w:t>_________________________________________________________________</w:t>
      </w:r>
    </w:p>
    <w:p w:rsidR="00820943" w:rsidRPr="00DE1999" w:rsidRDefault="00820943" w:rsidP="00DE1999">
      <w:pPr>
        <w:jc w:val="both"/>
        <w:rPr>
          <w:sz w:val="20"/>
          <w:szCs w:val="20"/>
          <w:lang w:val="en-GB"/>
        </w:rPr>
      </w:pPr>
      <w:r w:rsidRPr="00DE1999">
        <w:rPr>
          <w:sz w:val="20"/>
          <w:szCs w:val="20"/>
          <w:lang w:val="en-GB"/>
        </w:rPr>
        <w:t>Pupil D</w:t>
      </w:r>
    </w:p>
    <w:p w:rsidR="00820943" w:rsidRPr="00DE1999" w:rsidRDefault="00820943" w:rsidP="00DE1999">
      <w:pPr>
        <w:jc w:val="both"/>
        <w:rPr>
          <w:sz w:val="20"/>
          <w:szCs w:val="20"/>
          <w:lang w:val="en-GB"/>
        </w:rPr>
      </w:pPr>
      <w:r w:rsidRPr="00DE1999">
        <w:rPr>
          <w:sz w:val="20"/>
          <w:szCs w:val="20"/>
          <w:lang w:val="en-GB"/>
        </w:rPr>
        <w:t>The mammal isn’t going to Madrid</w:t>
      </w:r>
    </w:p>
    <w:p w:rsidR="00AF5524" w:rsidRPr="00DE1999" w:rsidRDefault="00820943" w:rsidP="00DE1999">
      <w:pPr>
        <w:jc w:val="both"/>
        <w:rPr>
          <w:sz w:val="20"/>
          <w:szCs w:val="20"/>
          <w:lang w:val="en-GB"/>
        </w:rPr>
      </w:pPr>
      <w:r w:rsidRPr="00DE1999">
        <w:rPr>
          <w:sz w:val="20"/>
          <w:szCs w:val="20"/>
          <w:lang w:val="en-GB"/>
        </w:rPr>
        <w:t xml:space="preserve">The animal in the green box looks like a parrot. </w:t>
      </w:r>
      <w:r w:rsidR="00AF5524" w:rsidRPr="00DE1999">
        <w:rPr>
          <w:sz w:val="20"/>
          <w:szCs w:val="20"/>
          <w:lang w:val="en-GB"/>
        </w:rPr>
        <w:t xml:space="preserve"> </w:t>
      </w:r>
    </w:p>
    <w:p w:rsidR="00820943" w:rsidRDefault="00820943" w:rsidP="00DE1999">
      <w:pPr>
        <w:jc w:val="both"/>
        <w:rPr>
          <w:sz w:val="20"/>
          <w:szCs w:val="20"/>
          <w:lang w:val="en-GB"/>
        </w:rPr>
      </w:pPr>
      <w:r w:rsidRPr="00DE1999">
        <w:rPr>
          <w:sz w:val="20"/>
          <w:szCs w:val="20"/>
          <w:lang w:val="en-GB"/>
        </w:rPr>
        <w:t>The fish’s name is the same as a talking bird.</w:t>
      </w:r>
    </w:p>
    <w:p w:rsidR="00617D60" w:rsidRPr="00DE1999" w:rsidRDefault="00617D60" w:rsidP="00DE1999">
      <w:pPr>
        <w:jc w:val="both"/>
        <w:rPr>
          <w:sz w:val="20"/>
          <w:szCs w:val="20"/>
          <w:lang w:val="en-GB"/>
        </w:rPr>
      </w:pPr>
    </w:p>
    <w:p w:rsidR="00DE1999" w:rsidRPr="002E783B" w:rsidRDefault="00DE1999">
      <w:pPr>
        <w:jc w:val="both"/>
        <w:rPr>
          <w:b/>
          <w:sz w:val="20"/>
          <w:szCs w:val="20"/>
          <w:lang w:val="en-GB"/>
        </w:rPr>
      </w:pPr>
      <w:r w:rsidRPr="002E783B">
        <w:rPr>
          <w:b/>
          <w:sz w:val="20"/>
          <w:szCs w:val="20"/>
          <w:lang w:val="en-GB"/>
        </w:rPr>
        <w:t xml:space="preserve">Teach your </w:t>
      </w:r>
      <w:r w:rsidR="005F7387" w:rsidRPr="002E783B">
        <w:rPr>
          <w:b/>
          <w:sz w:val="20"/>
          <w:szCs w:val="20"/>
          <w:lang w:val="en-GB"/>
        </w:rPr>
        <w:t>pupils strateg</w:t>
      </w:r>
      <w:r w:rsidRPr="002E783B">
        <w:rPr>
          <w:b/>
          <w:sz w:val="20"/>
          <w:szCs w:val="20"/>
          <w:lang w:val="en-GB"/>
        </w:rPr>
        <w:t xml:space="preserve">ies for solving problems: make </w:t>
      </w:r>
      <w:r w:rsidR="005F7387" w:rsidRPr="002E783B">
        <w:rPr>
          <w:b/>
          <w:sz w:val="20"/>
          <w:szCs w:val="20"/>
          <w:lang w:val="en-GB"/>
        </w:rPr>
        <w:t xml:space="preserve">a grid for the information; look for obvious information first; </w:t>
      </w:r>
      <w:r w:rsidRPr="002E783B">
        <w:rPr>
          <w:b/>
          <w:sz w:val="20"/>
          <w:szCs w:val="20"/>
          <w:lang w:val="en-GB"/>
        </w:rPr>
        <w:t xml:space="preserve">make notes of the negative information; and re-check your solution by re-reading everything.  At first, do these as a class so that pupils learn how to be systematic.  </w:t>
      </w:r>
    </w:p>
    <w:sectPr w:rsidR="00DE1999" w:rsidRPr="002E783B" w:rsidSect="008C47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50F29"/>
    <w:multiLevelType w:val="multilevel"/>
    <w:tmpl w:val="8228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B0D8C"/>
    <w:multiLevelType w:val="hybridMultilevel"/>
    <w:tmpl w:val="C818CA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E8F3285"/>
    <w:multiLevelType w:val="hybridMultilevel"/>
    <w:tmpl w:val="9EDCFD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682729C"/>
    <w:multiLevelType w:val="hybridMultilevel"/>
    <w:tmpl w:val="1390FB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7474E"/>
    <w:rsid w:val="0003626A"/>
    <w:rsid w:val="000D19F8"/>
    <w:rsid w:val="00166CF1"/>
    <w:rsid w:val="001B28B9"/>
    <w:rsid w:val="001E44CE"/>
    <w:rsid w:val="002E7550"/>
    <w:rsid w:val="002E783B"/>
    <w:rsid w:val="0037785F"/>
    <w:rsid w:val="00391788"/>
    <w:rsid w:val="003B4859"/>
    <w:rsid w:val="003C544C"/>
    <w:rsid w:val="00400D20"/>
    <w:rsid w:val="004313C7"/>
    <w:rsid w:val="004A7934"/>
    <w:rsid w:val="004B2877"/>
    <w:rsid w:val="00502F96"/>
    <w:rsid w:val="0057474E"/>
    <w:rsid w:val="00575B82"/>
    <w:rsid w:val="005A3D1F"/>
    <w:rsid w:val="005F7387"/>
    <w:rsid w:val="006103C9"/>
    <w:rsid w:val="00617D60"/>
    <w:rsid w:val="00635EC5"/>
    <w:rsid w:val="006D2F7A"/>
    <w:rsid w:val="00700E18"/>
    <w:rsid w:val="00735329"/>
    <w:rsid w:val="00746E47"/>
    <w:rsid w:val="007C221F"/>
    <w:rsid w:val="007F1E46"/>
    <w:rsid w:val="00820943"/>
    <w:rsid w:val="008A3C02"/>
    <w:rsid w:val="008C4755"/>
    <w:rsid w:val="008F31FF"/>
    <w:rsid w:val="00910DFE"/>
    <w:rsid w:val="009B6FFD"/>
    <w:rsid w:val="009F6FEF"/>
    <w:rsid w:val="00A2241A"/>
    <w:rsid w:val="00A401C0"/>
    <w:rsid w:val="00A95262"/>
    <w:rsid w:val="00AF5524"/>
    <w:rsid w:val="00B22F0C"/>
    <w:rsid w:val="00B36705"/>
    <w:rsid w:val="00BB2FAB"/>
    <w:rsid w:val="00BE145A"/>
    <w:rsid w:val="00CE2842"/>
    <w:rsid w:val="00CF767A"/>
    <w:rsid w:val="00D51FD8"/>
    <w:rsid w:val="00D53816"/>
    <w:rsid w:val="00D6607C"/>
    <w:rsid w:val="00D7042F"/>
    <w:rsid w:val="00DE1999"/>
    <w:rsid w:val="00E810A0"/>
    <w:rsid w:val="00F51E60"/>
    <w:rsid w:val="00FE1A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755"/>
  </w:style>
  <w:style w:type="paragraph" w:styleId="Ttulo2">
    <w:name w:val="heading 2"/>
    <w:basedOn w:val="Normal"/>
    <w:link w:val="Ttulo2Car"/>
    <w:uiPriority w:val="9"/>
    <w:qFormat/>
    <w:rsid w:val="004313C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474E"/>
    <w:pPr>
      <w:ind w:left="720"/>
      <w:contextualSpacing/>
    </w:pPr>
  </w:style>
  <w:style w:type="character" w:styleId="Hipervnculo">
    <w:name w:val="Hyperlink"/>
    <w:basedOn w:val="Fuentedeprrafopredeter"/>
    <w:uiPriority w:val="99"/>
    <w:unhideWhenUsed/>
    <w:rsid w:val="00D6607C"/>
    <w:rPr>
      <w:color w:val="0000FF" w:themeColor="hyperlink"/>
      <w:u w:val="single"/>
    </w:rPr>
  </w:style>
  <w:style w:type="paragraph" w:customStyle="1" w:styleId="ecxmsonormal">
    <w:name w:val="ecxmsonormal"/>
    <w:basedOn w:val="Normal"/>
    <w:rsid w:val="00D6607C"/>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575B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4313C7"/>
    <w:rPr>
      <w:rFonts w:ascii="Times New Roman" w:eastAsia="Times New Roman" w:hAnsi="Times New Roman" w:cs="Times New Roman"/>
      <w:b/>
      <w:bCs/>
      <w:sz w:val="36"/>
      <w:szCs w:val="36"/>
      <w:lang w:eastAsia="es-ES"/>
    </w:rPr>
  </w:style>
  <w:style w:type="paragraph" w:styleId="Textodeglobo">
    <w:name w:val="Balloon Text"/>
    <w:basedOn w:val="Normal"/>
    <w:link w:val="TextodegloboCar"/>
    <w:uiPriority w:val="99"/>
    <w:semiHidden/>
    <w:unhideWhenUsed/>
    <w:rsid w:val="004313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13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483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zDZFcDGpL4U" TargetMode="External"/><Relationship Id="rId3" Type="http://schemas.openxmlformats.org/officeDocument/2006/relationships/styles" Target="styles.xml"/><Relationship Id="rId7" Type="http://schemas.openxmlformats.org/officeDocument/2006/relationships/hyperlink" Target="http://www.proteachersvideo.com/Programme/80371/great-lesson-ideas-primary-art-abstract-my-journ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oteachersvideo.com/Programme/81371/how-to-teach-art-if-you-re-not-art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799ED-21A4-4B69-B683-32465E17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7011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2016-10-31T19:20:00Z</dcterms:created>
  <dcterms:modified xsi:type="dcterms:W3CDTF">2016-10-31T19:20:00Z</dcterms:modified>
</cp:coreProperties>
</file>