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694B" w14:textId="5209B5B3" w:rsidR="0056718C" w:rsidRPr="0056718C" w:rsidRDefault="0056718C" w:rsidP="0056718C">
      <w:pPr>
        <w:pBdr>
          <w:bottom w:val="single" w:sz="4" w:space="1" w:color="auto"/>
        </w:pBdr>
        <w:shd w:val="clear" w:color="auto" w:fill="E2EFD9" w:themeFill="accent6" w:themeFillTint="33"/>
        <w:rPr>
          <w:b/>
          <w:bCs/>
          <w:sz w:val="24"/>
          <w:szCs w:val="24"/>
        </w:rPr>
      </w:pPr>
      <w:r w:rsidRPr="0056718C">
        <w:rPr>
          <w:b/>
          <w:bCs/>
          <w:sz w:val="24"/>
          <w:szCs w:val="24"/>
        </w:rPr>
        <w:t>CONCEPTO DE VX</w:t>
      </w:r>
    </w:p>
    <w:p w14:paraId="598C8638" w14:textId="7F05E549" w:rsidR="0056718C" w:rsidRDefault="0056718C">
      <w:pPr>
        <w:rPr>
          <w:b/>
          <w:bCs/>
        </w:rPr>
      </w:pPr>
    </w:p>
    <w:p w14:paraId="38C2E499" w14:textId="16F454D2" w:rsidR="00D520F3" w:rsidRPr="00787E9E" w:rsidRDefault="0056718C" w:rsidP="00787E9E">
      <w:pPr>
        <w:shd w:val="clear" w:color="auto" w:fill="BDD6EE" w:themeFill="accent5" w:themeFillTint="66"/>
        <w:rPr>
          <w:b/>
          <w:bCs/>
        </w:rPr>
      </w:pPr>
      <w:r w:rsidRPr="00787E9E">
        <w:rPr>
          <w:b/>
          <w:bCs/>
        </w:rPr>
        <w:t>Lei 11/2007 consolidada</w:t>
      </w:r>
      <w:r w:rsidR="00787E9E" w:rsidRPr="00787E9E">
        <w:rPr>
          <w:b/>
          <w:bCs/>
        </w:rPr>
        <w:t>:</w:t>
      </w:r>
    </w:p>
    <w:p w14:paraId="3DFE6203" w14:textId="77777777" w:rsidR="00787E9E" w:rsidRPr="00773767" w:rsidRDefault="00787E9E" w:rsidP="00787E9E">
      <w:pPr>
        <w:shd w:val="clear" w:color="auto" w:fill="FFFFFF"/>
        <w:jc w:val="both"/>
        <w:outlineLvl w:val="4"/>
        <w:rPr>
          <w:rFonts w:eastAsia="Times New Roman" w:cs="Arial"/>
          <w:b/>
          <w:bCs/>
          <w:color w:val="000000"/>
          <w:sz w:val="18"/>
          <w:szCs w:val="18"/>
          <w:lang w:eastAsia="gl-ES"/>
        </w:rPr>
      </w:pPr>
      <w:r w:rsidRPr="00773767">
        <w:rPr>
          <w:rFonts w:eastAsia="Times New Roman" w:cs="Arial"/>
          <w:b/>
          <w:bCs/>
          <w:color w:val="000000"/>
          <w:sz w:val="18"/>
          <w:szCs w:val="18"/>
          <w:lang w:eastAsia="gl-ES"/>
        </w:rPr>
        <w:t>Artigo 1. Obxecto.</w:t>
      </w:r>
    </w:p>
    <w:p w14:paraId="1B45FE3C" w14:textId="6E94969A" w:rsidR="0056718C" w:rsidRPr="00773767" w:rsidRDefault="0056718C" w:rsidP="00787E9E">
      <w:pPr>
        <w:shd w:val="clear" w:color="auto" w:fill="FFFFFF"/>
        <w:ind w:left="720"/>
        <w:jc w:val="both"/>
        <w:rPr>
          <w:rFonts w:eastAsia="Times New Roman" w:cs="Arial"/>
          <w:color w:val="000000"/>
          <w:sz w:val="18"/>
          <w:szCs w:val="18"/>
          <w:lang w:eastAsia="gl-ES"/>
        </w:rPr>
      </w:pPr>
      <w:r w:rsidRPr="00773767">
        <w:rPr>
          <w:rFonts w:eastAsia="Times New Roman" w:cs="Arial"/>
          <w:color w:val="000000"/>
          <w:sz w:val="18"/>
          <w:szCs w:val="18"/>
          <w:lang w:eastAsia="gl-ES"/>
        </w:rPr>
        <w:t xml:space="preserve">2. Aos efectos da presente lei, </w:t>
      </w:r>
      <w:r w:rsidRPr="005B7D3E">
        <w:rPr>
          <w:rFonts w:eastAsia="Times New Roman" w:cs="Arial"/>
          <w:b/>
          <w:color w:val="000000"/>
          <w:sz w:val="18"/>
          <w:szCs w:val="18"/>
          <w:shd w:val="clear" w:color="auto" w:fill="FFFF00"/>
          <w:lang w:eastAsia="gl-ES"/>
        </w:rPr>
        <w:t>enténdese por violencia de xénero</w:t>
      </w:r>
      <w:r w:rsidRPr="00773767">
        <w:rPr>
          <w:rFonts w:eastAsia="Times New Roman" w:cs="Arial"/>
          <w:color w:val="000000"/>
          <w:sz w:val="18"/>
          <w:szCs w:val="18"/>
          <w:lang w:eastAsia="gl-ES"/>
        </w:rPr>
        <w:t xml:space="preserve"> calquera acto violento ou agresión, baseados nunha situación de desigualdade no marco dun sistema de relacións de dominación dos homes sobre as mulleres que teña ou poida ter como consecuencia un dano físico, sexual ou psicolóxico, incluídas as ameazas de tales actos e a coacción ou privación arbitraria da liberdade, tanto se ocorren no ámbito público como na vida familiar ou privada.</w:t>
      </w:r>
    </w:p>
    <w:p w14:paraId="6736FB04" w14:textId="77777777" w:rsidR="0056718C" w:rsidRPr="00773767" w:rsidRDefault="0056718C" w:rsidP="00787E9E">
      <w:pPr>
        <w:shd w:val="clear" w:color="auto" w:fill="FFFFFF"/>
        <w:ind w:left="720"/>
        <w:jc w:val="both"/>
        <w:rPr>
          <w:rFonts w:eastAsia="Times New Roman" w:cs="Arial"/>
          <w:color w:val="000000"/>
          <w:sz w:val="18"/>
          <w:szCs w:val="18"/>
          <w:lang w:eastAsia="gl-ES"/>
        </w:rPr>
      </w:pPr>
      <w:r w:rsidRPr="00773767">
        <w:rPr>
          <w:rFonts w:eastAsia="Times New Roman" w:cs="Arial"/>
          <w:color w:val="000000"/>
          <w:sz w:val="18"/>
          <w:szCs w:val="18"/>
          <w:lang w:eastAsia="gl-ES"/>
        </w:rPr>
        <w:t xml:space="preserve">Inclúese dentro do concepto de violencia de xénero a violencia vicaria, entendida esta como o homicidio, asasinato ou calquera outra forma de violencia exercida sobre as fillas ou fillos da muller, así como sobre calquera outra persoa estreitamente unida a ela, coa finalidade de causarlle maior dano psicolóxico, por parte de quen sexa ou fose o seu cónxuxe ou por quen mantivo con ela unha relación análoga de </w:t>
      </w:r>
      <w:proofErr w:type="spellStart"/>
      <w:r w:rsidRPr="00773767">
        <w:rPr>
          <w:rFonts w:eastAsia="Times New Roman" w:cs="Arial"/>
          <w:color w:val="000000"/>
          <w:sz w:val="18"/>
          <w:szCs w:val="18"/>
          <w:lang w:eastAsia="gl-ES"/>
        </w:rPr>
        <w:t>afectividad</w:t>
      </w:r>
      <w:proofErr w:type="spellEnd"/>
      <w:r w:rsidRPr="00773767">
        <w:rPr>
          <w:rFonts w:eastAsia="Times New Roman" w:cs="Arial"/>
          <w:color w:val="000000"/>
          <w:sz w:val="18"/>
          <w:szCs w:val="18"/>
          <w:lang w:eastAsia="gl-ES"/>
        </w:rPr>
        <w:t xml:space="preserve"> aínda sen convivencia.</w:t>
      </w:r>
    </w:p>
    <w:p w14:paraId="4348C3A3" w14:textId="77777777" w:rsidR="0056718C" w:rsidRPr="00773767" w:rsidRDefault="0056718C" w:rsidP="00787E9E">
      <w:pPr>
        <w:shd w:val="clear" w:color="auto" w:fill="FFFFDF"/>
        <w:ind w:left="720"/>
        <w:jc w:val="both"/>
        <w:rPr>
          <w:rFonts w:eastAsia="Times New Roman" w:cs="Arial"/>
          <w:color w:val="000000"/>
          <w:sz w:val="18"/>
          <w:szCs w:val="18"/>
          <w:lang w:eastAsia="gl-ES"/>
        </w:rPr>
      </w:pPr>
      <w:r w:rsidRPr="00773767">
        <w:rPr>
          <w:rFonts w:eastAsia="Times New Roman" w:cs="Arial"/>
          <w:color w:val="000000"/>
          <w:sz w:val="18"/>
          <w:szCs w:val="18"/>
          <w:lang w:eastAsia="gl-ES"/>
        </w:rPr>
        <w:t>Engádese un parágrafo ao apartado 2 polo art. único.1 da Lei 14/2021, de 20 de xullo. </w:t>
      </w:r>
      <w:proofErr w:type="spellStart"/>
      <w:r w:rsidR="008C5D3C">
        <w:fldChar w:fldCharType="begin"/>
      </w:r>
      <w:r w:rsidR="008C5D3C">
        <w:instrText xml:space="preserve"> HYPERLINK "https://www.boe.es/buscar/doc.php?id=BOE-A-2021-15248" \t "_blank" </w:instrText>
      </w:r>
      <w:r w:rsidR="008C5D3C">
        <w:fldChar w:fldCharType="separate"/>
      </w:r>
      <w:r w:rsidRPr="00F3480E">
        <w:rPr>
          <w:rFonts w:eastAsia="Times New Roman" w:cs="Arial"/>
          <w:color w:val="0000FF"/>
          <w:sz w:val="18"/>
          <w:szCs w:val="18"/>
          <w:u w:val="single"/>
          <w:lang w:eastAsia="gl-ES"/>
        </w:rPr>
        <w:t>Ref</w:t>
      </w:r>
      <w:proofErr w:type="spellEnd"/>
      <w:r w:rsidRPr="00F3480E">
        <w:rPr>
          <w:rFonts w:eastAsia="Times New Roman" w:cs="Arial"/>
          <w:color w:val="0000FF"/>
          <w:sz w:val="18"/>
          <w:szCs w:val="18"/>
          <w:u w:val="single"/>
          <w:lang w:eastAsia="gl-ES"/>
        </w:rPr>
        <w:t>. BOE-A-2021-15248</w:t>
      </w:r>
      <w:r w:rsidR="008C5D3C">
        <w:rPr>
          <w:rFonts w:eastAsia="Times New Roman" w:cs="Arial"/>
          <w:color w:val="0000FF"/>
          <w:sz w:val="18"/>
          <w:szCs w:val="18"/>
          <w:u w:val="single"/>
          <w:lang w:eastAsia="gl-ES"/>
        </w:rPr>
        <w:fldChar w:fldCharType="end"/>
      </w:r>
    </w:p>
    <w:p w14:paraId="59860F5E" w14:textId="77777777" w:rsidR="0056718C" w:rsidRPr="00773767" w:rsidRDefault="0056718C" w:rsidP="00787E9E">
      <w:pPr>
        <w:shd w:val="clear" w:color="auto" w:fill="FFFFDF"/>
        <w:ind w:left="720"/>
        <w:jc w:val="both"/>
        <w:rPr>
          <w:rFonts w:eastAsia="Times New Roman" w:cs="Arial"/>
          <w:i/>
          <w:iCs/>
          <w:color w:val="000000"/>
          <w:sz w:val="18"/>
          <w:szCs w:val="18"/>
          <w:lang w:eastAsia="gl-ES"/>
        </w:rPr>
      </w:pPr>
      <w:r w:rsidRPr="00773767">
        <w:rPr>
          <w:rFonts w:eastAsia="Times New Roman" w:cs="Arial"/>
          <w:i/>
          <w:iCs/>
          <w:color w:val="000000"/>
          <w:sz w:val="18"/>
          <w:szCs w:val="18"/>
          <w:lang w:eastAsia="gl-ES"/>
        </w:rPr>
        <w:t>Téñase en conta os efectos retroactivos que se establecen pola disposición adicional única da citada Lei.</w:t>
      </w:r>
    </w:p>
    <w:p w14:paraId="4A0ACC22" w14:textId="5417AB5E" w:rsidR="0056718C" w:rsidRDefault="0056718C"/>
    <w:p w14:paraId="69BC2797" w14:textId="77777777" w:rsidR="0056718C" w:rsidRPr="0056718C" w:rsidRDefault="0056718C" w:rsidP="0056718C">
      <w:pPr>
        <w:shd w:val="clear" w:color="auto" w:fill="FFFFFF"/>
        <w:jc w:val="both"/>
        <w:outlineLvl w:val="4"/>
        <w:rPr>
          <w:rFonts w:eastAsia="Times New Roman" w:cs="Arial"/>
          <w:b/>
          <w:bCs/>
          <w:color w:val="000000"/>
          <w:sz w:val="18"/>
          <w:szCs w:val="18"/>
          <w:lang w:eastAsia="gl-ES"/>
        </w:rPr>
      </w:pPr>
      <w:r w:rsidRPr="0056718C">
        <w:rPr>
          <w:rFonts w:eastAsia="Times New Roman" w:cs="Arial"/>
          <w:b/>
          <w:bCs/>
          <w:color w:val="000000"/>
          <w:sz w:val="18"/>
          <w:szCs w:val="18"/>
          <w:lang w:eastAsia="gl-ES"/>
        </w:rPr>
        <w:t>Artigo 3. Formas de violencia de xénero.</w:t>
      </w:r>
    </w:p>
    <w:p w14:paraId="7247C96F" w14:textId="77777777" w:rsidR="0056718C" w:rsidRPr="0056718C" w:rsidRDefault="0056718C" w:rsidP="0056718C">
      <w:pPr>
        <w:shd w:val="clear" w:color="auto" w:fill="FFFFFF"/>
        <w:jc w:val="both"/>
        <w:rPr>
          <w:rFonts w:eastAsia="Times New Roman" w:cs="Arial"/>
          <w:color w:val="000000"/>
          <w:sz w:val="18"/>
          <w:szCs w:val="18"/>
          <w:lang w:eastAsia="gl-ES"/>
        </w:rPr>
      </w:pPr>
      <w:r w:rsidRPr="0056718C">
        <w:rPr>
          <w:rFonts w:eastAsia="Times New Roman" w:cs="Arial"/>
          <w:color w:val="000000"/>
          <w:sz w:val="18"/>
          <w:szCs w:val="18"/>
          <w:lang w:eastAsia="gl-ES"/>
        </w:rPr>
        <w:t>Aos efectos da presente lei, considéranse formas de violencia de xénero, fundamentalmente, as seguintes:</w:t>
      </w:r>
    </w:p>
    <w:p w14:paraId="470791A6" w14:textId="07A937FB"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Violencia física, que inclúe calquera acto de forza contra o corpo da muller, con resultado ou risco de producir lesión física ou dano, exercida por quen sexa ou fose o seu cónxuxe ou por quen estea ou estivese ligado a ela por análoga relación de afectividade, aínda sen convivencia.</w:t>
      </w:r>
    </w:p>
    <w:p w14:paraId="086B5D8E" w14:textId="77777777"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Igualmente, terán a consideración de actos de violencia física contra a muller os exercidos por homes da súa contorna familiar ou da súa contorna social e/ou laboral.</w:t>
      </w:r>
    </w:p>
    <w:p w14:paraId="19F0D8AB" w14:textId="02540537"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 xml:space="preserve">Violencia psicolóxica, que inclúe toda conduta, verbal ou non verbal, que produza na muller desvalorización ou sufrimento, a través de ameazas, humillacións ou vexacións, esixencia de obediencia ou submisión, coerción, insultos, illamento, </w:t>
      </w:r>
      <w:proofErr w:type="spellStart"/>
      <w:r w:rsidRPr="0056718C">
        <w:rPr>
          <w:rFonts w:eastAsia="Times New Roman" w:cs="Arial"/>
          <w:i/>
          <w:iCs/>
          <w:color w:val="000000"/>
          <w:sz w:val="18"/>
          <w:szCs w:val="18"/>
          <w:lang w:eastAsia="gl-ES"/>
        </w:rPr>
        <w:t>culpabilización</w:t>
      </w:r>
      <w:proofErr w:type="spellEnd"/>
      <w:r w:rsidRPr="0056718C">
        <w:rPr>
          <w:rFonts w:eastAsia="Times New Roman" w:cs="Arial"/>
          <w:i/>
          <w:iCs/>
          <w:color w:val="000000"/>
          <w:sz w:val="18"/>
          <w:szCs w:val="18"/>
          <w:lang w:eastAsia="gl-ES"/>
        </w:rPr>
        <w:t xml:space="preserve"> ou limitacións do seu ámbito de liberdade, exercida por quen sexa ou fose o seu cónxuxe ou por quen estea ou estivese ligado a ela por análoga relación de afectividade, aínda sen convivencia.</w:t>
      </w:r>
    </w:p>
    <w:p w14:paraId="47B4E7EB" w14:textId="77777777"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Igualmente, terán a consideración de actos de violencia psicolóxica contra a muller os exercidos por homes da súa contorna familiar ou da súa contorna social e/ou laboral.</w:t>
      </w:r>
    </w:p>
    <w:p w14:paraId="02320D5F" w14:textId="419DF604"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Violencia económica, que inclúe a privación intencionada, e non xustificada legalmente, de recursos para o benestar físico ou psicolóxico da muller e das súas fillas e fillos ou a discriminación na disposición dos recursos compartidos no ámbito da convivencia de parella.</w:t>
      </w:r>
    </w:p>
    <w:p w14:paraId="5537B7AC" w14:textId="7CD77682"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Violencia sexual e abusos sexuais, que inclúen calquera acto de natureza sexual forzada polo agresor ou non consentida pola muller, abarcando a imposición, mediante a forza ou con intimidación, de relacións sexuais non consentidas, e o abuso sexual, con independencia de que o agresor garde ou non relación conxugal, de parella, afectiva ou de parentesco coa vítima.</w:t>
      </w:r>
    </w:p>
    <w:p w14:paraId="558E2A3C" w14:textId="0A39DBB7"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 xml:space="preserve">Acoso sexual, que inclúe aquelas condutas consistentes na solicitude de favores de natureza sexual, para si ou para unha terceira persoa, </w:t>
      </w:r>
      <w:proofErr w:type="spellStart"/>
      <w:r w:rsidRPr="0056718C">
        <w:rPr>
          <w:rFonts w:eastAsia="Times New Roman" w:cs="Arial"/>
          <w:i/>
          <w:iCs/>
          <w:color w:val="000000"/>
          <w:sz w:val="18"/>
          <w:szCs w:val="18"/>
          <w:lang w:eastAsia="gl-ES"/>
        </w:rPr>
        <w:t>prevaléndose</w:t>
      </w:r>
      <w:proofErr w:type="spellEnd"/>
      <w:r w:rsidRPr="0056718C">
        <w:rPr>
          <w:rFonts w:eastAsia="Times New Roman" w:cs="Arial"/>
          <w:i/>
          <w:iCs/>
          <w:color w:val="000000"/>
          <w:sz w:val="18"/>
          <w:szCs w:val="18"/>
          <w:lang w:eastAsia="gl-ES"/>
        </w:rPr>
        <w:t xml:space="preserve"> o suxeito activo dunha situación de superioridade laboral, docente ou análoga, co anuncio expreso ou tácito á muller de causarlle un mal relacionado coas expectativas que a vítima teña no ámbito da devandita relación, ou baixo a promesa dunha recompensa ou premio no ámbito da mesma.</w:t>
      </w:r>
    </w:p>
    <w:p w14:paraId="49F72E17" w14:textId="3648D770"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Tr</w:t>
      </w:r>
      <w:r w:rsidR="008C5D3C">
        <w:rPr>
          <w:rFonts w:eastAsia="Times New Roman" w:cs="Arial"/>
          <w:i/>
          <w:iCs/>
          <w:color w:val="000000"/>
          <w:sz w:val="18"/>
          <w:szCs w:val="18"/>
          <w:lang w:eastAsia="gl-ES"/>
        </w:rPr>
        <w:t>a</w:t>
      </w:r>
      <w:r w:rsidRPr="0056718C">
        <w:rPr>
          <w:rFonts w:eastAsia="Times New Roman" w:cs="Arial"/>
          <w:i/>
          <w:iCs/>
          <w:color w:val="000000"/>
          <w:sz w:val="18"/>
          <w:szCs w:val="18"/>
          <w:lang w:eastAsia="gl-ES"/>
        </w:rPr>
        <w:t>ta de mulleres e nenas con fins de explotación sexual.</w:t>
      </w:r>
    </w:p>
    <w:p w14:paraId="2AB01095" w14:textId="57837951" w:rsidR="0056718C" w:rsidRPr="0056718C" w:rsidRDefault="0056718C" w:rsidP="0056718C">
      <w:pPr>
        <w:pStyle w:val="Pargrafodelista"/>
        <w:numPr>
          <w:ilvl w:val="0"/>
          <w:numId w:val="1"/>
        </w:numPr>
        <w:shd w:val="clear" w:color="auto" w:fill="FFFFFF"/>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O homicidio, asasinato ou calquera outra forma de violencia exercida sobre as fillas ou fillos da muller, así como sobre calquera outra persoa estreitamente unida a ela, coa finalidade de causarlle maior dano psicolóxico, por parte de quen sexa ou fose o seu cónxuxe ou por quen mantivo con ela unha relación análoga de afectividade aínda sen convivencia.</w:t>
      </w:r>
    </w:p>
    <w:p w14:paraId="3F78F101" w14:textId="7E5F6D8C" w:rsidR="0056718C" w:rsidRPr="0056718C" w:rsidRDefault="0056718C" w:rsidP="0056718C">
      <w:pPr>
        <w:pStyle w:val="Pargrafodelista"/>
        <w:numPr>
          <w:ilvl w:val="0"/>
          <w:numId w:val="1"/>
        </w:numPr>
        <w:shd w:val="clear" w:color="auto" w:fill="FFFFFF"/>
        <w:jc w:val="both"/>
        <w:rPr>
          <w:rFonts w:eastAsia="Times New Roman" w:cs="Arial"/>
          <w:color w:val="000000"/>
          <w:sz w:val="18"/>
          <w:szCs w:val="18"/>
          <w:lang w:eastAsia="gl-ES"/>
        </w:rPr>
      </w:pPr>
      <w:r w:rsidRPr="0056718C">
        <w:rPr>
          <w:rFonts w:eastAsia="Times New Roman" w:cs="Arial"/>
          <w:i/>
          <w:iCs/>
          <w:color w:val="000000"/>
          <w:sz w:val="18"/>
          <w:szCs w:val="18"/>
          <w:lang w:eastAsia="gl-ES"/>
        </w:rPr>
        <w:t>Calquera outra forma de violencia recollida nos tratados internacionais que lesione ou sexa susceptible de lesionar a dignidade, a integridade ou a liberdade das mulleres</w:t>
      </w:r>
      <w:r w:rsidRPr="0056718C">
        <w:rPr>
          <w:rFonts w:eastAsia="Times New Roman" w:cs="Arial"/>
          <w:color w:val="000000"/>
          <w:sz w:val="18"/>
          <w:szCs w:val="18"/>
          <w:lang w:eastAsia="gl-ES"/>
        </w:rPr>
        <w:t>.</w:t>
      </w:r>
    </w:p>
    <w:p w14:paraId="1DC29B24" w14:textId="77777777" w:rsidR="0056718C" w:rsidRPr="0056718C" w:rsidRDefault="0056718C" w:rsidP="00787E9E">
      <w:pPr>
        <w:shd w:val="clear" w:color="auto" w:fill="FFFFDF"/>
        <w:ind w:left="360"/>
        <w:jc w:val="both"/>
        <w:rPr>
          <w:rFonts w:eastAsia="Times New Roman" w:cs="Arial"/>
          <w:color w:val="000000"/>
          <w:sz w:val="18"/>
          <w:szCs w:val="18"/>
          <w:lang w:eastAsia="gl-ES"/>
        </w:rPr>
      </w:pPr>
      <w:r w:rsidRPr="0056718C">
        <w:rPr>
          <w:rFonts w:eastAsia="Times New Roman" w:cs="Arial"/>
          <w:color w:val="000000"/>
          <w:sz w:val="18"/>
          <w:szCs w:val="18"/>
          <w:lang w:eastAsia="gl-ES"/>
        </w:rPr>
        <w:t>Modifícase a letra g) pasando a anterior a ser a letra h) polo art. único.2 e 3 da Lei 14/2021, de 20 de xullo. </w:t>
      </w:r>
      <w:proofErr w:type="spellStart"/>
      <w:r w:rsidR="008C5D3C">
        <w:fldChar w:fldCharType="begin"/>
      </w:r>
      <w:r w:rsidR="008C5D3C">
        <w:instrText xml:space="preserve"> HYPERLINK "https://www.boe.es/buscar/doc.php?id=BOE-A-2021-15248" \t "_blank" </w:instrText>
      </w:r>
      <w:r w:rsidR="008C5D3C">
        <w:fldChar w:fldCharType="separate"/>
      </w:r>
      <w:r w:rsidRPr="0056718C">
        <w:rPr>
          <w:rFonts w:eastAsia="Times New Roman" w:cs="Arial"/>
          <w:color w:val="0000FF"/>
          <w:sz w:val="18"/>
          <w:szCs w:val="18"/>
          <w:u w:val="single"/>
          <w:lang w:eastAsia="gl-ES"/>
        </w:rPr>
        <w:t>Ref</w:t>
      </w:r>
      <w:proofErr w:type="spellEnd"/>
      <w:r w:rsidRPr="0056718C">
        <w:rPr>
          <w:rFonts w:eastAsia="Times New Roman" w:cs="Arial"/>
          <w:color w:val="0000FF"/>
          <w:sz w:val="18"/>
          <w:szCs w:val="18"/>
          <w:u w:val="single"/>
          <w:lang w:eastAsia="gl-ES"/>
        </w:rPr>
        <w:t>. BOE-A-2021-15248</w:t>
      </w:r>
      <w:r w:rsidR="008C5D3C">
        <w:rPr>
          <w:rFonts w:eastAsia="Times New Roman" w:cs="Arial"/>
          <w:color w:val="0000FF"/>
          <w:sz w:val="18"/>
          <w:szCs w:val="18"/>
          <w:u w:val="single"/>
          <w:lang w:eastAsia="gl-ES"/>
        </w:rPr>
        <w:fldChar w:fldCharType="end"/>
      </w:r>
    </w:p>
    <w:p w14:paraId="4DC67D82" w14:textId="77777777" w:rsidR="0056718C" w:rsidRPr="0056718C" w:rsidRDefault="0056718C" w:rsidP="00787E9E">
      <w:pPr>
        <w:shd w:val="clear" w:color="auto" w:fill="FFFFDF"/>
        <w:ind w:left="360"/>
        <w:jc w:val="both"/>
        <w:rPr>
          <w:rFonts w:eastAsia="Times New Roman" w:cs="Arial"/>
          <w:i/>
          <w:iCs/>
          <w:color w:val="000000"/>
          <w:sz w:val="18"/>
          <w:szCs w:val="18"/>
          <w:lang w:eastAsia="gl-ES"/>
        </w:rPr>
      </w:pPr>
      <w:r w:rsidRPr="0056718C">
        <w:rPr>
          <w:rFonts w:eastAsia="Times New Roman" w:cs="Arial"/>
          <w:i/>
          <w:iCs/>
          <w:color w:val="000000"/>
          <w:sz w:val="18"/>
          <w:szCs w:val="18"/>
          <w:lang w:eastAsia="gl-ES"/>
        </w:rPr>
        <w:t>Téñase en conta os efectos retroactivos que se establecen pola disposición adicional única da citada Lei.</w:t>
      </w:r>
    </w:p>
    <w:p w14:paraId="52C9BE5D" w14:textId="77777777" w:rsidR="0056718C" w:rsidRPr="0056718C" w:rsidRDefault="0056718C" w:rsidP="00787E9E">
      <w:pPr>
        <w:shd w:val="clear" w:color="auto" w:fill="FFFFDF"/>
        <w:ind w:left="360"/>
        <w:jc w:val="both"/>
        <w:rPr>
          <w:rFonts w:eastAsia="Times New Roman" w:cs="Arial"/>
          <w:color w:val="000000"/>
          <w:sz w:val="18"/>
          <w:szCs w:val="18"/>
          <w:lang w:eastAsia="gl-ES"/>
        </w:rPr>
      </w:pPr>
      <w:r w:rsidRPr="0056718C">
        <w:rPr>
          <w:rFonts w:eastAsia="Times New Roman" w:cs="Arial"/>
          <w:color w:val="000000"/>
          <w:sz w:val="18"/>
          <w:szCs w:val="18"/>
          <w:lang w:eastAsia="gl-ES"/>
        </w:rPr>
        <w:t>Modifícase o apartado f) polo art. único.1 da Lei 12/2016, de 27 de xullo. </w:t>
      </w:r>
      <w:proofErr w:type="spellStart"/>
      <w:r w:rsidR="008C5D3C">
        <w:fldChar w:fldCharType="begin"/>
      </w:r>
      <w:r w:rsidR="008C5D3C">
        <w:instrText xml:space="preserve"> HYPERLINK "https://www.boe.es/buscar/doc.php?id=BOE-A-2016-8272" \t "_blank" </w:instrText>
      </w:r>
      <w:r w:rsidR="008C5D3C">
        <w:fldChar w:fldCharType="separate"/>
      </w:r>
      <w:r w:rsidRPr="0056718C">
        <w:rPr>
          <w:rFonts w:eastAsia="Times New Roman" w:cs="Arial"/>
          <w:color w:val="0000FF"/>
          <w:sz w:val="18"/>
          <w:szCs w:val="18"/>
          <w:u w:val="single"/>
          <w:lang w:eastAsia="gl-ES"/>
        </w:rPr>
        <w:t>Ref</w:t>
      </w:r>
      <w:proofErr w:type="spellEnd"/>
      <w:r w:rsidRPr="0056718C">
        <w:rPr>
          <w:rFonts w:eastAsia="Times New Roman" w:cs="Arial"/>
          <w:color w:val="0000FF"/>
          <w:sz w:val="18"/>
          <w:szCs w:val="18"/>
          <w:u w:val="single"/>
          <w:lang w:eastAsia="gl-ES"/>
        </w:rPr>
        <w:t>. BOE-A-2016-8272</w:t>
      </w:r>
      <w:r w:rsidR="008C5D3C">
        <w:rPr>
          <w:rFonts w:eastAsia="Times New Roman" w:cs="Arial"/>
          <w:color w:val="0000FF"/>
          <w:sz w:val="18"/>
          <w:szCs w:val="18"/>
          <w:u w:val="single"/>
          <w:lang w:eastAsia="gl-ES"/>
        </w:rPr>
        <w:fldChar w:fldCharType="end"/>
      </w:r>
    </w:p>
    <w:p w14:paraId="2B16191B" w14:textId="512CB4E6" w:rsidR="0056718C" w:rsidRDefault="0056718C"/>
    <w:p w14:paraId="3B24B253" w14:textId="09D9DAAB" w:rsidR="00787E9E" w:rsidRDefault="00787E9E"/>
    <w:p w14:paraId="208C76A9" w14:textId="45D1E303" w:rsidR="00D248F0" w:rsidRPr="00D248F0" w:rsidRDefault="00D248F0" w:rsidP="00D248F0">
      <w:pPr>
        <w:shd w:val="clear" w:color="auto" w:fill="BDD6EE" w:themeFill="accent5" w:themeFillTint="66"/>
        <w:rPr>
          <w:b/>
          <w:bCs/>
        </w:rPr>
      </w:pPr>
      <w:proofErr w:type="spellStart"/>
      <w:r w:rsidRPr="00D248F0">
        <w:rPr>
          <w:b/>
          <w:bCs/>
        </w:rPr>
        <w:t>Guía_actuac_casos_VX_ámbito</w:t>
      </w:r>
      <w:proofErr w:type="spellEnd"/>
      <w:r w:rsidRPr="00D248F0">
        <w:rPr>
          <w:b/>
          <w:bCs/>
        </w:rPr>
        <w:t xml:space="preserve"> educativo.pdf</w:t>
      </w:r>
    </w:p>
    <w:p w14:paraId="69AAA0C6" w14:textId="79EFD771" w:rsidR="00D248F0" w:rsidRDefault="00D248F0" w:rsidP="00D248F0">
      <w:pPr>
        <w:jc w:val="both"/>
        <w:rPr>
          <w:sz w:val="18"/>
          <w:szCs w:val="18"/>
        </w:rPr>
      </w:pPr>
      <w:r w:rsidRPr="000D7C2E">
        <w:rPr>
          <w:sz w:val="18"/>
          <w:szCs w:val="18"/>
        </w:rPr>
        <w:t>VIOLENCIA DE XÉNERO: calquera acto violento ou agresión, baseados nunha situación de desigualdade no marco dun sistema de relacións de dominación dos homes sobre as mulleres que teña ou poida ter como consecuencia un dano físico, sexual ou psicolóxico, incluídas as ameazas de tales actos e a coacción ou privación arbitraria da liberdade, tanto se ocorren no ámbito público coma na vida familiar ou privada.</w:t>
      </w:r>
    </w:p>
    <w:p w14:paraId="01290E3A" w14:textId="1F138A6F" w:rsidR="00302AF0" w:rsidRDefault="00302AF0" w:rsidP="00D248F0">
      <w:pPr>
        <w:jc w:val="both"/>
        <w:rPr>
          <w:sz w:val="18"/>
          <w:szCs w:val="18"/>
        </w:rPr>
      </w:pPr>
    </w:p>
    <w:p w14:paraId="4BB2831D" w14:textId="54918070" w:rsidR="00302AF0" w:rsidRPr="00302AF0" w:rsidRDefault="00302AF0" w:rsidP="00302AF0">
      <w:pPr>
        <w:shd w:val="clear" w:color="auto" w:fill="BDD6EE" w:themeFill="accent5" w:themeFillTint="66"/>
        <w:jc w:val="both"/>
        <w:rPr>
          <w:b/>
          <w:bCs/>
          <w:sz w:val="18"/>
          <w:szCs w:val="18"/>
        </w:rPr>
      </w:pPr>
      <w:r w:rsidRPr="00302AF0">
        <w:rPr>
          <w:b/>
          <w:bCs/>
          <w:sz w:val="18"/>
          <w:szCs w:val="18"/>
        </w:rPr>
        <w:t>LO_1-2004 de Medidas de Protección Integral contra a Violencia de Xénero (texto consolidado)</w:t>
      </w:r>
    </w:p>
    <w:p w14:paraId="6CF92DB0" w14:textId="0C214858" w:rsidR="00302AF0" w:rsidRDefault="00302AF0" w:rsidP="00D248F0">
      <w:pPr>
        <w:jc w:val="both"/>
        <w:rPr>
          <w:sz w:val="18"/>
          <w:szCs w:val="18"/>
        </w:rPr>
      </w:pPr>
      <w:r>
        <w:rPr>
          <w:sz w:val="18"/>
          <w:szCs w:val="18"/>
        </w:rPr>
        <w:t>Art.1</w:t>
      </w:r>
    </w:p>
    <w:p w14:paraId="73E10333" w14:textId="27050016" w:rsidR="00302AF0" w:rsidRDefault="00302AF0" w:rsidP="00302AF0">
      <w:pPr>
        <w:jc w:val="both"/>
        <w:rPr>
          <w:sz w:val="18"/>
          <w:szCs w:val="18"/>
        </w:rPr>
      </w:pPr>
      <w:r w:rsidRPr="00302AF0">
        <w:rPr>
          <w:sz w:val="18"/>
          <w:szCs w:val="18"/>
        </w:rPr>
        <w:t xml:space="preserve">Manifestación da discriminación, a situación de desigualdade e as relacións de poder dos homes sobre as mulleres, </w:t>
      </w:r>
      <w:r>
        <w:rPr>
          <w:sz w:val="18"/>
          <w:szCs w:val="18"/>
        </w:rPr>
        <w:t xml:space="preserve"> que se exerce</w:t>
      </w:r>
      <w:r w:rsidRPr="00302AF0">
        <w:rPr>
          <w:sz w:val="18"/>
          <w:szCs w:val="18"/>
        </w:rPr>
        <w:t xml:space="preserve"> sobre estas por parte de quen sexan ou fosen os seus cónxuxes ou de quen estean ou estivesen ligados a elas por relacións similares de afectividad</w:t>
      </w:r>
      <w:r w:rsidR="00C17E6A">
        <w:rPr>
          <w:sz w:val="18"/>
          <w:szCs w:val="18"/>
        </w:rPr>
        <w:t>e</w:t>
      </w:r>
      <w:r w:rsidRPr="00302AF0">
        <w:rPr>
          <w:sz w:val="18"/>
          <w:szCs w:val="18"/>
        </w:rPr>
        <w:t>, aínda sen convivencia.</w:t>
      </w:r>
      <w:r w:rsidR="00C17E6A">
        <w:rPr>
          <w:sz w:val="18"/>
          <w:szCs w:val="18"/>
        </w:rPr>
        <w:t xml:space="preserve"> C</w:t>
      </w:r>
      <w:r w:rsidRPr="00302AF0">
        <w:rPr>
          <w:sz w:val="18"/>
          <w:szCs w:val="18"/>
        </w:rPr>
        <w:t>omprende todo acto de violencia física e psicolóxica, incluídas as agresións á liberdade sexual, as ameazas, as coaccións ou a privación arbitraria de liberdade.</w:t>
      </w:r>
      <w:r w:rsidR="00C17E6A">
        <w:rPr>
          <w:sz w:val="18"/>
          <w:szCs w:val="18"/>
        </w:rPr>
        <w:t xml:space="preserve"> T</w:t>
      </w:r>
      <w:r w:rsidRPr="00302AF0">
        <w:rPr>
          <w:sz w:val="18"/>
          <w:szCs w:val="18"/>
        </w:rPr>
        <w:t>amén comprende a violencia que co obxectivo de causar prexuízo ou dano ás mulleres exérzase sobre os seus familiares ou achegados menores de idade por parte das persoas indicadas no apartado primeiro.</w:t>
      </w:r>
    </w:p>
    <w:p w14:paraId="05E11906" w14:textId="448EC7F4" w:rsidR="00C17E6A" w:rsidRDefault="00C17E6A" w:rsidP="00302AF0">
      <w:pPr>
        <w:jc w:val="both"/>
        <w:rPr>
          <w:sz w:val="18"/>
          <w:szCs w:val="18"/>
        </w:rPr>
      </w:pPr>
    </w:p>
    <w:p w14:paraId="15673C10" w14:textId="77593167" w:rsidR="00677F74" w:rsidRPr="00677F74" w:rsidRDefault="00B6330C" w:rsidP="00677F74">
      <w:pPr>
        <w:shd w:val="clear" w:color="auto" w:fill="BDD6EE" w:themeFill="accent5" w:themeFillTint="66"/>
        <w:jc w:val="both"/>
        <w:rPr>
          <w:b/>
          <w:bCs/>
          <w:sz w:val="18"/>
          <w:szCs w:val="18"/>
        </w:rPr>
      </w:pPr>
      <w:r w:rsidRPr="00677F74">
        <w:rPr>
          <w:b/>
          <w:bCs/>
          <w:sz w:val="18"/>
          <w:szCs w:val="18"/>
        </w:rPr>
        <w:t>Lei 14/2021, do 22 de xullo, polo que se modifica a Lei 11/2007, do 27 de xullo, galega para a prevención e o tratamento integral da violencia de xénero.</w:t>
      </w:r>
    </w:p>
    <w:p w14:paraId="47D4BEEC" w14:textId="33C94517" w:rsidR="00B6330C" w:rsidRDefault="00B6330C" w:rsidP="00B6330C">
      <w:pPr>
        <w:jc w:val="both"/>
        <w:rPr>
          <w:sz w:val="18"/>
          <w:szCs w:val="18"/>
        </w:rPr>
      </w:pPr>
      <w:r w:rsidRPr="00B6330C">
        <w:rPr>
          <w:sz w:val="18"/>
          <w:szCs w:val="18"/>
        </w:rPr>
        <w:t>Nesta actualización amplíase a consideración de violencia de xénero para cubrir a violencia vicaria.</w:t>
      </w:r>
    </w:p>
    <w:p w14:paraId="5B9BF97E" w14:textId="77777777" w:rsidR="00677F74" w:rsidRDefault="00677F74" w:rsidP="00B6330C">
      <w:pPr>
        <w:jc w:val="both"/>
        <w:rPr>
          <w:sz w:val="18"/>
          <w:szCs w:val="18"/>
        </w:rPr>
      </w:pPr>
      <w:r w:rsidRPr="00677F74">
        <w:rPr>
          <w:sz w:val="18"/>
          <w:szCs w:val="18"/>
        </w:rPr>
        <w:lastRenderedPageBreak/>
        <w:t>Artigo único. Modificación da Lei 11/2007, do 27 de xullo, galega para a prevención e</w:t>
      </w:r>
      <w:r>
        <w:rPr>
          <w:sz w:val="18"/>
          <w:szCs w:val="18"/>
        </w:rPr>
        <w:t xml:space="preserve"> </w:t>
      </w:r>
      <w:r w:rsidRPr="00677F74">
        <w:rPr>
          <w:sz w:val="18"/>
          <w:szCs w:val="18"/>
        </w:rPr>
        <w:t>o tratamento integral da violencia de xénero</w:t>
      </w:r>
      <w:r>
        <w:rPr>
          <w:sz w:val="18"/>
          <w:szCs w:val="18"/>
        </w:rPr>
        <w:t xml:space="preserve"> </w:t>
      </w:r>
      <w:r w:rsidRPr="00677F74">
        <w:rPr>
          <w:sz w:val="18"/>
          <w:szCs w:val="18"/>
        </w:rPr>
        <w:t>A Lei 11/2007, do 27 de xullo, galega para a prevención e o tratamento integral da violencia</w:t>
      </w:r>
      <w:r>
        <w:rPr>
          <w:sz w:val="18"/>
          <w:szCs w:val="18"/>
        </w:rPr>
        <w:t xml:space="preserve"> </w:t>
      </w:r>
      <w:r w:rsidRPr="00677F74">
        <w:rPr>
          <w:sz w:val="18"/>
          <w:szCs w:val="18"/>
        </w:rPr>
        <w:t>de xénero, queda modificada como segue:</w:t>
      </w:r>
    </w:p>
    <w:p w14:paraId="1128A93C" w14:textId="77777777" w:rsidR="00677F74" w:rsidRPr="00677F74" w:rsidRDefault="00677F74" w:rsidP="00381737">
      <w:pPr>
        <w:jc w:val="both"/>
        <w:rPr>
          <w:i/>
          <w:iCs/>
          <w:sz w:val="18"/>
          <w:szCs w:val="18"/>
        </w:rPr>
      </w:pPr>
      <w:r w:rsidRPr="00677F74">
        <w:rPr>
          <w:i/>
          <w:iCs/>
          <w:sz w:val="18"/>
          <w:szCs w:val="18"/>
        </w:rPr>
        <w:t>Un. Engádese un novo parágrafo a continuación do artigo 1.2 co seguinte contido: «Inclúese dentro do concepto de violencia de xénero a violencia vicaria, entendida esta como o homicidio, asasinato ou calquera outra forma de violencia exercida sobre as fillas ou fillos da muller, así como sobre calquera outra persoa estreitamente unida a ela, coa finalidade de lle causar maior dano psicolóxico, por parte de quen sexa ou fose o seu cónxuxe ou por quen mantivo con ela unha relación análoga de afectividade aínda sen convivencia».</w:t>
      </w:r>
    </w:p>
    <w:p w14:paraId="57E28D3F" w14:textId="77777777" w:rsidR="00677F74" w:rsidRPr="00677F74" w:rsidRDefault="00677F74" w:rsidP="00381737">
      <w:pPr>
        <w:jc w:val="both"/>
        <w:rPr>
          <w:i/>
          <w:iCs/>
          <w:sz w:val="18"/>
          <w:szCs w:val="18"/>
        </w:rPr>
      </w:pPr>
      <w:r w:rsidRPr="00677F74">
        <w:rPr>
          <w:i/>
          <w:iCs/>
          <w:sz w:val="18"/>
          <w:szCs w:val="18"/>
        </w:rPr>
        <w:t>Dous. A letra g) do artigo 3 queda redactada da seguinte maneira: «g) O homicidio, asasinato ou calquera outra forma de violencia exercida sobre as fillas ou fillos da muller, así como sobre calquera outra persoa estreitamente unida a ela, coa finalidade de lle causar maior dano psicolóxico, por parte de quen sexa ou fose o seu cónxuxe ou por quen mantivo con ela unha relación análoga de afectividade aínda sen convivencia».</w:t>
      </w:r>
    </w:p>
    <w:p w14:paraId="3971332E" w14:textId="17A2B410" w:rsidR="00677F74" w:rsidRPr="00677F74" w:rsidRDefault="00677F74" w:rsidP="00381737">
      <w:pPr>
        <w:jc w:val="both"/>
        <w:rPr>
          <w:i/>
          <w:iCs/>
          <w:sz w:val="18"/>
          <w:szCs w:val="18"/>
        </w:rPr>
      </w:pPr>
      <w:r w:rsidRPr="00677F74">
        <w:rPr>
          <w:i/>
          <w:iCs/>
          <w:sz w:val="18"/>
          <w:szCs w:val="18"/>
        </w:rPr>
        <w:t>Tres. A actual letra g) pasa a ser a letra h) do artigo 3.</w:t>
      </w:r>
    </w:p>
    <w:p w14:paraId="7034099E" w14:textId="3F018C53" w:rsidR="00677F74" w:rsidRDefault="00677F74" w:rsidP="00381737">
      <w:pPr>
        <w:jc w:val="both"/>
        <w:rPr>
          <w:sz w:val="18"/>
          <w:szCs w:val="18"/>
        </w:rPr>
      </w:pPr>
      <w:r w:rsidRPr="00677F74">
        <w:rPr>
          <w:i/>
          <w:iCs/>
          <w:sz w:val="18"/>
          <w:szCs w:val="18"/>
        </w:rPr>
        <w:t>Catro. A letra b) do artigo 5 queda redactada da seguinte maneira: «b) Sentenza condenatoria na orde penal por homicidio ou asasinato das fillas ou fillos da muller, así como de calquera outra persoa estreitamente unida a ela, por quen sexa ou fose o seu cónxuxe ou por quen mantivo con ela unha relación análoga de afectividade aínda sen convivencia ou calquera outro documento que acredite a violencia vicaria; así como as demais sentenzas de calquera orde xurisdicional que declaren que a muller sufriu violencia en calquera das modalidades definidas nesta lei</w:t>
      </w:r>
      <w:r w:rsidRPr="00677F74">
        <w:rPr>
          <w:sz w:val="18"/>
          <w:szCs w:val="18"/>
        </w:rPr>
        <w:t>».</w:t>
      </w:r>
      <w:r>
        <w:rPr>
          <w:sz w:val="18"/>
          <w:szCs w:val="18"/>
        </w:rPr>
        <w:t xml:space="preserve"> </w:t>
      </w:r>
    </w:p>
    <w:p w14:paraId="1B928BC3" w14:textId="60087B93" w:rsidR="00677F74" w:rsidRDefault="00677F74" w:rsidP="00B6330C">
      <w:pPr>
        <w:jc w:val="both"/>
        <w:rPr>
          <w:sz w:val="18"/>
          <w:szCs w:val="18"/>
        </w:rPr>
      </w:pPr>
    </w:p>
    <w:p w14:paraId="47AD4AFC" w14:textId="3E639238" w:rsidR="00B6330C" w:rsidRPr="00677F74" w:rsidRDefault="00B6330C" w:rsidP="00677F74">
      <w:pPr>
        <w:shd w:val="clear" w:color="auto" w:fill="BDD6EE" w:themeFill="accent5" w:themeFillTint="66"/>
        <w:jc w:val="both"/>
        <w:rPr>
          <w:b/>
          <w:bCs/>
          <w:sz w:val="18"/>
          <w:szCs w:val="18"/>
        </w:rPr>
      </w:pPr>
      <w:r w:rsidRPr="00677F74">
        <w:rPr>
          <w:b/>
          <w:bCs/>
          <w:sz w:val="18"/>
          <w:szCs w:val="18"/>
        </w:rPr>
        <w:t xml:space="preserve">Lei 15/2021, do 3 de decembro, pola que se modifica a Lei 11/2007, do 27 de xullo, galega para a prevención e o tratamento integral da violencia de xénero (DOG do 13 de decembro). </w:t>
      </w:r>
    </w:p>
    <w:p w14:paraId="7B8A8789" w14:textId="2D0EECB2" w:rsidR="00381737" w:rsidRDefault="00B6330C" w:rsidP="00B6330C">
      <w:pPr>
        <w:jc w:val="both"/>
        <w:rPr>
          <w:sz w:val="18"/>
          <w:szCs w:val="18"/>
        </w:rPr>
      </w:pPr>
      <w:r w:rsidRPr="00B6330C">
        <w:rPr>
          <w:sz w:val="18"/>
          <w:szCs w:val="18"/>
        </w:rPr>
        <w:t xml:space="preserve">Nesta actualización amplíase a consideración de violencia de xénero aos </w:t>
      </w:r>
      <w:proofErr w:type="spellStart"/>
      <w:r w:rsidRPr="00B6330C">
        <w:rPr>
          <w:sz w:val="18"/>
          <w:szCs w:val="18"/>
        </w:rPr>
        <w:t>ciberdelitos</w:t>
      </w:r>
      <w:proofErr w:type="spellEnd"/>
      <w:r w:rsidRPr="00B6330C">
        <w:rPr>
          <w:sz w:val="18"/>
          <w:szCs w:val="18"/>
        </w:rPr>
        <w:t>.</w:t>
      </w:r>
    </w:p>
    <w:p w14:paraId="62ACC5EE" w14:textId="77777777" w:rsidR="00381737" w:rsidRDefault="00381737" w:rsidP="00B6330C">
      <w:pPr>
        <w:jc w:val="both"/>
        <w:rPr>
          <w:sz w:val="18"/>
          <w:szCs w:val="18"/>
        </w:rPr>
      </w:pPr>
      <w:r w:rsidRPr="00381737">
        <w:rPr>
          <w:sz w:val="18"/>
          <w:szCs w:val="18"/>
        </w:rPr>
        <w:t>Artigo único. Modificación da Lei 11/2007, do 27 de xullo, galega para a prevención e</w:t>
      </w:r>
      <w:r>
        <w:rPr>
          <w:sz w:val="18"/>
          <w:szCs w:val="18"/>
        </w:rPr>
        <w:t xml:space="preserve"> </w:t>
      </w:r>
      <w:r w:rsidRPr="00381737">
        <w:rPr>
          <w:sz w:val="18"/>
          <w:szCs w:val="18"/>
        </w:rPr>
        <w:t>o tratamento integral da violencia de xénero</w:t>
      </w:r>
      <w:r>
        <w:rPr>
          <w:sz w:val="18"/>
          <w:szCs w:val="18"/>
        </w:rPr>
        <w:t xml:space="preserve"> </w:t>
      </w:r>
      <w:r w:rsidRPr="00381737">
        <w:rPr>
          <w:sz w:val="18"/>
          <w:szCs w:val="18"/>
        </w:rPr>
        <w:t>A Lei 11/2007, do 27 de xullo, galega para a prevención e o tratamento integral da violencia</w:t>
      </w:r>
      <w:r>
        <w:rPr>
          <w:sz w:val="18"/>
          <w:szCs w:val="18"/>
        </w:rPr>
        <w:t xml:space="preserve"> </w:t>
      </w:r>
      <w:r w:rsidRPr="00381737">
        <w:rPr>
          <w:sz w:val="18"/>
          <w:szCs w:val="18"/>
        </w:rPr>
        <w:t>de xénero, queda modificada como segue:</w:t>
      </w:r>
    </w:p>
    <w:p w14:paraId="640B3BE7" w14:textId="77777777" w:rsidR="00381737" w:rsidRDefault="00381737" w:rsidP="00B6330C">
      <w:pPr>
        <w:jc w:val="both"/>
        <w:rPr>
          <w:i/>
          <w:iCs/>
          <w:sz w:val="18"/>
          <w:szCs w:val="18"/>
        </w:rPr>
      </w:pPr>
      <w:r w:rsidRPr="00381737">
        <w:rPr>
          <w:i/>
          <w:iCs/>
          <w:sz w:val="18"/>
          <w:szCs w:val="18"/>
        </w:rPr>
        <w:t xml:space="preserve">Un. Engádese a letra h) ao artigo 3 co seguinte contido: «h) Violencia de xénero dixital ou violencia en liña contra a muller, que inclúe todo acto ou conduta de violencia de xénero cometido, instigado ou agravado, en parte ou na súa totalidade, polo uso das novas tecnoloxías da información e a comunicación (TIC), como Internet, plataformas de redes sociais, sistemas de </w:t>
      </w:r>
      <w:proofErr w:type="spellStart"/>
      <w:r w:rsidRPr="00381737">
        <w:rPr>
          <w:i/>
          <w:iCs/>
          <w:sz w:val="18"/>
          <w:szCs w:val="18"/>
        </w:rPr>
        <w:t>mensaxaría</w:t>
      </w:r>
      <w:proofErr w:type="spellEnd"/>
      <w:r w:rsidRPr="00381737">
        <w:rPr>
          <w:i/>
          <w:iCs/>
          <w:sz w:val="18"/>
          <w:szCs w:val="18"/>
        </w:rPr>
        <w:t xml:space="preserve"> e correo electrónico ou servizos de </w:t>
      </w:r>
      <w:proofErr w:type="spellStart"/>
      <w:r w:rsidRPr="00381737">
        <w:rPr>
          <w:i/>
          <w:iCs/>
          <w:sz w:val="18"/>
          <w:szCs w:val="18"/>
        </w:rPr>
        <w:t>xeolocalización</w:t>
      </w:r>
      <w:proofErr w:type="spellEnd"/>
      <w:r w:rsidRPr="00381737">
        <w:rPr>
          <w:i/>
          <w:iCs/>
          <w:sz w:val="18"/>
          <w:szCs w:val="18"/>
        </w:rPr>
        <w:t xml:space="preserve">, coa finalidade de discriminar, humillar, chantaxear, acosar ou exercer dominio, control ou intromisión sen consentimento na </w:t>
      </w:r>
      <w:proofErr w:type="spellStart"/>
      <w:r w:rsidRPr="00381737">
        <w:rPr>
          <w:i/>
          <w:iCs/>
          <w:sz w:val="18"/>
          <w:szCs w:val="18"/>
        </w:rPr>
        <w:t>privacidade</w:t>
      </w:r>
      <w:proofErr w:type="spellEnd"/>
      <w:r w:rsidRPr="00381737">
        <w:rPr>
          <w:i/>
          <w:iCs/>
          <w:sz w:val="18"/>
          <w:szCs w:val="18"/>
        </w:rPr>
        <w:t xml:space="preserve"> da vítima; con independencia de que o agresor garde ou non relación conxugal, de parella ou análoga de afectividade no presente ou no pasado, ou de parentesco coa vítima.</w:t>
      </w:r>
    </w:p>
    <w:p w14:paraId="4DDC0932" w14:textId="40A70F85" w:rsidR="00381737" w:rsidRPr="00381737" w:rsidRDefault="00381737" w:rsidP="00B6330C">
      <w:pPr>
        <w:jc w:val="both"/>
        <w:rPr>
          <w:i/>
          <w:iCs/>
          <w:sz w:val="18"/>
          <w:szCs w:val="18"/>
        </w:rPr>
      </w:pPr>
      <w:r w:rsidRPr="00381737">
        <w:rPr>
          <w:i/>
          <w:iCs/>
          <w:sz w:val="18"/>
          <w:szCs w:val="18"/>
        </w:rPr>
        <w:t>Igualmente, terán a consideración de actos de violencia dixital contra a muller os exercidos por homes do seu contorno familiar, social, profesional ou académico.</w:t>
      </w:r>
    </w:p>
    <w:p w14:paraId="3499B063" w14:textId="58513DCC" w:rsidR="00B6330C" w:rsidRDefault="00381737" w:rsidP="00B6330C">
      <w:pPr>
        <w:jc w:val="both"/>
        <w:rPr>
          <w:sz w:val="18"/>
          <w:szCs w:val="18"/>
        </w:rPr>
      </w:pPr>
      <w:r w:rsidRPr="00381737">
        <w:rPr>
          <w:i/>
          <w:iCs/>
          <w:sz w:val="18"/>
          <w:szCs w:val="18"/>
        </w:rPr>
        <w:t xml:space="preserve">Exceptúanse as ferramentas de control </w:t>
      </w:r>
      <w:proofErr w:type="spellStart"/>
      <w:r w:rsidRPr="00381737">
        <w:rPr>
          <w:i/>
          <w:iCs/>
          <w:sz w:val="18"/>
          <w:szCs w:val="18"/>
        </w:rPr>
        <w:t>parental</w:t>
      </w:r>
      <w:proofErr w:type="spellEnd"/>
      <w:r w:rsidRPr="00381737">
        <w:rPr>
          <w:i/>
          <w:iCs/>
          <w:sz w:val="18"/>
          <w:szCs w:val="18"/>
        </w:rPr>
        <w:t xml:space="preserve"> que cumpran coa lexislación vixente destinadas á protección e seguridade das persoas menores de idade».</w:t>
      </w:r>
    </w:p>
    <w:p w14:paraId="3FBC9A45" w14:textId="417716C4" w:rsidR="00381737" w:rsidRDefault="00381737" w:rsidP="00B6330C">
      <w:pPr>
        <w:jc w:val="both"/>
        <w:rPr>
          <w:sz w:val="18"/>
          <w:szCs w:val="18"/>
        </w:rPr>
      </w:pPr>
    </w:p>
    <w:p w14:paraId="10B144E8" w14:textId="7BAD3ABD" w:rsidR="00381737" w:rsidRDefault="00381737" w:rsidP="00B6330C">
      <w:pPr>
        <w:jc w:val="both"/>
        <w:rPr>
          <w:sz w:val="18"/>
          <w:szCs w:val="18"/>
        </w:rPr>
      </w:pPr>
    </w:p>
    <w:p w14:paraId="13473EC6" w14:textId="77777777" w:rsidR="003B1AAE" w:rsidRPr="003B1AAE" w:rsidRDefault="003B1AAE" w:rsidP="003B1AAE">
      <w:pPr>
        <w:jc w:val="both"/>
        <w:rPr>
          <w:b/>
          <w:bCs/>
          <w:sz w:val="18"/>
          <w:szCs w:val="18"/>
        </w:rPr>
      </w:pPr>
      <w:proofErr w:type="spellStart"/>
      <w:r w:rsidRPr="003B1AAE">
        <w:rPr>
          <w:b/>
          <w:bCs/>
          <w:sz w:val="18"/>
          <w:szCs w:val="18"/>
        </w:rPr>
        <w:t>Tweet</w:t>
      </w:r>
      <w:proofErr w:type="spellEnd"/>
    </w:p>
    <w:p w14:paraId="2F3FE841" w14:textId="77777777" w:rsidR="003B1AAE" w:rsidRPr="003B1AAE" w:rsidRDefault="003B1AAE" w:rsidP="003B1AAE">
      <w:pPr>
        <w:jc w:val="both"/>
        <w:rPr>
          <w:sz w:val="18"/>
          <w:szCs w:val="18"/>
        </w:rPr>
      </w:pPr>
      <w:r w:rsidRPr="003B1AAE">
        <w:rPr>
          <w:sz w:val="18"/>
          <w:szCs w:val="18"/>
        </w:rPr>
        <w:t xml:space="preserve">Ver </w:t>
      </w:r>
      <w:proofErr w:type="spellStart"/>
      <w:r w:rsidRPr="003B1AAE">
        <w:rPr>
          <w:sz w:val="18"/>
          <w:szCs w:val="18"/>
        </w:rPr>
        <w:t>Tweets</w:t>
      </w:r>
      <w:proofErr w:type="spellEnd"/>
      <w:r w:rsidRPr="003B1AAE">
        <w:rPr>
          <w:sz w:val="18"/>
          <w:szCs w:val="18"/>
        </w:rPr>
        <w:t xml:space="preserve"> </w:t>
      </w:r>
      <w:proofErr w:type="spellStart"/>
      <w:r w:rsidRPr="003B1AAE">
        <w:rPr>
          <w:sz w:val="18"/>
          <w:szCs w:val="18"/>
        </w:rPr>
        <w:t>nuevos</w:t>
      </w:r>
      <w:proofErr w:type="spellEnd"/>
    </w:p>
    <w:p w14:paraId="1BD9A4BC" w14:textId="47EC23B7" w:rsidR="003B1AAE" w:rsidRPr="003B1AAE" w:rsidRDefault="003B1AAE" w:rsidP="003B1AAE">
      <w:pPr>
        <w:jc w:val="both"/>
        <w:rPr>
          <w:rStyle w:val="Hiperligazn"/>
          <w:b/>
          <w:bCs/>
          <w:color w:val="auto"/>
          <w:sz w:val="18"/>
          <w:szCs w:val="18"/>
          <w:u w:val="none"/>
        </w:rPr>
      </w:pPr>
      <w:r w:rsidRPr="003B1AAE">
        <w:rPr>
          <w:b/>
          <w:bCs/>
          <w:sz w:val="18"/>
          <w:szCs w:val="18"/>
        </w:rPr>
        <w:t>Conversación</w:t>
      </w:r>
      <w:r w:rsidRPr="003B1AAE">
        <w:rPr>
          <w:sz w:val="18"/>
          <w:szCs w:val="18"/>
        </w:rPr>
        <w:fldChar w:fldCharType="begin"/>
      </w:r>
      <w:r w:rsidRPr="003B1AAE">
        <w:rPr>
          <w:sz w:val="18"/>
          <w:szCs w:val="18"/>
        </w:rPr>
        <w:instrText xml:space="preserve"> HYPERLINK "https://twitter.com/R_Flecha" </w:instrText>
      </w:r>
      <w:r w:rsidRPr="003B1AAE">
        <w:rPr>
          <w:sz w:val="18"/>
          <w:szCs w:val="18"/>
        </w:rPr>
        <w:fldChar w:fldCharType="separate"/>
      </w:r>
    </w:p>
    <w:p w14:paraId="07917546" w14:textId="77777777" w:rsidR="003B1AAE" w:rsidRPr="003B1AAE" w:rsidRDefault="003B1AAE" w:rsidP="003B1AAE">
      <w:pPr>
        <w:jc w:val="both"/>
        <w:rPr>
          <w:rStyle w:val="Hiperligazn"/>
          <w:b/>
          <w:bCs/>
          <w:sz w:val="18"/>
          <w:szCs w:val="18"/>
        </w:rPr>
      </w:pPr>
      <w:r w:rsidRPr="003B1AAE">
        <w:rPr>
          <w:rStyle w:val="Hiperligazn"/>
          <w:b/>
          <w:bCs/>
          <w:sz w:val="18"/>
          <w:szCs w:val="18"/>
        </w:rPr>
        <w:t xml:space="preserve">Ramón </w:t>
      </w:r>
      <w:proofErr w:type="spellStart"/>
      <w:r w:rsidRPr="003B1AAE">
        <w:rPr>
          <w:rStyle w:val="Hiperligazn"/>
          <w:b/>
          <w:bCs/>
          <w:sz w:val="18"/>
          <w:szCs w:val="18"/>
        </w:rPr>
        <w:t>Flecha</w:t>
      </w:r>
      <w:proofErr w:type="spellEnd"/>
    </w:p>
    <w:p w14:paraId="724CC203" w14:textId="77777777" w:rsidR="003B1AAE" w:rsidRPr="003B1AAE" w:rsidRDefault="003B1AAE" w:rsidP="003B1AAE">
      <w:pPr>
        <w:jc w:val="both"/>
        <w:rPr>
          <w:rStyle w:val="Hiperligazn"/>
          <w:sz w:val="18"/>
          <w:szCs w:val="18"/>
        </w:rPr>
      </w:pPr>
      <w:r w:rsidRPr="003B1AAE">
        <w:rPr>
          <w:rStyle w:val="Hiperligazn"/>
          <w:sz w:val="18"/>
          <w:szCs w:val="18"/>
        </w:rPr>
        <w:t>@R_Flecha</w:t>
      </w:r>
    </w:p>
    <w:p w14:paraId="149F729A" w14:textId="55511758" w:rsidR="003B1AAE" w:rsidRPr="003B1AAE" w:rsidRDefault="003B1AAE" w:rsidP="003B1AAE">
      <w:pPr>
        <w:jc w:val="both"/>
        <w:rPr>
          <w:sz w:val="18"/>
          <w:szCs w:val="18"/>
        </w:rPr>
      </w:pPr>
      <w:r w:rsidRPr="003B1AAE">
        <w:rPr>
          <w:sz w:val="18"/>
          <w:szCs w:val="18"/>
        </w:rPr>
        <w:fldChar w:fldCharType="end"/>
      </w:r>
      <w:r w:rsidRPr="003B1AAE">
        <w:rPr>
          <w:sz w:val="18"/>
          <w:szCs w:val="18"/>
          <w:lang w:val="es-ES"/>
        </w:rPr>
        <w:t xml:space="preserve">El 13 de junio 2016 </w:t>
      </w:r>
    </w:p>
    <w:p w14:paraId="43FC3099" w14:textId="77777777" w:rsidR="003B1AAE" w:rsidRPr="003B1AAE" w:rsidRDefault="008C5D3C" w:rsidP="003B1AAE">
      <w:pPr>
        <w:jc w:val="both"/>
        <w:rPr>
          <w:sz w:val="18"/>
          <w:szCs w:val="18"/>
          <w:lang w:val="es-ES"/>
        </w:rPr>
      </w:pPr>
      <w:hyperlink r:id="rId5" w:history="1">
        <w:r w:rsidR="003B1AAE" w:rsidRPr="003B1AAE">
          <w:rPr>
            <w:rStyle w:val="Hiperligazn"/>
            <w:sz w:val="18"/>
            <w:szCs w:val="18"/>
            <w:lang w:val="es-ES"/>
          </w:rPr>
          <w:t>@crearesearch</w:t>
        </w:r>
      </w:hyperlink>
    </w:p>
    <w:p w14:paraId="3CE12F54" w14:textId="77777777" w:rsidR="003B1AAE" w:rsidRPr="003B1AAE" w:rsidRDefault="003B1AAE" w:rsidP="003B1AAE">
      <w:pPr>
        <w:jc w:val="both"/>
        <w:rPr>
          <w:sz w:val="18"/>
          <w:szCs w:val="18"/>
          <w:lang w:val="es-ES"/>
        </w:rPr>
      </w:pPr>
      <w:r w:rsidRPr="003B1AAE">
        <w:rPr>
          <w:sz w:val="18"/>
          <w:szCs w:val="18"/>
          <w:lang w:val="es-ES"/>
        </w:rPr>
        <w:t xml:space="preserve">desarrolló el concepto de Violencia de Género Aisladora para describir los ataques a quienes apoyan a las víctimas de </w:t>
      </w:r>
      <w:proofErr w:type="spellStart"/>
      <w:r w:rsidRPr="003B1AAE">
        <w:rPr>
          <w:sz w:val="18"/>
          <w:szCs w:val="18"/>
          <w:lang w:val="es-ES"/>
        </w:rPr>
        <w:t>VdG</w:t>
      </w:r>
      <w:proofErr w:type="spellEnd"/>
      <w:r w:rsidRPr="003B1AAE">
        <w:rPr>
          <w:sz w:val="18"/>
          <w:szCs w:val="18"/>
          <w:lang w:val="es-ES"/>
        </w:rPr>
        <w:t xml:space="preserve">. Hoy se publica el primer artículo científico sobre el proceso de creación del concepto y su nombre. </w:t>
      </w:r>
      <w:hyperlink r:id="rId6" w:tgtFrame="_blank" w:history="1">
        <w:r w:rsidRPr="003B1AAE">
          <w:rPr>
            <w:rStyle w:val="Hiperligazn"/>
            <w:sz w:val="18"/>
            <w:szCs w:val="18"/>
            <w:lang w:val="es-ES"/>
          </w:rPr>
          <w:t>https://hipatiapress.com/hpjournals/index.php/generos/article/view/8622#.YNWlUWf-eQZ.twitter…</w:t>
        </w:r>
      </w:hyperlink>
    </w:p>
    <w:p w14:paraId="25E189E0" w14:textId="77777777" w:rsidR="003B1AAE" w:rsidRPr="003B1AAE" w:rsidRDefault="008C5D3C" w:rsidP="003B1AAE">
      <w:pPr>
        <w:jc w:val="both"/>
        <w:rPr>
          <w:sz w:val="18"/>
          <w:szCs w:val="18"/>
        </w:rPr>
      </w:pPr>
      <w:hyperlink r:id="rId7" w:history="1">
        <w:r w:rsidR="003B1AAE" w:rsidRPr="003B1AAE">
          <w:rPr>
            <w:rStyle w:val="Hiperligazn"/>
            <w:sz w:val="18"/>
            <w:szCs w:val="18"/>
          </w:rPr>
          <w:t xml:space="preserve">11:46 a. m. · 25 </w:t>
        </w:r>
        <w:proofErr w:type="spellStart"/>
        <w:r w:rsidR="003B1AAE" w:rsidRPr="003B1AAE">
          <w:rPr>
            <w:rStyle w:val="Hiperligazn"/>
            <w:sz w:val="18"/>
            <w:szCs w:val="18"/>
          </w:rPr>
          <w:t>jun</w:t>
        </w:r>
        <w:proofErr w:type="spellEnd"/>
        <w:r w:rsidR="003B1AAE" w:rsidRPr="003B1AAE">
          <w:rPr>
            <w:rStyle w:val="Hiperligazn"/>
            <w:sz w:val="18"/>
            <w:szCs w:val="18"/>
          </w:rPr>
          <w:t>. 2021</w:t>
        </w:r>
      </w:hyperlink>
      <w:r w:rsidR="003B1AAE" w:rsidRPr="003B1AAE">
        <w:rPr>
          <w:sz w:val="18"/>
          <w:szCs w:val="18"/>
        </w:rPr>
        <w:t>·</w:t>
      </w:r>
      <w:hyperlink r:id="rId8" w:anchor="source-labels" w:tgtFrame="_blank" w:history="1">
        <w:r w:rsidR="003B1AAE" w:rsidRPr="003B1AAE">
          <w:rPr>
            <w:rStyle w:val="Hiperligazn"/>
            <w:sz w:val="18"/>
            <w:szCs w:val="18"/>
          </w:rPr>
          <w:t xml:space="preserve">Twitter </w:t>
        </w:r>
        <w:proofErr w:type="spellStart"/>
        <w:r w:rsidR="003B1AAE" w:rsidRPr="003B1AAE">
          <w:rPr>
            <w:rStyle w:val="Hiperligazn"/>
            <w:sz w:val="18"/>
            <w:szCs w:val="18"/>
          </w:rPr>
          <w:t>Web</w:t>
        </w:r>
        <w:proofErr w:type="spellEnd"/>
        <w:r w:rsidR="003B1AAE" w:rsidRPr="003B1AAE">
          <w:rPr>
            <w:rStyle w:val="Hiperligazn"/>
            <w:sz w:val="18"/>
            <w:szCs w:val="18"/>
          </w:rPr>
          <w:t xml:space="preserve"> </w:t>
        </w:r>
        <w:proofErr w:type="spellStart"/>
        <w:r w:rsidR="003B1AAE" w:rsidRPr="003B1AAE">
          <w:rPr>
            <w:rStyle w:val="Hiperligazn"/>
            <w:sz w:val="18"/>
            <w:szCs w:val="18"/>
          </w:rPr>
          <w:t>App</w:t>
        </w:r>
        <w:proofErr w:type="spellEnd"/>
      </w:hyperlink>
    </w:p>
    <w:p w14:paraId="3FB36949" w14:textId="60DADC7A" w:rsidR="00381737" w:rsidRDefault="00381737" w:rsidP="00B6330C">
      <w:pPr>
        <w:jc w:val="both"/>
        <w:rPr>
          <w:sz w:val="18"/>
          <w:szCs w:val="18"/>
        </w:rPr>
      </w:pPr>
    </w:p>
    <w:p w14:paraId="47490EAF" w14:textId="4B3DCDDF" w:rsidR="00381737" w:rsidRDefault="00381737" w:rsidP="00B6330C">
      <w:pPr>
        <w:jc w:val="both"/>
        <w:rPr>
          <w:sz w:val="18"/>
          <w:szCs w:val="18"/>
        </w:rPr>
      </w:pPr>
    </w:p>
    <w:p w14:paraId="1D0FC5A5" w14:textId="143B673F" w:rsidR="004C3A14" w:rsidRDefault="004C3A14" w:rsidP="00B6330C">
      <w:pPr>
        <w:jc w:val="both"/>
        <w:rPr>
          <w:sz w:val="18"/>
          <w:szCs w:val="18"/>
        </w:rPr>
      </w:pPr>
      <w:r>
        <w:rPr>
          <w:sz w:val="18"/>
          <w:szCs w:val="18"/>
        </w:rPr>
        <w:t>Concepto de VX Xunta de Galicia:</w:t>
      </w:r>
    </w:p>
    <w:p w14:paraId="3D7CD5F3" w14:textId="7E9FD2BD" w:rsidR="004C3A14" w:rsidRDefault="008C5D3C" w:rsidP="00B6330C">
      <w:pPr>
        <w:jc w:val="both"/>
        <w:rPr>
          <w:sz w:val="18"/>
          <w:szCs w:val="18"/>
        </w:rPr>
      </w:pPr>
      <w:hyperlink r:id="rId9" w:history="1">
        <w:r w:rsidR="004C3A14" w:rsidRPr="00B0591F">
          <w:rPr>
            <w:rStyle w:val="Hiperligazn"/>
            <w:sz w:val="18"/>
            <w:szCs w:val="18"/>
          </w:rPr>
          <w:t>http://igualdade.xunta.gal/es/content/que-es-la-violencia-de-genero</w:t>
        </w:r>
      </w:hyperlink>
    </w:p>
    <w:p w14:paraId="7F1F8EAF" w14:textId="77777777" w:rsidR="004C3A14" w:rsidRDefault="004C3A14" w:rsidP="00B6330C">
      <w:pPr>
        <w:jc w:val="both"/>
        <w:rPr>
          <w:sz w:val="18"/>
          <w:szCs w:val="18"/>
        </w:rPr>
      </w:pPr>
    </w:p>
    <w:sectPr w:rsidR="004C3A14" w:rsidSect="00512038">
      <w:pgSz w:w="11906" w:h="16838"/>
      <w:pgMar w:top="1134"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CB2"/>
    <w:multiLevelType w:val="hybridMultilevel"/>
    <w:tmpl w:val="A4BE7C62"/>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 w15:restartNumberingAfterBreak="0">
    <w:nsid w:val="7FD67A93"/>
    <w:multiLevelType w:val="hybridMultilevel"/>
    <w:tmpl w:val="7BACE21C"/>
    <w:lvl w:ilvl="0" w:tplc="277C142A">
      <w:start w:val="1"/>
      <w:numFmt w:val="lowerLetter"/>
      <w:lvlText w:val="%1)"/>
      <w:lvlJc w:val="left"/>
      <w:pPr>
        <w:ind w:left="720" w:hanging="360"/>
      </w:pPr>
      <w:rPr>
        <w:rFonts w:ascii="Arial" w:hAnsi="Arial" w:hint="default"/>
        <w:color w:val="auto"/>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8C"/>
    <w:rsid w:val="000D7C2E"/>
    <w:rsid w:val="002A2504"/>
    <w:rsid w:val="002D026C"/>
    <w:rsid w:val="00302AF0"/>
    <w:rsid w:val="00381737"/>
    <w:rsid w:val="003B1AAE"/>
    <w:rsid w:val="00407D3E"/>
    <w:rsid w:val="004C3A14"/>
    <w:rsid w:val="00512038"/>
    <w:rsid w:val="0056718C"/>
    <w:rsid w:val="00677F74"/>
    <w:rsid w:val="00787E9E"/>
    <w:rsid w:val="008C5D3C"/>
    <w:rsid w:val="00990208"/>
    <w:rsid w:val="00B6330C"/>
    <w:rsid w:val="00C17E6A"/>
    <w:rsid w:val="00D248F0"/>
    <w:rsid w:val="00D520F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5F6D"/>
  <w15:chartTrackingRefBased/>
  <w15:docId w15:val="{514D6638-F723-454E-9568-13BDFBE4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D3E"/>
    <w:pPr>
      <w:spacing w:after="0" w:line="240" w:lineRule="auto"/>
    </w:pPr>
    <w:rPr>
      <w:rFonts w:ascii="Arial" w:hAnsi="Arial"/>
      <w:sz w:val="20"/>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Textodenotaaopdepxina">
    <w:name w:val="footnote text"/>
    <w:basedOn w:val="Normal"/>
    <w:link w:val="TextodenotaaopdepxinaCarc"/>
    <w:autoRedefine/>
    <w:rsid w:val="00990208"/>
    <w:rPr>
      <w:sz w:val="16"/>
      <w:lang w:val="es-ES" w:eastAsia="es-ES"/>
    </w:rPr>
  </w:style>
  <w:style w:type="character" w:customStyle="1" w:styleId="TextodenotaaopdepxinaCarc">
    <w:name w:val="Texto de nota ao pé de páxina Carác."/>
    <w:basedOn w:val="Tipodeletrapredefinidodopargrafo"/>
    <w:link w:val="Textodenotaaopdepxina"/>
    <w:rsid w:val="00990208"/>
    <w:rPr>
      <w:rFonts w:ascii="Arial" w:hAnsi="Arial"/>
      <w:sz w:val="16"/>
      <w:lang w:val="es-ES" w:eastAsia="es-ES"/>
    </w:rPr>
  </w:style>
  <w:style w:type="paragraph" w:styleId="Pargrafodelista">
    <w:name w:val="List Paragraph"/>
    <w:basedOn w:val="Normal"/>
    <w:uiPriority w:val="34"/>
    <w:qFormat/>
    <w:rsid w:val="0056718C"/>
    <w:pPr>
      <w:ind w:left="720"/>
      <w:contextualSpacing/>
    </w:pPr>
  </w:style>
  <w:style w:type="character" w:styleId="Hiperligazn">
    <w:name w:val="Hyperlink"/>
    <w:basedOn w:val="Tipodeletrapredefinidodopargrafo"/>
    <w:uiPriority w:val="99"/>
    <w:unhideWhenUsed/>
    <w:rsid w:val="003B1AAE"/>
    <w:rPr>
      <w:color w:val="0563C1" w:themeColor="hyperlink"/>
      <w:u w:val="single"/>
    </w:rPr>
  </w:style>
  <w:style w:type="character" w:styleId="Mencinnonresolta">
    <w:name w:val="Unresolved Mention"/>
    <w:basedOn w:val="Tipodeletrapredefinidodopargrafo"/>
    <w:uiPriority w:val="99"/>
    <w:semiHidden/>
    <w:unhideWhenUsed/>
    <w:rsid w:val="003B1AAE"/>
    <w:rPr>
      <w:color w:val="605E5C"/>
      <w:shd w:val="clear" w:color="auto" w:fill="E1DFDD"/>
    </w:rPr>
  </w:style>
  <w:style w:type="character" w:styleId="Ligaznvisitada">
    <w:name w:val="FollowedHyperlink"/>
    <w:basedOn w:val="Tipodeletrapredefinidodopargrafo"/>
    <w:uiPriority w:val="99"/>
    <w:semiHidden/>
    <w:unhideWhenUsed/>
    <w:rsid w:val="003B1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91194">
      <w:bodyDiv w:val="1"/>
      <w:marLeft w:val="0"/>
      <w:marRight w:val="0"/>
      <w:marTop w:val="0"/>
      <w:marBottom w:val="0"/>
      <w:divBdr>
        <w:top w:val="none" w:sz="0" w:space="0" w:color="auto"/>
        <w:left w:val="none" w:sz="0" w:space="0" w:color="auto"/>
        <w:bottom w:val="none" w:sz="0" w:space="0" w:color="auto"/>
        <w:right w:val="none" w:sz="0" w:space="0" w:color="auto"/>
      </w:divBdr>
      <w:divsChild>
        <w:div w:id="1571841904">
          <w:marLeft w:val="0"/>
          <w:marRight w:val="0"/>
          <w:marTop w:val="0"/>
          <w:marBottom w:val="0"/>
          <w:divBdr>
            <w:top w:val="single" w:sz="2" w:space="0" w:color="000000"/>
            <w:left w:val="single" w:sz="2" w:space="0" w:color="000000"/>
            <w:bottom w:val="single" w:sz="2" w:space="0" w:color="000000"/>
            <w:right w:val="single" w:sz="2" w:space="0" w:color="000000"/>
          </w:divBdr>
          <w:divsChild>
            <w:div w:id="960963588">
              <w:marLeft w:val="0"/>
              <w:marRight w:val="0"/>
              <w:marTop w:val="0"/>
              <w:marBottom w:val="0"/>
              <w:divBdr>
                <w:top w:val="single" w:sz="2" w:space="0" w:color="000000"/>
                <w:left w:val="single" w:sz="2" w:space="0" w:color="000000"/>
                <w:bottom w:val="single" w:sz="2" w:space="0" w:color="000000"/>
                <w:right w:val="single" w:sz="2" w:space="0" w:color="000000"/>
              </w:divBdr>
              <w:divsChild>
                <w:div w:id="218521094">
                  <w:marLeft w:val="0"/>
                  <w:marRight w:val="0"/>
                  <w:marTop w:val="0"/>
                  <w:marBottom w:val="0"/>
                  <w:divBdr>
                    <w:top w:val="single" w:sz="2" w:space="0" w:color="000000"/>
                    <w:left w:val="single" w:sz="2" w:space="0" w:color="000000"/>
                    <w:bottom w:val="single" w:sz="2" w:space="0" w:color="000000"/>
                    <w:right w:val="single" w:sz="2" w:space="0" w:color="000000"/>
                  </w:divBdr>
                  <w:divsChild>
                    <w:div w:id="298340922">
                      <w:marLeft w:val="0"/>
                      <w:marRight w:val="0"/>
                      <w:marTop w:val="0"/>
                      <w:marBottom w:val="0"/>
                      <w:divBdr>
                        <w:top w:val="single" w:sz="2" w:space="0" w:color="000000"/>
                        <w:left w:val="single" w:sz="2" w:space="0" w:color="000000"/>
                        <w:bottom w:val="single" w:sz="2" w:space="0" w:color="000000"/>
                        <w:right w:val="single" w:sz="2" w:space="0" w:color="000000"/>
                      </w:divBdr>
                      <w:divsChild>
                        <w:div w:id="723217322">
                          <w:marLeft w:val="0"/>
                          <w:marRight w:val="0"/>
                          <w:marTop w:val="0"/>
                          <w:marBottom w:val="0"/>
                          <w:divBdr>
                            <w:top w:val="single" w:sz="2" w:space="0" w:color="000000"/>
                            <w:left w:val="single" w:sz="2" w:space="0" w:color="000000"/>
                            <w:bottom w:val="single" w:sz="2" w:space="0" w:color="000000"/>
                            <w:right w:val="single" w:sz="2" w:space="0" w:color="000000"/>
                          </w:divBdr>
                          <w:divsChild>
                            <w:div w:id="1666515919">
                              <w:marLeft w:val="0"/>
                              <w:marRight w:val="0"/>
                              <w:marTop w:val="0"/>
                              <w:marBottom w:val="0"/>
                              <w:divBdr>
                                <w:top w:val="single" w:sz="2" w:space="0" w:color="000000"/>
                                <w:left w:val="single" w:sz="2" w:space="12" w:color="000000"/>
                                <w:bottom w:val="single" w:sz="2" w:space="0" w:color="000000"/>
                                <w:right w:val="single" w:sz="2" w:space="12" w:color="000000"/>
                              </w:divBdr>
                              <w:divsChild>
                                <w:div w:id="1961842206">
                                  <w:marLeft w:val="0"/>
                                  <w:marRight w:val="0"/>
                                  <w:marTop w:val="0"/>
                                  <w:marBottom w:val="0"/>
                                  <w:divBdr>
                                    <w:top w:val="single" w:sz="2" w:space="0" w:color="000000"/>
                                    <w:left w:val="single" w:sz="2" w:space="0" w:color="000000"/>
                                    <w:bottom w:val="single" w:sz="2" w:space="0" w:color="000000"/>
                                    <w:right w:val="single" w:sz="2" w:space="0" w:color="000000"/>
                                  </w:divBdr>
                                  <w:divsChild>
                                    <w:div w:id="4203025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91037789">
              <w:marLeft w:val="0"/>
              <w:marRight w:val="0"/>
              <w:marTop w:val="0"/>
              <w:marBottom w:val="0"/>
              <w:divBdr>
                <w:top w:val="single" w:sz="2" w:space="0" w:color="000000"/>
                <w:left w:val="single" w:sz="2" w:space="0" w:color="000000"/>
                <w:bottom w:val="single" w:sz="2" w:space="0" w:color="000000"/>
                <w:right w:val="single" w:sz="2" w:space="0" w:color="000000"/>
              </w:divBdr>
              <w:divsChild>
                <w:div w:id="813722748">
                  <w:marLeft w:val="0"/>
                  <w:marRight w:val="0"/>
                  <w:marTop w:val="0"/>
                  <w:marBottom w:val="0"/>
                  <w:divBdr>
                    <w:top w:val="single" w:sz="2" w:space="0" w:color="000000"/>
                    <w:left w:val="single" w:sz="2" w:space="0" w:color="000000"/>
                    <w:bottom w:val="single" w:sz="2" w:space="0" w:color="000000"/>
                    <w:right w:val="single" w:sz="2" w:space="0" w:color="000000"/>
                  </w:divBdr>
                  <w:divsChild>
                    <w:div w:id="853887029">
                      <w:marLeft w:val="0"/>
                      <w:marRight w:val="0"/>
                      <w:marTop w:val="0"/>
                      <w:marBottom w:val="0"/>
                      <w:divBdr>
                        <w:top w:val="single" w:sz="2" w:space="0" w:color="000000"/>
                        <w:left w:val="single" w:sz="2" w:space="12" w:color="000000"/>
                        <w:bottom w:val="single" w:sz="2" w:space="0" w:color="000000"/>
                        <w:right w:val="single" w:sz="2" w:space="12" w:color="000000"/>
                      </w:divBdr>
                      <w:divsChild>
                        <w:div w:id="588194750">
                          <w:marLeft w:val="0"/>
                          <w:marRight w:val="0"/>
                          <w:marTop w:val="0"/>
                          <w:marBottom w:val="0"/>
                          <w:divBdr>
                            <w:top w:val="single" w:sz="2" w:space="3" w:color="000000"/>
                            <w:left w:val="single" w:sz="2" w:space="0" w:color="000000"/>
                            <w:bottom w:val="single" w:sz="2" w:space="3" w:color="000000"/>
                            <w:right w:val="single" w:sz="2" w:space="0" w:color="000000"/>
                          </w:divBdr>
                          <w:divsChild>
                            <w:div w:id="1037656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89341262">
          <w:marLeft w:val="0"/>
          <w:marRight w:val="0"/>
          <w:marTop w:val="0"/>
          <w:marBottom w:val="0"/>
          <w:divBdr>
            <w:top w:val="single" w:sz="2" w:space="0" w:color="000000"/>
            <w:left w:val="single" w:sz="2" w:space="0" w:color="000000"/>
            <w:bottom w:val="single" w:sz="2" w:space="0" w:color="000000"/>
            <w:right w:val="single" w:sz="2" w:space="0" w:color="000000"/>
          </w:divBdr>
          <w:divsChild>
            <w:div w:id="592053518">
              <w:marLeft w:val="0"/>
              <w:marRight w:val="0"/>
              <w:marTop w:val="0"/>
              <w:marBottom w:val="0"/>
              <w:divBdr>
                <w:top w:val="single" w:sz="2" w:space="0" w:color="000000"/>
                <w:left w:val="single" w:sz="2" w:space="0" w:color="000000"/>
                <w:bottom w:val="single" w:sz="2" w:space="0" w:color="000000"/>
                <w:right w:val="single" w:sz="2" w:space="0" w:color="000000"/>
              </w:divBdr>
              <w:divsChild>
                <w:div w:id="2078242648">
                  <w:marLeft w:val="0"/>
                  <w:marRight w:val="0"/>
                  <w:marTop w:val="0"/>
                  <w:marBottom w:val="0"/>
                  <w:divBdr>
                    <w:top w:val="none" w:sz="0" w:space="0" w:color="auto"/>
                    <w:left w:val="none" w:sz="0" w:space="0" w:color="auto"/>
                    <w:bottom w:val="none" w:sz="0" w:space="0" w:color="auto"/>
                    <w:right w:val="none" w:sz="0" w:space="0" w:color="auto"/>
                  </w:divBdr>
                  <w:divsChild>
                    <w:div w:id="615210114">
                      <w:marLeft w:val="0"/>
                      <w:marRight w:val="0"/>
                      <w:marTop w:val="0"/>
                      <w:marBottom w:val="0"/>
                      <w:divBdr>
                        <w:top w:val="none" w:sz="0" w:space="0" w:color="auto"/>
                        <w:left w:val="none" w:sz="0" w:space="0" w:color="auto"/>
                        <w:bottom w:val="none" w:sz="0" w:space="0" w:color="auto"/>
                        <w:right w:val="none" w:sz="0" w:space="0" w:color="auto"/>
                      </w:divBdr>
                      <w:divsChild>
                        <w:div w:id="1317300883">
                          <w:marLeft w:val="0"/>
                          <w:marRight w:val="0"/>
                          <w:marTop w:val="0"/>
                          <w:marBottom w:val="0"/>
                          <w:divBdr>
                            <w:top w:val="single" w:sz="2" w:space="0" w:color="000000"/>
                            <w:left w:val="single" w:sz="2" w:space="0" w:color="000000"/>
                            <w:bottom w:val="single" w:sz="6" w:space="0" w:color="EFF3F4"/>
                            <w:right w:val="single" w:sz="2" w:space="0" w:color="000000"/>
                          </w:divBdr>
                          <w:divsChild>
                            <w:div w:id="1904094386">
                              <w:marLeft w:val="0"/>
                              <w:marRight w:val="0"/>
                              <w:marTop w:val="0"/>
                              <w:marBottom w:val="0"/>
                              <w:divBdr>
                                <w:top w:val="single" w:sz="2" w:space="0" w:color="000000"/>
                                <w:left w:val="single" w:sz="2" w:space="0" w:color="000000"/>
                                <w:bottom w:val="single" w:sz="2" w:space="0" w:color="000000"/>
                                <w:right w:val="single" w:sz="2" w:space="0" w:color="000000"/>
                              </w:divBdr>
                              <w:divsChild>
                                <w:div w:id="350955833">
                                  <w:marLeft w:val="0"/>
                                  <w:marRight w:val="0"/>
                                  <w:marTop w:val="0"/>
                                  <w:marBottom w:val="0"/>
                                  <w:divBdr>
                                    <w:top w:val="single" w:sz="2" w:space="0" w:color="000000"/>
                                    <w:left w:val="single" w:sz="2" w:space="0" w:color="000000"/>
                                    <w:bottom w:val="single" w:sz="2" w:space="0" w:color="000000"/>
                                    <w:right w:val="single" w:sz="2" w:space="0" w:color="000000"/>
                                  </w:divBdr>
                                  <w:divsChild>
                                    <w:div w:id="477190040">
                                      <w:marLeft w:val="0"/>
                                      <w:marRight w:val="0"/>
                                      <w:marTop w:val="0"/>
                                      <w:marBottom w:val="0"/>
                                      <w:divBdr>
                                        <w:top w:val="single" w:sz="2" w:space="0" w:color="000000"/>
                                        <w:left w:val="single" w:sz="2" w:space="0" w:color="000000"/>
                                        <w:bottom w:val="single" w:sz="2" w:space="0" w:color="000000"/>
                                        <w:right w:val="single" w:sz="2" w:space="0" w:color="000000"/>
                                      </w:divBdr>
                                      <w:divsChild>
                                        <w:div w:id="1794789953">
                                          <w:marLeft w:val="0"/>
                                          <w:marRight w:val="0"/>
                                          <w:marTop w:val="0"/>
                                          <w:marBottom w:val="0"/>
                                          <w:divBdr>
                                            <w:top w:val="single" w:sz="2" w:space="0" w:color="000000"/>
                                            <w:left w:val="single" w:sz="2" w:space="0" w:color="000000"/>
                                            <w:bottom w:val="single" w:sz="2" w:space="0" w:color="000000"/>
                                            <w:right w:val="single" w:sz="2" w:space="0" w:color="000000"/>
                                          </w:divBdr>
                                          <w:divsChild>
                                            <w:div w:id="2129545191">
                                              <w:marLeft w:val="0"/>
                                              <w:marRight w:val="0"/>
                                              <w:marTop w:val="0"/>
                                              <w:marBottom w:val="60"/>
                                              <w:divBdr>
                                                <w:top w:val="single" w:sz="2" w:space="0" w:color="000000"/>
                                                <w:left w:val="single" w:sz="2" w:space="0" w:color="000000"/>
                                                <w:bottom w:val="single" w:sz="2" w:space="0" w:color="000000"/>
                                                <w:right w:val="single" w:sz="2" w:space="0" w:color="000000"/>
                                              </w:divBdr>
                                              <w:divsChild>
                                                <w:div w:id="1168785853">
                                                  <w:marLeft w:val="0"/>
                                                  <w:marRight w:val="180"/>
                                                  <w:marTop w:val="0"/>
                                                  <w:marBottom w:val="0"/>
                                                  <w:divBdr>
                                                    <w:top w:val="single" w:sz="2" w:space="0" w:color="000000"/>
                                                    <w:left w:val="single" w:sz="2" w:space="0" w:color="000000"/>
                                                    <w:bottom w:val="single" w:sz="2" w:space="0" w:color="000000"/>
                                                    <w:right w:val="single" w:sz="2" w:space="0" w:color="000000"/>
                                                  </w:divBdr>
                                                  <w:divsChild>
                                                    <w:div w:id="1309673651">
                                                      <w:marLeft w:val="0"/>
                                                      <w:marRight w:val="0"/>
                                                      <w:marTop w:val="0"/>
                                                      <w:marBottom w:val="0"/>
                                                      <w:divBdr>
                                                        <w:top w:val="single" w:sz="2" w:space="0" w:color="000000"/>
                                                        <w:left w:val="single" w:sz="2" w:space="0" w:color="000000"/>
                                                        <w:bottom w:val="single" w:sz="2" w:space="0" w:color="000000"/>
                                                        <w:right w:val="single" w:sz="2" w:space="0" w:color="000000"/>
                                                      </w:divBdr>
                                                      <w:divsChild>
                                                        <w:div w:id="1983190556">
                                                          <w:marLeft w:val="0"/>
                                                          <w:marRight w:val="0"/>
                                                          <w:marTop w:val="0"/>
                                                          <w:marBottom w:val="0"/>
                                                          <w:divBdr>
                                                            <w:top w:val="single" w:sz="2" w:space="0" w:color="000000"/>
                                                            <w:left w:val="single" w:sz="2" w:space="0" w:color="000000"/>
                                                            <w:bottom w:val="single" w:sz="2" w:space="0" w:color="000000"/>
                                                            <w:right w:val="single" w:sz="2" w:space="0" w:color="000000"/>
                                                          </w:divBdr>
                                                          <w:divsChild>
                                                            <w:div w:id="1936591018">
                                                              <w:marLeft w:val="0"/>
                                                              <w:marRight w:val="0"/>
                                                              <w:marTop w:val="0"/>
                                                              <w:marBottom w:val="0"/>
                                                              <w:divBdr>
                                                                <w:top w:val="single" w:sz="2" w:space="0" w:color="000000"/>
                                                                <w:left w:val="single" w:sz="2" w:space="0" w:color="000000"/>
                                                                <w:bottom w:val="single" w:sz="2" w:space="0" w:color="000000"/>
                                                                <w:right w:val="single" w:sz="2" w:space="0" w:color="000000"/>
                                                              </w:divBdr>
                                                              <w:divsChild>
                                                                <w:div w:id="739450635">
                                                                  <w:marLeft w:val="0"/>
                                                                  <w:marRight w:val="0"/>
                                                                  <w:marTop w:val="0"/>
                                                                  <w:marBottom w:val="0"/>
                                                                  <w:divBdr>
                                                                    <w:top w:val="none" w:sz="0" w:space="0" w:color="auto"/>
                                                                    <w:left w:val="none" w:sz="0" w:space="0" w:color="auto"/>
                                                                    <w:bottom w:val="none" w:sz="0" w:space="0" w:color="auto"/>
                                                                    <w:right w:val="none" w:sz="0" w:space="0" w:color="auto"/>
                                                                  </w:divBdr>
                                                                  <w:divsChild>
                                                                    <w:div w:id="1480876650">
                                                                      <w:marLeft w:val="0"/>
                                                                      <w:marRight w:val="0"/>
                                                                      <w:marTop w:val="0"/>
                                                                      <w:marBottom w:val="0"/>
                                                                      <w:divBdr>
                                                                        <w:top w:val="single" w:sz="2" w:space="0" w:color="000000"/>
                                                                        <w:left w:val="single" w:sz="2" w:space="0" w:color="000000"/>
                                                                        <w:bottom w:val="single" w:sz="2" w:space="0" w:color="000000"/>
                                                                        <w:right w:val="single" w:sz="2" w:space="0" w:color="000000"/>
                                                                      </w:divBdr>
                                                                      <w:divsChild>
                                                                        <w:div w:id="2109344611">
                                                                          <w:marLeft w:val="0"/>
                                                                          <w:marRight w:val="0"/>
                                                                          <w:marTop w:val="0"/>
                                                                          <w:marBottom w:val="0"/>
                                                                          <w:divBdr>
                                                                            <w:top w:val="none" w:sz="0" w:space="0" w:color="auto"/>
                                                                            <w:left w:val="none" w:sz="0" w:space="0" w:color="auto"/>
                                                                            <w:bottom w:val="none" w:sz="0" w:space="0" w:color="auto"/>
                                                                            <w:right w:val="none" w:sz="0" w:space="0" w:color="auto"/>
                                                                          </w:divBdr>
                                                                          <w:divsChild>
                                                                            <w:div w:id="1482502888">
                                                                              <w:marLeft w:val="0"/>
                                                                              <w:marRight w:val="0"/>
                                                                              <w:marTop w:val="0"/>
                                                                              <w:marBottom w:val="0"/>
                                                                              <w:divBdr>
                                                                                <w:top w:val="single" w:sz="2" w:space="0" w:color="000000"/>
                                                                                <w:left w:val="single" w:sz="2" w:space="0" w:color="000000"/>
                                                                                <w:bottom w:val="single" w:sz="2" w:space="0" w:color="000000"/>
                                                                                <w:right w:val="single" w:sz="2" w:space="0" w:color="000000"/>
                                                                              </w:divBdr>
                                                                              <w:divsChild>
                                                                                <w:div w:id="1681617513">
                                                                                  <w:marLeft w:val="0"/>
                                                                                  <w:marRight w:val="0"/>
                                                                                  <w:marTop w:val="0"/>
                                                                                  <w:marBottom w:val="0"/>
                                                                                  <w:divBdr>
                                                                                    <w:top w:val="single" w:sz="2" w:space="0" w:color="000000"/>
                                                                                    <w:left w:val="single" w:sz="2" w:space="0" w:color="000000"/>
                                                                                    <w:bottom w:val="single" w:sz="2" w:space="0" w:color="000000"/>
                                                                                    <w:right w:val="single" w:sz="2" w:space="0" w:color="000000"/>
                                                                                  </w:divBdr>
                                                                                  <w:divsChild>
                                                                                    <w:div w:id="1477605957">
                                                                                      <w:marLeft w:val="0"/>
                                                                                      <w:marRight w:val="0"/>
                                                                                      <w:marTop w:val="0"/>
                                                                                      <w:marBottom w:val="0"/>
                                                                                      <w:divBdr>
                                                                                        <w:top w:val="single" w:sz="2" w:space="0" w:color="000000"/>
                                                                                        <w:left w:val="single" w:sz="2" w:space="0" w:color="000000"/>
                                                                                        <w:bottom w:val="single" w:sz="2" w:space="0" w:color="000000"/>
                                                                                        <w:right w:val="single" w:sz="2" w:space="0" w:color="000000"/>
                                                                                      </w:divBdr>
                                                                                      <w:divsChild>
                                                                                        <w:div w:id="1490638716">
                                                                                          <w:marLeft w:val="0"/>
                                                                                          <w:marRight w:val="0"/>
                                                                                          <w:marTop w:val="0"/>
                                                                                          <w:marBottom w:val="0"/>
                                                                                          <w:divBdr>
                                                                                            <w:top w:val="none" w:sz="0" w:space="0" w:color="auto"/>
                                                                                            <w:left w:val="none" w:sz="0" w:space="0" w:color="auto"/>
                                                                                            <w:bottom w:val="none" w:sz="0" w:space="0" w:color="auto"/>
                                                                                            <w:right w:val="none" w:sz="0" w:space="0" w:color="auto"/>
                                                                                          </w:divBdr>
                                                                                          <w:divsChild>
                                                                                            <w:div w:id="2112847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574048069">
                                                  <w:marLeft w:val="0"/>
                                                  <w:marRight w:val="0"/>
                                                  <w:marTop w:val="0"/>
                                                  <w:marBottom w:val="0"/>
                                                  <w:divBdr>
                                                    <w:top w:val="single" w:sz="2" w:space="0" w:color="000000"/>
                                                    <w:left w:val="single" w:sz="2" w:space="0" w:color="000000"/>
                                                    <w:bottom w:val="single" w:sz="2" w:space="0" w:color="000000"/>
                                                    <w:right w:val="single" w:sz="2" w:space="0" w:color="000000"/>
                                                  </w:divBdr>
                                                  <w:divsChild>
                                                    <w:div w:id="1184052760">
                                                      <w:marLeft w:val="0"/>
                                                      <w:marRight w:val="0"/>
                                                      <w:marTop w:val="0"/>
                                                      <w:marBottom w:val="0"/>
                                                      <w:divBdr>
                                                        <w:top w:val="single" w:sz="2" w:space="0" w:color="000000"/>
                                                        <w:left w:val="single" w:sz="2" w:space="0" w:color="000000"/>
                                                        <w:bottom w:val="single" w:sz="2" w:space="0" w:color="000000"/>
                                                        <w:right w:val="single" w:sz="2" w:space="0" w:color="000000"/>
                                                      </w:divBdr>
                                                      <w:divsChild>
                                                        <w:div w:id="531504048">
                                                          <w:marLeft w:val="0"/>
                                                          <w:marRight w:val="0"/>
                                                          <w:marTop w:val="0"/>
                                                          <w:marBottom w:val="30"/>
                                                          <w:divBdr>
                                                            <w:top w:val="single" w:sz="2" w:space="0" w:color="000000"/>
                                                            <w:left w:val="single" w:sz="2" w:space="0" w:color="000000"/>
                                                            <w:bottom w:val="single" w:sz="2" w:space="0" w:color="000000"/>
                                                            <w:right w:val="single" w:sz="2" w:space="0" w:color="000000"/>
                                                          </w:divBdr>
                                                          <w:divsChild>
                                                            <w:div w:id="1470976066">
                                                              <w:marLeft w:val="0"/>
                                                              <w:marRight w:val="0"/>
                                                              <w:marTop w:val="0"/>
                                                              <w:marBottom w:val="0"/>
                                                              <w:divBdr>
                                                                <w:top w:val="single" w:sz="2" w:space="0" w:color="000000"/>
                                                                <w:left w:val="single" w:sz="2" w:space="0" w:color="000000"/>
                                                                <w:bottom w:val="single" w:sz="2" w:space="0" w:color="000000"/>
                                                                <w:right w:val="single" w:sz="2" w:space="0" w:color="000000"/>
                                                              </w:divBdr>
                                                              <w:divsChild>
                                                                <w:div w:id="1501967806">
                                                                  <w:marLeft w:val="0"/>
                                                                  <w:marRight w:val="0"/>
                                                                  <w:marTop w:val="0"/>
                                                                  <w:marBottom w:val="0"/>
                                                                  <w:divBdr>
                                                                    <w:top w:val="single" w:sz="2" w:space="0" w:color="000000"/>
                                                                    <w:left w:val="single" w:sz="2" w:space="0" w:color="000000"/>
                                                                    <w:bottom w:val="single" w:sz="2" w:space="0" w:color="000000"/>
                                                                    <w:right w:val="single" w:sz="2" w:space="0" w:color="000000"/>
                                                                  </w:divBdr>
                                                                  <w:divsChild>
                                                                    <w:div w:id="323242792">
                                                                      <w:marLeft w:val="0"/>
                                                                      <w:marRight w:val="0"/>
                                                                      <w:marTop w:val="0"/>
                                                                      <w:marBottom w:val="0"/>
                                                                      <w:divBdr>
                                                                        <w:top w:val="single" w:sz="2" w:space="0" w:color="000000"/>
                                                                        <w:left w:val="single" w:sz="2" w:space="0" w:color="000000"/>
                                                                        <w:bottom w:val="single" w:sz="2" w:space="0" w:color="000000"/>
                                                                        <w:right w:val="single" w:sz="2" w:space="0" w:color="000000"/>
                                                                      </w:divBdr>
                                                                      <w:divsChild>
                                                                        <w:div w:id="1735930223">
                                                                          <w:marLeft w:val="0"/>
                                                                          <w:marRight w:val="0"/>
                                                                          <w:marTop w:val="0"/>
                                                                          <w:marBottom w:val="0"/>
                                                                          <w:divBdr>
                                                                            <w:top w:val="single" w:sz="2" w:space="0" w:color="000000"/>
                                                                            <w:left w:val="single" w:sz="2" w:space="0" w:color="000000"/>
                                                                            <w:bottom w:val="single" w:sz="2" w:space="0" w:color="000000"/>
                                                                            <w:right w:val="single" w:sz="2" w:space="0" w:color="000000"/>
                                                                          </w:divBdr>
                                                                          <w:divsChild>
                                                                            <w:div w:id="1680811092">
                                                                              <w:marLeft w:val="0"/>
                                                                              <w:marRight w:val="0"/>
                                                                              <w:marTop w:val="0"/>
                                                                              <w:marBottom w:val="0"/>
                                                                              <w:divBdr>
                                                                                <w:top w:val="single" w:sz="2" w:space="0" w:color="000000"/>
                                                                                <w:left w:val="single" w:sz="2" w:space="0" w:color="000000"/>
                                                                                <w:bottom w:val="single" w:sz="2" w:space="0" w:color="000000"/>
                                                                                <w:right w:val="single" w:sz="2" w:space="0" w:color="000000"/>
                                                                              </w:divBdr>
                                                                              <w:divsChild>
                                                                                <w:div w:id="237176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1832808">
                                                                              <w:marLeft w:val="0"/>
                                                                              <w:marRight w:val="0"/>
                                                                              <w:marTop w:val="0"/>
                                                                              <w:marBottom w:val="0"/>
                                                                              <w:divBdr>
                                                                                <w:top w:val="single" w:sz="2" w:space="0" w:color="000000"/>
                                                                                <w:left w:val="single" w:sz="2" w:space="0" w:color="000000"/>
                                                                                <w:bottom w:val="single" w:sz="2" w:space="0" w:color="000000"/>
                                                                                <w:right w:val="single" w:sz="2" w:space="0" w:color="000000"/>
                                                                              </w:divBdr>
                                                                              <w:divsChild>
                                                                                <w:div w:id="8668709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995641720">
                                              <w:marLeft w:val="0"/>
                                              <w:marRight w:val="0"/>
                                              <w:marTop w:val="0"/>
                                              <w:marBottom w:val="0"/>
                                              <w:divBdr>
                                                <w:top w:val="single" w:sz="2" w:space="0" w:color="000000"/>
                                                <w:left w:val="single" w:sz="2" w:space="0" w:color="000000"/>
                                                <w:bottom w:val="single" w:sz="2" w:space="0" w:color="000000"/>
                                                <w:right w:val="single" w:sz="2" w:space="0" w:color="000000"/>
                                              </w:divBdr>
                                              <w:divsChild>
                                                <w:div w:id="1146044855">
                                                  <w:marLeft w:val="0"/>
                                                  <w:marRight w:val="0"/>
                                                  <w:marTop w:val="0"/>
                                                  <w:marBottom w:val="0"/>
                                                  <w:divBdr>
                                                    <w:top w:val="single" w:sz="2" w:space="0" w:color="000000"/>
                                                    <w:left w:val="single" w:sz="2" w:space="0" w:color="000000"/>
                                                    <w:bottom w:val="single" w:sz="2" w:space="0" w:color="000000"/>
                                                    <w:right w:val="single" w:sz="2" w:space="0" w:color="000000"/>
                                                  </w:divBdr>
                                                  <w:divsChild>
                                                    <w:div w:id="2090730194">
                                                      <w:marLeft w:val="0"/>
                                                      <w:marRight w:val="0"/>
                                                      <w:marTop w:val="180"/>
                                                      <w:marBottom w:val="0"/>
                                                      <w:divBdr>
                                                        <w:top w:val="single" w:sz="2" w:space="0" w:color="000000"/>
                                                        <w:left w:val="single" w:sz="2" w:space="0" w:color="000000"/>
                                                        <w:bottom w:val="single" w:sz="2" w:space="0" w:color="000000"/>
                                                        <w:right w:val="single" w:sz="2" w:space="0" w:color="000000"/>
                                                      </w:divBdr>
                                                      <w:divsChild>
                                                        <w:div w:id="2127458008">
                                                          <w:marLeft w:val="0"/>
                                                          <w:marRight w:val="0"/>
                                                          <w:marTop w:val="0"/>
                                                          <w:marBottom w:val="0"/>
                                                          <w:divBdr>
                                                            <w:top w:val="single" w:sz="2" w:space="0" w:color="000000"/>
                                                            <w:left w:val="single" w:sz="2" w:space="0" w:color="000000"/>
                                                            <w:bottom w:val="single" w:sz="2" w:space="0" w:color="000000"/>
                                                            <w:right w:val="single" w:sz="2" w:space="0" w:color="000000"/>
                                                          </w:divBdr>
                                                          <w:divsChild>
                                                            <w:div w:id="3704950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90944714">
                                                  <w:marLeft w:val="0"/>
                                                  <w:marRight w:val="0"/>
                                                  <w:marTop w:val="240"/>
                                                  <w:marBottom w:val="240"/>
                                                  <w:divBdr>
                                                    <w:top w:val="single" w:sz="2" w:space="0" w:color="000000"/>
                                                    <w:left w:val="single" w:sz="2" w:space="0" w:color="000000"/>
                                                    <w:bottom w:val="single" w:sz="2" w:space="0" w:color="000000"/>
                                                    <w:right w:val="single" w:sz="2" w:space="0" w:color="000000"/>
                                                  </w:divBdr>
                                                  <w:divsChild>
                                                    <w:div w:id="1698047711">
                                                      <w:marLeft w:val="0"/>
                                                      <w:marRight w:val="0"/>
                                                      <w:marTop w:val="0"/>
                                                      <w:marBottom w:val="0"/>
                                                      <w:divBdr>
                                                        <w:top w:val="single" w:sz="2" w:space="0" w:color="000000"/>
                                                        <w:left w:val="single" w:sz="2" w:space="0" w:color="000000"/>
                                                        <w:bottom w:val="single" w:sz="2" w:space="0" w:color="000000"/>
                                                        <w:right w:val="single" w:sz="2" w:space="0" w:color="000000"/>
                                                      </w:divBdr>
                                                      <w:divsChild>
                                                        <w:div w:id="841894132">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34093753">
      <w:bodyDiv w:val="1"/>
      <w:marLeft w:val="0"/>
      <w:marRight w:val="0"/>
      <w:marTop w:val="0"/>
      <w:marBottom w:val="0"/>
      <w:divBdr>
        <w:top w:val="none" w:sz="0" w:space="0" w:color="auto"/>
        <w:left w:val="none" w:sz="0" w:space="0" w:color="auto"/>
        <w:bottom w:val="none" w:sz="0" w:space="0" w:color="auto"/>
        <w:right w:val="none" w:sz="0" w:space="0" w:color="auto"/>
      </w:divBdr>
      <w:divsChild>
        <w:div w:id="264197521">
          <w:marLeft w:val="0"/>
          <w:marRight w:val="0"/>
          <w:marTop w:val="0"/>
          <w:marBottom w:val="0"/>
          <w:divBdr>
            <w:top w:val="single" w:sz="2" w:space="0" w:color="000000"/>
            <w:left w:val="single" w:sz="2" w:space="0" w:color="000000"/>
            <w:bottom w:val="single" w:sz="2" w:space="0" w:color="000000"/>
            <w:right w:val="single" w:sz="2" w:space="0" w:color="000000"/>
          </w:divBdr>
          <w:divsChild>
            <w:div w:id="642929642">
              <w:marLeft w:val="0"/>
              <w:marRight w:val="0"/>
              <w:marTop w:val="0"/>
              <w:marBottom w:val="0"/>
              <w:divBdr>
                <w:top w:val="single" w:sz="2" w:space="0" w:color="000000"/>
                <w:left w:val="single" w:sz="2" w:space="0" w:color="000000"/>
                <w:bottom w:val="single" w:sz="2" w:space="0" w:color="000000"/>
                <w:right w:val="single" w:sz="2" w:space="0" w:color="000000"/>
              </w:divBdr>
              <w:divsChild>
                <w:div w:id="672731118">
                  <w:marLeft w:val="0"/>
                  <w:marRight w:val="0"/>
                  <w:marTop w:val="0"/>
                  <w:marBottom w:val="0"/>
                  <w:divBdr>
                    <w:top w:val="single" w:sz="2" w:space="0" w:color="000000"/>
                    <w:left w:val="single" w:sz="2" w:space="0" w:color="000000"/>
                    <w:bottom w:val="single" w:sz="2" w:space="0" w:color="000000"/>
                    <w:right w:val="single" w:sz="2" w:space="0" w:color="000000"/>
                  </w:divBdr>
                  <w:divsChild>
                    <w:div w:id="1564949696">
                      <w:marLeft w:val="0"/>
                      <w:marRight w:val="0"/>
                      <w:marTop w:val="0"/>
                      <w:marBottom w:val="0"/>
                      <w:divBdr>
                        <w:top w:val="single" w:sz="2" w:space="0" w:color="000000"/>
                        <w:left w:val="single" w:sz="2" w:space="0" w:color="000000"/>
                        <w:bottom w:val="single" w:sz="2" w:space="0" w:color="000000"/>
                        <w:right w:val="single" w:sz="2" w:space="0" w:color="000000"/>
                      </w:divBdr>
                      <w:divsChild>
                        <w:div w:id="350034064">
                          <w:marLeft w:val="0"/>
                          <w:marRight w:val="0"/>
                          <w:marTop w:val="0"/>
                          <w:marBottom w:val="0"/>
                          <w:divBdr>
                            <w:top w:val="single" w:sz="2" w:space="0" w:color="000000"/>
                            <w:left w:val="single" w:sz="2" w:space="0" w:color="000000"/>
                            <w:bottom w:val="single" w:sz="2" w:space="0" w:color="000000"/>
                            <w:right w:val="single" w:sz="2" w:space="0" w:color="000000"/>
                          </w:divBdr>
                          <w:divsChild>
                            <w:div w:id="1133866566">
                              <w:marLeft w:val="0"/>
                              <w:marRight w:val="0"/>
                              <w:marTop w:val="0"/>
                              <w:marBottom w:val="0"/>
                              <w:divBdr>
                                <w:top w:val="single" w:sz="2" w:space="0" w:color="000000"/>
                                <w:left w:val="single" w:sz="2" w:space="12" w:color="000000"/>
                                <w:bottom w:val="single" w:sz="2" w:space="0" w:color="000000"/>
                                <w:right w:val="single" w:sz="2" w:space="12" w:color="000000"/>
                              </w:divBdr>
                              <w:divsChild>
                                <w:div w:id="437414194">
                                  <w:marLeft w:val="0"/>
                                  <w:marRight w:val="0"/>
                                  <w:marTop w:val="0"/>
                                  <w:marBottom w:val="0"/>
                                  <w:divBdr>
                                    <w:top w:val="single" w:sz="2" w:space="0" w:color="000000"/>
                                    <w:left w:val="single" w:sz="2" w:space="0" w:color="000000"/>
                                    <w:bottom w:val="single" w:sz="2" w:space="0" w:color="000000"/>
                                    <w:right w:val="single" w:sz="2" w:space="0" w:color="000000"/>
                                  </w:divBdr>
                                  <w:divsChild>
                                    <w:div w:id="722025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91837133">
              <w:marLeft w:val="0"/>
              <w:marRight w:val="0"/>
              <w:marTop w:val="0"/>
              <w:marBottom w:val="0"/>
              <w:divBdr>
                <w:top w:val="single" w:sz="2" w:space="0" w:color="000000"/>
                <w:left w:val="single" w:sz="2" w:space="0" w:color="000000"/>
                <w:bottom w:val="single" w:sz="2" w:space="0" w:color="000000"/>
                <w:right w:val="single" w:sz="2" w:space="0" w:color="000000"/>
              </w:divBdr>
              <w:divsChild>
                <w:div w:id="2095517744">
                  <w:marLeft w:val="0"/>
                  <w:marRight w:val="0"/>
                  <w:marTop w:val="0"/>
                  <w:marBottom w:val="0"/>
                  <w:divBdr>
                    <w:top w:val="single" w:sz="2" w:space="0" w:color="000000"/>
                    <w:left w:val="single" w:sz="2" w:space="0" w:color="000000"/>
                    <w:bottom w:val="single" w:sz="2" w:space="0" w:color="000000"/>
                    <w:right w:val="single" w:sz="2" w:space="0" w:color="000000"/>
                  </w:divBdr>
                  <w:divsChild>
                    <w:div w:id="133567095">
                      <w:marLeft w:val="0"/>
                      <w:marRight w:val="0"/>
                      <w:marTop w:val="0"/>
                      <w:marBottom w:val="0"/>
                      <w:divBdr>
                        <w:top w:val="single" w:sz="2" w:space="0" w:color="000000"/>
                        <w:left w:val="single" w:sz="2" w:space="12" w:color="000000"/>
                        <w:bottom w:val="single" w:sz="2" w:space="0" w:color="000000"/>
                        <w:right w:val="single" w:sz="2" w:space="12" w:color="000000"/>
                      </w:divBdr>
                      <w:divsChild>
                        <w:div w:id="1496610768">
                          <w:marLeft w:val="0"/>
                          <w:marRight w:val="0"/>
                          <w:marTop w:val="0"/>
                          <w:marBottom w:val="0"/>
                          <w:divBdr>
                            <w:top w:val="single" w:sz="2" w:space="3" w:color="000000"/>
                            <w:left w:val="single" w:sz="2" w:space="0" w:color="000000"/>
                            <w:bottom w:val="single" w:sz="2" w:space="3" w:color="000000"/>
                            <w:right w:val="single" w:sz="2" w:space="0" w:color="000000"/>
                          </w:divBdr>
                          <w:divsChild>
                            <w:div w:id="12068679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85023410">
          <w:marLeft w:val="0"/>
          <w:marRight w:val="0"/>
          <w:marTop w:val="0"/>
          <w:marBottom w:val="0"/>
          <w:divBdr>
            <w:top w:val="single" w:sz="2" w:space="0" w:color="000000"/>
            <w:left w:val="single" w:sz="2" w:space="0" w:color="000000"/>
            <w:bottom w:val="single" w:sz="2" w:space="0" w:color="000000"/>
            <w:right w:val="single" w:sz="2" w:space="0" w:color="000000"/>
          </w:divBdr>
          <w:divsChild>
            <w:div w:id="552041469">
              <w:marLeft w:val="0"/>
              <w:marRight w:val="0"/>
              <w:marTop w:val="0"/>
              <w:marBottom w:val="0"/>
              <w:divBdr>
                <w:top w:val="single" w:sz="2" w:space="0" w:color="000000"/>
                <w:left w:val="single" w:sz="2" w:space="0" w:color="000000"/>
                <w:bottom w:val="single" w:sz="2" w:space="0" w:color="000000"/>
                <w:right w:val="single" w:sz="2" w:space="0" w:color="000000"/>
              </w:divBdr>
              <w:divsChild>
                <w:div w:id="1936748533">
                  <w:marLeft w:val="0"/>
                  <w:marRight w:val="0"/>
                  <w:marTop w:val="0"/>
                  <w:marBottom w:val="0"/>
                  <w:divBdr>
                    <w:top w:val="none" w:sz="0" w:space="0" w:color="auto"/>
                    <w:left w:val="none" w:sz="0" w:space="0" w:color="auto"/>
                    <w:bottom w:val="none" w:sz="0" w:space="0" w:color="auto"/>
                    <w:right w:val="none" w:sz="0" w:space="0" w:color="auto"/>
                  </w:divBdr>
                  <w:divsChild>
                    <w:div w:id="1582332382">
                      <w:marLeft w:val="0"/>
                      <w:marRight w:val="0"/>
                      <w:marTop w:val="0"/>
                      <w:marBottom w:val="0"/>
                      <w:divBdr>
                        <w:top w:val="none" w:sz="0" w:space="0" w:color="auto"/>
                        <w:left w:val="none" w:sz="0" w:space="0" w:color="auto"/>
                        <w:bottom w:val="none" w:sz="0" w:space="0" w:color="auto"/>
                        <w:right w:val="none" w:sz="0" w:space="0" w:color="auto"/>
                      </w:divBdr>
                      <w:divsChild>
                        <w:div w:id="1834948098">
                          <w:marLeft w:val="0"/>
                          <w:marRight w:val="0"/>
                          <w:marTop w:val="0"/>
                          <w:marBottom w:val="0"/>
                          <w:divBdr>
                            <w:top w:val="single" w:sz="2" w:space="0" w:color="000000"/>
                            <w:left w:val="single" w:sz="2" w:space="0" w:color="000000"/>
                            <w:bottom w:val="single" w:sz="6" w:space="0" w:color="EFF3F4"/>
                            <w:right w:val="single" w:sz="2" w:space="0" w:color="000000"/>
                          </w:divBdr>
                          <w:divsChild>
                            <w:div w:id="575938728">
                              <w:marLeft w:val="0"/>
                              <w:marRight w:val="0"/>
                              <w:marTop w:val="0"/>
                              <w:marBottom w:val="0"/>
                              <w:divBdr>
                                <w:top w:val="single" w:sz="2" w:space="0" w:color="000000"/>
                                <w:left w:val="single" w:sz="2" w:space="0" w:color="000000"/>
                                <w:bottom w:val="single" w:sz="2" w:space="0" w:color="000000"/>
                                <w:right w:val="single" w:sz="2" w:space="0" w:color="000000"/>
                              </w:divBdr>
                              <w:divsChild>
                                <w:div w:id="1330598071">
                                  <w:marLeft w:val="0"/>
                                  <w:marRight w:val="0"/>
                                  <w:marTop w:val="0"/>
                                  <w:marBottom w:val="0"/>
                                  <w:divBdr>
                                    <w:top w:val="single" w:sz="2" w:space="0" w:color="000000"/>
                                    <w:left w:val="single" w:sz="2" w:space="0" w:color="000000"/>
                                    <w:bottom w:val="single" w:sz="2" w:space="0" w:color="000000"/>
                                    <w:right w:val="single" w:sz="2" w:space="0" w:color="000000"/>
                                  </w:divBdr>
                                  <w:divsChild>
                                    <w:div w:id="1583176032">
                                      <w:marLeft w:val="0"/>
                                      <w:marRight w:val="0"/>
                                      <w:marTop w:val="0"/>
                                      <w:marBottom w:val="0"/>
                                      <w:divBdr>
                                        <w:top w:val="single" w:sz="2" w:space="0" w:color="000000"/>
                                        <w:left w:val="single" w:sz="2" w:space="0" w:color="000000"/>
                                        <w:bottom w:val="single" w:sz="2" w:space="0" w:color="000000"/>
                                        <w:right w:val="single" w:sz="2" w:space="0" w:color="000000"/>
                                      </w:divBdr>
                                      <w:divsChild>
                                        <w:div w:id="1628967496">
                                          <w:marLeft w:val="0"/>
                                          <w:marRight w:val="0"/>
                                          <w:marTop w:val="0"/>
                                          <w:marBottom w:val="0"/>
                                          <w:divBdr>
                                            <w:top w:val="single" w:sz="2" w:space="0" w:color="000000"/>
                                            <w:left w:val="single" w:sz="2" w:space="0" w:color="000000"/>
                                            <w:bottom w:val="single" w:sz="2" w:space="0" w:color="000000"/>
                                            <w:right w:val="single" w:sz="2" w:space="0" w:color="000000"/>
                                          </w:divBdr>
                                          <w:divsChild>
                                            <w:div w:id="1068724403">
                                              <w:marLeft w:val="0"/>
                                              <w:marRight w:val="0"/>
                                              <w:marTop w:val="0"/>
                                              <w:marBottom w:val="60"/>
                                              <w:divBdr>
                                                <w:top w:val="single" w:sz="2" w:space="0" w:color="000000"/>
                                                <w:left w:val="single" w:sz="2" w:space="0" w:color="000000"/>
                                                <w:bottom w:val="single" w:sz="2" w:space="0" w:color="000000"/>
                                                <w:right w:val="single" w:sz="2" w:space="0" w:color="000000"/>
                                              </w:divBdr>
                                              <w:divsChild>
                                                <w:div w:id="1286813782">
                                                  <w:marLeft w:val="0"/>
                                                  <w:marRight w:val="180"/>
                                                  <w:marTop w:val="0"/>
                                                  <w:marBottom w:val="0"/>
                                                  <w:divBdr>
                                                    <w:top w:val="single" w:sz="2" w:space="0" w:color="000000"/>
                                                    <w:left w:val="single" w:sz="2" w:space="0" w:color="000000"/>
                                                    <w:bottom w:val="single" w:sz="2" w:space="0" w:color="000000"/>
                                                    <w:right w:val="single" w:sz="2" w:space="0" w:color="000000"/>
                                                  </w:divBdr>
                                                  <w:divsChild>
                                                    <w:div w:id="600265856">
                                                      <w:marLeft w:val="0"/>
                                                      <w:marRight w:val="0"/>
                                                      <w:marTop w:val="0"/>
                                                      <w:marBottom w:val="0"/>
                                                      <w:divBdr>
                                                        <w:top w:val="single" w:sz="2" w:space="0" w:color="000000"/>
                                                        <w:left w:val="single" w:sz="2" w:space="0" w:color="000000"/>
                                                        <w:bottom w:val="single" w:sz="2" w:space="0" w:color="000000"/>
                                                        <w:right w:val="single" w:sz="2" w:space="0" w:color="000000"/>
                                                      </w:divBdr>
                                                      <w:divsChild>
                                                        <w:div w:id="2037583774">
                                                          <w:marLeft w:val="0"/>
                                                          <w:marRight w:val="0"/>
                                                          <w:marTop w:val="0"/>
                                                          <w:marBottom w:val="0"/>
                                                          <w:divBdr>
                                                            <w:top w:val="single" w:sz="2" w:space="0" w:color="000000"/>
                                                            <w:left w:val="single" w:sz="2" w:space="0" w:color="000000"/>
                                                            <w:bottom w:val="single" w:sz="2" w:space="0" w:color="000000"/>
                                                            <w:right w:val="single" w:sz="2" w:space="0" w:color="000000"/>
                                                          </w:divBdr>
                                                          <w:divsChild>
                                                            <w:div w:id="1418359149">
                                                              <w:marLeft w:val="0"/>
                                                              <w:marRight w:val="0"/>
                                                              <w:marTop w:val="0"/>
                                                              <w:marBottom w:val="0"/>
                                                              <w:divBdr>
                                                                <w:top w:val="single" w:sz="2" w:space="0" w:color="000000"/>
                                                                <w:left w:val="single" w:sz="2" w:space="0" w:color="000000"/>
                                                                <w:bottom w:val="single" w:sz="2" w:space="0" w:color="000000"/>
                                                                <w:right w:val="single" w:sz="2" w:space="0" w:color="000000"/>
                                                              </w:divBdr>
                                                              <w:divsChild>
                                                                <w:div w:id="1714427471">
                                                                  <w:marLeft w:val="0"/>
                                                                  <w:marRight w:val="0"/>
                                                                  <w:marTop w:val="0"/>
                                                                  <w:marBottom w:val="0"/>
                                                                  <w:divBdr>
                                                                    <w:top w:val="none" w:sz="0" w:space="0" w:color="auto"/>
                                                                    <w:left w:val="none" w:sz="0" w:space="0" w:color="auto"/>
                                                                    <w:bottom w:val="none" w:sz="0" w:space="0" w:color="auto"/>
                                                                    <w:right w:val="none" w:sz="0" w:space="0" w:color="auto"/>
                                                                  </w:divBdr>
                                                                  <w:divsChild>
                                                                    <w:div w:id="87042193">
                                                                      <w:marLeft w:val="0"/>
                                                                      <w:marRight w:val="0"/>
                                                                      <w:marTop w:val="0"/>
                                                                      <w:marBottom w:val="0"/>
                                                                      <w:divBdr>
                                                                        <w:top w:val="single" w:sz="2" w:space="0" w:color="000000"/>
                                                                        <w:left w:val="single" w:sz="2" w:space="0" w:color="000000"/>
                                                                        <w:bottom w:val="single" w:sz="2" w:space="0" w:color="000000"/>
                                                                        <w:right w:val="single" w:sz="2" w:space="0" w:color="000000"/>
                                                                      </w:divBdr>
                                                                      <w:divsChild>
                                                                        <w:div w:id="1398089464">
                                                                          <w:marLeft w:val="0"/>
                                                                          <w:marRight w:val="0"/>
                                                                          <w:marTop w:val="0"/>
                                                                          <w:marBottom w:val="0"/>
                                                                          <w:divBdr>
                                                                            <w:top w:val="none" w:sz="0" w:space="0" w:color="auto"/>
                                                                            <w:left w:val="none" w:sz="0" w:space="0" w:color="auto"/>
                                                                            <w:bottom w:val="none" w:sz="0" w:space="0" w:color="auto"/>
                                                                            <w:right w:val="none" w:sz="0" w:space="0" w:color="auto"/>
                                                                          </w:divBdr>
                                                                          <w:divsChild>
                                                                            <w:div w:id="1369336912">
                                                                              <w:marLeft w:val="0"/>
                                                                              <w:marRight w:val="0"/>
                                                                              <w:marTop w:val="0"/>
                                                                              <w:marBottom w:val="0"/>
                                                                              <w:divBdr>
                                                                                <w:top w:val="single" w:sz="2" w:space="0" w:color="000000"/>
                                                                                <w:left w:val="single" w:sz="2" w:space="0" w:color="000000"/>
                                                                                <w:bottom w:val="single" w:sz="2" w:space="0" w:color="000000"/>
                                                                                <w:right w:val="single" w:sz="2" w:space="0" w:color="000000"/>
                                                                              </w:divBdr>
                                                                              <w:divsChild>
                                                                                <w:div w:id="764493070">
                                                                                  <w:marLeft w:val="0"/>
                                                                                  <w:marRight w:val="0"/>
                                                                                  <w:marTop w:val="0"/>
                                                                                  <w:marBottom w:val="0"/>
                                                                                  <w:divBdr>
                                                                                    <w:top w:val="single" w:sz="2" w:space="0" w:color="000000"/>
                                                                                    <w:left w:val="single" w:sz="2" w:space="0" w:color="000000"/>
                                                                                    <w:bottom w:val="single" w:sz="2" w:space="0" w:color="000000"/>
                                                                                    <w:right w:val="single" w:sz="2" w:space="0" w:color="000000"/>
                                                                                  </w:divBdr>
                                                                                  <w:divsChild>
                                                                                    <w:div w:id="876090804">
                                                                                      <w:marLeft w:val="0"/>
                                                                                      <w:marRight w:val="0"/>
                                                                                      <w:marTop w:val="0"/>
                                                                                      <w:marBottom w:val="0"/>
                                                                                      <w:divBdr>
                                                                                        <w:top w:val="single" w:sz="2" w:space="0" w:color="000000"/>
                                                                                        <w:left w:val="single" w:sz="2" w:space="0" w:color="000000"/>
                                                                                        <w:bottom w:val="single" w:sz="2" w:space="0" w:color="000000"/>
                                                                                        <w:right w:val="single" w:sz="2" w:space="0" w:color="000000"/>
                                                                                      </w:divBdr>
                                                                                      <w:divsChild>
                                                                                        <w:div w:id="1241020572">
                                                                                          <w:marLeft w:val="0"/>
                                                                                          <w:marRight w:val="0"/>
                                                                                          <w:marTop w:val="0"/>
                                                                                          <w:marBottom w:val="0"/>
                                                                                          <w:divBdr>
                                                                                            <w:top w:val="none" w:sz="0" w:space="0" w:color="auto"/>
                                                                                            <w:left w:val="none" w:sz="0" w:space="0" w:color="auto"/>
                                                                                            <w:bottom w:val="none" w:sz="0" w:space="0" w:color="auto"/>
                                                                                            <w:right w:val="none" w:sz="0" w:space="0" w:color="auto"/>
                                                                                          </w:divBdr>
                                                                                          <w:divsChild>
                                                                                            <w:div w:id="1683555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979072468">
                                                  <w:marLeft w:val="0"/>
                                                  <w:marRight w:val="0"/>
                                                  <w:marTop w:val="0"/>
                                                  <w:marBottom w:val="0"/>
                                                  <w:divBdr>
                                                    <w:top w:val="single" w:sz="2" w:space="0" w:color="000000"/>
                                                    <w:left w:val="single" w:sz="2" w:space="0" w:color="000000"/>
                                                    <w:bottom w:val="single" w:sz="2" w:space="0" w:color="000000"/>
                                                    <w:right w:val="single" w:sz="2" w:space="0" w:color="000000"/>
                                                  </w:divBdr>
                                                  <w:divsChild>
                                                    <w:div w:id="1871725476">
                                                      <w:marLeft w:val="0"/>
                                                      <w:marRight w:val="0"/>
                                                      <w:marTop w:val="0"/>
                                                      <w:marBottom w:val="0"/>
                                                      <w:divBdr>
                                                        <w:top w:val="single" w:sz="2" w:space="0" w:color="000000"/>
                                                        <w:left w:val="single" w:sz="2" w:space="0" w:color="000000"/>
                                                        <w:bottom w:val="single" w:sz="2" w:space="0" w:color="000000"/>
                                                        <w:right w:val="single" w:sz="2" w:space="0" w:color="000000"/>
                                                      </w:divBdr>
                                                      <w:divsChild>
                                                        <w:div w:id="924722792">
                                                          <w:marLeft w:val="0"/>
                                                          <w:marRight w:val="0"/>
                                                          <w:marTop w:val="0"/>
                                                          <w:marBottom w:val="30"/>
                                                          <w:divBdr>
                                                            <w:top w:val="single" w:sz="2" w:space="0" w:color="000000"/>
                                                            <w:left w:val="single" w:sz="2" w:space="0" w:color="000000"/>
                                                            <w:bottom w:val="single" w:sz="2" w:space="0" w:color="000000"/>
                                                            <w:right w:val="single" w:sz="2" w:space="0" w:color="000000"/>
                                                          </w:divBdr>
                                                          <w:divsChild>
                                                            <w:div w:id="1766343966">
                                                              <w:marLeft w:val="0"/>
                                                              <w:marRight w:val="0"/>
                                                              <w:marTop w:val="0"/>
                                                              <w:marBottom w:val="0"/>
                                                              <w:divBdr>
                                                                <w:top w:val="single" w:sz="2" w:space="0" w:color="000000"/>
                                                                <w:left w:val="single" w:sz="2" w:space="0" w:color="000000"/>
                                                                <w:bottom w:val="single" w:sz="2" w:space="0" w:color="000000"/>
                                                                <w:right w:val="single" w:sz="2" w:space="0" w:color="000000"/>
                                                              </w:divBdr>
                                                              <w:divsChild>
                                                                <w:div w:id="1868835892">
                                                                  <w:marLeft w:val="0"/>
                                                                  <w:marRight w:val="0"/>
                                                                  <w:marTop w:val="0"/>
                                                                  <w:marBottom w:val="0"/>
                                                                  <w:divBdr>
                                                                    <w:top w:val="single" w:sz="2" w:space="0" w:color="000000"/>
                                                                    <w:left w:val="single" w:sz="2" w:space="0" w:color="000000"/>
                                                                    <w:bottom w:val="single" w:sz="2" w:space="0" w:color="000000"/>
                                                                    <w:right w:val="single" w:sz="2" w:space="0" w:color="000000"/>
                                                                  </w:divBdr>
                                                                  <w:divsChild>
                                                                    <w:div w:id="1081633806">
                                                                      <w:marLeft w:val="0"/>
                                                                      <w:marRight w:val="0"/>
                                                                      <w:marTop w:val="0"/>
                                                                      <w:marBottom w:val="0"/>
                                                                      <w:divBdr>
                                                                        <w:top w:val="single" w:sz="2" w:space="0" w:color="000000"/>
                                                                        <w:left w:val="single" w:sz="2" w:space="0" w:color="000000"/>
                                                                        <w:bottom w:val="single" w:sz="2" w:space="0" w:color="000000"/>
                                                                        <w:right w:val="single" w:sz="2" w:space="0" w:color="000000"/>
                                                                      </w:divBdr>
                                                                      <w:divsChild>
                                                                        <w:div w:id="39673190">
                                                                          <w:marLeft w:val="0"/>
                                                                          <w:marRight w:val="0"/>
                                                                          <w:marTop w:val="0"/>
                                                                          <w:marBottom w:val="0"/>
                                                                          <w:divBdr>
                                                                            <w:top w:val="single" w:sz="2" w:space="0" w:color="000000"/>
                                                                            <w:left w:val="single" w:sz="2" w:space="0" w:color="000000"/>
                                                                            <w:bottom w:val="single" w:sz="2" w:space="0" w:color="000000"/>
                                                                            <w:right w:val="single" w:sz="2" w:space="0" w:color="000000"/>
                                                                          </w:divBdr>
                                                                          <w:divsChild>
                                                                            <w:div w:id="682128478">
                                                                              <w:marLeft w:val="0"/>
                                                                              <w:marRight w:val="0"/>
                                                                              <w:marTop w:val="0"/>
                                                                              <w:marBottom w:val="0"/>
                                                                              <w:divBdr>
                                                                                <w:top w:val="single" w:sz="2" w:space="0" w:color="000000"/>
                                                                                <w:left w:val="single" w:sz="2" w:space="0" w:color="000000"/>
                                                                                <w:bottom w:val="single" w:sz="2" w:space="0" w:color="000000"/>
                                                                                <w:right w:val="single" w:sz="2" w:space="0" w:color="000000"/>
                                                                              </w:divBdr>
                                                                              <w:divsChild>
                                                                                <w:div w:id="455103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5273186">
                                                                              <w:marLeft w:val="0"/>
                                                                              <w:marRight w:val="0"/>
                                                                              <w:marTop w:val="0"/>
                                                                              <w:marBottom w:val="0"/>
                                                                              <w:divBdr>
                                                                                <w:top w:val="single" w:sz="2" w:space="0" w:color="000000"/>
                                                                                <w:left w:val="single" w:sz="2" w:space="0" w:color="000000"/>
                                                                                <w:bottom w:val="single" w:sz="2" w:space="0" w:color="000000"/>
                                                                                <w:right w:val="single" w:sz="2" w:space="0" w:color="000000"/>
                                                                              </w:divBdr>
                                                                              <w:divsChild>
                                                                                <w:div w:id="16487789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53378828">
                                              <w:marLeft w:val="0"/>
                                              <w:marRight w:val="0"/>
                                              <w:marTop w:val="0"/>
                                              <w:marBottom w:val="0"/>
                                              <w:divBdr>
                                                <w:top w:val="single" w:sz="2" w:space="0" w:color="000000"/>
                                                <w:left w:val="single" w:sz="2" w:space="0" w:color="000000"/>
                                                <w:bottom w:val="single" w:sz="2" w:space="0" w:color="000000"/>
                                                <w:right w:val="single" w:sz="2" w:space="0" w:color="000000"/>
                                              </w:divBdr>
                                              <w:divsChild>
                                                <w:div w:id="566765433">
                                                  <w:marLeft w:val="0"/>
                                                  <w:marRight w:val="0"/>
                                                  <w:marTop w:val="0"/>
                                                  <w:marBottom w:val="0"/>
                                                  <w:divBdr>
                                                    <w:top w:val="single" w:sz="2" w:space="0" w:color="000000"/>
                                                    <w:left w:val="single" w:sz="2" w:space="0" w:color="000000"/>
                                                    <w:bottom w:val="single" w:sz="2" w:space="0" w:color="000000"/>
                                                    <w:right w:val="single" w:sz="2" w:space="0" w:color="000000"/>
                                                  </w:divBdr>
                                                  <w:divsChild>
                                                    <w:div w:id="824509014">
                                                      <w:marLeft w:val="0"/>
                                                      <w:marRight w:val="0"/>
                                                      <w:marTop w:val="180"/>
                                                      <w:marBottom w:val="0"/>
                                                      <w:divBdr>
                                                        <w:top w:val="single" w:sz="2" w:space="0" w:color="000000"/>
                                                        <w:left w:val="single" w:sz="2" w:space="0" w:color="000000"/>
                                                        <w:bottom w:val="single" w:sz="2" w:space="0" w:color="000000"/>
                                                        <w:right w:val="single" w:sz="2" w:space="0" w:color="000000"/>
                                                      </w:divBdr>
                                                      <w:divsChild>
                                                        <w:div w:id="211769595">
                                                          <w:marLeft w:val="0"/>
                                                          <w:marRight w:val="0"/>
                                                          <w:marTop w:val="0"/>
                                                          <w:marBottom w:val="0"/>
                                                          <w:divBdr>
                                                            <w:top w:val="single" w:sz="2" w:space="0" w:color="000000"/>
                                                            <w:left w:val="single" w:sz="2" w:space="0" w:color="000000"/>
                                                            <w:bottom w:val="single" w:sz="2" w:space="0" w:color="000000"/>
                                                            <w:right w:val="single" w:sz="2" w:space="0" w:color="000000"/>
                                                          </w:divBdr>
                                                          <w:divsChild>
                                                            <w:div w:id="503470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5249016">
                                                  <w:marLeft w:val="0"/>
                                                  <w:marRight w:val="0"/>
                                                  <w:marTop w:val="240"/>
                                                  <w:marBottom w:val="240"/>
                                                  <w:divBdr>
                                                    <w:top w:val="single" w:sz="2" w:space="0" w:color="000000"/>
                                                    <w:left w:val="single" w:sz="2" w:space="0" w:color="000000"/>
                                                    <w:bottom w:val="single" w:sz="2" w:space="0" w:color="000000"/>
                                                    <w:right w:val="single" w:sz="2" w:space="0" w:color="000000"/>
                                                  </w:divBdr>
                                                  <w:divsChild>
                                                    <w:div w:id="1847748689">
                                                      <w:marLeft w:val="0"/>
                                                      <w:marRight w:val="0"/>
                                                      <w:marTop w:val="0"/>
                                                      <w:marBottom w:val="0"/>
                                                      <w:divBdr>
                                                        <w:top w:val="single" w:sz="2" w:space="0" w:color="000000"/>
                                                        <w:left w:val="single" w:sz="2" w:space="0" w:color="000000"/>
                                                        <w:bottom w:val="single" w:sz="2" w:space="0" w:color="000000"/>
                                                        <w:right w:val="single" w:sz="2" w:space="0" w:color="000000"/>
                                                      </w:divBdr>
                                                      <w:divsChild>
                                                        <w:div w:id="1664238282">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twitter.com/using-twitter/how-to-tweet" TargetMode="External"/><Relationship Id="rId3" Type="http://schemas.openxmlformats.org/officeDocument/2006/relationships/settings" Target="settings.xml"/><Relationship Id="rId7" Type="http://schemas.openxmlformats.org/officeDocument/2006/relationships/hyperlink" Target="https://twitter.com/R_Flecha/status/14083609165808107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o/czAj32f38d" TargetMode="External"/><Relationship Id="rId11" Type="http://schemas.openxmlformats.org/officeDocument/2006/relationships/theme" Target="theme/theme1.xml"/><Relationship Id="rId5" Type="http://schemas.openxmlformats.org/officeDocument/2006/relationships/hyperlink" Target="https://twitter.com/crearesear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gualdade.xunta.gal/es/content/que-es-la-violencia-de-gen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1568</Words>
  <Characters>8944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Guerra Fernández</dc:creator>
  <cp:keywords/>
  <dc:description/>
  <cp:lastModifiedBy>Manuel Guerra Fernández</cp:lastModifiedBy>
  <cp:revision>9</cp:revision>
  <dcterms:created xsi:type="dcterms:W3CDTF">2022-01-07T21:43:00Z</dcterms:created>
  <dcterms:modified xsi:type="dcterms:W3CDTF">2022-01-23T15:35:00Z</dcterms:modified>
</cp:coreProperties>
</file>