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8017" w14:textId="7CC9A64F" w:rsidR="005D3570" w:rsidRDefault="00700A23" w:rsidP="00700A23">
      <w:pPr>
        <w:jc w:val="center"/>
        <w:rPr>
          <w:sz w:val="72"/>
          <w:szCs w:val="72"/>
        </w:rPr>
      </w:pPr>
      <w:r w:rsidRPr="00700A23">
        <w:rPr>
          <w:sz w:val="72"/>
          <w:szCs w:val="72"/>
        </w:rPr>
        <w:t>Plug Activity</w:t>
      </w:r>
    </w:p>
    <w:p w14:paraId="5EFE2067" w14:textId="6E431488" w:rsidR="00700A23" w:rsidRDefault="00700A23" w:rsidP="00700A23">
      <w:pPr>
        <w:rPr>
          <w:sz w:val="28"/>
          <w:szCs w:val="28"/>
        </w:rPr>
      </w:pPr>
      <w:r>
        <w:rPr>
          <w:sz w:val="28"/>
          <w:szCs w:val="28"/>
        </w:rPr>
        <w:t xml:space="preserve">In groups, your job is to create a </w:t>
      </w:r>
      <w:r w:rsidR="00BC1393">
        <w:rPr>
          <w:sz w:val="28"/>
          <w:szCs w:val="28"/>
        </w:rPr>
        <w:t xml:space="preserve">2 to </w:t>
      </w:r>
      <w:r w:rsidR="00313EBA">
        <w:rPr>
          <w:sz w:val="28"/>
          <w:szCs w:val="28"/>
        </w:rPr>
        <w:t>5-</w:t>
      </w:r>
      <w:r w:rsidR="00BC1393">
        <w:rPr>
          <w:sz w:val="28"/>
          <w:szCs w:val="28"/>
        </w:rPr>
        <w:t xml:space="preserve">minute </w:t>
      </w:r>
      <w:r>
        <w:rPr>
          <w:sz w:val="28"/>
          <w:szCs w:val="28"/>
        </w:rPr>
        <w:t xml:space="preserve">video of you, wiring up a UK plug. the clip needs to be fully narrated, in real time as you record, in English. </w:t>
      </w:r>
    </w:p>
    <w:p w14:paraId="38886D27" w14:textId="38C963BD" w:rsidR="00700A23" w:rsidRDefault="00700A23" w:rsidP="00700A23">
      <w:pPr>
        <w:rPr>
          <w:sz w:val="28"/>
          <w:szCs w:val="28"/>
        </w:rPr>
      </w:pPr>
      <w:r>
        <w:rPr>
          <w:sz w:val="28"/>
          <w:szCs w:val="28"/>
        </w:rPr>
        <w:t>In your groups, you need to assign roles. Some roles are essential, and some are optional.</w:t>
      </w:r>
      <w:r w:rsidR="00BC1393">
        <w:rPr>
          <w:sz w:val="28"/>
          <w:szCs w:val="28"/>
        </w:rPr>
        <w:t xml:space="preserve"> </w:t>
      </w:r>
      <w:r>
        <w:rPr>
          <w:sz w:val="28"/>
          <w:szCs w:val="28"/>
        </w:rPr>
        <w:t>Group members can have several roles so please try to fill as many as you can.</w:t>
      </w:r>
    </w:p>
    <w:tbl>
      <w:tblPr>
        <w:tblStyle w:val="TableGrid"/>
        <w:tblW w:w="0" w:type="auto"/>
        <w:tblLook w:val="04A0" w:firstRow="1" w:lastRow="0" w:firstColumn="1" w:lastColumn="0" w:noHBand="0" w:noVBand="1"/>
      </w:tblPr>
      <w:tblGrid>
        <w:gridCol w:w="2155"/>
        <w:gridCol w:w="6300"/>
        <w:gridCol w:w="2335"/>
      </w:tblGrid>
      <w:tr w:rsidR="00700A23" w14:paraId="60B30419" w14:textId="77777777" w:rsidTr="00700A23">
        <w:tc>
          <w:tcPr>
            <w:tcW w:w="2155" w:type="dxa"/>
          </w:tcPr>
          <w:p w14:paraId="2567A071" w14:textId="41AC8AC5" w:rsidR="00700A23" w:rsidRDefault="00700A23" w:rsidP="00700A23">
            <w:pPr>
              <w:rPr>
                <w:sz w:val="28"/>
                <w:szCs w:val="28"/>
              </w:rPr>
            </w:pPr>
            <w:r>
              <w:rPr>
                <w:sz w:val="28"/>
                <w:szCs w:val="28"/>
              </w:rPr>
              <w:t>Role</w:t>
            </w:r>
          </w:p>
        </w:tc>
        <w:tc>
          <w:tcPr>
            <w:tcW w:w="6300" w:type="dxa"/>
          </w:tcPr>
          <w:p w14:paraId="1382D590" w14:textId="1E68614B" w:rsidR="00700A23" w:rsidRDefault="00700A23" w:rsidP="00700A23">
            <w:pPr>
              <w:rPr>
                <w:sz w:val="28"/>
                <w:szCs w:val="28"/>
              </w:rPr>
            </w:pPr>
            <w:r>
              <w:rPr>
                <w:sz w:val="28"/>
                <w:szCs w:val="28"/>
              </w:rPr>
              <w:t>Function</w:t>
            </w:r>
          </w:p>
        </w:tc>
        <w:tc>
          <w:tcPr>
            <w:tcW w:w="2335" w:type="dxa"/>
          </w:tcPr>
          <w:p w14:paraId="1D47A5DE" w14:textId="32C07D02" w:rsidR="00700A23" w:rsidRDefault="00700A23" w:rsidP="00700A23">
            <w:pPr>
              <w:rPr>
                <w:sz w:val="28"/>
                <w:szCs w:val="28"/>
              </w:rPr>
            </w:pPr>
            <w:r>
              <w:rPr>
                <w:sz w:val="28"/>
                <w:szCs w:val="28"/>
              </w:rPr>
              <w:t>Name of group member</w:t>
            </w:r>
          </w:p>
        </w:tc>
      </w:tr>
      <w:tr w:rsidR="00700A23" w14:paraId="145F5EAA" w14:textId="77777777" w:rsidTr="00700A23">
        <w:tc>
          <w:tcPr>
            <w:tcW w:w="2155" w:type="dxa"/>
          </w:tcPr>
          <w:p w14:paraId="4EB113BD" w14:textId="6269251E" w:rsidR="00700A23" w:rsidRDefault="00700A23" w:rsidP="00700A23">
            <w:pPr>
              <w:rPr>
                <w:sz w:val="28"/>
                <w:szCs w:val="28"/>
              </w:rPr>
            </w:pPr>
            <w:r>
              <w:rPr>
                <w:sz w:val="28"/>
                <w:szCs w:val="28"/>
              </w:rPr>
              <w:t>Director</w:t>
            </w:r>
          </w:p>
        </w:tc>
        <w:tc>
          <w:tcPr>
            <w:tcW w:w="6300" w:type="dxa"/>
          </w:tcPr>
          <w:p w14:paraId="7A4F1FA2" w14:textId="7D5E3492" w:rsidR="00700A23" w:rsidRPr="00BC1393" w:rsidRDefault="00700A23" w:rsidP="00700A23">
            <w:pPr>
              <w:rPr>
                <w:sz w:val="24"/>
                <w:szCs w:val="24"/>
              </w:rPr>
            </w:pPr>
            <w:r w:rsidRPr="00BC1393">
              <w:rPr>
                <w:sz w:val="24"/>
                <w:szCs w:val="24"/>
              </w:rPr>
              <w:t>The director makes</w:t>
            </w:r>
            <w:r w:rsidR="00390176" w:rsidRPr="00BC1393">
              <w:rPr>
                <w:sz w:val="24"/>
                <w:szCs w:val="24"/>
              </w:rPr>
              <w:t xml:space="preserve"> sure that all the other group members have roles, liaises between them, keeps the activity on track and makes</w:t>
            </w:r>
            <w:r w:rsidRPr="00BC1393">
              <w:rPr>
                <w:sz w:val="24"/>
                <w:szCs w:val="24"/>
              </w:rPr>
              <w:t xml:space="preserve"> any final decision</w:t>
            </w:r>
            <w:r w:rsidR="00390176" w:rsidRPr="00BC1393">
              <w:rPr>
                <w:sz w:val="24"/>
                <w:szCs w:val="24"/>
              </w:rPr>
              <w:t xml:space="preserve"> where there are differences of opinion. </w:t>
            </w:r>
            <w:r w:rsidR="00BC1393">
              <w:rPr>
                <w:sz w:val="24"/>
                <w:szCs w:val="24"/>
              </w:rPr>
              <w:t xml:space="preserve">The director also keeps a close watch on the time and decides when the group needs to move onto another stage of the activity. </w:t>
            </w:r>
            <w:r w:rsidR="00390176" w:rsidRPr="00BC1393">
              <w:rPr>
                <w:sz w:val="24"/>
                <w:szCs w:val="24"/>
              </w:rPr>
              <w:t xml:space="preserve">The director </w:t>
            </w:r>
            <w:proofErr w:type="spellStart"/>
            <w:r w:rsidR="00390176" w:rsidRPr="00BC1393">
              <w:rPr>
                <w:sz w:val="24"/>
                <w:szCs w:val="24"/>
              </w:rPr>
              <w:t>can not</w:t>
            </w:r>
            <w:proofErr w:type="spellEnd"/>
            <w:r w:rsidR="00390176" w:rsidRPr="00BC1393">
              <w:rPr>
                <w:sz w:val="24"/>
                <w:szCs w:val="24"/>
              </w:rPr>
              <w:t xml:space="preserve"> be an engineer, camera, </w:t>
            </w:r>
            <w:proofErr w:type="gramStart"/>
            <w:r w:rsidR="00390176" w:rsidRPr="00BC1393">
              <w:rPr>
                <w:sz w:val="24"/>
                <w:szCs w:val="24"/>
              </w:rPr>
              <w:t>scriptwriter</w:t>
            </w:r>
            <w:proofErr w:type="gramEnd"/>
            <w:r w:rsidR="00390176" w:rsidRPr="00BC1393">
              <w:rPr>
                <w:sz w:val="24"/>
                <w:szCs w:val="24"/>
              </w:rPr>
              <w:t xml:space="preserve"> or narrator.</w:t>
            </w:r>
          </w:p>
        </w:tc>
        <w:tc>
          <w:tcPr>
            <w:tcW w:w="2335" w:type="dxa"/>
          </w:tcPr>
          <w:p w14:paraId="487D9239" w14:textId="77777777" w:rsidR="00700A23" w:rsidRDefault="00700A23" w:rsidP="00700A23">
            <w:pPr>
              <w:rPr>
                <w:sz w:val="28"/>
                <w:szCs w:val="28"/>
              </w:rPr>
            </w:pPr>
          </w:p>
        </w:tc>
      </w:tr>
      <w:tr w:rsidR="00700A23" w14:paraId="620588C4" w14:textId="77777777" w:rsidTr="00700A23">
        <w:tc>
          <w:tcPr>
            <w:tcW w:w="2155" w:type="dxa"/>
          </w:tcPr>
          <w:p w14:paraId="29BF5DF3" w14:textId="14533A44" w:rsidR="00700A23" w:rsidRDefault="00700A23" w:rsidP="00700A23">
            <w:pPr>
              <w:rPr>
                <w:sz w:val="28"/>
                <w:szCs w:val="28"/>
              </w:rPr>
            </w:pPr>
            <w:r>
              <w:rPr>
                <w:sz w:val="28"/>
                <w:szCs w:val="28"/>
              </w:rPr>
              <w:t>Camera</w:t>
            </w:r>
          </w:p>
        </w:tc>
        <w:tc>
          <w:tcPr>
            <w:tcW w:w="6300" w:type="dxa"/>
          </w:tcPr>
          <w:p w14:paraId="2D8403FA" w14:textId="2A3CA04C" w:rsidR="00700A23" w:rsidRPr="00BC1393" w:rsidRDefault="00390176" w:rsidP="00700A23">
            <w:pPr>
              <w:rPr>
                <w:sz w:val="24"/>
                <w:szCs w:val="24"/>
              </w:rPr>
            </w:pPr>
            <w:r w:rsidRPr="00BC1393">
              <w:rPr>
                <w:sz w:val="24"/>
                <w:szCs w:val="24"/>
              </w:rPr>
              <w:t>The camera is responsible for recording the clip and for sending the recording, afterwards, to the trainer.</w:t>
            </w:r>
          </w:p>
        </w:tc>
        <w:tc>
          <w:tcPr>
            <w:tcW w:w="2335" w:type="dxa"/>
          </w:tcPr>
          <w:p w14:paraId="3C995959" w14:textId="77777777" w:rsidR="00700A23" w:rsidRDefault="00700A23" w:rsidP="00700A23">
            <w:pPr>
              <w:rPr>
                <w:sz w:val="28"/>
                <w:szCs w:val="28"/>
              </w:rPr>
            </w:pPr>
          </w:p>
        </w:tc>
      </w:tr>
      <w:tr w:rsidR="00700A23" w14:paraId="79131D54" w14:textId="77777777" w:rsidTr="00700A23">
        <w:tc>
          <w:tcPr>
            <w:tcW w:w="2155" w:type="dxa"/>
          </w:tcPr>
          <w:p w14:paraId="095CB474" w14:textId="2AF32FDD" w:rsidR="00700A23" w:rsidRDefault="00262182" w:rsidP="00700A23">
            <w:pPr>
              <w:rPr>
                <w:sz w:val="28"/>
                <w:szCs w:val="28"/>
              </w:rPr>
            </w:pPr>
            <w:r>
              <w:rPr>
                <w:sz w:val="28"/>
                <w:szCs w:val="28"/>
              </w:rPr>
              <w:t xml:space="preserve">Chief </w:t>
            </w:r>
            <w:r w:rsidR="00700A23">
              <w:rPr>
                <w:sz w:val="28"/>
                <w:szCs w:val="28"/>
              </w:rPr>
              <w:t>Engineer</w:t>
            </w:r>
          </w:p>
        </w:tc>
        <w:tc>
          <w:tcPr>
            <w:tcW w:w="6300" w:type="dxa"/>
          </w:tcPr>
          <w:p w14:paraId="4483732C" w14:textId="15B1A9FF" w:rsidR="00700A23" w:rsidRPr="00BC1393" w:rsidRDefault="00390176" w:rsidP="00700A23">
            <w:pPr>
              <w:rPr>
                <w:sz w:val="24"/>
                <w:szCs w:val="24"/>
              </w:rPr>
            </w:pPr>
            <w:r w:rsidRPr="00BC1393">
              <w:rPr>
                <w:sz w:val="24"/>
                <w:szCs w:val="24"/>
              </w:rPr>
              <w:t xml:space="preserve">The engineers are the only people who can physically touch the plugs. They will appear as either a pair of hands or </w:t>
            </w:r>
            <w:r w:rsidR="00262182" w:rsidRPr="00BC1393">
              <w:rPr>
                <w:sz w:val="24"/>
                <w:szCs w:val="24"/>
              </w:rPr>
              <w:t xml:space="preserve">in full on the video and will be the ones wiring up the plug. </w:t>
            </w:r>
            <w:r w:rsidRPr="00BC1393">
              <w:rPr>
                <w:sz w:val="24"/>
                <w:szCs w:val="24"/>
              </w:rPr>
              <w:t xml:space="preserve"> </w:t>
            </w:r>
            <w:r w:rsidR="00262182" w:rsidRPr="00BC1393">
              <w:rPr>
                <w:sz w:val="24"/>
                <w:szCs w:val="24"/>
              </w:rPr>
              <w:t xml:space="preserve">The Chief Engineer </w:t>
            </w:r>
            <w:proofErr w:type="spellStart"/>
            <w:r w:rsidR="00262182" w:rsidRPr="00BC1393">
              <w:rPr>
                <w:sz w:val="24"/>
                <w:szCs w:val="24"/>
              </w:rPr>
              <w:t>can not</w:t>
            </w:r>
            <w:proofErr w:type="spellEnd"/>
            <w:r w:rsidR="00262182" w:rsidRPr="00BC1393">
              <w:rPr>
                <w:sz w:val="24"/>
                <w:szCs w:val="24"/>
              </w:rPr>
              <w:t xml:space="preserve"> be a narrator.</w:t>
            </w:r>
          </w:p>
        </w:tc>
        <w:tc>
          <w:tcPr>
            <w:tcW w:w="2335" w:type="dxa"/>
          </w:tcPr>
          <w:p w14:paraId="01E63F32" w14:textId="77777777" w:rsidR="00700A23" w:rsidRDefault="00700A23" w:rsidP="00700A23">
            <w:pPr>
              <w:rPr>
                <w:sz w:val="28"/>
                <w:szCs w:val="28"/>
              </w:rPr>
            </w:pPr>
          </w:p>
        </w:tc>
      </w:tr>
      <w:tr w:rsidR="00700A23" w14:paraId="1A520197" w14:textId="77777777" w:rsidTr="00700A23">
        <w:tc>
          <w:tcPr>
            <w:tcW w:w="2155" w:type="dxa"/>
          </w:tcPr>
          <w:p w14:paraId="6D591A40" w14:textId="68A852CD" w:rsidR="00700A23" w:rsidRDefault="00700A23" w:rsidP="00700A23">
            <w:pPr>
              <w:rPr>
                <w:sz w:val="28"/>
                <w:szCs w:val="28"/>
              </w:rPr>
            </w:pPr>
            <w:r>
              <w:rPr>
                <w:sz w:val="28"/>
                <w:szCs w:val="28"/>
              </w:rPr>
              <w:t>Narrator 1</w:t>
            </w:r>
          </w:p>
        </w:tc>
        <w:tc>
          <w:tcPr>
            <w:tcW w:w="6300" w:type="dxa"/>
          </w:tcPr>
          <w:p w14:paraId="0E50E80A" w14:textId="2C675A16" w:rsidR="00700A23" w:rsidRPr="00BC1393" w:rsidRDefault="00262182" w:rsidP="00700A23">
            <w:pPr>
              <w:rPr>
                <w:sz w:val="24"/>
                <w:szCs w:val="24"/>
              </w:rPr>
            </w:pPr>
            <w:r w:rsidRPr="00BC1393">
              <w:rPr>
                <w:sz w:val="24"/>
                <w:szCs w:val="24"/>
              </w:rPr>
              <w:t xml:space="preserve">This is the person who narrates on the clip. They may wish to appear in the clip of just feature as voice. </w:t>
            </w:r>
          </w:p>
        </w:tc>
        <w:tc>
          <w:tcPr>
            <w:tcW w:w="2335" w:type="dxa"/>
          </w:tcPr>
          <w:p w14:paraId="50E27291" w14:textId="77777777" w:rsidR="00700A23" w:rsidRDefault="00700A23" w:rsidP="00700A23">
            <w:pPr>
              <w:rPr>
                <w:sz w:val="28"/>
                <w:szCs w:val="28"/>
              </w:rPr>
            </w:pPr>
          </w:p>
        </w:tc>
      </w:tr>
      <w:tr w:rsidR="00700A23" w14:paraId="1CEEB298" w14:textId="77777777" w:rsidTr="00700A23">
        <w:tc>
          <w:tcPr>
            <w:tcW w:w="2155" w:type="dxa"/>
          </w:tcPr>
          <w:p w14:paraId="5713BA52" w14:textId="031E7B53" w:rsidR="00700A23" w:rsidRDefault="00700A23" w:rsidP="00700A23">
            <w:pPr>
              <w:rPr>
                <w:sz w:val="28"/>
                <w:szCs w:val="28"/>
              </w:rPr>
            </w:pPr>
            <w:r>
              <w:rPr>
                <w:sz w:val="28"/>
                <w:szCs w:val="28"/>
              </w:rPr>
              <w:t>Scriptwriter</w:t>
            </w:r>
          </w:p>
        </w:tc>
        <w:tc>
          <w:tcPr>
            <w:tcW w:w="6300" w:type="dxa"/>
          </w:tcPr>
          <w:p w14:paraId="2ADFCC09" w14:textId="04A2501D" w:rsidR="00700A23" w:rsidRPr="00BC1393" w:rsidRDefault="00262182" w:rsidP="00700A23">
            <w:pPr>
              <w:rPr>
                <w:sz w:val="24"/>
                <w:szCs w:val="24"/>
              </w:rPr>
            </w:pPr>
            <w:r w:rsidRPr="00BC1393">
              <w:rPr>
                <w:sz w:val="24"/>
                <w:szCs w:val="24"/>
              </w:rPr>
              <w:t xml:space="preserve">This is the person who helps the narrator prepare what they are going to say – either in note form or by writing out a full script. The scriptwriter will also help the Narrator/s </w:t>
            </w:r>
            <w:proofErr w:type="spellStart"/>
            <w:r w:rsidRPr="00BC1393">
              <w:rPr>
                <w:sz w:val="24"/>
                <w:szCs w:val="24"/>
              </w:rPr>
              <w:t>practise</w:t>
            </w:r>
            <w:proofErr w:type="spellEnd"/>
            <w:r w:rsidRPr="00BC1393">
              <w:rPr>
                <w:sz w:val="24"/>
                <w:szCs w:val="24"/>
              </w:rPr>
              <w:t xml:space="preserve"> their script. The scriptwriter can not be the Narrator 1</w:t>
            </w:r>
            <w:r w:rsidR="00BC1393">
              <w:rPr>
                <w:sz w:val="24"/>
                <w:szCs w:val="24"/>
              </w:rPr>
              <w:t>. they can also help the narrator/s with pronunciation.</w:t>
            </w:r>
          </w:p>
        </w:tc>
        <w:tc>
          <w:tcPr>
            <w:tcW w:w="2335" w:type="dxa"/>
          </w:tcPr>
          <w:p w14:paraId="66A32C7D" w14:textId="77777777" w:rsidR="00700A23" w:rsidRDefault="00700A23" w:rsidP="00700A23">
            <w:pPr>
              <w:rPr>
                <w:sz w:val="28"/>
                <w:szCs w:val="28"/>
              </w:rPr>
            </w:pPr>
          </w:p>
        </w:tc>
      </w:tr>
      <w:tr w:rsidR="00700A23" w14:paraId="0920033B" w14:textId="77777777" w:rsidTr="00700A23">
        <w:tc>
          <w:tcPr>
            <w:tcW w:w="2155" w:type="dxa"/>
          </w:tcPr>
          <w:p w14:paraId="0C463C60" w14:textId="7C53E9FA" w:rsidR="00700A23" w:rsidRDefault="00700A23" w:rsidP="00700A23">
            <w:pPr>
              <w:rPr>
                <w:sz w:val="28"/>
                <w:szCs w:val="28"/>
              </w:rPr>
            </w:pPr>
            <w:r>
              <w:rPr>
                <w:sz w:val="28"/>
                <w:szCs w:val="28"/>
              </w:rPr>
              <w:t>Researcher 1</w:t>
            </w:r>
          </w:p>
        </w:tc>
        <w:tc>
          <w:tcPr>
            <w:tcW w:w="6300" w:type="dxa"/>
          </w:tcPr>
          <w:p w14:paraId="7D86E977" w14:textId="7053C5E3" w:rsidR="00700A23" w:rsidRPr="00BC1393" w:rsidRDefault="00262182" w:rsidP="00700A23">
            <w:pPr>
              <w:rPr>
                <w:sz w:val="24"/>
                <w:szCs w:val="24"/>
              </w:rPr>
            </w:pPr>
            <w:r w:rsidRPr="00BC1393">
              <w:rPr>
                <w:sz w:val="24"/>
                <w:szCs w:val="24"/>
              </w:rPr>
              <w:t xml:space="preserve">This is the person who accesses the demonstration YouTube video and helps the scriptwriter to </w:t>
            </w:r>
            <w:r w:rsidR="00BC1393" w:rsidRPr="00BC1393">
              <w:rPr>
                <w:sz w:val="24"/>
                <w:szCs w:val="24"/>
              </w:rPr>
              <w:t>prepare the script and the Chief Engineer to know what they are going to do. The Researcher reports back to the Director and the rest of the team.</w:t>
            </w:r>
          </w:p>
        </w:tc>
        <w:tc>
          <w:tcPr>
            <w:tcW w:w="2335" w:type="dxa"/>
          </w:tcPr>
          <w:p w14:paraId="3BB77C15" w14:textId="77777777" w:rsidR="00700A23" w:rsidRDefault="00700A23" w:rsidP="00700A23">
            <w:pPr>
              <w:rPr>
                <w:sz w:val="28"/>
                <w:szCs w:val="28"/>
              </w:rPr>
            </w:pPr>
          </w:p>
        </w:tc>
      </w:tr>
      <w:tr w:rsidR="00700A23" w14:paraId="29047400" w14:textId="77777777" w:rsidTr="00700A23">
        <w:tc>
          <w:tcPr>
            <w:tcW w:w="2155" w:type="dxa"/>
          </w:tcPr>
          <w:p w14:paraId="38DE3CB3" w14:textId="3432C214" w:rsidR="00700A23" w:rsidRDefault="00700A23" w:rsidP="00700A23">
            <w:pPr>
              <w:rPr>
                <w:sz w:val="28"/>
                <w:szCs w:val="28"/>
              </w:rPr>
            </w:pPr>
            <w:r>
              <w:rPr>
                <w:sz w:val="28"/>
                <w:szCs w:val="28"/>
              </w:rPr>
              <w:t>Engineer</w:t>
            </w:r>
            <w:r w:rsidR="00BC1393">
              <w:rPr>
                <w:sz w:val="28"/>
                <w:szCs w:val="28"/>
              </w:rPr>
              <w:t>’s Assistant</w:t>
            </w:r>
            <w:r w:rsidR="00E84441">
              <w:rPr>
                <w:sz w:val="28"/>
                <w:szCs w:val="28"/>
              </w:rPr>
              <w:t>*</w:t>
            </w:r>
          </w:p>
        </w:tc>
        <w:tc>
          <w:tcPr>
            <w:tcW w:w="6300" w:type="dxa"/>
          </w:tcPr>
          <w:p w14:paraId="40CB67DC" w14:textId="4C28F923" w:rsidR="00700A23" w:rsidRPr="00BC1393" w:rsidRDefault="00BC1393" w:rsidP="00700A23">
            <w:pPr>
              <w:rPr>
                <w:sz w:val="24"/>
                <w:szCs w:val="24"/>
              </w:rPr>
            </w:pPr>
            <w:r>
              <w:rPr>
                <w:sz w:val="24"/>
                <w:szCs w:val="24"/>
              </w:rPr>
              <w:t xml:space="preserve">This is an optional role. along with the Chief Engineer, the Engineer’s assistant is the only other person who can physically manipulate the plugs and cables. They can help the Chief Engineer at the practice stage </w:t>
            </w:r>
            <w:proofErr w:type="gramStart"/>
            <w:r>
              <w:rPr>
                <w:sz w:val="24"/>
                <w:szCs w:val="24"/>
              </w:rPr>
              <w:t>and also</w:t>
            </w:r>
            <w:proofErr w:type="gramEnd"/>
            <w:r>
              <w:rPr>
                <w:sz w:val="24"/>
                <w:szCs w:val="24"/>
              </w:rPr>
              <w:t xml:space="preserve"> appear on the video clip completing part of the task or assisting. </w:t>
            </w:r>
          </w:p>
        </w:tc>
        <w:tc>
          <w:tcPr>
            <w:tcW w:w="2335" w:type="dxa"/>
          </w:tcPr>
          <w:p w14:paraId="565C2BAD" w14:textId="77777777" w:rsidR="00700A23" w:rsidRDefault="00700A23" w:rsidP="00700A23">
            <w:pPr>
              <w:rPr>
                <w:sz w:val="28"/>
                <w:szCs w:val="28"/>
              </w:rPr>
            </w:pPr>
          </w:p>
        </w:tc>
      </w:tr>
      <w:tr w:rsidR="00700A23" w14:paraId="1B5FD929" w14:textId="77777777" w:rsidTr="00700A23">
        <w:tc>
          <w:tcPr>
            <w:tcW w:w="2155" w:type="dxa"/>
          </w:tcPr>
          <w:p w14:paraId="61D5D2DD" w14:textId="1A4C5B59" w:rsidR="00700A23" w:rsidRDefault="00700A23" w:rsidP="00700A23">
            <w:pPr>
              <w:rPr>
                <w:sz w:val="28"/>
                <w:szCs w:val="28"/>
              </w:rPr>
            </w:pPr>
            <w:r>
              <w:rPr>
                <w:sz w:val="28"/>
                <w:szCs w:val="28"/>
              </w:rPr>
              <w:t>Narrator 2</w:t>
            </w:r>
            <w:r w:rsidR="00E84441">
              <w:rPr>
                <w:sz w:val="28"/>
                <w:szCs w:val="28"/>
              </w:rPr>
              <w:t>*</w:t>
            </w:r>
          </w:p>
        </w:tc>
        <w:tc>
          <w:tcPr>
            <w:tcW w:w="6300" w:type="dxa"/>
          </w:tcPr>
          <w:p w14:paraId="63074412" w14:textId="7A13D902" w:rsidR="00700A23" w:rsidRPr="00BC1393" w:rsidRDefault="00E84441" w:rsidP="00700A23">
            <w:pPr>
              <w:rPr>
                <w:sz w:val="24"/>
                <w:szCs w:val="24"/>
              </w:rPr>
            </w:pPr>
            <w:r>
              <w:rPr>
                <w:sz w:val="24"/>
                <w:szCs w:val="24"/>
              </w:rPr>
              <w:t>This is an optional role. The second narrator can also appear on the video clip, sharing some of the first narrator’s workload.</w:t>
            </w:r>
          </w:p>
        </w:tc>
        <w:tc>
          <w:tcPr>
            <w:tcW w:w="2335" w:type="dxa"/>
          </w:tcPr>
          <w:p w14:paraId="28CB53F0" w14:textId="77777777" w:rsidR="00700A23" w:rsidRDefault="00700A23" w:rsidP="00700A23">
            <w:pPr>
              <w:rPr>
                <w:sz w:val="28"/>
                <w:szCs w:val="28"/>
              </w:rPr>
            </w:pPr>
          </w:p>
        </w:tc>
      </w:tr>
      <w:tr w:rsidR="00700A23" w14:paraId="0B9F62AA" w14:textId="77777777" w:rsidTr="00700A23">
        <w:tc>
          <w:tcPr>
            <w:tcW w:w="2155" w:type="dxa"/>
          </w:tcPr>
          <w:p w14:paraId="17FE0164" w14:textId="08F3BA38" w:rsidR="00700A23" w:rsidRDefault="00700A23" w:rsidP="00700A23">
            <w:pPr>
              <w:rPr>
                <w:sz w:val="28"/>
                <w:szCs w:val="28"/>
              </w:rPr>
            </w:pPr>
            <w:r>
              <w:rPr>
                <w:sz w:val="28"/>
                <w:szCs w:val="28"/>
              </w:rPr>
              <w:lastRenderedPageBreak/>
              <w:t>Researcher 2</w:t>
            </w:r>
            <w:r w:rsidR="00E84441">
              <w:rPr>
                <w:sz w:val="28"/>
                <w:szCs w:val="28"/>
              </w:rPr>
              <w:t>*</w:t>
            </w:r>
          </w:p>
        </w:tc>
        <w:tc>
          <w:tcPr>
            <w:tcW w:w="6300" w:type="dxa"/>
          </w:tcPr>
          <w:p w14:paraId="06880A09" w14:textId="56811500" w:rsidR="00700A23" w:rsidRPr="00BC1393" w:rsidRDefault="00E84441" w:rsidP="00700A23">
            <w:pPr>
              <w:rPr>
                <w:sz w:val="24"/>
                <w:szCs w:val="24"/>
              </w:rPr>
            </w:pPr>
            <w:r>
              <w:rPr>
                <w:sz w:val="24"/>
                <w:szCs w:val="24"/>
              </w:rPr>
              <w:t>This is an optional role. The second researcher can also access the demonstration clips and share the first researcher’s workload.</w:t>
            </w:r>
          </w:p>
        </w:tc>
        <w:tc>
          <w:tcPr>
            <w:tcW w:w="2335" w:type="dxa"/>
          </w:tcPr>
          <w:p w14:paraId="2BF5B14B" w14:textId="77777777" w:rsidR="00700A23" w:rsidRDefault="00700A23" w:rsidP="00700A23">
            <w:pPr>
              <w:rPr>
                <w:sz w:val="28"/>
                <w:szCs w:val="28"/>
              </w:rPr>
            </w:pPr>
          </w:p>
        </w:tc>
      </w:tr>
    </w:tbl>
    <w:p w14:paraId="621CB2CB" w14:textId="378F758F" w:rsidR="00700A23" w:rsidRDefault="00E84441" w:rsidP="00700A23">
      <w:pPr>
        <w:rPr>
          <w:sz w:val="28"/>
          <w:szCs w:val="28"/>
        </w:rPr>
      </w:pPr>
      <w:r>
        <w:rPr>
          <w:sz w:val="28"/>
          <w:szCs w:val="28"/>
        </w:rPr>
        <w:t>The activity needs to be completed within 90 minutes.</w:t>
      </w:r>
    </w:p>
    <w:p w14:paraId="159DBC5A" w14:textId="532948D5" w:rsidR="00E84441" w:rsidRDefault="00E84441" w:rsidP="00700A23">
      <w:pPr>
        <w:rPr>
          <w:sz w:val="28"/>
          <w:szCs w:val="28"/>
        </w:rPr>
      </w:pPr>
      <w:r>
        <w:rPr>
          <w:sz w:val="28"/>
          <w:szCs w:val="28"/>
        </w:rPr>
        <w:t>Recommended steps are:</w:t>
      </w:r>
    </w:p>
    <w:p w14:paraId="71DBE293" w14:textId="41ADEC23" w:rsidR="00E84441" w:rsidRDefault="00E84441" w:rsidP="00700A23">
      <w:pPr>
        <w:rPr>
          <w:sz w:val="28"/>
          <w:szCs w:val="28"/>
        </w:rPr>
      </w:pPr>
      <w:r>
        <w:rPr>
          <w:sz w:val="28"/>
          <w:szCs w:val="28"/>
        </w:rPr>
        <w:t>1. Group discussion of instructions and assigning of roles</w:t>
      </w:r>
    </w:p>
    <w:p w14:paraId="4848C1AC" w14:textId="613E259B" w:rsidR="00E84441" w:rsidRDefault="00E84441" w:rsidP="00700A23">
      <w:pPr>
        <w:rPr>
          <w:sz w:val="28"/>
          <w:szCs w:val="28"/>
        </w:rPr>
      </w:pPr>
      <w:r>
        <w:rPr>
          <w:sz w:val="28"/>
          <w:szCs w:val="28"/>
        </w:rPr>
        <w:t>2. Research phase: watching demonstration videos together, retrieving language.</w:t>
      </w:r>
    </w:p>
    <w:p w14:paraId="283584B3" w14:textId="52A5C1B8" w:rsidR="00E84441" w:rsidRDefault="00E84441" w:rsidP="00700A23">
      <w:pPr>
        <w:rPr>
          <w:sz w:val="28"/>
          <w:szCs w:val="28"/>
        </w:rPr>
      </w:pPr>
      <w:r>
        <w:rPr>
          <w:sz w:val="28"/>
          <w:szCs w:val="28"/>
        </w:rPr>
        <w:t xml:space="preserve">3. </w:t>
      </w:r>
      <w:r w:rsidR="00322B16">
        <w:rPr>
          <w:sz w:val="28"/>
          <w:szCs w:val="28"/>
        </w:rPr>
        <w:t>Production</w:t>
      </w:r>
      <w:r>
        <w:rPr>
          <w:sz w:val="28"/>
          <w:szCs w:val="28"/>
        </w:rPr>
        <w:t xml:space="preserve"> phase: </w:t>
      </w:r>
      <w:r w:rsidR="00322B16">
        <w:rPr>
          <w:sz w:val="28"/>
          <w:szCs w:val="28"/>
        </w:rPr>
        <w:t>physically exploring</w:t>
      </w:r>
      <w:r>
        <w:rPr>
          <w:sz w:val="28"/>
          <w:szCs w:val="28"/>
        </w:rPr>
        <w:t xml:space="preserve"> the plugs</w:t>
      </w:r>
      <w:r w:rsidR="00CA56A7">
        <w:rPr>
          <w:sz w:val="28"/>
          <w:szCs w:val="28"/>
        </w:rPr>
        <w:t xml:space="preserve"> and preparing the wires</w:t>
      </w:r>
      <w:r>
        <w:rPr>
          <w:sz w:val="28"/>
          <w:szCs w:val="28"/>
        </w:rPr>
        <w:t>, writing the script.</w:t>
      </w:r>
    </w:p>
    <w:p w14:paraId="2D2D8A90" w14:textId="3EC87481" w:rsidR="00E84441" w:rsidRDefault="00E84441" w:rsidP="00700A23">
      <w:pPr>
        <w:rPr>
          <w:sz w:val="28"/>
          <w:szCs w:val="28"/>
        </w:rPr>
      </w:pPr>
      <w:r>
        <w:rPr>
          <w:sz w:val="28"/>
          <w:szCs w:val="28"/>
        </w:rPr>
        <w:t xml:space="preserve">4. </w:t>
      </w:r>
      <w:r w:rsidR="00322B16">
        <w:rPr>
          <w:sz w:val="28"/>
          <w:szCs w:val="28"/>
        </w:rPr>
        <w:t xml:space="preserve">Practice phase: </w:t>
      </w:r>
      <w:proofErr w:type="spellStart"/>
      <w:r w:rsidR="00322B16">
        <w:rPr>
          <w:sz w:val="28"/>
          <w:szCs w:val="28"/>
        </w:rPr>
        <w:t>practising</w:t>
      </w:r>
      <w:proofErr w:type="spellEnd"/>
      <w:r w:rsidR="00322B16">
        <w:rPr>
          <w:sz w:val="28"/>
          <w:szCs w:val="28"/>
        </w:rPr>
        <w:t xml:space="preserve"> the script and the physical operations of wiring the plug.</w:t>
      </w:r>
    </w:p>
    <w:p w14:paraId="169BF84A" w14:textId="77777777" w:rsidR="00322B16" w:rsidRDefault="00322B16" w:rsidP="00700A23">
      <w:pPr>
        <w:rPr>
          <w:sz w:val="28"/>
          <w:szCs w:val="28"/>
        </w:rPr>
      </w:pPr>
      <w:r>
        <w:rPr>
          <w:sz w:val="28"/>
          <w:szCs w:val="28"/>
        </w:rPr>
        <w:t xml:space="preserve">5 Full </w:t>
      </w:r>
      <w:proofErr w:type="gramStart"/>
      <w:r>
        <w:rPr>
          <w:sz w:val="28"/>
          <w:szCs w:val="28"/>
        </w:rPr>
        <w:t>rehearsal</w:t>
      </w:r>
      <w:proofErr w:type="gramEnd"/>
      <w:r>
        <w:rPr>
          <w:sz w:val="28"/>
          <w:szCs w:val="28"/>
        </w:rPr>
        <w:t xml:space="preserve">: involving the narrators and engineers and other members as audience but not </w:t>
      </w:r>
    </w:p>
    <w:p w14:paraId="27A16A78" w14:textId="26B08E2F" w:rsidR="00322B16" w:rsidRDefault="00322B16" w:rsidP="00700A23">
      <w:pPr>
        <w:rPr>
          <w:sz w:val="28"/>
          <w:szCs w:val="28"/>
        </w:rPr>
      </w:pPr>
      <w:r>
        <w:rPr>
          <w:sz w:val="28"/>
          <w:szCs w:val="28"/>
        </w:rPr>
        <w:t xml:space="preserve">   recorded.</w:t>
      </w:r>
    </w:p>
    <w:p w14:paraId="5E4B5B5E" w14:textId="0F49D455" w:rsidR="00322B16" w:rsidRDefault="00322B16" w:rsidP="00700A23">
      <w:pPr>
        <w:rPr>
          <w:sz w:val="28"/>
          <w:szCs w:val="28"/>
        </w:rPr>
      </w:pPr>
      <w:r>
        <w:rPr>
          <w:sz w:val="28"/>
          <w:szCs w:val="28"/>
        </w:rPr>
        <w:t>6 Recording phase: one or two ‘</w:t>
      </w:r>
      <w:proofErr w:type="gramStart"/>
      <w:r>
        <w:rPr>
          <w:sz w:val="28"/>
          <w:szCs w:val="28"/>
        </w:rPr>
        <w:t>takes’</w:t>
      </w:r>
      <w:proofErr w:type="gramEnd"/>
      <w:r>
        <w:rPr>
          <w:sz w:val="28"/>
          <w:szCs w:val="28"/>
        </w:rPr>
        <w:t>.</w:t>
      </w:r>
    </w:p>
    <w:p w14:paraId="57E5EDF0" w14:textId="77777777" w:rsidR="00B008B1" w:rsidRDefault="00B008B1" w:rsidP="00700A23">
      <w:pPr>
        <w:rPr>
          <w:sz w:val="28"/>
          <w:szCs w:val="28"/>
        </w:rPr>
      </w:pPr>
    </w:p>
    <w:p w14:paraId="1E6384FE" w14:textId="41042AAC" w:rsidR="00B008B1" w:rsidRDefault="00B008B1" w:rsidP="00700A23">
      <w:pPr>
        <w:rPr>
          <w:sz w:val="28"/>
          <w:szCs w:val="28"/>
        </w:rPr>
      </w:pPr>
      <w:r>
        <w:rPr>
          <w:sz w:val="28"/>
          <w:szCs w:val="28"/>
        </w:rPr>
        <w:t>Here are some demonstration clips to help you.</w:t>
      </w:r>
    </w:p>
    <w:p w14:paraId="33EDB34C" w14:textId="565F6FE3" w:rsidR="00B008B1" w:rsidRDefault="00B008B1" w:rsidP="00700A23">
      <w:pPr>
        <w:rPr>
          <w:sz w:val="28"/>
          <w:szCs w:val="28"/>
        </w:rPr>
      </w:pPr>
      <w:hyperlink r:id="rId6" w:history="1">
        <w:r w:rsidRPr="00A028AD">
          <w:rPr>
            <w:rStyle w:val="Hyperlink"/>
            <w:sz w:val="28"/>
            <w:szCs w:val="28"/>
          </w:rPr>
          <w:t>https://www.youtube.com/watch?v=cewXz5lzZu8</w:t>
        </w:r>
      </w:hyperlink>
    </w:p>
    <w:p w14:paraId="7044147B" w14:textId="331DD5DD" w:rsidR="00B008B1" w:rsidRPr="00023009" w:rsidRDefault="00B008B1" w:rsidP="00B008B1">
      <w:pPr>
        <w:rPr>
          <w:b/>
          <w:bCs/>
          <w:sz w:val="28"/>
          <w:szCs w:val="28"/>
        </w:rPr>
      </w:pPr>
      <w:r w:rsidRPr="00B008B1">
        <w:rPr>
          <w:b/>
          <w:bCs/>
          <w:sz w:val="28"/>
          <w:szCs w:val="28"/>
        </w:rPr>
        <w:t xml:space="preserve">Wiring a UK Plug (+Why </w:t>
      </w:r>
      <w:proofErr w:type="spellStart"/>
      <w:r w:rsidRPr="00B008B1">
        <w:rPr>
          <w:b/>
          <w:bCs/>
          <w:sz w:val="28"/>
          <w:szCs w:val="28"/>
        </w:rPr>
        <w:t>its</w:t>
      </w:r>
      <w:proofErr w:type="spellEnd"/>
      <w:r w:rsidRPr="00B008B1">
        <w:rPr>
          <w:b/>
          <w:bCs/>
          <w:sz w:val="28"/>
          <w:szCs w:val="28"/>
        </w:rPr>
        <w:t xml:space="preserve"> the </w:t>
      </w:r>
      <w:proofErr w:type="spellStart"/>
      <w:r w:rsidRPr="00B008B1">
        <w:rPr>
          <w:b/>
          <w:bCs/>
          <w:sz w:val="28"/>
          <w:szCs w:val="28"/>
        </w:rPr>
        <w:t>worlds</w:t>
      </w:r>
      <w:proofErr w:type="spellEnd"/>
      <w:r w:rsidRPr="00B008B1">
        <w:rPr>
          <w:b/>
          <w:bCs/>
          <w:sz w:val="28"/>
          <w:szCs w:val="28"/>
        </w:rPr>
        <w:t xml:space="preserve"> safest)</w:t>
      </w:r>
    </w:p>
    <w:p w14:paraId="71BB7BF0" w14:textId="49B1D96F" w:rsidR="00B008B1" w:rsidRDefault="00B008B1" w:rsidP="00B008B1">
      <w:pPr>
        <w:rPr>
          <w:sz w:val="28"/>
          <w:szCs w:val="28"/>
        </w:rPr>
      </w:pPr>
      <w:hyperlink r:id="rId7" w:history="1">
        <w:r w:rsidRPr="00427746">
          <w:rPr>
            <w:rStyle w:val="Hyperlink"/>
            <w:sz w:val="28"/>
            <w:szCs w:val="28"/>
          </w:rPr>
          <w:t>https://www.youtube.com/watch?v=COWlYUvzgZI</w:t>
        </w:r>
      </w:hyperlink>
    </w:p>
    <w:p w14:paraId="5EC4CE5D" w14:textId="34BC33D9" w:rsidR="00B008B1" w:rsidRPr="00023009" w:rsidRDefault="00023009" w:rsidP="00B008B1">
      <w:pPr>
        <w:rPr>
          <w:b/>
          <w:bCs/>
          <w:sz w:val="28"/>
          <w:szCs w:val="28"/>
        </w:rPr>
      </w:pPr>
      <w:r w:rsidRPr="00023009">
        <w:rPr>
          <w:b/>
          <w:bCs/>
          <w:sz w:val="28"/>
          <w:szCs w:val="28"/>
        </w:rPr>
        <w:t>How to change a Plug UK 3-pin - Rewire &amp; Earthing - Easy DIY by Warren Nash</w:t>
      </w:r>
    </w:p>
    <w:p w14:paraId="37294D35" w14:textId="0FDC7126" w:rsidR="00023009" w:rsidRDefault="00023009" w:rsidP="00B008B1">
      <w:pPr>
        <w:rPr>
          <w:sz w:val="28"/>
          <w:szCs w:val="28"/>
        </w:rPr>
      </w:pPr>
      <w:hyperlink r:id="rId8" w:history="1">
        <w:r w:rsidRPr="00427746">
          <w:rPr>
            <w:rStyle w:val="Hyperlink"/>
            <w:sz w:val="28"/>
            <w:szCs w:val="28"/>
          </w:rPr>
          <w:t>https://www.youtube.com/watch?v=jqfsUGhAX9k</w:t>
        </w:r>
      </w:hyperlink>
    </w:p>
    <w:p w14:paraId="7B92B486" w14:textId="77777777" w:rsidR="00023009" w:rsidRPr="00023009" w:rsidRDefault="00023009" w:rsidP="00023009">
      <w:pPr>
        <w:rPr>
          <w:b/>
          <w:bCs/>
          <w:sz w:val="28"/>
          <w:szCs w:val="28"/>
        </w:rPr>
      </w:pPr>
      <w:r w:rsidRPr="00023009">
        <w:rPr>
          <w:b/>
          <w:bCs/>
          <w:sz w:val="28"/>
          <w:szCs w:val="28"/>
        </w:rPr>
        <w:t>How to Wire a Plug</w:t>
      </w:r>
    </w:p>
    <w:p w14:paraId="5E2895FD" w14:textId="56195ED2" w:rsidR="00023009" w:rsidRPr="00B008B1" w:rsidRDefault="00023009" w:rsidP="00B008B1">
      <w:pPr>
        <w:rPr>
          <w:sz w:val="28"/>
          <w:szCs w:val="28"/>
        </w:rPr>
      </w:pPr>
      <w:r>
        <w:rPr>
          <w:sz w:val="28"/>
          <w:szCs w:val="28"/>
        </w:rPr>
        <w:t>You can prepare the flex by stripping the cables and getting the wire ready before your clip, but you need to start the clip with the plug together.</w:t>
      </w:r>
    </w:p>
    <w:p w14:paraId="47D8EA4B" w14:textId="77777777" w:rsidR="00B008B1" w:rsidRDefault="00B008B1" w:rsidP="00700A23">
      <w:pPr>
        <w:rPr>
          <w:sz w:val="28"/>
          <w:szCs w:val="28"/>
        </w:rPr>
      </w:pPr>
    </w:p>
    <w:p w14:paraId="7C9E1A0F" w14:textId="77777777" w:rsidR="00322B16" w:rsidRPr="00700A23" w:rsidRDefault="00322B16" w:rsidP="00700A23">
      <w:pPr>
        <w:rPr>
          <w:sz w:val="28"/>
          <w:szCs w:val="28"/>
        </w:rPr>
      </w:pPr>
    </w:p>
    <w:sectPr w:rsidR="00322B16" w:rsidRPr="00700A23" w:rsidSect="00700A2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71DBC" w14:textId="77777777" w:rsidR="00331B2A" w:rsidRDefault="00331B2A" w:rsidP="0058165A">
      <w:pPr>
        <w:spacing w:after="0" w:line="240" w:lineRule="auto"/>
      </w:pPr>
      <w:r>
        <w:separator/>
      </w:r>
    </w:p>
  </w:endnote>
  <w:endnote w:type="continuationSeparator" w:id="0">
    <w:p w14:paraId="2D22F7F3" w14:textId="77777777" w:rsidR="00331B2A" w:rsidRDefault="00331B2A" w:rsidP="0058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CE3B" w14:textId="77777777" w:rsidR="0058165A" w:rsidRDefault="00581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5C48" w14:textId="473E1EA3" w:rsidR="0058165A" w:rsidRDefault="0058165A">
    <w:pPr>
      <w:pStyle w:val="Footer"/>
    </w:pPr>
    <w:r w:rsidRPr="0058165A">
      <mc:AlternateContent>
        <mc:Choice Requires="wps">
          <w:drawing>
            <wp:anchor distT="0" distB="0" distL="114300" distR="114300" simplePos="0" relativeHeight="251659264" behindDoc="0" locked="0" layoutInCell="1" allowOverlap="1" wp14:anchorId="352A2629" wp14:editId="4A31FC12">
              <wp:simplePos x="0" y="0"/>
              <wp:positionH relativeFrom="margin">
                <wp:posOffset>5875020</wp:posOffset>
              </wp:positionH>
              <wp:positionV relativeFrom="paragraph">
                <wp:posOffset>338455</wp:posOffset>
              </wp:positionV>
              <wp:extent cx="1623060" cy="254000"/>
              <wp:effectExtent l="0" t="0" r="0" b="0"/>
              <wp:wrapNone/>
              <wp:docPr id="33" name="TextBox 32">
                <a:extLst xmlns:a="http://schemas.openxmlformats.org/drawingml/2006/main">
                  <a:ext uri="{FF2B5EF4-FFF2-40B4-BE49-F238E27FC236}">
                    <a16:creationId xmlns:a16="http://schemas.microsoft.com/office/drawing/2014/main" id="{EEB45E14-53A5-4979-896A-42F323083BE5}"/>
                  </a:ext>
                </a:extLst>
              </wp:docPr>
              <wp:cNvGraphicFramePr/>
              <a:graphic xmlns:a="http://schemas.openxmlformats.org/drawingml/2006/main">
                <a:graphicData uri="http://schemas.microsoft.com/office/word/2010/wordprocessingShape">
                  <wps:wsp>
                    <wps:cNvSpPr txBox="1"/>
                    <wps:spPr>
                      <a:xfrm>
                        <a:off x="0" y="0"/>
                        <a:ext cx="1623060" cy="254000"/>
                      </a:xfrm>
                      <a:prstGeom prst="rect">
                        <a:avLst/>
                      </a:prstGeom>
                      <a:noFill/>
                    </wps:spPr>
                    <wps:txbx>
                      <w:txbxContent>
                        <w:p w14:paraId="1FCC5E58" w14:textId="77777777" w:rsidR="0058165A" w:rsidRDefault="0058165A" w:rsidP="0058165A">
                          <w:pPr>
                            <w:rPr>
                              <w:rFonts w:ascii="Segoe UI Emoji" w:eastAsia="Segoe UI Emoji" w:hAnsi="Segoe UI Emoji"/>
                              <w:color w:val="FFFFFF"/>
                              <w:kern w:val="24"/>
                              <w:sz w:val="21"/>
                              <w:szCs w:val="21"/>
                            </w:rPr>
                          </w:pPr>
                          <w:r>
                            <w:rPr>
                              <w:rFonts w:ascii="Segoe UI Emoji" w:eastAsia="Segoe UI Emoji" w:hAnsi="Segoe UI Emoji"/>
                              <w:color w:val="FFFFFF"/>
                              <w:kern w:val="24"/>
                              <w:sz w:val="21"/>
                              <w:szCs w:val="21"/>
                            </w:rPr>
                            <w:t xml:space="preserve">© </w:t>
                          </w:r>
                          <w:r>
                            <w:rPr>
                              <w:rFonts w:hAnsi="Calibri"/>
                              <w:color w:val="000000"/>
                              <w:kern w:val="24"/>
                              <w:sz w:val="21"/>
                              <w:szCs w:val="21"/>
                            </w:rPr>
                            <w:t>Chris Roland 2021</w:t>
                          </w:r>
                        </w:p>
                      </w:txbxContent>
                    </wps:txbx>
                    <wps:bodyPr wrap="square">
                      <a:spAutoFit/>
                    </wps:bodyPr>
                  </wps:wsp>
                </a:graphicData>
              </a:graphic>
              <wp14:sizeRelH relativeFrom="margin">
                <wp14:pctWidth>0</wp14:pctWidth>
              </wp14:sizeRelH>
            </wp:anchor>
          </w:drawing>
        </mc:Choice>
        <mc:Fallback>
          <w:pict>
            <v:shapetype w14:anchorId="352A2629" id="_x0000_t202" coordsize="21600,21600" o:spt="202" path="m,l,21600r21600,l21600,xe">
              <v:stroke joinstyle="miter"/>
              <v:path gradientshapeok="t" o:connecttype="rect"/>
            </v:shapetype>
            <v:shape id="TextBox 32" o:spid="_x0000_s1026" type="#_x0000_t202" style="position:absolute;margin-left:462.6pt;margin-top:26.65pt;width:127.8pt;height:2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" filled="f" stroked="f">
              <v:textbox style="mso-fit-shape-to-text:t">
                <w:txbxContent>
                  <w:p w14:paraId="1FCC5E58" w14:textId="77777777" w:rsidR="0058165A" w:rsidRDefault="0058165A" w:rsidP="0058165A">
                    <w:pPr>
                      <w:rPr>
                        <w:rFonts w:ascii="Segoe UI Emoji" w:eastAsia="Segoe UI Emoji" w:hAnsi="Segoe UI Emoji"/>
                        <w:color w:val="FFFFFF"/>
                        <w:kern w:val="24"/>
                        <w:sz w:val="21"/>
                        <w:szCs w:val="21"/>
                      </w:rPr>
                    </w:pPr>
                    <w:r>
                      <w:rPr>
                        <w:rFonts w:ascii="Segoe UI Emoji" w:eastAsia="Segoe UI Emoji" w:hAnsi="Segoe UI Emoji"/>
                        <w:color w:val="FFFFFF"/>
                        <w:kern w:val="24"/>
                        <w:sz w:val="21"/>
                        <w:szCs w:val="21"/>
                      </w:rPr>
                      <w:t xml:space="preserve">© </w:t>
                    </w:r>
                    <w:r>
                      <w:rPr>
                        <w:rFonts w:hAnsi="Calibri"/>
                        <w:color w:val="000000"/>
                        <w:kern w:val="24"/>
                        <w:sz w:val="21"/>
                        <w:szCs w:val="21"/>
                      </w:rPr>
                      <w:t>Chris Roland 2021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8617" w14:textId="77777777" w:rsidR="0058165A" w:rsidRDefault="00581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A4D8" w14:textId="77777777" w:rsidR="00331B2A" w:rsidRDefault="00331B2A" w:rsidP="0058165A">
      <w:pPr>
        <w:spacing w:after="0" w:line="240" w:lineRule="auto"/>
      </w:pPr>
      <w:r>
        <w:separator/>
      </w:r>
    </w:p>
  </w:footnote>
  <w:footnote w:type="continuationSeparator" w:id="0">
    <w:p w14:paraId="514B1223" w14:textId="77777777" w:rsidR="00331B2A" w:rsidRDefault="00331B2A" w:rsidP="00581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BB01" w14:textId="77777777" w:rsidR="0058165A" w:rsidRDefault="00581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03E8" w14:textId="77777777" w:rsidR="0058165A" w:rsidRDefault="00581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50E4" w14:textId="77777777" w:rsidR="0058165A" w:rsidRDefault="00581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23"/>
    <w:rsid w:val="00023009"/>
    <w:rsid w:val="00262182"/>
    <w:rsid w:val="00313EBA"/>
    <w:rsid w:val="00322B16"/>
    <w:rsid w:val="00331B2A"/>
    <w:rsid w:val="00390176"/>
    <w:rsid w:val="004C5BF7"/>
    <w:rsid w:val="0058165A"/>
    <w:rsid w:val="00700A23"/>
    <w:rsid w:val="0084034D"/>
    <w:rsid w:val="00B008B1"/>
    <w:rsid w:val="00BC1393"/>
    <w:rsid w:val="00CA56A7"/>
    <w:rsid w:val="00E8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EE4F"/>
  <w15:chartTrackingRefBased/>
  <w15:docId w15:val="{3E40D1A5-9955-49C9-9568-3936C9F6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08B1"/>
    <w:rPr>
      <w:color w:val="0563C1" w:themeColor="hyperlink"/>
      <w:u w:val="single"/>
    </w:rPr>
  </w:style>
  <w:style w:type="character" w:styleId="UnresolvedMention">
    <w:name w:val="Unresolved Mention"/>
    <w:basedOn w:val="DefaultParagraphFont"/>
    <w:uiPriority w:val="99"/>
    <w:semiHidden/>
    <w:unhideWhenUsed/>
    <w:rsid w:val="00B008B1"/>
    <w:rPr>
      <w:color w:val="605E5C"/>
      <w:shd w:val="clear" w:color="auto" w:fill="E1DFDD"/>
    </w:rPr>
  </w:style>
  <w:style w:type="paragraph" w:styleId="Header">
    <w:name w:val="header"/>
    <w:basedOn w:val="Normal"/>
    <w:link w:val="HeaderChar"/>
    <w:uiPriority w:val="99"/>
    <w:unhideWhenUsed/>
    <w:rsid w:val="0058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65A"/>
  </w:style>
  <w:style w:type="paragraph" w:styleId="Footer">
    <w:name w:val="footer"/>
    <w:basedOn w:val="Normal"/>
    <w:link w:val="FooterChar"/>
    <w:uiPriority w:val="99"/>
    <w:unhideWhenUsed/>
    <w:rsid w:val="0058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039069">
      <w:bodyDiv w:val="1"/>
      <w:marLeft w:val="0"/>
      <w:marRight w:val="0"/>
      <w:marTop w:val="0"/>
      <w:marBottom w:val="0"/>
      <w:divBdr>
        <w:top w:val="none" w:sz="0" w:space="0" w:color="auto"/>
        <w:left w:val="none" w:sz="0" w:space="0" w:color="auto"/>
        <w:bottom w:val="none" w:sz="0" w:space="0" w:color="auto"/>
        <w:right w:val="none" w:sz="0" w:space="0" w:color="auto"/>
      </w:divBdr>
    </w:div>
    <w:div w:id="1304235468">
      <w:bodyDiv w:val="1"/>
      <w:marLeft w:val="0"/>
      <w:marRight w:val="0"/>
      <w:marTop w:val="0"/>
      <w:marBottom w:val="0"/>
      <w:divBdr>
        <w:top w:val="none" w:sz="0" w:space="0" w:color="auto"/>
        <w:left w:val="none" w:sz="0" w:space="0" w:color="auto"/>
        <w:bottom w:val="none" w:sz="0" w:space="0" w:color="auto"/>
        <w:right w:val="none" w:sz="0" w:space="0" w:color="auto"/>
      </w:divBdr>
    </w:div>
    <w:div w:id="1330062164">
      <w:bodyDiv w:val="1"/>
      <w:marLeft w:val="0"/>
      <w:marRight w:val="0"/>
      <w:marTop w:val="0"/>
      <w:marBottom w:val="0"/>
      <w:divBdr>
        <w:top w:val="none" w:sz="0" w:space="0" w:color="auto"/>
        <w:left w:val="none" w:sz="0" w:space="0" w:color="auto"/>
        <w:bottom w:val="none" w:sz="0" w:space="0" w:color="auto"/>
        <w:right w:val="none" w:sz="0" w:space="0" w:color="auto"/>
      </w:divBdr>
    </w:div>
    <w:div w:id="1461877498">
      <w:bodyDiv w:val="1"/>
      <w:marLeft w:val="0"/>
      <w:marRight w:val="0"/>
      <w:marTop w:val="0"/>
      <w:marBottom w:val="0"/>
      <w:divBdr>
        <w:top w:val="none" w:sz="0" w:space="0" w:color="auto"/>
        <w:left w:val="none" w:sz="0" w:space="0" w:color="auto"/>
        <w:bottom w:val="none" w:sz="0" w:space="0" w:color="auto"/>
        <w:right w:val="none" w:sz="0" w:space="0" w:color="auto"/>
      </w:divBdr>
    </w:div>
    <w:div w:id="1863935125">
      <w:bodyDiv w:val="1"/>
      <w:marLeft w:val="0"/>
      <w:marRight w:val="0"/>
      <w:marTop w:val="0"/>
      <w:marBottom w:val="0"/>
      <w:divBdr>
        <w:top w:val="none" w:sz="0" w:space="0" w:color="auto"/>
        <w:left w:val="none" w:sz="0" w:space="0" w:color="auto"/>
        <w:bottom w:val="none" w:sz="0" w:space="0" w:color="auto"/>
        <w:right w:val="none" w:sz="0" w:space="0" w:color="auto"/>
      </w:divBdr>
    </w:div>
    <w:div w:id="21309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qfsUGhAX9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youtube.com/watch?v=COWlYUvzgZI"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cewXz5lzZu8"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Roland</dc:creator>
  <cp:keywords/>
  <dc:description/>
  <cp:lastModifiedBy>Chris Roland</cp:lastModifiedBy>
  <cp:revision>6</cp:revision>
  <dcterms:created xsi:type="dcterms:W3CDTF">2021-10-12T11:36:00Z</dcterms:created>
  <dcterms:modified xsi:type="dcterms:W3CDTF">2021-10-12T13:20:00Z</dcterms:modified>
</cp:coreProperties>
</file>