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92" w:rsidRDefault="00DE62FA" w:rsidP="00DE62FA">
      <w:pPr>
        <w:rPr>
          <w:rFonts w:ascii="Arial" w:hAnsi="Arial" w:cs="Arial"/>
          <w:b/>
          <w:i/>
          <w:sz w:val="24"/>
          <w:szCs w:val="24"/>
        </w:rPr>
      </w:pPr>
      <w:r>
        <w:rPr>
          <w:noProof/>
          <w:lang w:eastAsia="gl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DAF7D" wp14:editId="744233A3">
                <wp:simplePos x="0" y="0"/>
                <wp:positionH relativeFrom="column">
                  <wp:posOffset>-24032</wp:posOffset>
                </wp:positionH>
                <wp:positionV relativeFrom="paragraph">
                  <wp:posOffset>-674450</wp:posOffset>
                </wp:positionV>
                <wp:extent cx="8281116" cy="772732"/>
                <wp:effectExtent l="0" t="0" r="0" b="889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116" cy="7727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62FA" w:rsidRPr="00DE62FA" w:rsidRDefault="00DE62FA" w:rsidP="00DE62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Manuel María 2016 “</w:t>
                            </w:r>
                            <w:proofErr w:type="spellStart"/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saíndo</w:t>
                            </w:r>
                            <w:proofErr w:type="spellEnd"/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os </w:t>
                            </w:r>
                            <w:proofErr w:type="spellStart"/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soños</w:t>
                            </w:r>
                            <w:proofErr w:type="spellEnd"/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da </w:t>
                            </w:r>
                            <w:proofErr w:type="spellStart"/>
                            <w:r w:rsidRPr="00DE62FA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:lang w:val="es-ES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gaiola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1.9pt;margin-top:-53.1pt;width:652.05pt;height:6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" filled="f" stroked="f">
                <v:textbox>
                  <w:txbxContent>
                    <w:p w:rsidR="00DE62FA" w:rsidRPr="00DE62FA" w:rsidRDefault="00DE62FA" w:rsidP="00DE62FA">
                      <w:pPr>
                        <w:jc w:val="center"/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Manuel María 2016 “</w:t>
                      </w:r>
                      <w:proofErr w:type="spellStart"/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saíndo</w:t>
                      </w:r>
                      <w:proofErr w:type="spellEnd"/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os </w:t>
                      </w:r>
                      <w:proofErr w:type="spellStart"/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soños</w:t>
                      </w:r>
                      <w:proofErr w:type="spellEnd"/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da </w:t>
                      </w:r>
                      <w:proofErr w:type="spellStart"/>
                      <w:r w:rsidRPr="00DE62FA">
                        <w:rPr>
                          <w:rFonts w:ascii="Arial" w:hAnsi="Arial" w:cs="Arial"/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:lang w:val="es-ES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gaiola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C51EC" w:rsidRPr="00FC51EC">
        <w:rPr>
          <w:rFonts w:ascii="Arial" w:hAnsi="Arial" w:cs="Arial"/>
          <w:b/>
          <w:i/>
          <w:sz w:val="24"/>
          <w:szCs w:val="24"/>
        </w:rPr>
        <w:t>Ficha de Material didáctico</w:t>
      </w:r>
    </w:p>
    <w:p w:rsidR="00FC51EC" w:rsidRPr="004B0DDB" w:rsidRDefault="00FC51EC" w:rsidP="004B0DDB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Nome do material</w:t>
      </w:r>
      <w:r w:rsidRPr="004B0DDB">
        <w:rPr>
          <w:rFonts w:ascii="Arial" w:hAnsi="Arial" w:cs="Arial"/>
          <w:sz w:val="24"/>
          <w:szCs w:val="24"/>
        </w:rPr>
        <w:t>:</w:t>
      </w:r>
      <w:r w:rsidR="004919B8" w:rsidRPr="004B0DDB">
        <w:rPr>
          <w:rFonts w:ascii="Arial" w:hAnsi="Arial" w:cs="Arial"/>
          <w:sz w:val="24"/>
          <w:szCs w:val="24"/>
        </w:rPr>
        <w:t xml:space="preserve"> </w:t>
      </w:r>
      <w:r w:rsidR="004919B8" w:rsidRPr="004B0DDB">
        <w:rPr>
          <w:rFonts w:ascii="Arial" w:hAnsi="Arial" w:cs="Arial"/>
          <w:i/>
          <w:sz w:val="24"/>
          <w:szCs w:val="24"/>
        </w:rPr>
        <w:t>Manuel María 2016 “saíndo os soños da gaiola”</w:t>
      </w:r>
    </w:p>
    <w:p w:rsidR="00FC51EC" w:rsidRPr="004B0DDB" w:rsidRDefault="00FC51EC" w:rsidP="004B0DDB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Nivel</w:t>
      </w:r>
      <w:r w:rsidRPr="004B0DDB">
        <w:rPr>
          <w:rFonts w:ascii="Arial" w:hAnsi="Arial" w:cs="Arial"/>
          <w:sz w:val="24"/>
          <w:szCs w:val="24"/>
        </w:rPr>
        <w:t>:</w:t>
      </w:r>
      <w:r w:rsidR="004919B8" w:rsidRPr="004B0DDB">
        <w:rPr>
          <w:rFonts w:ascii="Arial" w:hAnsi="Arial" w:cs="Arial"/>
          <w:sz w:val="24"/>
          <w:szCs w:val="24"/>
        </w:rPr>
        <w:t xml:space="preserve"> </w:t>
      </w:r>
      <w:r w:rsidR="004919B8" w:rsidRPr="004B0DDB">
        <w:rPr>
          <w:rFonts w:ascii="Arial" w:hAnsi="Arial" w:cs="Arial"/>
          <w:i/>
          <w:sz w:val="24"/>
          <w:szCs w:val="24"/>
        </w:rPr>
        <w:t>Primaria</w:t>
      </w:r>
    </w:p>
    <w:p w:rsidR="00FC51EC" w:rsidRPr="004B0DDB" w:rsidRDefault="00FC51EC" w:rsidP="004B0DDB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Aplicación</w:t>
      </w:r>
      <w:r w:rsidRPr="004B0DDB">
        <w:rPr>
          <w:rFonts w:ascii="Arial" w:hAnsi="Arial" w:cs="Arial"/>
          <w:sz w:val="24"/>
          <w:szCs w:val="24"/>
        </w:rPr>
        <w:t>:</w:t>
      </w:r>
      <w:r w:rsidR="004919B8" w:rsidRPr="004B0DDB">
        <w:rPr>
          <w:rFonts w:ascii="Arial" w:hAnsi="Arial" w:cs="Arial"/>
          <w:sz w:val="24"/>
          <w:szCs w:val="24"/>
        </w:rPr>
        <w:t xml:space="preserve"> </w:t>
      </w:r>
      <w:r w:rsidR="004919B8" w:rsidRPr="004B0DDB">
        <w:rPr>
          <w:rFonts w:ascii="Arial" w:hAnsi="Arial" w:cs="Arial"/>
          <w:i/>
          <w:sz w:val="24"/>
          <w:szCs w:val="24"/>
        </w:rPr>
        <w:t>Lingua e cultura galega Ciencias da natureza, recursos multimedia.</w:t>
      </w:r>
    </w:p>
    <w:p w:rsidR="00FC51EC" w:rsidRPr="004B0DDB" w:rsidRDefault="00FC51EC" w:rsidP="004B0DDB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Recursos ou materiais utilizados na súa elaboración</w:t>
      </w:r>
      <w:r w:rsidRPr="004B0DDB">
        <w:rPr>
          <w:rFonts w:ascii="Arial" w:hAnsi="Arial" w:cs="Arial"/>
          <w:sz w:val="24"/>
          <w:szCs w:val="24"/>
        </w:rPr>
        <w:t>:</w:t>
      </w:r>
      <w:r w:rsidR="000C7AAC" w:rsidRPr="004B0DDB">
        <w:rPr>
          <w:rFonts w:ascii="Arial" w:hAnsi="Arial" w:cs="Arial"/>
          <w:sz w:val="24"/>
          <w:szCs w:val="24"/>
        </w:rPr>
        <w:t xml:space="preserve"> </w:t>
      </w:r>
      <w:r w:rsidR="004919B8" w:rsidRPr="004B0DDB">
        <w:rPr>
          <w:rFonts w:ascii="Arial" w:hAnsi="Arial" w:cs="Arial"/>
          <w:i/>
          <w:sz w:val="24"/>
          <w:szCs w:val="24"/>
        </w:rPr>
        <w:t xml:space="preserve">Software.- Opus Pro v9.6 (deseño e creación de actividades multimedia en HTML 5, Windows e Flash, </w:t>
      </w:r>
      <w:proofErr w:type="spellStart"/>
      <w:r w:rsidR="004919B8" w:rsidRPr="004B0DDB">
        <w:rPr>
          <w:rFonts w:ascii="Arial" w:hAnsi="Arial" w:cs="Arial"/>
          <w:i/>
          <w:sz w:val="24"/>
          <w:szCs w:val="24"/>
        </w:rPr>
        <w:t>e-learning</w:t>
      </w:r>
      <w:proofErr w:type="spellEnd"/>
      <w:r w:rsidR="004919B8" w:rsidRPr="004B0DDB">
        <w:rPr>
          <w:rFonts w:ascii="Arial" w:hAnsi="Arial" w:cs="Arial"/>
          <w:i/>
          <w:sz w:val="24"/>
          <w:szCs w:val="24"/>
        </w:rPr>
        <w:t xml:space="preserve">  para </w:t>
      </w:r>
      <w:proofErr w:type="spellStart"/>
      <w:r w:rsidR="004919B8" w:rsidRPr="004B0DDB">
        <w:rPr>
          <w:rFonts w:ascii="Arial" w:hAnsi="Arial" w:cs="Arial"/>
          <w:i/>
          <w:sz w:val="24"/>
          <w:szCs w:val="24"/>
        </w:rPr>
        <w:t>windows</w:t>
      </w:r>
      <w:proofErr w:type="spellEnd"/>
      <w:r w:rsidR="004919B8" w:rsidRPr="004B0DDB">
        <w:rPr>
          <w:rFonts w:ascii="Arial" w:hAnsi="Arial" w:cs="Arial"/>
          <w:i/>
          <w:sz w:val="24"/>
          <w:szCs w:val="24"/>
        </w:rPr>
        <w:t>,</w:t>
      </w:r>
      <w:proofErr w:type="spellStart"/>
      <w:r w:rsidR="004919B8" w:rsidRPr="004B0DDB">
        <w:rPr>
          <w:rFonts w:ascii="Arial" w:hAnsi="Arial" w:cs="Arial"/>
          <w:i/>
          <w:sz w:val="24"/>
          <w:szCs w:val="24"/>
        </w:rPr>
        <w:t>ios</w:t>
      </w:r>
      <w:proofErr w:type="spellEnd"/>
      <w:r w:rsidR="004919B8" w:rsidRPr="004B0DDB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4919B8" w:rsidRPr="004B0DDB">
        <w:rPr>
          <w:rFonts w:ascii="Arial" w:hAnsi="Arial" w:cs="Arial"/>
          <w:i/>
          <w:sz w:val="24"/>
          <w:szCs w:val="24"/>
        </w:rPr>
        <w:t>IPad</w:t>
      </w:r>
      <w:proofErr w:type="spellEnd"/>
      <w:r w:rsidR="004919B8" w:rsidRPr="004B0DDB">
        <w:rPr>
          <w:rFonts w:ascii="Arial" w:hAnsi="Arial" w:cs="Arial"/>
          <w:i/>
          <w:sz w:val="24"/>
          <w:szCs w:val="24"/>
        </w:rPr>
        <w:t xml:space="preserve"> e </w:t>
      </w:r>
      <w:proofErr w:type="spellStart"/>
      <w:r w:rsidR="004919B8" w:rsidRPr="004B0DDB">
        <w:rPr>
          <w:rFonts w:ascii="Arial" w:hAnsi="Arial" w:cs="Arial"/>
          <w:i/>
          <w:sz w:val="24"/>
          <w:szCs w:val="24"/>
        </w:rPr>
        <w:t>Android</w:t>
      </w:r>
      <w:proofErr w:type="spellEnd"/>
      <w:r w:rsidR="004919B8" w:rsidRPr="004B0DDB">
        <w:rPr>
          <w:rFonts w:ascii="Arial" w:hAnsi="Arial" w:cs="Arial"/>
          <w:i/>
          <w:sz w:val="24"/>
          <w:szCs w:val="24"/>
        </w:rPr>
        <w:t>.)</w:t>
      </w:r>
      <w:r w:rsidR="000C7AAC" w:rsidRPr="004B0DDB">
        <w:rPr>
          <w:rFonts w:ascii="Arial" w:hAnsi="Arial" w:cs="Arial"/>
          <w:i/>
          <w:sz w:val="24"/>
          <w:szCs w:val="24"/>
        </w:rPr>
        <w:t xml:space="preserve">. LIM, </w:t>
      </w:r>
      <w:proofErr w:type="spellStart"/>
      <w:r w:rsidR="000C7AAC" w:rsidRPr="004B0DDB">
        <w:rPr>
          <w:rFonts w:ascii="Arial" w:hAnsi="Arial" w:cs="Arial"/>
          <w:i/>
          <w:sz w:val="24"/>
          <w:szCs w:val="24"/>
        </w:rPr>
        <w:t>Movavi</w:t>
      </w:r>
      <w:proofErr w:type="spellEnd"/>
      <w:r w:rsidR="000C7AAC" w:rsidRPr="004B0DDB">
        <w:rPr>
          <w:rFonts w:ascii="Arial" w:hAnsi="Arial" w:cs="Arial"/>
          <w:i/>
          <w:sz w:val="24"/>
          <w:szCs w:val="24"/>
        </w:rPr>
        <w:t xml:space="preserve"> e </w:t>
      </w:r>
      <w:proofErr w:type="spellStart"/>
      <w:r w:rsidR="000C7AAC" w:rsidRPr="004B0DDB">
        <w:rPr>
          <w:rFonts w:ascii="Arial" w:hAnsi="Arial" w:cs="Arial"/>
          <w:i/>
          <w:sz w:val="24"/>
          <w:szCs w:val="24"/>
        </w:rPr>
        <w:t>Animation</w:t>
      </w:r>
      <w:proofErr w:type="spellEnd"/>
      <w:r w:rsidR="000C7AAC" w:rsidRPr="004B0DDB">
        <w:rPr>
          <w:rFonts w:ascii="Arial" w:hAnsi="Arial" w:cs="Arial"/>
          <w:i/>
          <w:sz w:val="24"/>
          <w:szCs w:val="24"/>
        </w:rPr>
        <w:t xml:space="preserve"> Pro para vídeo.</w:t>
      </w:r>
      <w:r w:rsidR="00C14CA5" w:rsidRPr="004B0DDB">
        <w:rPr>
          <w:rFonts w:ascii="Arial" w:hAnsi="Arial" w:cs="Arial"/>
          <w:i/>
          <w:sz w:val="24"/>
          <w:szCs w:val="24"/>
        </w:rPr>
        <w:t xml:space="preserve"> Suite Adobe (</w:t>
      </w:r>
      <w:proofErr w:type="spellStart"/>
      <w:r w:rsidR="00C14CA5" w:rsidRPr="004B0DDB">
        <w:rPr>
          <w:rFonts w:ascii="Arial" w:hAnsi="Arial" w:cs="Arial"/>
          <w:i/>
          <w:sz w:val="24"/>
          <w:szCs w:val="24"/>
        </w:rPr>
        <w:t>Dreamweaver</w:t>
      </w:r>
      <w:proofErr w:type="spellEnd"/>
      <w:r w:rsidR="00C14CA5" w:rsidRPr="004B0DDB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C14CA5" w:rsidRPr="004B0DDB">
        <w:rPr>
          <w:rFonts w:ascii="Arial" w:hAnsi="Arial" w:cs="Arial"/>
          <w:i/>
          <w:sz w:val="24"/>
          <w:szCs w:val="24"/>
        </w:rPr>
        <w:t>Indesing</w:t>
      </w:r>
      <w:proofErr w:type="spellEnd"/>
      <w:r w:rsidR="00C14CA5" w:rsidRPr="004B0DDB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C14CA5" w:rsidRPr="004B0DDB">
        <w:rPr>
          <w:rFonts w:ascii="Arial" w:hAnsi="Arial" w:cs="Arial"/>
          <w:i/>
          <w:sz w:val="24"/>
          <w:szCs w:val="24"/>
        </w:rPr>
        <w:t>Photosphop…</w:t>
      </w:r>
      <w:proofErr w:type="spellEnd"/>
      <w:r w:rsidR="00C14CA5" w:rsidRPr="004B0DDB">
        <w:rPr>
          <w:rFonts w:ascii="Arial" w:hAnsi="Arial" w:cs="Arial"/>
          <w:i/>
          <w:sz w:val="24"/>
          <w:szCs w:val="24"/>
        </w:rPr>
        <w:t>)</w:t>
      </w:r>
    </w:p>
    <w:p w:rsidR="00FB3B4E" w:rsidRPr="004B0DDB" w:rsidRDefault="00FC51EC" w:rsidP="004B0DDB">
      <w:pPr>
        <w:pStyle w:val="Prrafodelista"/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Proceso de elaboración</w:t>
      </w:r>
      <w:r w:rsidRPr="004B0DDB">
        <w:rPr>
          <w:rFonts w:ascii="Arial" w:hAnsi="Arial" w:cs="Arial"/>
          <w:sz w:val="24"/>
          <w:szCs w:val="24"/>
        </w:rPr>
        <w:t>:</w:t>
      </w:r>
      <w:r w:rsidR="00FB3B4E" w:rsidRPr="004B0DDB">
        <w:rPr>
          <w:rFonts w:ascii="Arial" w:hAnsi="Arial" w:cs="Arial"/>
          <w:sz w:val="24"/>
          <w:szCs w:val="24"/>
        </w:rPr>
        <w:t xml:space="preserve"> </w:t>
      </w:r>
      <w:r w:rsidR="000C7AAC" w:rsidRPr="004B0DDB">
        <w:rPr>
          <w:rFonts w:ascii="Arial" w:hAnsi="Arial" w:cs="Arial"/>
          <w:i/>
          <w:sz w:val="24"/>
          <w:szCs w:val="24"/>
        </w:rPr>
        <w:t xml:space="preserve">1º paso é o deseño e guionización das distintas actividades a realizar (actividades, vídeo, aplicacións </w:t>
      </w:r>
      <w:proofErr w:type="spellStart"/>
      <w:r w:rsidR="000C7AAC" w:rsidRPr="004B0DDB">
        <w:rPr>
          <w:rFonts w:ascii="Arial" w:hAnsi="Arial" w:cs="Arial"/>
          <w:i/>
          <w:sz w:val="24"/>
          <w:szCs w:val="24"/>
        </w:rPr>
        <w:t>flash…</w:t>
      </w:r>
      <w:proofErr w:type="spellEnd"/>
      <w:r w:rsidR="000C7AAC" w:rsidRPr="004B0DDB">
        <w:rPr>
          <w:rFonts w:ascii="Arial" w:hAnsi="Arial" w:cs="Arial"/>
          <w:i/>
          <w:sz w:val="24"/>
          <w:szCs w:val="24"/>
        </w:rPr>
        <w:t>)</w:t>
      </w:r>
    </w:p>
    <w:p w:rsidR="000C7AAC" w:rsidRPr="00C14CA5" w:rsidRDefault="000C7AAC" w:rsidP="00FB3B4E">
      <w:pPr>
        <w:jc w:val="both"/>
        <w:rPr>
          <w:rFonts w:ascii="Arial" w:hAnsi="Arial" w:cs="Arial"/>
          <w:i/>
          <w:sz w:val="24"/>
          <w:szCs w:val="24"/>
        </w:rPr>
      </w:pPr>
      <w:r w:rsidRPr="00C14CA5">
        <w:rPr>
          <w:rFonts w:ascii="Arial" w:hAnsi="Arial" w:cs="Arial"/>
          <w:i/>
          <w:sz w:val="24"/>
          <w:szCs w:val="24"/>
        </w:rPr>
        <w:t>2º paso creación das distintas actividades individuais e das colectivas cos distintos programas necesarios.</w:t>
      </w:r>
    </w:p>
    <w:p w:rsidR="000C7AAC" w:rsidRPr="00C14CA5" w:rsidRDefault="000C7AAC" w:rsidP="00FB3B4E">
      <w:pPr>
        <w:jc w:val="both"/>
        <w:rPr>
          <w:rFonts w:ascii="Arial" w:hAnsi="Arial" w:cs="Arial"/>
          <w:i/>
          <w:sz w:val="24"/>
          <w:szCs w:val="24"/>
        </w:rPr>
      </w:pPr>
      <w:r w:rsidRPr="00C14CA5">
        <w:rPr>
          <w:rFonts w:ascii="Arial" w:hAnsi="Arial" w:cs="Arial"/>
          <w:i/>
          <w:sz w:val="24"/>
          <w:szCs w:val="24"/>
        </w:rPr>
        <w:t>3º paso compilación do conxunto de actividades elementos.</w:t>
      </w:r>
    </w:p>
    <w:p w:rsidR="000C7AAC" w:rsidRPr="00C14CA5" w:rsidRDefault="000C7AAC" w:rsidP="00FB3B4E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C14CA5">
        <w:rPr>
          <w:rFonts w:ascii="Arial" w:hAnsi="Arial" w:cs="Arial"/>
          <w:i/>
          <w:sz w:val="24"/>
          <w:szCs w:val="24"/>
        </w:rPr>
        <w:t xml:space="preserve">4º Subir arquivos compilados a un servidor web e integralos nunha web, </w:t>
      </w:r>
      <w:proofErr w:type="spellStart"/>
      <w:r w:rsidRPr="00C14CA5">
        <w:rPr>
          <w:rFonts w:ascii="Arial" w:hAnsi="Arial" w:cs="Arial"/>
          <w:i/>
          <w:sz w:val="24"/>
          <w:szCs w:val="24"/>
        </w:rPr>
        <w:t>blogue</w:t>
      </w:r>
      <w:proofErr w:type="spellEnd"/>
      <w:r w:rsidRPr="00C14CA5">
        <w:rPr>
          <w:rFonts w:ascii="Arial" w:hAnsi="Arial" w:cs="Arial"/>
          <w:i/>
          <w:sz w:val="24"/>
          <w:szCs w:val="24"/>
        </w:rPr>
        <w:t xml:space="preserve"> ou aula virtual.</w:t>
      </w:r>
    </w:p>
    <w:p w:rsidR="00577375" w:rsidRDefault="00577375" w:rsidP="00FC51EC">
      <w:pPr>
        <w:jc w:val="both"/>
        <w:rPr>
          <w:rFonts w:ascii="Arial" w:hAnsi="Arial" w:cs="Arial"/>
          <w:sz w:val="24"/>
          <w:szCs w:val="24"/>
        </w:rPr>
      </w:pPr>
    </w:p>
    <w:p w:rsidR="001B0215" w:rsidRDefault="001B0215" w:rsidP="00FC51EC">
      <w:pPr>
        <w:jc w:val="both"/>
        <w:rPr>
          <w:rFonts w:ascii="Arial" w:hAnsi="Arial" w:cs="Arial"/>
          <w:sz w:val="24"/>
          <w:szCs w:val="24"/>
        </w:rPr>
      </w:pPr>
    </w:p>
    <w:p w:rsidR="00577375" w:rsidRDefault="00577375" w:rsidP="00FC51EC">
      <w:pPr>
        <w:jc w:val="both"/>
        <w:rPr>
          <w:rFonts w:ascii="Arial" w:hAnsi="Arial" w:cs="Arial"/>
          <w:sz w:val="24"/>
          <w:szCs w:val="24"/>
        </w:rPr>
      </w:pPr>
    </w:p>
    <w:p w:rsidR="00577375" w:rsidRDefault="00577375" w:rsidP="00FC51EC">
      <w:pPr>
        <w:jc w:val="both"/>
        <w:rPr>
          <w:rFonts w:ascii="Arial" w:hAnsi="Arial" w:cs="Arial"/>
          <w:sz w:val="24"/>
          <w:szCs w:val="24"/>
        </w:rPr>
      </w:pPr>
    </w:p>
    <w:p w:rsidR="00577375" w:rsidRDefault="00577375" w:rsidP="00FC51EC">
      <w:pPr>
        <w:jc w:val="both"/>
        <w:rPr>
          <w:rFonts w:ascii="Arial" w:hAnsi="Arial" w:cs="Arial"/>
          <w:sz w:val="24"/>
          <w:szCs w:val="24"/>
        </w:rPr>
      </w:pPr>
    </w:p>
    <w:p w:rsidR="00DE62FA" w:rsidRDefault="00DE62FA" w:rsidP="001B0215">
      <w:pPr>
        <w:jc w:val="both"/>
        <w:rPr>
          <w:rFonts w:ascii="Arial" w:hAnsi="Arial" w:cs="Arial"/>
          <w:b/>
          <w:sz w:val="24"/>
          <w:szCs w:val="24"/>
        </w:rPr>
      </w:pPr>
    </w:p>
    <w:p w:rsidR="004B0DDB" w:rsidRDefault="004B0DDB" w:rsidP="001B0215">
      <w:pPr>
        <w:jc w:val="both"/>
        <w:rPr>
          <w:rFonts w:ascii="Arial" w:hAnsi="Arial" w:cs="Arial"/>
          <w:b/>
          <w:sz w:val="24"/>
          <w:szCs w:val="24"/>
        </w:rPr>
      </w:pPr>
    </w:p>
    <w:p w:rsidR="001B0215" w:rsidRPr="004B0DDB" w:rsidRDefault="001B0215" w:rsidP="004B0DDB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lastRenderedPageBreak/>
        <w:t>Competencias que se desenvolven e áreas nas que se pode integrar</w:t>
      </w:r>
      <w:r w:rsidRPr="004B0DDB">
        <w:rPr>
          <w:rFonts w:ascii="Arial" w:hAnsi="Arial" w:cs="Arial"/>
          <w:sz w:val="24"/>
          <w:szCs w:val="24"/>
        </w:rPr>
        <w:t>:</w:t>
      </w:r>
    </w:p>
    <w:tbl>
      <w:tblPr>
        <w:tblStyle w:val="Tablaconcuadrcula"/>
        <w:tblW w:w="13716" w:type="dxa"/>
        <w:tblLook w:val="04A0" w:firstRow="1" w:lastRow="0" w:firstColumn="1" w:lastColumn="0" w:noHBand="0" w:noVBand="1"/>
      </w:tblPr>
      <w:tblGrid>
        <w:gridCol w:w="817"/>
        <w:gridCol w:w="2339"/>
        <w:gridCol w:w="2339"/>
        <w:gridCol w:w="1417"/>
        <w:gridCol w:w="2693"/>
        <w:gridCol w:w="2694"/>
        <w:gridCol w:w="1417"/>
      </w:tblGrid>
      <w:tr w:rsidR="00FF5167" w:rsidTr="00577375">
        <w:tc>
          <w:tcPr>
            <w:tcW w:w="817" w:type="dxa"/>
            <w:vMerge w:val="restart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</w:t>
            </w:r>
          </w:p>
        </w:tc>
        <w:tc>
          <w:tcPr>
            <w:tcW w:w="6095" w:type="dxa"/>
            <w:gridSpan w:val="3"/>
          </w:tcPr>
          <w:p w:rsidR="00FF5167" w:rsidRPr="001576D2" w:rsidRDefault="00FF5167" w:rsidP="00FC51EC">
            <w:pPr>
              <w:jc w:val="both"/>
              <w:rPr>
                <w:rFonts w:ascii="Arial" w:hAnsi="Arial" w:cs="Arial"/>
              </w:rPr>
            </w:pPr>
            <w:r w:rsidRPr="001576D2">
              <w:rPr>
                <w:rFonts w:ascii="Arial" w:hAnsi="Arial" w:cs="Arial"/>
              </w:rPr>
              <w:t>Área principal:</w:t>
            </w:r>
            <w:r w:rsidR="001576D2" w:rsidRPr="001576D2">
              <w:rPr>
                <w:rFonts w:ascii="Arial" w:hAnsi="Arial" w:cs="Arial"/>
              </w:rPr>
              <w:t>Lingua e literatura galega</w:t>
            </w:r>
          </w:p>
        </w:tc>
        <w:tc>
          <w:tcPr>
            <w:tcW w:w="6804" w:type="dxa"/>
            <w:gridSpan w:val="3"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5167">
              <w:rPr>
                <w:rFonts w:ascii="Arial" w:hAnsi="Arial" w:cs="Arial"/>
                <w:sz w:val="24"/>
                <w:szCs w:val="24"/>
              </w:rPr>
              <w:t>Áreas que se integran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1576D2">
              <w:rPr>
                <w:rFonts w:ascii="Arial" w:hAnsi="Arial" w:cs="Arial"/>
                <w:sz w:val="24"/>
                <w:szCs w:val="24"/>
              </w:rPr>
              <w:t>CN,TIC</w:t>
            </w:r>
          </w:p>
        </w:tc>
      </w:tr>
      <w:tr w:rsidR="005879E3" w:rsidTr="00577375">
        <w:tc>
          <w:tcPr>
            <w:tcW w:w="817" w:type="dxa"/>
            <w:vMerge/>
          </w:tcPr>
          <w:p w:rsidR="00FF5167" w:rsidRDefault="00FF5167" w:rsidP="00FC51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9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339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417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  <w:tc>
          <w:tcPr>
            <w:tcW w:w="2693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Criterio de avaliación</w:t>
            </w:r>
          </w:p>
        </w:tc>
        <w:tc>
          <w:tcPr>
            <w:tcW w:w="2694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Estándar de aprendizaxe</w:t>
            </w:r>
          </w:p>
        </w:tc>
        <w:tc>
          <w:tcPr>
            <w:tcW w:w="1417" w:type="dxa"/>
          </w:tcPr>
          <w:p w:rsidR="00FF5167" w:rsidRPr="004B0DDB" w:rsidRDefault="00FF5167" w:rsidP="00FF51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0DDB">
              <w:rPr>
                <w:rFonts w:ascii="Arial" w:hAnsi="Arial" w:cs="Arial"/>
                <w:sz w:val="16"/>
                <w:szCs w:val="16"/>
              </w:rPr>
              <w:t>Competencias Clave</w:t>
            </w:r>
          </w:p>
        </w:tc>
      </w:tr>
      <w:tr w:rsidR="004B0DDB" w:rsidRPr="00980788" w:rsidTr="00547D86">
        <w:trPr>
          <w:cantSplit/>
          <w:trHeight w:val="934"/>
        </w:trPr>
        <w:tc>
          <w:tcPr>
            <w:tcW w:w="817" w:type="dxa"/>
            <w:vMerge w:val="restart"/>
            <w:vAlign w:val="center"/>
          </w:tcPr>
          <w:p w:rsidR="004B0DDB" w:rsidRPr="00980788" w:rsidRDefault="004B0DDB" w:rsidP="004B0DD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788">
              <w:rPr>
                <w:rFonts w:ascii="Arial" w:hAnsi="Arial" w:cs="Arial"/>
                <w:sz w:val="14"/>
                <w:szCs w:val="14"/>
              </w:rPr>
              <w:t>1º,2º</w:t>
            </w:r>
          </w:p>
          <w:p w:rsidR="004B0DDB" w:rsidRPr="00980788" w:rsidRDefault="004B0DDB" w:rsidP="004B0DD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B1.1. Comprender a información xeral e relevante de textos orais moi sinxelos procedentes da radio ou da televisión, próximos á experiencia infantil.</w:t>
            </w: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LGB1.1.1. Comprende a información xeral e relevante de textos orais moi sinxelos procedentes da radio ou da televisión, próximos á experiencia infantil.</w:t>
            </w:r>
          </w:p>
        </w:tc>
        <w:tc>
          <w:tcPr>
            <w:tcW w:w="1417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</w:tc>
        <w:tc>
          <w:tcPr>
            <w:tcW w:w="2693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B3.2. Observar e identificar, de maneira elemental e en equipo, algún ser vivo no seu medio natural ou na aula e comunicar de xeito oral e escrito os resultados, empregando diferentes soportes.</w:t>
            </w:r>
          </w:p>
        </w:tc>
        <w:tc>
          <w:tcPr>
            <w:tcW w:w="2694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CNB3.2.1. Recolle datos a partir da súa observación e comunícaos empregando diferentes soportes.</w:t>
            </w:r>
          </w:p>
        </w:tc>
        <w:tc>
          <w:tcPr>
            <w:tcW w:w="1417" w:type="dxa"/>
          </w:tcPr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CMCCT</w:t>
            </w:r>
          </w:p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CSIEE</w:t>
            </w:r>
          </w:p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</w:tc>
      </w:tr>
      <w:tr w:rsidR="004B0DDB" w:rsidRPr="00980788" w:rsidTr="00547D86">
        <w:trPr>
          <w:cantSplit/>
          <w:trHeight w:val="677"/>
        </w:trPr>
        <w:tc>
          <w:tcPr>
            <w:tcW w:w="817" w:type="dxa"/>
            <w:vMerge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 w:val="restart"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 w:val="restart"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4B0DDB" w:rsidRPr="004B0DDB" w:rsidRDefault="004B0DDB" w:rsidP="00577375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</w:tcPr>
          <w:p w:rsidR="004B0DDB" w:rsidRPr="004B0DDB" w:rsidRDefault="004B0DDB" w:rsidP="004B0DDB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B3.3. Investigar as características de ecosistemas do seu contorno mediante a recollida de datos, facendo hipóteses, empregando diversas fontes de información e presentando os resultados en diferentes soportes, mostrando interese pola rigorosidade e hábitos de respecto e coidado cara aos seres vivos.</w:t>
            </w:r>
          </w:p>
        </w:tc>
        <w:tc>
          <w:tcPr>
            <w:tcW w:w="2694" w:type="dxa"/>
          </w:tcPr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rPr>
                <w:sz w:val="14"/>
                <w:szCs w:val="14"/>
              </w:rPr>
            </w:pPr>
            <w:r w:rsidRPr="004B0DDB">
              <w:rPr>
                <w:rFonts w:eastAsia="Calibri"/>
                <w:sz w:val="14"/>
                <w:szCs w:val="14"/>
                <w:lang w:eastAsia="en-US"/>
              </w:rPr>
              <w:t>CNB3.3.1. Coñece e explica, con rigorosidade, as principais características e compoñentes dun ecosistema.</w:t>
            </w:r>
          </w:p>
        </w:tc>
        <w:tc>
          <w:tcPr>
            <w:tcW w:w="1417" w:type="dxa"/>
          </w:tcPr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 xml:space="preserve">CMCCT </w:t>
            </w:r>
          </w:p>
          <w:p w:rsidR="004B0DDB" w:rsidRPr="004B0DDB" w:rsidRDefault="004B0DDB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</w:p>
        </w:tc>
      </w:tr>
      <w:tr w:rsidR="004B0DDB" w:rsidRPr="00980788" w:rsidTr="00577375">
        <w:trPr>
          <w:cantSplit/>
          <w:trHeight w:val="523"/>
        </w:trPr>
        <w:tc>
          <w:tcPr>
            <w:tcW w:w="817" w:type="dxa"/>
            <w:vMerge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4B0DDB" w:rsidRPr="004B0DDB" w:rsidRDefault="004B0DDB" w:rsidP="00577375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2693" w:type="dxa"/>
            <w:vMerge/>
          </w:tcPr>
          <w:p w:rsidR="004B0DDB" w:rsidRPr="004B0DDB" w:rsidRDefault="004B0DDB" w:rsidP="004B0DDB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547D86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4"/>
                <w:szCs w:val="14"/>
                <w:lang w:eastAsia="en-US"/>
              </w:rPr>
            </w:pPr>
            <w:r w:rsidRPr="004B0DDB">
              <w:rPr>
                <w:rFonts w:eastAsia="Calibri"/>
                <w:sz w:val="14"/>
                <w:szCs w:val="14"/>
                <w:lang w:eastAsia="en-US"/>
              </w:rPr>
              <w:t>CNB3.3.2. Investiga con criterio científico, ecosistemas próximos e presenta resultados en diferentes soportes.</w:t>
            </w:r>
          </w:p>
        </w:tc>
        <w:tc>
          <w:tcPr>
            <w:tcW w:w="1417" w:type="dxa"/>
          </w:tcPr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CMCCT</w:t>
            </w:r>
          </w:p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 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</w:p>
        </w:tc>
      </w:tr>
      <w:tr w:rsidR="004B0DDB" w:rsidRPr="00980788" w:rsidTr="00577375">
        <w:trPr>
          <w:cantSplit/>
          <w:trHeight w:val="523"/>
        </w:trPr>
        <w:tc>
          <w:tcPr>
            <w:tcW w:w="817" w:type="dxa"/>
            <w:vMerge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4B0DDB" w:rsidRPr="004B0DDB" w:rsidRDefault="004B0DDB" w:rsidP="00577375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2693" w:type="dxa"/>
            <w:vMerge/>
          </w:tcPr>
          <w:p w:rsidR="004B0DDB" w:rsidRPr="004B0DDB" w:rsidRDefault="004B0DDB" w:rsidP="004B0DDB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547D86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4"/>
                <w:szCs w:val="14"/>
                <w:lang w:eastAsia="en-US"/>
              </w:rPr>
            </w:pPr>
            <w:r w:rsidRPr="004B0DDB">
              <w:rPr>
                <w:rFonts w:eastAsia="Calibri"/>
                <w:sz w:val="14"/>
                <w:szCs w:val="14"/>
                <w:lang w:eastAsia="en-US"/>
              </w:rPr>
              <w:t>CNB3.3.3. Identifica algunhas actuacións humanas que modifican o medio natural e as causas de extinción de especies e explica algunhas actuacións para o seu coidado.</w:t>
            </w:r>
          </w:p>
        </w:tc>
        <w:tc>
          <w:tcPr>
            <w:tcW w:w="1417" w:type="dxa"/>
          </w:tcPr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CMCCT</w:t>
            </w:r>
          </w:p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CSC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</w:p>
        </w:tc>
      </w:tr>
      <w:tr w:rsidR="004B0DDB" w:rsidRPr="00980788" w:rsidTr="00577375">
        <w:trPr>
          <w:cantSplit/>
          <w:trHeight w:val="523"/>
        </w:trPr>
        <w:tc>
          <w:tcPr>
            <w:tcW w:w="817" w:type="dxa"/>
            <w:vMerge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4B0DDB" w:rsidRPr="004B0DDB" w:rsidRDefault="004B0DDB" w:rsidP="00577375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2693" w:type="dxa"/>
            <w:vMerge/>
          </w:tcPr>
          <w:p w:rsidR="004B0DDB" w:rsidRPr="004B0DDB" w:rsidRDefault="004B0DDB" w:rsidP="004B0DDB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547D86" w:rsidP="00547D86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4"/>
                <w:szCs w:val="14"/>
                <w:lang w:eastAsia="en-US"/>
              </w:rPr>
            </w:pPr>
            <w:r w:rsidRPr="004B0DDB">
              <w:rPr>
                <w:rFonts w:eastAsia="Calibri"/>
                <w:sz w:val="14"/>
                <w:szCs w:val="14"/>
                <w:lang w:eastAsia="en-US"/>
              </w:rPr>
              <w:t>CNB3.3.4. Usa a lupa e outros medios tecnolóxicos para a observación científica.</w:t>
            </w:r>
          </w:p>
        </w:tc>
        <w:tc>
          <w:tcPr>
            <w:tcW w:w="1417" w:type="dxa"/>
          </w:tcPr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CMCCT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</w:p>
        </w:tc>
      </w:tr>
      <w:tr w:rsidR="004B0DDB" w:rsidRPr="00980788" w:rsidTr="00577375">
        <w:trPr>
          <w:cantSplit/>
          <w:trHeight w:val="523"/>
        </w:trPr>
        <w:tc>
          <w:tcPr>
            <w:tcW w:w="817" w:type="dxa"/>
            <w:vMerge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339" w:type="dxa"/>
            <w:vMerge/>
          </w:tcPr>
          <w:p w:rsidR="004B0DDB" w:rsidRPr="004B0DDB" w:rsidRDefault="004B0DDB" w:rsidP="00FC51EC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4B0DDB" w:rsidRPr="004B0DDB" w:rsidRDefault="004B0DDB" w:rsidP="00577375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2693" w:type="dxa"/>
            <w:vMerge/>
          </w:tcPr>
          <w:p w:rsidR="004B0DDB" w:rsidRPr="004B0DDB" w:rsidRDefault="004B0DDB" w:rsidP="004B0DDB">
            <w:pPr>
              <w:jc w:val="both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 w:line="240" w:lineRule="auto"/>
              <w:rPr>
                <w:rFonts w:eastAsia="Calibri"/>
                <w:sz w:val="14"/>
                <w:szCs w:val="14"/>
                <w:lang w:eastAsia="en-US"/>
              </w:rPr>
            </w:pPr>
            <w:r w:rsidRPr="004B0DDB">
              <w:rPr>
                <w:rFonts w:eastAsia="Calibri"/>
                <w:sz w:val="14"/>
                <w:szCs w:val="14"/>
                <w:lang w:eastAsia="en-US"/>
              </w:rPr>
              <w:t>CNB3.3.5. Observa e rexistra algún proceso asociado á vida dos seres vivos, utiliza os instrumentos audiovisuais e tecnolóxicos apropiados e comunica de xeito oral e escrito os resultados. audiovisuais e tecnolóxicos apropiados e comunica de xeito oral e escrito os resultados.</w:t>
            </w:r>
          </w:p>
        </w:tc>
        <w:tc>
          <w:tcPr>
            <w:tcW w:w="1417" w:type="dxa"/>
          </w:tcPr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 xml:space="preserve">CMCCT </w:t>
            </w:r>
          </w:p>
          <w:p w:rsidR="00547D86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547D86" w:rsidP="00547D86">
            <w:pPr>
              <w:pStyle w:val="ttp1"/>
              <w:numPr>
                <w:ilvl w:val="0"/>
                <w:numId w:val="0"/>
              </w:numPr>
              <w:spacing w:line="240" w:lineRule="auto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</w:tc>
      </w:tr>
      <w:tr w:rsidR="004B0DDB" w:rsidRPr="00980788" w:rsidTr="00577375">
        <w:trPr>
          <w:cantSplit/>
          <w:trHeight w:val="1134"/>
        </w:trPr>
        <w:tc>
          <w:tcPr>
            <w:tcW w:w="817" w:type="dxa"/>
            <w:vMerge/>
            <w:textDirection w:val="tbRl"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B1.2. Comprender informacións audiovisuais sinxelas de carácter específico procedentes de diferentes soportes.</w:t>
            </w: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LGB1.2.1. Comprende informacións relevantes e específicas moi evidentes de documentos audiovisuais sinxelos que presenten imaxes e/ou sons moi redundantes co contido.</w:t>
            </w:r>
          </w:p>
        </w:tc>
        <w:tc>
          <w:tcPr>
            <w:tcW w:w="1417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CSC</w:t>
            </w:r>
          </w:p>
        </w:tc>
        <w:tc>
          <w:tcPr>
            <w:tcW w:w="2693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4B0DDB" w:rsidP="0040773B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0DDB" w:rsidRPr="00980788" w:rsidTr="0040773B">
        <w:trPr>
          <w:cantSplit/>
          <w:trHeight w:val="841"/>
        </w:trPr>
        <w:tc>
          <w:tcPr>
            <w:tcW w:w="817" w:type="dxa"/>
            <w:vMerge/>
            <w:textDirection w:val="tbRl"/>
          </w:tcPr>
          <w:p w:rsidR="004B0DDB" w:rsidRPr="00980788" w:rsidRDefault="004B0DDB" w:rsidP="004B0D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Times New Roman" w:hAnsi="Arial" w:cs="Arial"/>
                <w:sz w:val="14"/>
                <w:szCs w:val="14"/>
                <w:lang w:eastAsia="es-ES"/>
              </w:rPr>
              <w:t>B5.4. Valorar a literatura en calquera lingua, como vehículo de comunicación e como recurso de gozo persoal.</w:t>
            </w: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LGB5.4.1. Valora a literatura en calquera lingua, como vehículo de comunicación e como recurso de gozo persoal.</w:t>
            </w:r>
          </w:p>
        </w:tc>
        <w:tc>
          <w:tcPr>
            <w:tcW w:w="1417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CSC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CCEC</w:t>
            </w:r>
          </w:p>
        </w:tc>
        <w:tc>
          <w:tcPr>
            <w:tcW w:w="2693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4B0DDB" w:rsidRDefault="004B0DDB" w:rsidP="0040773B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0DDB" w:rsidRPr="00980788" w:rsidTr="004B0DDB">
        <w:trPr>
          <w:cantSplit/>
          <w:trHeight w:val="1134"/>
        </w:trPr>
        <w:tc>
          <w:tcPr>
            <w:tcW w:w="817" w:type="dxa"/>
            <w:vMerge w:val="restart"/>
            <w:textDirection w:val="tbRl"/>
            <w:vAlign w:val="center"/>
          </w:tcPr>
          <w:p w:rsidR="004B0DDB" w:rsidRPr="00980788" w:rsidRDefault="004B0DDB" w:rsidP="004B0DD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788">
              <w:rPr>
                <w:rFonts w:ascii="Arial" w:hAnsi="Arial" w:cs="Arial"/>
                <w:sz w:val="14"/>
                <w:szCs w:val="14"/>
              </w:rPr>
              <w:lastRenderedPageBreak/>
              <w:t>3º,4º</w:t>
            </w:r>
          </w:p>
          <w:p w:rsidR="004B0DDB" w:rsidRPr="00980788" w:rsidRDefault="004B0DDB" w:rsidP="004B0DD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B1.2. Utilizar os documentos audiovisuais como instrumento de aprendizaxe</w:t>
            </w: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LGB1.2.1. Usa e manexa documentos impresos, audiovisuais e dixitais para obter a información máis importante e necesaria.</w:t>
            </w:r>
          </w:p>
        </w:tc>
        <w:tc>
          <w:tcPr>
            <w:tcW w:w="1417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CSC</w:t>
            </w:r>
          </w:p>
        </w:tc>
        <w:tc>
          <w:tcPr>
            <w:tcW w:w="2693" w:type="dxa"/>
          </w:tcPr>
          <w:p w:rsidR="004B0DDB" w:rsidRPr="00980788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980788" w:rsidRDefault="004B0DDB" w:rsidP="0040773B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4B0DDB" w:rsidRPr="00980788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0DDB" w:rsidRPr="00980788" w:rsidTr="0040773B">
        <w:trPr>
          <w:cantSplit/>
          <w:trHeight w:val="1134"/>
        </w:trPr>
        <w:tc>
          <w:tcPr>
            <w:tcW w:w="817" w:type="dxa"/>
            <w:vMerge/>
            <w:textDirection w:val="tbRl"/>
          </w:tcPr>
          <w:p w:rsidR="004B0DDB" w:rsidRPr="00980788" w:rsidRDefault="004B0DDB" w:rsidP="00FF5167">
            <w:pPr>
              <w:ind w:left="113" w:right="113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B5.1. Escoitar, memorizar, reproducir e valorar textos sinxelos, procedentes da literatura galega en xeral, e da literatura galega popular en particular.</w:t>
            </w:r>
          </w:p>
        </w:tc>
        <w:tc>
          <w:tcPr>
            <w:tcW w:w="2339" w:type="dxa"/>
          </w:tcPr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LGB5.1.1. Escoita, memoriza e reproduce textos sinxelos procedentes da literatura popular oral galega (adiviñas, lendas, contos, poemas, cancións, ditos) e da literatura galega en xeral.</w:t>
            </w:r>
          </w:p>
          <w:p w:rsidR="004B0DDB" w:rsidRPr="004B0DDB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LGB5.1.2. Valora os textos da literatura oral galega como fonte de coñecemento da nosa cultura e como recurso de gozo persoal.</w:t>
            </w:r>
          </w:p>
        </w:tc>
        <w:tc>
          <w:tcPr>
            <w:tcW w:w="1417" w:type="dxa"/>
          </w:tcPr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CCEC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B0DDB" w:rsidRPr="004B0DDB" w:rsidRDefault="004B0DDB" w:rsidP="004B0DDB">
            <w:pPr>
              <w:pStyle w:val="ttp1"/>
              <w:numPr>
                <w:ilvl w:val="0"/>
                <w:numId w:val="0"/>
              </w:numPr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CCEC</w:t>
            </w:r>
          </w:p>
        </w:tc>
        <w:tc>
          <w:tcPr>
            <w:tcW w:w="2693" w:type="dxa"/>
          </w:tcPr>
          <w:p w:rsidR="004B0DDB" w:rsidRPr="00980788" w:rsidRDefault="004B0DDB" w:rsidP="004B42EA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B0DDB" w:rsidRPr="00980788" w:rsidRDefault="004B0DDB" w:rsidP="004B42EA">
            <w:pPr>
              <w:pStyle w:val="ttp1"/>
              <w:numPr>
                <w:ilvl w:val="0"/>
                <w:numId w:val="0"/>
              </w:num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4B0DDB" w:rsidRPr="00980788" w:rsidRDefault="004B0DD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0773B" w:rsidRPr="00980788" w:rsidTr="004B0DDB">
        <w:trPr>
          <w:cantSplit/>
          <w:trHeight w:val="1134"/>
        </w:trPr>
        <w:tc>
          <w:tcPr>
            <w:tcW w:w="817" w:type="dxa"/>
            <w:textDirection w:val="tbRl"/>
            <w:vAlign w:val="center"/>
          </w:tcPr>
          <w:p w:rsidR="0040773B" w:rsidRPr="00980788" w:rsidRDefault="0040773B" w:rsidP="004B0DD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788">
              <w:rPr>
                <w:rFonts w:ascii="Arial" w:hAnsi="Arial" w:cs="Arial"/>
                <w:sz w:val="14"/>
                <w:szCs w:val="14"/>
              </w:rPr>
              <w:t>5º, 6º</w:t>
            </w:r>
          </w:p>
        </w:tc>
        <w:tc>
          <w:tcPr>
            <w:tcW w:w="2339" w:type="dxa"/>
          </w:tcPr>
          <w:p w:rsidR="0040773B" w:rsidRPr="004B0DDB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B1.2. Valorar e utilizar os documentos audiovisuais dos medios de comunicación como instrumento de aprendizaxe.</w:t>
            </w:r>
          </w:p>
        </w:tc>
        <w:tc>
          <w:tcPr>
            <w:tcW w:w="2339" w:type="dxa"/>
          </w:tcPr>
          <w:p w:rsidR="0040773B" w:rsidRPr="004B0DDB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LGB1.2.1. Accede a documentos audiovisuais e dixitais, para obter, seleccionar e clasificar, con certa autonomía, a información relevante e necesaria para realizar traballos ou completar información, valorando os medios de comunicación como instrumento de aprendizaxe.</w:t>
            </w:r>
          </w:p>
          <w:p w:rsidR="0040773B" w:rsidRPr="004B0DDB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4B0DDB">
              <w:rPr>
                <w:rFonts w:ascii="Arial" w:eastAsia="Calibri" w:hAnsi="Arial" w:cs="Arial"/>
                <w:sz w:val="14"/>
                <w:szCs w:val="14"/>
              </w:rPr>
              <w:t>LGB1.2.2. Elabora textos orais sinxelos imitando modelos de calquera medio de comunicación.</w:t>
            </w:r>
          </w:p>
        </w:tc>
        <w:tc>
          <w:tcPr>
            <w:tcW w:w="1417" w:type="dxa"/>
          </w:tcPr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CSC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CCL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CD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CAA</w:t>
            </w:r>
          </w:p>
          <w:p w:rsidR="0040773B" w:rsidRPr="004B0DDB" w:rsidRDefault="0040773B" w:rsidP="004B0DDB">
            <w:pPr>
              <w:pStyle w:val="ttp1"/>
              <w:numPr>
                <w:ilvl w:val="0"/>
                <w:numId w:val="0"/>
              </w:numPr>
              <w:spacing w:before="0" w:after="0"/>
              <w:ind w:left="720" w:hanging="720"/>
              <w:rPr>
                <w:sz w:val="14"/>
                <w:szCs w:val="14"/>
              </w:rPr>
            </w:pPr>
            <w:r w:rsidRPr="004B0DDB">
              <w:rPr>
                <w:sz w:val="14"/>
                <w:szCs w:val="14"/>
              </w:rPr>
              <w:t>CSIEE</w:t>
            </w:r>
          </w:p>
        </w:tc>
        <w:tc>
          <w:tcPr>
            <w:tcW w:w="2693" w:type="dxa"/>
          </w:tcPr>
          <w:p w:rsidR="0040773B" w:rsidRPr="00980788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4" w:type="dxa"/>
          </w:tcPr>
          <w:p w:rsidR="0040773B" w:rsidRPr="00980788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40773B" w:rsidRPr="00980788" w:rsidRDefault="0040773B" w:rsidP="00FC51E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C51EC" w:rsidRPr="00980788" w:rsidRDefault="00FC51EC" w:rsidP="00FC51EC">
      <w:pPr>
        <w:jc w:val="both"/>
        <w:rPr>
          <w:rFonts w:ascii="Arial" w:hAnsi="Arial" w:cs="Arial"/>
          <w:sz w:val="14"/>
          <w:szCs w:val="14"/>
        </w:rPr>
      </w:pPr>
    </w:p>
    <w:p w:rsidR="00FF5167" w:rsidRDefault="00FF5167" w:rsidP="00FC51EC">
      <w:pPr>
        <w:jc w:val="both"/>
        <w:rPr>
          <w:rFonts w:ascii="Arial" w:hAnsi="Arial" w:cs="Arial"/>
          <w:sz w:val="24"/>
          <w:szCs w:val="24"/>
        </w:rPr>
      </w:pPr>
    </w:p>
    <w:p w:rsidR="00FF5167" w:rsidRDefault="00FF5167" w:rsidP="004B0DDB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Actividades que se poden realizar</w:t>
      </w:r>
      <w:r w:rsidRPr="004B0DDB">
        <w:rPr>
          <w:rFonts w:ascii="Arial" w:hAnsi="Arial" w:cs="Arial"/>
          <w:sz w:val="24"/>
          <w:szCs w:val="24"/>
        </w:rPr>
        <w:t>:</w:t>
      </w:r>
      <w:r w:rsidR="00AD266A" w:rsidRPr="004B0DD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266A" w:rsidRPr="004B0DDB">
        <w:rPr>
          <w:rFonts w:ascii="Arial" w:hAnsi="Arial" w:cs="Arial"/>
          <w:sz w:val="24"/>
          <w:szCs w:val="24"/>
        </w:rPr>
        <w:t>Visionado</w:t>
      </w:r>
      <w:proofErr w:type="spellEnd"/>
      <w:r w:rsidR="00AD266A" w:rsidRPr="004B0DDB">
        <w:rPr>
          <w:rFonts w:ascii="Arial" w:hAnsi="Arial" w:cs="Arial"/>
          <w:sz w:val="24"/>
          <w:szCs w:val="24"/>
        </w:rPr>
        <w:t xml:space="preserve"> e debate sobre os </w:t>
      </w:r>
      <w:proofErr w:type="spellStart"/>
      <w:r w:rsidR="00AD266A" w:rsidRPr="004B0DDB">
        <w:rPr>
          <w:rFonts w:ascii="Arial" w:hAnsi="Arial" w:cs="Arial"/>
          <w:sz w:val="24"/>
          <w:szCs w:val="24"/>
        </w:rPr>
        <w:t>vídeo-documentos</w:t>
      </w:r>
      <w:proofErr w:type="spellEnd"/>
      <w:r w:rsidR="00AD266A" w:rsidRPr="004B0DDB">
        <w:rPr>
          <w:rFonts w:ascii="Arial" w:hAnsi="Arial" w:cs="Arial"/>
          <w:sz w:val="24"/>
          <w:szCs w:val="24"/>
        </w:rPr>
        <w:t>, realización de murais, enquisas, pasatempos a partir dos diferentes elementos amosados na aplicación. Realización e creación de bandas deseñadas, contos, narracións …</w:t>
      </w:r>
    </w:p>
    <w:p w:rsidR="00547D86" w:rsidRPr="00547D86" w:rsidRDefault="00547D86" w:rsidP="00547D8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D266A" w:rsidRPr="004B0DDB" w:rsidRDefault="00FF5167" w:rsidP="004B0DDB">
      <w:pPr>
        <w:pStyle w:val="Prrafodelista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B0DDB">
        <w:rPr>
          <w:rFonts w:ascii="Arial" w:hAnsi="Arial" w:cs="Arial"/>
          <w:b/>
          <w:sz w:val="24"/>
          <w:szCs w:val="24"/>
        </w:rPr>
        <w:t>Como se traballa co alumnado</w:t>
      </w:r>
      <w:r w:rsidRPr="004B0DDB">
        <w:rPr>
          <w:rFonts w:ascii="Arial" w:hAnsi="Arial" w:cs="Arial"/>
          <w:sz w:val="24"/>
          <w:szCs w:val="24"/>
        </w:rPr>
        <w:t>:</w:t>
      </w:r>
      <w:r w:rsidR="00AD266A" w:rsidRPr="004B0DDB">
        <w:rPr>
          <w:rFonts w:ascii="Arial" w:hAnsi="Arial" w:cs="Arial"/>
          <w:sz w:val="24"/>
          <w:szCs w:val="24"/>
        </w:rPr>
        <w:t>O traballo pode ser autónomo, onde as/os alumnas/os seguiran o seu propio ritmo na aplicación a partir das diferentes eleccións que tome facendo o seu propio camiño.</w:t>
      </w:r>
    </w:p>
    <w:p w:rsidR="00AD266A" w:rsidRDefault="00AD266A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 traballo en pequeno grupo onde eles elixiran as distintas opcións dentro da aplicación levando adiante a súa </w:t>
      </w:r>
      <w:proofErr w:type="spellStart"/>
      <w:r>
        <w:rPr>
          <w:rFonts w:ascii="Arial" w:hAnsi="Arial" w:cs="Arial"/>
          <w:sz w:val="24"/>
          <w:szCs w:val="24"/>
        </w:rPr>
        <w:t>autoaprendizaxe</w:t>
      </w:r>
      <w:proofErr w:type="spellEnd"/>
      <w:r>
        <w:rPr>
          <w:rFonts w:ascii="Arial" w:hAnsi="Arial" w:cs="Arial"/>
          <w:sz w:val="24"/>
          <w:szCs w:val="24"/>
        </w:rPr>
        <w:t xml:space="preserve"> respondendo a probas ou pequenos xogos. Caso de ser esta a opción de traballo a aplicación será configurada para este tipo de traballo polo responsable da aula ou do grupo</w:t>
      </w:r>
      <w:r w:rsidR="00B44D57">
        <w:rPr>
          <w:rFonts w:ascii="Arial" w:hAnsi="Arial" w:cs="Arial"/>
          <w:sz w:val="24"/>
          <w:szCs w:val="24"/>
        </w:rPr>
        <w:t xml:space="preserve">, isto fará que a  aplicación obrigue á participación do grupo na resolución de tarefas, </w:t>
      </w:r>
      <w:proofErr w:type="spellStart"/>
      <w:r w:rsidR="00B44D57">
        <w:rPr>
          <w:rFonts w:ascii="Arial" w:hAnsi="Arial" w:cs="Arial"/>
          <w:sz w:val="24"/>
          <w:szCs w:val="24"/>
        </w:rPr>
        <w:t>probas…</w:t>
      </w:r>
      <w:proofErr w:type="spellEnd"/>
    </w:p>
    <w:p w:rsidR="00B44D57" w:rsidRDefault="00B44D57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Finalmente actividade guiada a onde a/o profesora/profesor ou responsable decidiran actividades e tarefas a desenvolver.</w:t>
      </w:r>
    </w:p>
    <w:p w:rsidR="00B44D57" w:rsidRDefault="00B44D57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actividades da aplicación serán de formatos xa coñecidos para facilitar a </w:t>
      </w:r>
      <w:proofErr w:type="spellStart"/>
      <w:r>
        <w:rPr>
          <w:rFonts w:ascii="Arial" w:hAnsi="Arial" w:cs="Arial"/>
          <w:sz w:val="24"/>
          <w:szCs w:val="24"/>
        </w:rPr>
        <w:t>interactuación</w:t>
      </w:r>
      <w:proofErr w:type="spellEnd"/>
      <w:r>
        <w:rPr>
          <w:rFonts w:ascii="Arial" w:hAnsi="Arial" w:cs="Arial"/>
          <w:sz w:val="24"/>
          <w:szCs w:val="24"/>
        </w:rPr>
        <w:t xml:space="preserve"> das/os alumnas/os.</w:t>
      </w:r>
    </w:p>
    <w:p w:rsidR="00B44D57" w:rsidRDefault="00B44D57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facilitala </w:t>
      </w:r>
      <w:proofErr w:type="spellStart"/>
      <w:r>
        <w:rPr>
          <w:rFonts w:ascii="Arial" w:hAnsi="Arial" w:cs="Arial"/>
          <w:sz w:val="24"/>
          <w:szCs w:val="24"/>
        </w:rPr>
        <w:t>interactuación</w:t>
      </w:r>
      <w:proofErr w:type="spellEnd"/>
      <w:r>
        <w:rPr>
          <w:rFonts w:ascii="Arial" w:hAnsi="Arial" w:cs="Arial"/>
          <w:sz w:val="24"/>
          <w:szCs w:val="24"/>
        </w:rPr>
        <w:t xml:space="preserve"> a aplicación funcionará en todo tipo de formatos tanto para </w:t>
      </w:r>
      <w:proofErr w:type="spellStart"/>
      <w:r>
        <w:rPr>
          <w:rFonts w:ascii="Arial" w:hAnsi="Arial" w:cs="Arial"/>
          <w:sz w:val="24"/>
          <w:szCs w:val="24"/>
        </w:rPr>
        <w:t>pc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E27A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Windows,</w:t>
      </w:r>
      <w:proofErr w:type="spellStart"/>
      <w:r>
        <w:rPr>
          <w:rFonts w:ascii="Arial" w:hAnsi="Arial" w:cs="Arial"/>
          <w:sz w:val="24"/>
          <w:szCs w:val="24"/>
        </w:rPr>
        <w:t>Ubuntu</w:t>
      </w:r>
      <w:proofErr w:type="spellEnd"/>
      <w:r>
        <w:rPr>
          <w:rFonts w:ascii="Arial" w:hAnsi="Arial" w:cs="Arial"/>
          <w:sz w:val="24"/>
          <w:szCs w:val="24"/>
        </w:rPr>
        <w:t>, Mac</w:t>
      </w:r>
      <w:r w:rsidR="00AE27A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ultraportátiles</w:t>
      </w:r>
      <w:proofErr w:type="spellEnd"/>
      <w:r>
        <w:rPr>
          <w:rFonts w:ascii="Arial" w:hAnsi="Arial" w:cs="Arial"/>
          <w:sz w:val="24"/>
          <w:szCs w:val="24"/>
        </w:rPr>
        <w:t xml:space="preserve">, PDI, </w:t>
      </w:r>
      <w:proofErr w:type="spellStart"/>
      <w:r>
        <w:rPr>
          <w:rFonts w:ascii="Arial" w:hAnsi="Arial" w:cs="Arial"/>
          <w:sz w:val="24"/>
          <w:szCs w:val="24"/>
        </w:rPr>
        <w:t>tabletas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Android</w:t>
      </w:r>
      <w:proofErr w:type="spellEnd"/>
      <w:r>
        <w:rPr>
          <w:rFonts w:ascii="Arial" w:hAnsi="Arial" w:cs="Arial"/>
          <w:sz w:val="24"/>
          <w:szCs w:val="24"/>
        </w:rPr>
        <w:t xml:space="preserve"> e  </w:t>
      </w:r>
      <w:proofErr w:type="spellStart"/>
      <w:r>
        <w:rPr>
          <w:rFonts w:ascii="Arial" w:hAnsi="Arial" w:cs="Arial"/>
          <w:sz w:val="24"/>
          <w:szCs w:val="24"/>
        </w:rPr>
        <w:t>Ipad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</w:p>
    <w:p w:rsidR="00B44D57" w:rsidRDefault="00B44D57" w:rsidP="00FC51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aplicación poderá estar en formato </w:t>
      </w:r>
      <w:proofErr w:type="spellStart"/>
      <w:r>
        <w:rPr>
          <w:rFonts w:ascii="Arial" w:hAnsi="Arial" w:cs="Arial"/>
          <w:sz w:val="24"/>
          <w:szCs w:val="24"/>
        </w:rPr>
        <w:t>cd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autoexecutable</w:t>
      </w:r>
      <w:proofErr w:type="spellEnd"/>
      <w:r>
        <w:rPr>
          <w:rFonts w:ascii="Arial" w:hAnsi="Arial" w:cs="Arial"/>
          <w:sz w:val="24"/>
          <w:szCs w:val="24"/>
        </w:rPr>
        <w:t xml:space="preserve"> como opción para os casos de problemas coa conexión a internet ou coa posibilidade de baixar os arquivos directamente da rede.</w:t>
      </w:r>
    </w:p>
    <w:p w:rsidR="00B44D57" w:rsidRPr="00FC51EC" w:rsidRDefault="00B44D57" w:rsidP="00FC51EC">
      <w:pPr>
        <w:jc w:val="both"/>
        <w:rPr>
          <w:rFonts w:ascii="Arial" w:hAnsi="Arial" w:cs="Arial"/>
          <w:sz w:val="24"/>
          <w:szCs w:val="24"/>
        </w:rPr>
      </w:pPr>
    </w:p>
    <w:sectPr w:rsidR="00B44D57" w:rsidRPr="00FC51EC" w:rsidSect="00577375">
      <w:head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F63" w:rsidRDefault="000C3F63" w:rsidP="00715E21">
      <w:pPr>
        <w:spacing w:after="0" w:line="240" w:lineRule="auto"/>
      </w:pPr>
      <w:r>
        <w:separator/>
      </w:r>
    </w:p>
  </w:endnote>
  <w:endnote w:type="continuationSeparator" w:id="0">
    <w:p w:rsidR="000C3F63" w:rsidRDefault="000C3F63" w:rsidP="0071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F63" w:rsidRDefault="000C3F63" w:rsidP="00715E21">
      <w:pPr>
        <w:spacing w:after="0" w:line="240" w:lineRule="auto"/>
      </w:pPr>
      <w:r>
        <w:separator/>
      </w:r>
    </w:p>
  </w:footnote>
  <w:footnote w:type="continuationSeparator" w:id="0">
    <w:p w:rsidR="000C3F63" w:rsidRDefault="000C3F63" w:rsidP="0071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21" w:rsidRDefault="00715E21" w:rsidP="00715E2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15pt;height:11.15pt" o:bullet="t">
        <v:imagedata r:id="rId1" o:title="msoEF42"/>
      </v:shape>
    </w:pict>
  </w:numPicBullet>
  <w:abstractNum w:abstractNumId="0">
    <w:nsid w:val="FFFFFF83"/>
    <w:multiLevelType w:val="singleLevel"/>
    <w:tmpl w:val="AAA85E3C"/>
    <w:lvl w:ilvl="0">
      <w:start w:val="1"/>
      <w:numFmt w:val="bullet"/>
      <w:pStyle w:val="pn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B2A5CC1"/>
    <w:multiLevelType w:val="hybridMultilevel"/>
    <w:tmpl w:val="A4CC9740"/>
    <w:lvl w:ilvl="0" w:tplc="11DEE2A2">
      <w:start w:val="1"/>
      <w:numFmt w:val="bullet"/>
      <w:pStyle w:val="captulo"/>
      <w:lvlText w:val=""/>
      <w:lvlJc w:val="left"/>
      <w:pPr>
        <w:ind w:left="610" w:hanging="360"/>
      </w:pPr>
      <w:rPr>
        <w:rFonts w:ascii="Wingdings" w:hAnsi="Wingdings" w:hint="default"/>
        <w:strike w:val="0"/>
        <w:color w:val="auto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86B57"/>
    <w:multiLevelType w:val="multilevel"/>
    <w:tmpl w:val="72E405CE"/>
    <w:lvl w:ilvl="0">
      <w:start w:val="1"/>
      <w:numFmt w:val="decimal"/>
      <w:pStyle w:val="tt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73D070F"/>
    <w:multiLevelType w:val="hybridMultilevel"/>
    <w:tmpl w:val="D1147E5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15E6"/>
    <w:multiLevelType w:val="hybridMultilevel"/>
    <w:tmpl w:val="051EC4DA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5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1EC"/>
    <w:rsid w:val="0001166B"/>
    <w:rsid w:val="000C3F63"/>
    <w:rsid w:val="000C7AAC"/>
    <w:rsid w:val="00142ECC"/>
    <w:rsid w:val="001576D2"/>
    <w:rsid w:val="001B0215"/>
    <w:rsid w:val="001B2145"/>
    <w:rsid w:val="0040773B"/>
    <w:rsid w:val="004919B8"/>
    <w:rsid w:val="004B0DDB"/>
    <w:rsid w:val="00547D86"/>
    <w:rsid w:val="00572992"/>
    <w:rsid w:val="00577375"/>
    <w:rsid w:val="005879E3"/>
    <w:rsid w:val="0059563C"/>
    <w:rsid w:val="00715E21"/>
    <w:rsid w:val="00753AE7"/>
    <w:rsid w:val="009677C2"/>
    <w:rsid w:val="00980788"/>
    <w:rsid w:val="00AD266A"/>
    <w:rsid w:val="00AE27A6"/>
    <w:rsid w:val="00B44D57"/>
    <w:rsid w:val="00BE2ECF"/>
    <w:rsid w:val="00C14CA5"/>
    <w:rsid w:val="00D824F3"/>
    <w:rsid w:val="00DE62FA"/>
    <w:rsid w:val="00FB3B4E"/>
    <w:rsid w:val="00FC51EC"/>
    <w:rsid w:val="00FD7701"/>
    <w:rsid w:val="00FE1C95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3B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FD7701"/>
    <w:pPr>
      <w:keepNext/>
      <w:tabs>
        <w:tab w:val="left" w:pos="851"/>
      </w:tabs>
      <w:autoSpaceDE w:val="0"/>
      <w:autoSpaceDN w:val="0"/>
      <w:adjustRightInd w:val="0"/>
      <w:spacing w:before="60" w:after="60" w:line="300" w:lineRule="exact"/>
      <w:ind w:firstLine="284"/>
      <w:jc w:val="both"/>
      <w:outlineLvl w:val="2"/>
    </w:pPr>
    <w:rPr>
      <w:rFonts w:ascii="Cambria" w:eastAsia="Times New Roman" w:hAnsi="Cambria" w:cs="Times New Roman"/>
      <w:b/>
      <w:sz w:val="2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B3B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tp1">
    <w:name w:val="_ttp1"/>
    <w:basedOn w:val="NormalWeb"/>
    <w:qFormat/>
    <w:rsid w:val="001576D2"/>
    <w:pPr>
      <w:numPr>
        <w:numId w:val="3"/>
      </w:numPr>
      <w:snapToGrid w:val="0"/>
      <w:spacing w:before="60" w:after="60" w:line="240" w:lineRule="exact"/>
    </w:pPr>
    <w:rPr>
      <w:rFonts w:ascii="Arial" w:eastAsia="Times New Roman" w:hAnsi="Arial" w:cs="Arial"/>
      <w:sz w:val="18"/>
      <w:szCs w:val="20"/>
      <w:lang w:eastAsia="gl-ES"/>
    </w:rPr>
  </w:style>
  <w:style w:type="paragraph" w:customStyle="1" w:styleId="captulo">
    <w:name w:val="_capítulo"/>
    <w:basedOn w:val="Normal"/>
    <w:qFormat/>
    <w:rsid w:val="001576D2"/>
    <w:pPr>
      <w:keepNext/>
      <w:numPr>
        <w:numId w:val="1"/>
      </w:numPr>
      <w:tabs>
        <w:tab w:val="left" w:pos="851"/>
      </w:tabs>
      <w:autoSpaceDE w:val="0"/>
      <w:autoSpaceDN w:val="0"/>
      <w:adjustRightInd w:val="0"/>
      <w:spacing w:before="240" w:after="180" w:line="300" w:lineRule="exact"/>
      <w:ind w:left="0" w:firstLine="0"/>
      <w:jc w:val="center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576D2"/>
    <w:rPr>
      <w:rFonts w:ascii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rsid w:val="00FD7701"/>
    <w:rPr>
      <w:rFonts w:ascii="Cambria" w:eastAsia="Times New Roman" w:hAnsi="Cambria" w:cs="Times New Roman"/>
      <w:b/>
      <w:sz w:val="26"/>
      <w:szCs w:val="20"/>
    </w:rPr>
  </w:style>
  <w:style w:type="paragraph" w:customStyle="1" w:styleId="pn1">
    <w:name w:val="pn1"/>
    <w:basedOn w:val="Textoindependiente"/>
    <w:uiPriority w:val="99"/>
    <w:rsid w:val="00FD7701"/>
    <w:pPr>
      <w:numPr>
        <w:numId w:val="2"/>
      </w:numPr>
      <w:tabs>
        <w:tab w:val="num" w:pos="1191"/>
      </w:tabs>
      <w:autoSpaceDE w:val="0"/>
      <w:autoSpaceDN w:val="0"/>
      <w:adjustRightInd w:val="0"/>
      <w:spacing w:before="60" w:after="60" w:line="300" w:lineRule="exact"/>
      <w:ind w:left="1191" w:hanging="284"/>
      <w:jc w:val="both"/>
    </w:pPr>
    <w:rPr>
      <w:rFonts w:ascii="Arial" w:eastAsia="Times New Roman" w:hAnsi="Arial" w:cs="Times New Roman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D77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D7701"/>
  </w:style>
  <w:style w:type="paragraph" w:styleId="Prrafodelista">
    <w:name w:val="List Paragraph"/>
    <w:basedOn w:val="Normal"/>
    <w:uiPriority w:val="34"/>
    <w:qFormat/>
    <w:rsid w:val="0040773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5E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E21"/>
  </w:style>
  <w:style w:type="paragraph" w:styleId="Piedepgina">
    <w:name w:val="footer"/>
    <w:basedOn w:val="Normal"/>
    <w:link w:val="PiedepginaCar"/>
    <w:uiPriority w:val="99"/>
    <w:unhideWhenUsed/>
    <w:rsid w:val="00715E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3B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FD7701"/>
    <w:pPr>
      <w:keepNext/>
      <w:tabs>
        <w:tab w:val="left" w:pos="851"/>
      </w:tabs>
      <w:autoSpaceDE w:val="0"/>
      <w:autoSpaceDN w:val="0"/>
      <w:adjustRightInd w:val="0"/>
      <w:spacing w:before="60" w:after="60" w:line="300" w:lineRule="exact"/>
      <w:ind w:firstLine="284"/>
      <w:jc w:val="both"/>
      <w:outlineLvl w:val="2"/>
    </w:pPr>
    <w:rPr>
      <w:rFonts w:ascii="Cambria" w:eastAsia="Times New Roman" w:hAnsi="Cambria" w:cs="Times New Roman"/>
      <w:b/>
      <w:sz w:val="2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B3B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tp1">
    <w:name w:val="_ttp1"/>
    <w:basedOn w:val="NormalWeb"/>
    <w:qFormat/>
    <w:rsid w:val="001576D2"/>
    <w:pPr>
      <w:numPr>
        <w:numId w:val="3"/>
      </w:numPr>
      <w:snapToGrid w:val="0"/>
      <w:spacing w:before="60" w:after="60" w:line="240" w:lineRule="exact"/>
    </w:pPr>
    <w:rPr>
      <w:rFonts w:ascii="Arial" w:eastAsia="Times New Roman" w:hAnsi="Arial" w:cs="Arial"/>
      <w:sz w:val="18"/>
      <w:szCs w:val="20"/>
      <w:lang w:eastAsia="gl-ES"/>
    </w:rPr>
  </w:style>
  <w:style w:type="paragraph" w:customStyle="1" w:styleId="captulo">
    <w:name w:val="_capítulo"/>
    <w:basedOn w:val="Normal"/>
    <w:qFormat/>
    <w:rsid w:val="001576D2"/>
    <w:pPr>
      <w:keepNext/>
      <w:numPr>
        <w:numId w:val="1"/>
      </w:numPr>
      <w:tabs>
        <w:tab w:val="left" w:pos="851"/>
      </w:tabs>
      <w:autoSpaceDE w:val="0"/>
      <w:autoSpaceDN w:val="0"/>
      <w:adjustRightInd w:val="0"/>
      <w:spacing w:before="240" w:after="180" w:line="300" w:lineRule="exact"/>
      <w:ind w:left="0" w:firstLine="0"/>
      <w:jc w:val="center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576D2"/>
    <w:rPr>
      <w:rFonts w:ascii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rsid w:val="00FD7701"/>
    <w:rPr>
      <w:rFonts w:ascii="Cambria" w:eastAsia="Times New Roman" w:hAnsi="Cambria" w:cs="Times New Roman"/>
      <w:b/>
      <w:sz w:val="26"/>
      <w:szCs w:val="20"/>
    </w:rPr>
  </w:style>
  <w:style w:type="paragraph" w:customStyle="1" w:styleId="pn1">
    <w:name w:val="pn1"/>
    <w:basedOn w:val="Textoindependiente"/>
    <w:uiPriority w:val="99"/>
    <w:rsid w:val="00FD7701"/>
    <w:pPr>
      <w:numPr>
        <w:numId w:val="2"/>
      </w:numPr>
      <w:tabs>
        <w:tab w:val="num" w:pos="1191"/>
      </w:tabs>
      <w:autoSpaceDE w:val="0"/>
      <w:autoSpaceDN w:val="0"/>
      <w:adjustRightInd w:val="0"/>
      <w:spacing w:before="60" w:after="60" w:line="300" w:lineRule="exact"/>
      <w:ind w:left="1191" w:hanging="284"/>
      <w:jc w:val="both"/>
    </w:pPr>
    <w:rPr>
      <w:rFonts w:ascii="Arial" w:eastAsia="Times New Roman" w:hAnsi="Arial" w:cs="Times New Roman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D77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D7701"/>
  </w:style>
  <w:style w:type="paragraph" w:styleId="Prrafodelista">
    <w:name w:val="List Paragraph"/>
    <w:basedOn w:val="Normal"/>
    <w:uiPriority w:val="34"/>
    <w:qFormat/>
    <w:rsid w:val="0040773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5E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E21"/>
  </w:style>
  <w:style w:type="paragraph" w:styleId="Piedepgina">
    <w:name w:val="footer"/>
    <w:basedOn w:val="Normal"/>
    <w:link w:val="PiedepginaCar"/>
    <w:uiPriority w:val="99"/>
    <w:unhideWhenUsed/>
    <w:rsid w:val="00715E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8ABA-78ED-42C4-A42C-CADD9796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orientacion</dc:creator>
  <cp:lastModifiedBy>orientacion</cp:lastModifiedBy>
  <cp:revision>4</cp:revision>
  <cp:lastPrinted>2016-02-03T18:27:00Z</cp:lastPrinted>
  <dcterms:created xsi:type="dcterms:W3CDTF">2016-04-14T08:39:00Z</dcterms:created>
  <dcterms:modified xsi:type="dcterms:W3CDTF">2016-04-14T10:59:00Z</dcterms:modified>
</cp:coreProperties>
</file>