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5414"/>
        <w:gridCol w:w="1975"/>
        <w:gridCol w:w="6831"/>
      </w:tblGrid>
      <w:tr w:rsidR="00F46A37" w:rsidTr="00BA07E6">
        <w:tc>
          <w:tcPr>
            <w:tcW w:w="14220" w:type="dxa"/>
            <w:gridSpan w:val="3"/>
            <w:shd w:val="clear" w:color="auto" w:fill="31849B"/>
          </w:tcPr>
          <w:p w:rsidR="00F46A37" w:rsidRPr="00D0172E" w:rsidRDefault="001F772F" w:rsidP="001F772F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Materia: </w:t>
            </w:r>
            <w:r w:rsidR="000C0BD0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QUÍMICA</w:t>
            </w:r>
            <w:r w:rsidR="00F46A3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                       Cur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so:</w:t>
            </w:r>
            <w:r w:rsidR="00F46A3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0C0BD0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2º</w:t>
            </w:r>
            <w:r w:rsidR="00F46A3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    Nivel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: </w:t>
            </w:r>
            <w:r w:rsidR="000C0BD0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BACHARELATO</w:t>
            </w:r>
          </w:p>
        </w:tc>
      </w:tr>
      <w:tr w:rsidR="00F46A37" w:rsidTr="000C0BD0">
        <w:tc>
          <w:tcPr>
            <w:tcW w:w="5414" w:type="dxa"/>
            <w:shd w:val="clear" w:color="auto" w:fill="31849B"/>
          </w:tcPr>
          <w:p w:rsidR="00F46A37" w:rsidRPr="0045704A" w:rsidRDefault="00F46A37" w:rsidP="00024C17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Estándar de aprendizaxe</w:t>
            </w:r>
          </w:p>
        </w:tc>
        <w:tc>
          <w:tcPr>
            <w:tcW w:w="1975" w:type="dxa"/>
            <w:shd w:val="clear" w:color="auto" w:fill="31849B"/>
          </w:tcPr>
          <w:p w:rsidR="00F46A37" w:rsidRDefault="00F46A37" w:rsidP="00024C17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Competencia</w:t>
            </w:r>
          </w:p>
        </w:tc>
        <w:tc>
          <w:tcPr>
            <w:tcW w:w="6831" w:type="dxa"/>
            <w:shd w:val="clear" w:color="auto" w:fill="31849B"/>
          </w:tcPr>
          <w:p w:rsidR="00F46A37" w:rsidRPr="0045704A" w:rsidRDefault="00F46A37" w:rsidP="00024C17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Contexto</w:t>
            </w:r>
          </w:p>
        </w:tc>
      </w:tr>
      <w:tr w:rsidR="000C0BD0" w:rsidTr="000C0BD0">
        <w:tc>
          <w:tcPr>
            <w:tcW w:w="5414" w:type="dxa"/>
          </w:tcPr>
          <w:p w:rsidR="000C0BD0" w:rsidRPr="000C0BD0" w:rsidRDefault="000C0BD0" w:rsidP="00EE5C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0BD0">
              <w:rPr>
                <w:rFonts w:ascii="Arial" w:hAnsi="Arial" w:cs="Arial"/>
                <w:b/>
                <w:sz w:val="24"/>
                <w:szCs w:val="24"/>
                <w:lang w:eastAsia="es-ES"/>
              </w:rPr>
              <w:t>QUB1.4.1. Analiza a información obtida principalmente a través de internet, identificando as principais características ligadas á fiabilidade e á obxectividade do fluxo de información científica.</w:t>
            </w:r>
          </w:p>
          <w:p w:rsidR="000C0BD0" w:rsidRPr="000C0BD0" w:rsidRDefault="000C0BD0" w:rsidP="00EE5C8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0C0BD0" w:rsidRPr="000C0BD0" w:rsidRDefault="000C0BD0" w:rsidP="000C0BD0">
            <w:pPr>
              <w:pStyle w:val="ttp1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0C0BD0">
              <w:rPr>
                <w:rFonts w:ascii="Arial" w:hAnsi="Arial" w:cs="Arial"/>
                <w:b/>
                <w:sz w:val="24"/>
                <w:szCs w:val="24"/>
                <w:lang w:eastAsia="es-ES"/>
              </w:rPr>
              <w:t>CAA</w:t>
            </w:r>
          </w:p>
          <w:p w:rsidR="000C0BD0" w:rsidRPr="000C0BD0" w:rsidRDefault="000C0BD0" w:rsidP="000C0BD0">
            <w:pPr>
              <w:pStyle w:val="ttp1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0C0BD0">
              <w:rPr>
                <w:rFonts w:ascii="Arial" w:hAnsi="Arial" w:cs="Arial"/>
                <w:b/>
                <w:sz w:val="24"/>
                <w:szCs w:val="24"/>
                <w:lang w:eastAsia="es-ES"/>
              </w:rPr>
              <w:t>CD</w:t>
            </w:r>
          </w:p>
          <w:p w:rsidR="000C0BD0" w:rsidRPr="000C0BD0" w:rsidRDefault="000C0BD0" w:rsidP="000C0BD0">
            <w:pPr>
              <w:pStyle w:val="ttp1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0C0BD0">
              <w:rPr>
                <w:rFonts w:ascii="Arial" w:hAnsi="Arial" w:cs="Arial"/>
                <w:b/>
                <w:sz w:val="24"/>
                <w:szCs w:val="24"/>
                <w:lang w:eastAsia="es-ES"/>
              </w:rPr>
              <w:t>CMCCT</w:t>
            </w:r>
          </w:p>
          <w:p w:rsidR="000C0BD0" w:rsidRPr="000C0BD0" w:rsidRDefault="000C0BD0" w:rsidP="00EE5C8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31" w:type="dxa"/>
          </w:tcPr>
          <w:p w:rsidR="000C0BD0" w:rsidRPr="000C0BD0" w:rsidRDefault="000C0BD0" w:rsidP="00EE5C8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Tarefa: Análise de</w:t>
            </w:r>
            <w:r w:rsidRPr="000C0BD0">
              <w:rPr>
                <w:rFonts w:ascii="Arial" w:hAnsi="Arial" w:cs="Arial"/>
                <w:b/>
                <w:sz w:val="24"/>
                <w:szCs w:val="24"/>
              </w:rPr>
              <w:t xml:space="preserve"> auga dun río.</w:t>
            </w:r>
          </w:p>
          <w:p w:rsidR="000C0BD0" w:rsidRPr="000C0BD0" w:rsidRDefault="000C0BD0" w:rsidP="000C0B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0BD0">
              <w:rPr>
                <w:rFonts w:ascii="Arial" w:hAnsi="Arial" w:cs="Arial"/>
                <w:b/>
                <w:sz w:val="24"/>
                <w:szCs w:val="24"/>
              </w:rPr>
              <w:t xml:space="preserve">Actividade: Buscar a través de internet distintas técnicas para determinar a  acidez, a basicidade, </w:t>
            </w:r>
            <w:r>
              <w:rPr>
                <w:rFonts w:ascii="Arial" w:hAnsi="Arial" w:cs="Arial"/>
                <w:b/>
                <w:sz w:val="24"/>
                <w:szCs w:val="24"/>
              </w:rPr>
              <w:t>a presenz</w:t>
            </w:r>
            <w:r w:rsidRPr="000C0BD0">
              <w:rPr>
                <w:rFonts w:ascii="Arial" w:hAnsi="Arial" w:cs="Arial"/>
                <w:b/>
                <w:sz w:val="24"/>
                <w:szCs w:val="24"/>
              </w:rPr>
              <w:t>a de cloruros e o cloro libre nunha mostra de auga</w:t>
            </w:r>
          </w:p>
        </w:tc>
      </w:tr>
      <w:tr w:rsidR="000C0BD0" w:rsidTr="000C0BD0">
        <w:tc>
          <w:tcPr>
            <w:tcW w:w="5414" w:type="dxa"/>
          </w:tcPr>
          <w:p w:rsidR="000C0BD0" w:rsidRPr="000C0BD0" w:rsidRDefault="000C0BD0" w:rsidP="00D77B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0BD0">
              <w:rPr>
                <w:rFonts w:ascii="Arial" w:hAnsi="Arial" w:cs="Arial"/>
                <w:b/>
                <w:sz w:val="24"/>
                <w:szCs w:val="24"/>
                <w:lang w:eastAsia="es-ES"/>
              </w:rPr>
              <w:t>QUB1.2.1.Utiliza o material e os instrumentos de laboratorio empregando as normas de seguridade adecuadas para a realización de experiencias químicas.</w:t>
            </w:r>
          </w:p>
          <w:p w:rsidR="000C0BD0" w:rsidRPr="000C0BD0" w:rsidRDefault="000C0BD0" w:rsidP="00D77B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0C0BD0" w:rsidRPr="000C0BD0" w:rsidRDefault="000C0BD0" w:rsidP="000C0BD0">
            <w:pPr>
              <w:pStyle w:val="ttp1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0C0BD0">
              <w:rPr>
                <w:rFonts w:ascii="Arial" w:hAnsi="Arial" w:cs="Arial"/>
                <w:b/>
                <w:sz w:val="24"/>
                <w:szCs w:val="24"/>
                <w:lang w:eastAsia="es-ES"/>
              </w:rPr>
              <w:t>CMCCT</w:t>
            </w:r>
          </w:p>
          <w:p w:rsidR="000C0BD0" w:rsidRPr="000C0BD0" w:rsidRDefault="000C0BD0" w:rsidP="000C0BD0">
            <w:pPr>
              <w:pStyle w:val="ttp1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0C0BD0">
              <w:rPr>
                <w:rFonts w:ascii="Arial" w:hAnsi="Arial" w:cs="Arial"/>
                <w:b/>
                <w:sz w:val="24"/>
                <w:szCs w:val="24"/>
                <w:lang w:eastAsia="es-ES"/>
              </w:rPr>
              <w:t>CSC</w:t>
            </w:r>
          </w:p>
          <w:p w:rsidR="000C0BD0" w:rsidRPr="000C0BD0" w:rsidRDefault="000C0BD0" w:rsidP="00D77B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31" w:type="dxa"/>
          </w:tcPr>
          <w:p w:rsidR="000C0BD0" w:rsidRPr="000C0BD0" w:rsidRDefault="000C0BD0" w:rsidP="00D77B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Tarefa: Análise de</w:t>
            </w:r>
            <w:r w:rsidRPr="000C0BD0">
              <w:rPr>
                <w:rFonts w:ascii="Arial" w:hAnsi="Arial" w:cs="Arial"/>
                <w:b/>
                <w:sz w:val="24"/>
                <w:szCs w:val="24"/>
              </w:rPr>
              <w:t xml:space="preserve"> auga dun río.</w:t>
            </w:r>
          </w:p>
          <w:p w:rsidR="000C0BD0" w:rsidRPr="000C0BD0" w:rsidRDefault="000C0BD0" w:rsidP="000C0B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0BD0">
              <w:rPr>
                <w:rFonts w:ascii="Arial" w:hAnsi="Arial" w:cs="Arial"/>
                <w:b/>
                <w:sz w:val="24"/>
                <w:szCs w:val="24"/>
              </w:rPr>
              <w:t xml:space="preserve">Actividade: Determinar a  acidez, a basicidade, </w:t>
            </w:r>
            <w:r>
              <w:rPr>
                <w:rFonts w:ascii="Arial" w:hAnsi="Arial" w:cs="Arial"/>
                <w:b/>
                <w:sz w:val="24"/>
                <w:szCs w:val="24"/>
              </w:rPr>
              <w:t>a presenz</w:t>
            </w:r>
            <w:r w:rsidRPr="000C0BD0">
              <w:rPr>
                <w:rFonts w:ascii="Arial" w:hAnsi="Arial" w:cs="Arial"/>
                <w:b/>
                <w:sz w:val="24"/>
                <w:szCs w:val="24"/>
              </w:rPr>
              <w:t>a de cloruros e o cloro libre nunha mostra de auga</w:t>
            </w:r>
          </w:p>
        </w:tc>
      </w:tr>
      <w:tr w:rsidR="000C0BD0" w:rsidTr="000C0BD0">
        <w:tc>
          <w:tcPr>
            <w:tcW w:w="5414" w:type="dxa"/>
          </w:tcPr>
          <w:p w:rsidR="000C0BD0" w:rsidRPr="000C0BD0" w:rsidRDefault="000C0BD0" w:rsidP="00EE5C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0BD0">
              <w:rPr>
                <w:rFonts w:ascii="Arial" w:hAnsi="Arial" w:cs="Arial"/>
                <w:b/>
                <w:sz w:val="24"/>
                <w:szCs w:val="24"/>
                <w:lang w:eastAsia="es-ES"/>
              </w:rPr>
              <w:t xml:space="preserve">QUB3.13.1. Describe o procedemento para realizar unha volumetría </w:t>
            </w:r>
            <w:proofErr w:type="spellStart"/>
            <w:r w:rsidRPr="000C0BD0">
              <w:rPr>
                <w:rFonts w:ascii="Arial" w:hAnsi="Arial" w:cs="Arial"/>
                <w:b/>
                <w:sz w:val="24"/>
                <w:szCs w:val="24"/>
                <w:lang w:eastAsia="es-ES"/>
              </w:rPr>
              <w:t>ácido-base</w:t>
            </w:r>
            <w:proofErr w:type="spellEnd"/>
            <w:r w:rsidRPr="000C0BD0">
              <w:rPr>
                <w:rFonts w:ascii="Arial" w:hAnsi="Arial" w:cs="Arial"/>
                <w:b/>
                <w:sz w:val="24"/>
                <w:szCs w:val="24"/>
                <w:lang w:eastAsia="es-ES"/>
              </w:rPr>
              <w:t xml:space="preserve"> dunha disolución de concentración descoñecida, realizando os cálculos necesarios.</w:t>
            </w:r>
          </w:p>
        </w:tc>
        <w:tc>
          <w:tcPr>
            <w:tcW w:w="1975" w:type="dxa"/>
          </w:tcPr>
          <w:p w:rsidR="000C0BD0" w:rsidRPr="000C0BD0" w:rsidRDefault="000C0BD0" w:rsidP="00EE5C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0BD0">
              <w:rPr>
                <w:rFonts w:ascii="Arial" w:hAnsi="Arial" w:cs="Arial"/>
                <w:b/>
                <w:sz w:val="24"/>
                <w:szCs w:val="24"/>
              </w:rPr>
              <w:t>CMCCT</w:t>
            </w:r>
          </w:p>
        </w:tc>
        <w:tc>
          <w:tcPr>
            <w:tcW w:w="6831" w:type="dxa"/>
          </w:tcPr>
          <w:p w:rsidR="000C0BD0" w:rsidRPr="000C0BD0" w:rsidRDefault="000C0BD0" w:rsidP="00EE5C8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Tarefa: Análise de</w:t>
            </w:r>
            <w:r w:rsidRPr="000C0BD0">
              <w:rPr>
                <w:rFonts w:ascii="Arial" w:hAnsi="Arial" w:cs="Arial"/>
                <w:b/>
                <w:sz w:val="24"/>
                <w:szCs w:val="24"/>
              </w:rPr>
              <w:t xml:space="preserve"> auga dun río.</w:t>
            </w:r>
          </w:p>
          <w:p w:rsidR="000C0BD0" w:rsidRPr="000C0BD0" w:rsidRDefault="000C0BD0" w:rsidP="00EE5C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0BD0">
              <w:rPr>
                <w:rFonts w:ascii="Arial" w:hAnsi="Arial" w:cs="Arial"/>
                <w:b/>
                <w:sz w:val="24"/>
                <w:szCs w:val="24"/>
              </w:rPr>
              <w:t>Actividad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0C0BD0">
              <w:rPr>
                <w:rFonts w:ascii="Arial" w:hAnsi="Arial" w:cs="Arial"/>
                <w:b/>
                <w:sz w:val="24"/>
                <w:szCs w:val="24"/>
              </w:rPr>
              <w:t>: Determinar a acidez e basicidade dunha mostra de auga.</w:t>
            </w:r>
          </w:p>
        </w:tc>
      </w:tr>
      <w:tr w:rsidR="001F772F" w:rsidTr="001F772F">
        <w:tc>
          <w:tcPr>
            <w:tcW w:w="14220" w:type="dxa"/>
            <w:gridSpan w:val="3"/>
            <w:shd w:val="clear" w:color="auto" w:fill="31849B"/>
          </w:tcPr>
          <w:p w:rsidR="001F772F" w:rsidRDefault="001F772F" w:rsidP="001F772F">
            <w:pPr>
              <w:jc w:val="center"/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Materia: LINGUA GALEGA E LITERATURA                        Curso: 3º     Nivel: PRIMARIA</w:t>
            </w:r>
          </w:p>
        </w:tc>
      </w:tr>
      <w:tr w:rsidR="001F772F" w:rsidTr="001F772F">
        <w:tc>
          <w:tcPr>
            <w:tcW w:w="5414" w:type="dxa"/>
            <w:shd w:val="clear" w:color="auto" w:fill="31849B"/>
          </w:tcPr>
          <w:p w:rsidR="001F772F" w:rsidRPr="0045704A" w:rsidRDefault="001F772F" w:rsidP="00EE5C87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Estándar de aprendizaxe</w:t>
            </w:r>
          </w:p>
        </w:tc>
        <w:tc>
          <w:tcPr>
            <w:tcW w:w="1975" w:type="dxa"/>
            <w:shd w:val="clear" w:color="auto" w:fill="31849B"/>
          </w:tcPr>
          <w:p w:rsidR="001F772F" w:rsidRDefault="001F772F" w:rsidP="00EE5C87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Competencia</w:t>
            </w:r>
          </w:p>
        </w:tc>
        <w:tc>
          <w:tcPr>
            <w:tcW w:w="6831" w:type="dxa"/>
            <w:shd w:val="clear" w:color="auto" w:fill="31849B"/>
          </w:tcPr>
          <w:p w:rsidR="001F772F" w:rsidRPr="0045704A" w:rsidRDefault="001F772F" w:rsidP="00EE5C87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Contexto</w:t>
            </w:r>
          </w:p>
        </w:tc>
      </w:tr>
      <w:tr w:rsidR="001F772F" w:rsidTr="000C0BD0">
        <w:tc>
          <w:tcPr>
            <w:tcW w:w="5414" w:type="dxa"/>
          </w:tcPr>
          <w:p w:rsidR="001F772F" w:rsidRPr="001F772F" w:rsidRDefault="001F772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772F">
              <w:rPr>
                <w:rFonts w:ascii="Arial" w:hAnsi="Arial" w:cs="Arial"/>
                <w:b/>
                <w:sz w:val="24"/>
                <w:szCs w:val="24"/>
              </w:rPr>
              <w:t>LGB2.5.1. Utiliza de xeito guiado as tecnoloxías da información para obter información e modelos para a lectura.</w:t>
            </w:r>
          </w:p>
        </w:tc>
        <w:tc>
          <w:tcPr>
            <w:tcW w:w="1975" w:type="dxa"/>
          </w:tcPr>
          <w:p w:rsidR="001F772F" w:rsidRPr="001F772F" w:rsidRDefault="001F772F" w:rsidP="001F772F">
            <w:pPr>
              <w:pStyle w:val="ttp10"/>
              <w:tabs>
                <w:tab w:val="clear" w:pos="720"/>
              </w:tabs>
              <w:ind w:left="0" w:firstLine="0"/>
              <w:rPr>
                <w:b/>
                <w:sz w:val="24"/>
                <w:szCs w:val="24"/>
              </w:rPr>
            </w:pPr>
            <w:r w:rsidRPr="001F772F">
              <w:rPr>
                <w:b/>
                <w:sz w:val="24"/>
                <w:szCs w:val="24"/>
              </w:rPr>
              <w:t>CCL</w:t>
            </w:r>
          </w:p>
          <w:p w:rsidR="001F772F" w:rsidRPr="001F772F" w:rsidRDefault="001F772F" w:rsidP="001F772F">
            <w:pPr>
              <w:pStyle w:val="ttp10"/>
              <w:tabs>
                <w:tab w:val="clear" w:pos="720"/>
              </w:tabs>
              <w:ind w:left="0" w:firstLine="0"/>
              <w:rPr>
                <w:b/>
                <w:sz w:val="24"/>
                <w:szCs w:val="24"/>
              </w:rPr>
            </w:pPr>
            <w:r w:rsidRPr="001F772F">
              <w:rPr>
                <w:b/>
                <w:sz w:val="24"/>
                <w:szCs w:val="24"/>
              </w:rPr>
              <w:t>CD</w:t>
            </w:r>
          </w:p>
          <w:p w:rsidR="001F772F" w:rsidRPr="001F772F" w:rsidRDefault="001F772F" w:rsidP="001F772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772F">
              <w:rPr>
                <w:rFonts w:ascii="Arial" w:hAnsi="Arial" w:cs="Arial"/>
                <w:b/>
                <w:sz w:val="24"/>
                <w:szCs w:val="24"/>
              </w:rPr>
              <w:t>CAA</w:t>
            </w:r>
          </w:p>
        </w:tc>
        <w:tc>
          <w:tcPr>
            <w:tcW w:w="6831" w:type="dxa"/>
          </w:tcPr>
          <w:p w:rsidR="001F772F" w:rsidRPr="001F772F" w:rsidRDefault="001F772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772F">
              <w:rPr>
                <w:rFonts w:ascii="Arial" w:hAnsi="Arial" w:cs="Arial"/>
                <w:b/>
                <w:sz w:val="24"/>
                <w:szCs w:val="24"/>
              </w:rPr>
              <w:t>Tarefa: Facer galletas</w:t>
            </w:r>
          </w:p>
          <w:p w:rsidR="001F772F" w:rsidRPr="001F772F" w:rsidRDefault="001F772F" w:rsidP="001F772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772F">
              <w:rPr>
                <w:rFonts w:ascii="Arial" w:hAnsi="Arial" w:cs="Arial"/>
                <w:b/>
                <w:sz w:val="24"/>
                <w:szCs w:val="24"/>
              </w:rPr>
              <w:t xml:space="preserve">Actividade: </w:t>
            </w:r>
            <w:r w:rsidRPr="001F772F">
              <w:rPr>
                <w:rFonts w:ascii="Arial" w:hAnsi="Arial" w:cs="Arial"/>
                <w:b/>
                <w:bCs/>
                <w:sz w:val="24"/>
                <w:szCs w:val="24"/>
              </w:rPr>
              <w:t>Buscar receitas de galletas empregando diferentes fontes de información.</w:t>
            </w:r>
          </w:p>
          <w:p w:rsidR="001F772F" w:rsidRPr="001F772F" w:rsidRDefault="001F77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772F" w:rsidTr="000C0BD0">
        <w:tc>
          <w:tcPr>
            <w:tcW w:w="5414" w:type="dxa"/>
          </w:tcPr>
          <w:p w:rsidR="001F772F" w:rsidRPr="001F772F" w:rsidRDefault="001F772F" w:rsidP="001F772F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proofErr w:type="spellStart"/>
            <w:r w:rsidRPr="001F772F">
              <w:rPr>
                <w:rFonts w:ascii="Arial" w:hAnsi="Arial" w:cs="Arial"/>
                <w:b/>
                <w:sz w:val="24"/>
                <w:szCs w:val="24"/>
                <w:lang w:val="es-ES"/>
              </w:rPr>
              <w:t>LGeL</w:t>
            </w:r>
            <w:proofErr w:type="spellEnd"/>
            <w:r w:rsidRPr="001F772F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2.1.3 Busca, localiza e selecciona información concreta </w:t>
            </w:r>
            <w:proofErr w:type="spellStart"/>
            <w:r w:rsidRPr="001F772F">
              <w:rPr>
                <w:rFonts w:ascii="Arial" w:hAnsi="Arial" w:cs="Arial"/>
                <w:b/>
                <w:sz w:val="24"/>
                <w:szCs w:val="24"/>
                <w:lang w:val="es-ES"/>
              </w:rPr>
              <w:t>dun</w:t>
            </w:r>
            <w:proofErr w:type="spellEnd"/>
            <w:r w:rsidRPr="001F772F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texto </w:t>
            </w:r>
            <w:proofErr w:type="spellStart"/>
            <w:r w:rsidRPr="001F772F">
              <w:rPr>
                <w:rFonts w:ascii="Arial" w:hAnsi="Arial" w:cs="Arial"/>
                <w:b/>
                <w:sz w:val="24"/>
                <w:szCs w:val="24"/>
                <w:lang w:val="es-ES"/>
              </w:rPr>
              <w:t>sinxelo</w:t>
            </w:r>
            <w:proofErr w:type="spellEnd"/>
            <w:r w:rsidRPr="001F772F">
              <w:rPr>
                <w:rFonts w:ascii="Arial" w:hAnsi="Arial" w:cs="Arial"/>
                <w:b/>
                <w:sz w:val="24"/>
                <w:szCs w:val="24"/>
                <w:lang w:val="es-ES"/>
              </w:rPr>
              <w:t>.  </w:t>
            </w:r>
          </w:p>
          <w:p w:rsidR="001F772F" w:rsidRPr="001F772F" w:rsidRDefault="001F77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1F772F" w:rsidRPr="001F772F" w:rsidRDefault="001F772F" w:rsidP="007F663E">
            <w:pPr>
              <w:pStyle w:val="ttp10"/>
              <w:tabs>
                <w:tab w:val="clear" w:pos="720"/>
              </w:tabs>
              <w:ind w:left="0" w:firstLine="0"/>
              <w:rPr>
                <w:b/>
                <w:sz w:val="24"/>
                <w:szCs w:val="24"/>
              </w:rPr>
            </w:pPr>
            <w:r w:rsidRPr="001F772F">
              <w:rPr>
                <w:b/>
                <w:sz w:val="24"/>
                <w:szCs w:val="24"/>
              </w:rPr>
              <w:t>CCL</w:t>
            </w:r>
          </w:p>
          <w:p w:rsidR="001F772F" w:rsidRPr="001F772F" w:rsidRDefault="001F772F" w:rsidP="007F663E">
            <w:pPr>
              <w:pStyle w:val="ttp10"/>
              <w:tabs>
                <w:tab w:val="clear" w:pos="720"/>
              </w:tabs>
              <w:ind w:left="0" w:firstLine="0"/>
              <w:rPr>
                <w:b/>
                <w:sz w:val="24"/>
                <w:szCs w:val="24"/>
              </w:rPr>
            </w:pPr>
            <w:r w:rsidRPr="001F772F">
              <w:rPr>
                <w:b/>
                <w:sz w:val="24"/>
                <w:szCs w:val="24"/>
              </w:rPr>
              <w:t>CAA</w:t>
            </w:r>
          </w:p>
          <w:p w:rsidR="001F772F" w:rsidRPr="001F772F" w:rsidRDefault="001F77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31" w:type="dxa"/>
          </w:tcPr>
          <w:p w:rsidR="001F772F" w:rsidRPr="001F772F" w:rsidRDefault="001F772F" w:rsidP="001F772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772F">
              <w:rPr>
                <w:rFonts w:ascii="Arial" w:hAnsi="Arial" w:cs="Arial"/>
                <w:b/>
                <w:sz w:val="24"/>
                <w:szCs w:val="24"/>
              </w:rPr>
              <w:t>Tarefa: Facer galletas</w:t>
            </w:r>
          </w:p>
          <w:p w:rsidR="001F772F" w:rsidRPr="001F772F" w:rsidRDefault="001F772F" w:rsidP="001F772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772F">
              <w:rPr>
                <w:rFonts w:ascii="Arial" w:hAnsi="Arial" w:cs="Arial"/>
                <w:b/>
                <w:sz w:val="24"/>
                <w:szCs w:val="24"/>
              </w:rPr>
              <w:t xml:space="preserve">Actividade: </w:t>
            </w:r>
            <w:r w:rsidRPr="001F77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Seleccionar  por equipos a receita menos calórica e máis fácil de elaborar. </w:t>
            </w:r>
          </w:p>
          <w:p w:rsidR="001F772F" w:rsidRPr="001F772F" w:rsidRDefault="001F772F" w:rsidP="001F772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501A50" w:rsidRDefault="00501A50"/>
    <w:sectPr w:rsidR="00501A50" w:rsidSect="00024C1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D24F7"/>
    <w:multiLevelType w:val="hybridMultilevel"/>
    <w:tmpl w:val="8714833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BB6887"/>
    <w:multiLevelType w:val="hybridMultilevel"/>
    <w:tmpl w:val="D47AC802"/>
    <w:lvl w:ilvl="0" w:tplc="4E3A7480">
      <w:start w:val="1"/>
      <w:numFmt w:val="bullet"/>
      <w:pStyle w:val="ttp1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auto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2A5CC1"/>
    <w:multiLevelType w:val="hybridMultilevel"/>
    <w:tmpl w:val="A4CC9740"/>
    <w:lvl w:ilvl="0" w:tplc="11DEE2A2">
      <w:start w:val="1"/>
      <w:numFmt w:val="bullet"/>
      <w:pStyle w:val="captulo"/>
      <w:lvlText w:val="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1660C9"/>
    <w:multiLevelType w:val="hybridMultilevel"/>
    <w:tmpl w:val="9C54E2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A47598"/>
    <w:multiLevelType w:val="multilevel"/>
    <w:tmpl w:val="0F628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4C17"/>
    <w:rsid w:val="00014DF9"/>
    <w:rsid w:val="00024C17"/>
    <w:rsid w:val="000C0BD0"/>
    <w:rsid w:val="00100D21"/>
    <w:rsid w:val="001F772F"/>
    <w:rsid w:val="00217FE1"/>
    <w:rsid w:val="002439B1"/>
    <w:rsid w:val="00255B12"/>
    <w:rsid w:val="0045704A"/>
    <w:rsid w:val="004C1F51"/>
    <w:rsid w:val="00501A50"/>
    <w:rsid w:val="00762125"/>
    <w:rsid w:val="007F663E"/>
    <w:rsid w:val="00D0172E"/>
    <w:rsid w:val="00D77B46"/>
    <w:rsid w:val="00D80CDC"/>
    <w:rsid w:val="00F46A37"/>
    <w:rsid w:val="00FC5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A50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4C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p1">
    <w:name w:val="ttp1"/>
    <w:basedOn w:val="Normal"/>
    <w:link w:val="ttp1Car"/>
    <w:uiPriority w:val="99"/>
    <w:qFormat/>
    <w:rsid w:val="00D77B46"/>
    <w:pPr>
      <w:numPr>
        <w:numId w:val="1"/>
      </w:numPr>
      <w:tabs>
        <w:tab w:val="left" w:pos="170"/>
      </w:tabs>
      <w:spacing w:before="40" w:after="40" w:line="240" w:lineRule="auto"/>
      <w:ind w:left="170" w:hanging="170"/>
      <w:jc w:val="both"/>
    </w:pPr>
    <w:rPr>
      <w:rFonts w:ascii="Arial Narrow" w:eastAsia="Times New Roman" w:hAnsi="Arial Narrow" w:cs="Times New Roman"/>
      <w:sz w:val="18"/>
      <w:szCs w:val="20"/>
      <w:lang w:eastAsia="gl-ES"/>
    </w:rPr>
  </w:style>
  <w:style w:type="character" w:customStyle="1" w:styleId="ttp1Car">
    <w:name w:val="ttp1 Car"/>
    <w:link w:val="ttp1"/>
    <w:uiPriority w:val="99"/>
    <w:locked/>
    <w:rsid w:val="00D77B46"/>
    <w:rPr>
      <w:rFonts w:ascii="Arial Narrow" w:eastAsia="Times New Roman" w:hAnsi="Arial Narrow" w:cs="Times New Roman"/>
      <w:sz w:val="18"/>
      <w:szCs w:val="20"/>
      <w:lang w:eastAsia="gl-ES"/>
    </w:rPr>
  </w:style>
  <w:style w:type="paragraph" w:customStyle="1" w:styleId="ttp10">
    <w:name w:val="_ttp1"/>
    <w:basedOn w:val="NormalWeb"/>
    <w:qFormat/>
    <w:rsid w:val="001F772F"/>
    <w:pPr>
      <w:tabs>
        <w:tab w:val="num" w:pos="720"/>
      </w:tabs>
      <w:snapToGrid w:val="0"/>
      <w:spacing w:before="60" w:after="60" w:line="240" w:lineRule="exact"/>
      <w:ind w:left="227" w:hanging="227"/>
    </w:pPr>
    <w:rPr>
      <w:rFonts w:ascii="Arial" w:eastAsia="Times New Roman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qFormat/>
    <w:rsid w:val="001F772F"/>
    <w:pPr>
      <w:keepNext/>
      <w:numPr>
        <w:numId w:val="4"/>
      </w:numPr>
      <w:tabs>
        <w:tab w:val="left" w:pos="851"/>
      </w:tabs>
      <w:autoSpaceDE w:val="0"/>
      <w:autoSpaceDN w:val="0"/>
      <w:adjustRightInd w:val="0"/>
      <w:spacing w:before="240" w:after="180" w:line="300" w:lineRule="exact"/>
      <w:ind w:left="0" w:firstLine="0"/>
      <w:jc w:val="center"/>
    </w:pPr>
    <w:rPr>
      <w:rFonts w:ascii="Arial" w:eastAsia="Times New Roman" w:hAnsi="Arial" w:cs="Times New Roman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1F772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6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Disomain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Losada</dc:creator>
  <cp:lastModifiedBy>CFR DE FERROL</cp:lastModifiedBy>
  <cp:revision>2</cp:revision>
  <dcterms:created xsi:type="dcterms:W3CDTF">2016-01-11T12:54:00Z</dcterms:created>
  <dcterms:modified xsi:type="dcterms:W3CDTF">2016-01-11T12:54:00Z</dcterms:modified>
</cp:coreProperties>
</file>