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6B" w:rsidRPr="0029196B" w:rsidRDefault="0029196B" w:rsidP="0065349D">
      <w:pPr>
        <w:pStyle w:val="NormalWeb"/>
        <w:spacing w:line="198" w:lineRule="atLeast"/>
        <w:rPr>
          <w:rFonts w:ascii="Arial" w:hAnsi="Arial" w:cs="Arial"/>
          <w:b/>
        </w:rPr>
      </w:pPr>
      <w:r w:rsidRPr="0029196B">
        <w:rPr>
          <w:rFonts w:ascii="Arial" w:hAnsi="Arial" w:cs="Arial"/>
          <w:b/>
        </w:rPr>
        <w:t>MATERIA:                                                                                                       CURSO:          NIVEL: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147"/>
        <w:gridCol w:w="568"/>
        <w:gridCol w:w="422"/>
        <w:gridCol w:w="425"/>
        <w:gridCol w:w="7800"/>
        <w:gridCol w:w="1133"/>
        <w:gridCol w:w="565"/>
      </w:tblGrid>
      <w:tr w:rsidR="0029196B" w:rsidRPr="0010589B" w:rsidTr="00157268">
        <w:trPr>
          <w:trHeight w:val="257"/>
          <w:tblHeader/>
        </w:trPr>
        <w:tc>
          <w:tcPr>
            <w:tcW w:w="1119" w:type="pct"/>
            <w:vMerge w:val="restart"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202" w:type="pct"/>
            <w:vMerge w:val="restart"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150" w:type="pct"/>
            <w:vMerge w:val="restart"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2ª</w:t>
            </w:r>
          </w:p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51" w:type="pct"/>
            <w:vMerge w:val="restart"/>
            <w:shd w:val="clear" w:color="auto" w:fill="31849B" w:themeFill="accent5" w:themeFillShade="BF"/>
          </w:tcPr>
          <w:p w:rsidR="0029196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3ª</w:t>
            </w:r>
          </w:p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2774" w:type="pct"/>
            <w:vMerge w:val="restart"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/ PROCEDEMENTOS DE AVALIACIÓN</w:t>
            </w:r>
          </w:p>
        </w:tc>
        <w:tc>
          <w:tcPr>
            <w:tcW w:w="604" w:type="pct"/>
            <w:gridSpan w:val="2"/>
            <w:shd w:val="clear" w:color="auto" w:fill="31849B" w:themeFill="accent5" w:themeFillShade="BF"/>
          </w:tcPr>
          <w:p w:rsidR="0029196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 xml:space="preserve">CRITERIOS DE CUALIFICACIÓN </w:t>
            </w:r>
          </w:p>
        </w:tc>
      </w:tr>
      <w:tr w:rsidR="0029196B" w:rsidRPr="0010589B" w:rsidTr="00157268">
        <w:trPr>
          <w:trHeight w:val="256"/>
          <w:tblHeader/>
        </w:trPr>
        <w:tc>
          <w:tcPr>
            <w:tcW w:w="1119" w:type="pct"/>
            <w:vMerge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202" w:type="pct"/>
            <w:vMerge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50" w:type="pct"/>
            <w:vMerge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51" w:type="pct"/>
            <w:vMerge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2774" w:type="pct"/>
            <w:vMerge/>
            <w:shd w:val="clear" w:color="auto" w:fill="31849B" w:themeFill="accent5" w:themeFillShade="BF"/>
          </w:tcPr>
          <w:p w:rsidR="0029196B" w:rsidRPr="0010589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403" w:type="pct"/>
            <w:shd w:val="clear" w:color="auto" w:fill="31849B" w:themeFill="accent5" w:themeFillShade="BF"/>
          </w:tcPr>
          <w:p w:rsidR="0029196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(*)%</w:t>
            </w:r>
          </w:p>
        </w:tc>
        <w:tc>
          <w:tcPr>
            <w:tcW w:w="201" w:type="pct"/>
            <w:shd w:val="clear" w:color="auto" w:fill="31849B" w:themeFill="accent5" w:themeFillShade="BF"/>
          </w:tcPr>
          <w:p w:rsidR="0029196B" w:rsidRDefault="0029196B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(**)%</w:t>
            </w:r>
          </w:p>
        </w:tc>
      </w:tr>
      <w:tr w:rsidR="0029196B" w:rsidRPr="0010589B" w:rsidTr="00157268">
        <w:tc>
          <w:tcPr>
            <w:tcW w:w="1119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403" w:type="pct"/>
            <w:shd w:val="clear" w:color="auto" w:fill="F2F2F2" w:themeFill="background1" w:themeFillShade="F2"/>
          </w:tcPr>
          <w:p w:rsidR="0029196B" w:rsidRPr="00F85621" w:rsidRDefault="0029196B" w:rsidP="00157268">
            <w:pPr>
              <w:rPr>
                <w:b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29196B" w:rsidRPr="000D066B" w:rsidRDefault="0029196B" w:rsidP="00157268"/>
        </w:tc>
      </w:tr>
      <w:tr w:rsidR="0029196B" w:rsidRPr="0010589B" w:rsidTr="00157268">
        <w:tc>
          <w:tcPr>
            <w:tcW w:w="1119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403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29196B" w:rsidRPr="0010589B" w:rsidTr="00157268">
        <w:tc>
          <w:tcPr>
            <w:tcW w:w="1119" w:type="pct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403" w:type="pct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29196B" w:rsidRPr="0010589B" w:rsidTr="00157268">
        <w:tc>
          <w:tcPr>
            <w:tcW w:w="1119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403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29196B" w:rsidRPr="0010589B" w:rsidTr="00157268">
        <w:tc>
          <w:tcPr>
            <w:tcW w:w="1119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403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29196B" w:rsidRPr="0010589B" w:rsidTr="00157268">
        <w:tc>
          <w:tcPr>
            <w:tcW w:w="1119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403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29196B" w:rsidRPr="0010589B" w:rsidTr="00157268">
        <w:tc>
          <w:tcPr>
            <w:tcW w:w="1119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F2F2F2" w:themeFill="background1" w:themeFillShade="F2"/>
          </w:tcPr>
          <w:p w:rsidR="0029196B" w:rsidRPr="0010589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403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29196B" w:rsidRDefault="0029196B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</w:tbl>
    <w:p w:rsidR="0029196B" w:rsidRDefault="0029196B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</w:p>
    <w:p w:rsidR="002430AC" w:rsidRDefault="001E7465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  <w:r w:rsidRPr="0065349D">
        <w:rPr>
          <w:rFonts w:ascii="Arial" w:hAnsi="Arial" w:cs="Arial"/>
          <w:sz w:val="18"/>
          <w:szCs w:val="18"/>
        </w:rPr>
        <w:t>(*) Ponderación que cada instrumento de avaliación, cando hai máis de un,  ten á hora de obter a cualificación final</w:t>
      </w:r>
      <w:r w:rsidR="0065349D" w:rsidRPr="0065349D">
        <w:rPr>
          <w:rFonts w:ascii="Arial" w:hAnsi="Arial" w:cs="Arial"/>
          <w:sz w:val="18"/>
          <w:szCs w:val="18"/>
        </w:rPr>
        <w:t xml:space="preserve">. </w:t>
      </w:r>
      <w:r w:rsidRPr="0065349D">
        <w:rPr>
          <w:rFonts w:ascii="Arial" w:hAnsi="Arial" w:cs="Arial"/>
          <w:sz w:val="18"/>
          <w:szCs w:val="18"/>
        </w:rPr>
        <w:t>(**) Ponderación</w:t>
      </w:r>
      <w:r w:rsidR="00F152CC" w:rsidRPr="0065349D">
        <w:rPr>
          <w:rFonts w:ascii="Arial" w:hAnsi="Arial" w:cs="Arial"/>
          <w:sz w:val="18"/>
          <w:szCs w:val="18"/>
        </w:rPr>
        <w:t xml:space="preserve"> do estándar na cualificación final</w:t>
      </w:r>
    </w:p>
    <w:p w:rsidR="0029196B" w:rsidRDefault="0029196B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</w:p>
    <w:p w:rsidR="0029196B" w:rsidRPr="0065349D" w:rsidRDefault="0029196B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Seleccionar Materia e curso en: </w:t>
      </w:r>
      <w:hyperlink r:id="rId5" w:history="1">
        <w:r w:rsidRPr="0029196B">
          <w:rPr>
            <w:rStyle w:val="Hipervnculo"/>
            <w:rFonts w:ascii="Arial" w:hAnsi="Arial" w:cs="Arial"/>
            <w:sz w:val="18"/>
            <w:szCs w:val="18"/>
          </w:rPr>
          <w:t>http://www.edu.xunta.es/portal/guiadalomce</w:t>
        </w:r>
      </w:hyperlink>
    </w:p>
    <w:sectPr w:rsidR="0029196B" w:rsidRPr="0065349D" w:rsidSect="00765C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276"/>
    <w:multiLevelType w:val="hybridMultilevel"/>
    <w:tmpl w:val="60A63AC0"/>
    <w:lvl w:ilvl="0" w:tplc="D474F85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F23D6"/>
    <w:multiLevelType w:val="multilevel"/>
    <w:tmpl w:val="11A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5C86"/>
    <w:rsid w:val="00017739"/>
    <w:rsid w:val="000D066B"/>
    <w:rsid w:val="000E4CB1"/>
    <w:rsid w:val="000F1992"/>
    <w:rsid w:val="0010589B"/>
    <w:rsid w:val="00191D94"/>
    <w:rsid w:val="00197086"/>
    <w:rsid w:val="001A5248"/>
    <w:rsid w:val="001E7465"/>
    <w:rsid w:val="001F03A2"/>
    <w:rsid w:val="002430AC"/>
    <w:rsid w:val="00253BCF"/>
    <w:rsid w:val="00287BDE"/>
    <w:rsid w:val="0029196B"/>
    <w:rsid w:val="002B6AF1"/>
    <w:rsid w:val="002C63D9"/>
    <w:rsid w:val="002E11AC"/>
    <w:rsid w:val="00344D53"/>
    <w:rsid w:val="003A2841"/>
    <w:rsid w:val="003C3FE5"/>
    <w:rsid w:val="004174A8"/>
    <w:rsid w:val="004244F6"/>
    <w:rsid w:val="0045783D"/>
    <w:rsid w:val="004C47D2"/>
    <w:rsid w:val="0055348C"/>
    <w:rsid w:val="005C5094"/>
    <w:rsid w:val="0065349D"/>
    <w:rsid w:val="00665FFA"/>
    <w:rsid w:val="0068418E"/>
    <w:rsid w:val="006B7E1E"/>
    <w:rsid w:val="006F0535"/>
    <w:rsid w:val="00714CDA"/>
    <w:rsid w:val="00765C86"/>
    <w:rsid w:val="00780D1C"/>
    <w:rsid w:val="007A57E4"/>
    <w:rsid w:val="007A7253"/>
    <w:rsid w:val="0083247F"/>
    <w:rsid w:val="0084425A"/>
    <w:rsid w:val="009325E1"/>
    <w:rsid w:val="00987757"/>
    <w:rsid w:val="009B3D04"/>
    <w:rsid w:val="009E0E9B"/>
    <w:rsid w:val="00A03D4E"/>
    <w:rsid w:val="00A64995"/>
    <w:rsid w:val="00A94477"/>
    <w:rsid w:val="00AD6941"/>
    <w:rsid w:val="00AF024B"/>
    <w:rsid w:val="00B17ACD"/>
    <w:rsid w:val="00B27533"/>
    <w:rsid w:val="00C263E7"/>
    <w:rsid w:val="00D3194C"/>
    <w:rsid w:val="00D66D51"/>
    <w:rsid w:val="00E73916"/>
    <w:rsid w:val="00F152CC"/>
    <w:rsid w:val="00F85621"/>
    <w:rsid w:val="00FC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C5094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3D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xunta.es/portal/guiadalom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CFR DE FERROL</cp:lastModifiedBy>
  <cp:revision>4</cp:revision>
  <cp:lastPrinted>2015-09-28T18:22:00Z</cp:lastPrinted>
  <dcterms:created xsi:type="dcterms:W3CDTF">2015-09-29T17:13:00Z</dcterms:created>
  <dcterms:modified xsi:type="dcterms:W3CDTF">2015-09-29T17:29:00Z</dcterms:modified>
</cp:coreProperties>
</file>