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</w:pBd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21235.0" w:type="dxa"/>
        <w:jc w:val="left"/>
        <w:tblInd w:w="-55.0" w:type="dxa"/>
        <w:tblLayout w:type="fixed"/>
        <w:tblLook w:val="0000"/>
      </w:tblPr>
      <w:tblGrid>
        <w:gridCol w:w="4440"/>
        <w:gridCol w:w="4845"/>
        <w:gridCol w:w="105"/>
        <w:gridCol w:w="4050"/>
        <w:gridCol w:w="7795.000000000001"/>
        <w:tblGridChange w:id="0">
          <w:tblGrid>
            <w:gridCol w:w="4440"/>
            <w:gridCol w:w="4845"/>
            <w:gridCol w:w="105"/>
            <w:gridCol w:w="4050"/>
            <w:gridCol w:w="7795.000000000001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sz w:val="24"/>
                <w:szCs w:val="24"/>
                <w:rtl w:val="0"/>
              </w:rPr>
              <w:t xml:space="preserve">TEMA GLOBAL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da tarefa: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Profesorado: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Breve descrición: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Curso: 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Área(s) ou Materia(s):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Temporalización: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Etapa: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sz w:val="24"/>
                <w:szCs w:val="24"/>
                <w:rtl w:val="0"/>
              </w:rPr>
              <w:t xml:space="preserve">CONCRECIÓN CURRICULAR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Criterios de Avaliación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Obx de area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Descriptores operativos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</w:pBd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21195.0" w:type="dxa"/>
        <w:jc w:val="left"/>
        <w:tblInd w:w="-55.0" w:type="dxa"/>
        <w:tblLayout w:type="fixed"/>
        <w:tblLook w:val="0000"/>
      </w:tblPr>
      <w:tblGrid>
        <w:gridCol w:w="615"/>
        <w:gridCol w:w="1980"/>
        <w:gridCol w:w="5610"/>
        <w:gridCol w:w="6829.999999999999"/>
        <w:gridCol w:w="1915.0000000000011"/>
        <w:gridCol w:w="4245"/>
        <w:tblGridChange w:id="0">
          <w:tblGrid>
            <w:gridCol w:w="615"/>
            <w:gridCol w:w="1980"/>
            <w:gridCol w:w="5610"/>
            <w:gridCol w:w="6829.999999999999"/>
            <w:gridCol w:w="1915.0000000000011"/>
            <w:gridCol w:w="4245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sz w:val="24"/>
                <w:szCs w:val="24"/>
                <w:rtl w:val="0"/>
              </w:rPr>
              <w:t xml:space="preserve">TRANSPOSICIÓN DIDÁCTICA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ACTIVIDADE (fase de motivación)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Agrupamento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Avaliable</w:t>
            </w:r>
          </w:p>
          <w:p w:rsidR="00000000" w:rsidDel="00000000" w:rsidP="00000000" w:rsidRDefault="00000000" w:rsidRPr="00000000" w14:paraId="0000003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   S/N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Instrumentos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ACTIVIDADE (fase de investigación)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ACTIVIDADE (fase de produción)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ACTIVIDADE (fase de difusión)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</w:pBd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21165.0" w:type="dxa"/>
        <w:jc w:val="left"/>
        <w:tblInd w:w="-55.0" w:type="dxa"/>
        <w:tblLayout w:type="fixed"/>
        <w:tblLook w:val="0000"/>
      </w:tblPr>
      <w:tblGrid>
        <w:gridCol w:w="4455"/>
        <w:gridCol w:w="2430"/>
        <w:gridCol w:w="2430"/>
        <w:gridCol w:w="2430"/>
        <w:gridCol w:w="9420"/>
        <w:tblGridChange w:id="0">
          <w:tblGrid>
            <w:gridCol w:w="4455"/>
            <w:gridCol w:w="2430"/>
            <w:gridCol w:w="2430"/>
            <w:gridCol w:w="2430"/>
            <w:gridCol w:w="9420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  <w:vAlign w:val="center"/>
          </w:tcPr>
          <w:p w:rsidR="00000000" w:rsidDel="00000000" w:rsidP="00000000" w:rsidRDefault="00000000" w:rsidRPr="00000000" w14:paraId="000000C9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Fonts w:ascii="Arial Black" w:cs="Arial Black" w:eastAsia="Arial Black" w:hAnsi="Arial Black"/>
                <w:sz w:val="24"/>
                <w:szCs w:val="24"/>
                <w:rtl w:val="0"/>
              </w:rPr>
              <w:t xml:space="preserve">VALORACIÓN DO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Aspectos positivos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Propostas de mellora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pageBreakBefore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23811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