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55" w:rsidRPr="006B3E55" w:rsidRDefault="006B3E55" w:rsidP="006B3E55">
      <w:pPr>
        <w:shd w:val="clear" w:color="auto" w:fill="161616"/>
        <w:spacing w:after="0" w:line="240" w:lineRule="auto"/>
        <w:outlineLvl w:val="0"/>
        <w:rPr>
          <w:rFonts w:ascii="Georgia" w:eastAsia="Times New Roman" w:hAnsi="Georgia" w:cs="Times New Roman"/>
          <w:color w:val="FFFFFF"/>
          <w:kern w:val="36"/>
          <w:sz w:val="24"/>
          <w:szCs w:val="24"/>
          <w:lang w:val="en-US"/>
        </w:rPr>
      </w:pPr>
      <w:r w:rsidRPr="006B3E55">
        <w:rPr>
          <w:rFonts w:ascii="Georgia" w:eastAsia="Times New Roman" w:hAnsi="Georgia" w:cs="Times New Roman"/>
          <w:color w:val="FFFFFF"/>
          <w:kern w:val="36"/>
          <w:sz w:val="24"/>
          <w:szCs w:val="24"/>
          <w:lang w:val="en-US"/>
        </w:rPr>
        <w:t>Germaine Greer and other writers on contemporary feminism at the All About Women festival </w:t>
      </w:r>
    </w:p>
    <w:p w:rsidR="006B3E55" w:rsidRDefault="006B3E55"/>
    <w:p w:rsidR="00177399" w:rsidRDefault="006B3E55">
      <w:hyperlink r:id="rId5" w:history="1">
        <w:r w:rsidRPr="001D0D10">
          <w:rPr>
            <w:rStyle w:val="Hyperlink"/>
          </w:rPr>
          <w:t>https://www.theguardian.com/books/video/2015/mar/10/all-about-women-germaine-greer-roxane-gay-video</w:t>
        </w:r>
      </w:hyperlink>
    </w:p>
    <w:p w:rsidR="006B3E55" w:rsidRDefault="006B3E55">
      <w:r>
        <w:t>1. When women talked about violence in the West they are __________ and considered __________.</w:t>
      </w:r>
    </w:p>
    <w:p w:rsidR="006B3E55" w:rsidRDefault="006B3E55">
      <w:r>
        <w:t xml:space="preserve">2. When men are at their best </w:t>
      </w:r>
      <w:r w:rsidR="00F34C97">
        <w:t>behaviour</w:t>
      </w:r>
      <w:r>
        <w:t xml:space="preserve"> women should feel ____________.</w:t>
      </w:r>
    </w:p>
    <w:p w:rsidR="006B3E55" w:rsidRDefault="006B3E55">
      <w:r>
        <w:t>3. When you define something you limited, you______________.</w:t>
      </w:r>
    </w:p>
    <w:p w:rsidR="006B3E55" w:rsidRDefault="006B3E55">
      <w:r>
        <w:t>4. The _________ society we live in now is unjust to everybody in it</w:t>
      </w:r>
    </w:p>
    <w:p w:rsidR="006B3E55" w:rsidRDefault="006B3E55">
      <w:r>
        <w:t>5. The differential in Li has extended to _________</w:t>
      </w:r>
    </w:p>
    <w:p w:rsidR="006B3E55" w:rsidRDefault="006B3E55">
      <w:r>
        <w:t xml:space="preserve">6. One of the members of the </w:t>
      </w:r>
      <w:r w:rsidR="00F34C97">
        <w:t>panel</w:t>
      </w:r>
      <w:r>
        <w:t xml:space="preserve"> used to _____________ herself for being a creative person.</w:t>
      </w:r>
      <w:r w:rsidR="00F34C97">
        <w:t xml:space="preserve"> It was a nagging thing that ____________ her.</w:t>
      </w:r>
    </w:p>
    <w:p w:rsidR="006B3E55" w:rsidRDefault="006B3E55">
      <w:r>
        <w:t>7.</w:t>
      </w:r>
      <w:r w:rsidR="00F34C97">
        <w:t xml:space="preserve"> Rayya Elias describes shame, which is  inherent to her Syrian culture,  as  ______________. It worked into the ____________ of who she is.</w:t>
      </w:r>
    </w:p>
    <w:p w:rsidR="006B3E55" w:rsidRDefault="006B3E55"/>
    <w:sectPr w:rsidR="006B3E55" w:rsidSect="00071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6B3E55"/>
    <w:rsid w:val="000711B5"/>
    <w:rsid w:val="00177399"/>
    <w:rsid w:val="004D6C34"/>
    <w:rsid w:val="006B3E55"/>
    <w:rsid w:val="00AA469C"/>
    <w:rsid w:val="00F3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B5"/>
  </w:style>
  <w:style w:type="paragraph" w:styleId="Heading1">
    <w:name w:val="heading 1"/>
    <w:basedOn w:val="Normal"/>
    <w:link w:val="Heading1Char"/>
    <w:uiPriority w:val="9"/>
    <w:qFormat/>
    <w:rsid w:val="006B3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E5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pple-converted-space">
    <w:name w:val="apple-converted-space"/>
    <w:basedOn w:val="DefaultParagraphFont"/>
    <w:rsid w:val="006B3E55"/>
  </w:style>
  <w:style w:type="character" w:styleId="Hyperlink">
    <w:name w:val="Hyperlink"/>
    <w:basedOn w:val="DefaultParagraphFont"/>
    <w:uiPriority w:val="99"/>
    <w:unhideWhenUsed/>
    <w:rsid w:val="006B3E5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heguardian.com/books/video/2015/mar/10/all-about-women-germaine-greer-roxane-gay-vid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E91FB-6D7E-4401-9044-2CAD6BCD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2017-03-27T08:41:00Z</dcterms:created>
  <dcterms:modified xsi:type="dcterms:W3CDTF">2017-03-27T08:59:00Z</dcterms:modified>
</cp:coreProperties>
</file>