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tLeast" w:line="120"/>
        <w:ind w:firstLine="720"/>
        <w:jc w:val="right"/>
        <w:rPr>
          <w:b/>
          <w:b/>
          <w:bCs/>
          <w:sz w:val="20"/>
          <w:szCs w:val="20"/>
          <w:lang w:val="gl-ES"/>
        </w:rPr>
      </w:pPr>
      <w:r>
        <mc:AlternateContent>
          <mc:Choice Requires="wps">
            <w:drawing>
              <wp:anchor behindDoc="0" distT="0" distB="0" distL="0" distR="0" simplePos="0" locked="0" layoutInCell="0" allowOverlap="1" relativeHeight="3">
                <wp:simplePos x="0" y="0"/>
                <wp:positionH relativeFrom="column">
                  <wp:posOffset>-889000</wp:posOffset>
                </wp:positionH>
                <wp:positionV relativeFrom="paragraph">
                  <wp:posOffset>128270</wp:posOffset>
                </wp:positionV>
                <wp:extent cx="3010535" cy="753110"/>
                <wp:effectExtent l="0" t="0" r="0" b="0"/>
                <wp:wrapNone/>
                <wp:docPr id="1" name="Imagen 44"/>
                <a:graphic xmlns:a="http://schemas.openxmlformats.org/drawingml/2006/main">
                  <a:graphicData uri="http://schemas.openxmlformats.org/drawingml/2006/picture">
                    <pic:pic xmlns:pic="http://schemas.openxmlformats.org/drawingml/2006/picture">
                      <pic:nvPicPr>
                        <pic:cNvPr id="0" name="Imagen 44" descr=""/>
                        <pic:cNvPicPr/>
                      </pic:nvPicPr>
                      <pic:blipFill>
                        <a:blip r:embed="rId2"/>
                        <a:stretch/>
                      </pic:blipFill>
                      <pic:spPr>
                        <a:xfrm>
                          <a:off x="0" y="0"/>
                          <a:ext cx="3009960" cy="75240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44" stroked="f" style="position:absolute;margin-left:-70pt;margin-top:10.1pt;width:236.95pt;height:59.2pt;v-text-anchor:middle" type="shapetype_75">
                <v:imagedata r:id="rId2" o:detectmouseclick="t"/>
                <w10:wrap type="none"/>
                <v:stroke color="#3465a4" joinstyle="round" endcap="flat"/>
              </v:shape>
            </w:pict>
          </mc:Fallback>
        </mc:AlternateContent>
      </w:r>
      <w:r>
        <w:rPr>
          <w:sz w:val="20"/>
          <w:szCs w:val="20"/>
          <w:lang w:val="gl-ES"/>
        </w:rPr>
        <w:t xml:space="preserve"> </w:t>
      </w:r>
    </w:p>
    <w:p>
      <w:pPr>
        <w:pStyle w:val="Normal"/>
        <w:rPr>
          <w:lang w:val="gl-ES"/>
        </w:rPr>
      </w:pPr>
      <w:r>
        <w:rPr>
          <w:lang w:val="gl-ES"/>
        </w:rPr>
      </w:r>
    </w:p>
    <w:p>
      <w:pPr>
        <w:pStyle w:val="Normal"/>
        <w:rPr>
          <w:lang w:val="gl-ES"/>
        </w:rPr>
      </w:pPr>
      <w:r>
        <w:rPr>
          <w:lang w:val="gl-ES"/>
        </w:rPr>
      </w:r>
      <w:r>
        <mc:AlternateContent>
          <mc:Choice Requires="wps">
            <w:drawing>
              <wp:anchor behindDoc="1" distT="0" distB="0" distL="114300" distR="114300" simplePos="0" locked="0" layoutInCell="0" allowOverlap="1" relativeHeight="2">
                <wp:simplePos x="0" y="0"/>
                <wp:positionH relativeFrom="page">
                  <wp:align>center</wp:align>
                </wp:positionH>
                <wp:positionV relativeFrom="page">
                  <wp:align>center</wp:align>
                </wp:positionV>
                <wp:extent cx="7560310" cy="10692130"/>
                <wp:effectExtent l="0" t="0" r="0" b="0"/>
                <wp:wrapNone/>
                <wp:docPr id="2" name=""/>
                <a:graphic xmlns:a="http://schemas.openxmlformats.org/drawingml/2006/main">
                  <a:graphicData uri="http://schemas.microsoft.com/office/word/2010/wordprocessingShape">
                    <wps:wsp>
                      <wps:cNvSpPr txBox="1"/>
                      <wps:spPr>
                        <a:xfrm>
                          <a:off x="0" y="0"/>
                          <a:ext cx="7560310" cy="10692130"/>
                        </a:xfrm>
                        <a:prstGeom prst="rect"/>
                        <a:solidFill>
                          <a:srgbClr val="FFFFFF"/>
                        </a:solidFill>
                      </wps:spPr>
                      <wps:txbx>
                        <w:txbxContent>
                          <w:p>
                            <w:pPr>
                              <w:pStyle w:val="Contenidodelmarco"/>
                              <w:spacing w:before="0" w:after="120"/>
                              <w:rPr>
                                <w:rFonts w:ascii="Cambria" w:hAnsi="Cambria"/>
                                <w:b/>
                                <w:b/>
                                <w:bCs/>
                                <w:color w:val="EEECE1"/>
                                <w:spacing w:val="30"/>
                                <w:sz w:val="96"/>
                                <w:szCs w:val="96"/>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ertyuiopasdfghjklzxcvbnmqwertyuiopasdfghjklzxcvbnmqwertyuiopasdfghjklzxcvbnmqwer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wps:txbx>
                      <wps:bodyPr anchor="t" lIns="91440" tIns="45720" rIns="91440" bIns="45720">
                        <a:noAutofit/>
                      </wps:bodyPr>
                    </wps:wsp>
                  </a:graphicData>
                </a:graphic>
              </wp:anchor>
            </w:drawing>
          </mc:Choice>
          <mc:Fallback>
            <w:pict>
              <v:rect fillcolor="#FFFFFF" stroked="f" strokeweight="0pt" style="position:absolute;rotation:0;width:595.3pt;height:841.9pt;mso-wrap-distance-left:9pt;mso-wrap-distance-right:9pt;mso-wrap-distance-top:0pt;mso-wrap-distance-bottom:0pt;margin-top:0pt;mso-position-vertical:center;mso-position-vertical-relative:page;margin-left:0pt;mso-position-horizontal:center;mso-position-horizontal-relative:page">
                <v:textbox>
                  <w:txbxContent>
                    <w:p>
                      <w:pPr>
                        <w:pStyle w:val="Contenidodelmarco"/>
                        <w:spacing w:before="0" w:after="120"/>
                        <w:rPr>
                          <w:rFonts w:ascii="Cambria" w:hAnsi="Cambria"/>
                          <w:b/>
                          <w:b/>
                          <w:bCs/>
                          <w:color w:val="EEECE1"/>
                          <w:spacing w:val="30"/>
                          <w:sz w:val="96"/>
                          <w:szCs w:val="96"/>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ertyuiopasdfghjklzxcvbnmqwertyuiopasdfghjklzxcvbnmqwertyuiopasdfghjklzxcvbnmqwer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v:textbox>
              </v:rect>
            </w:pict>
          </mc:Fallback>
        </mc:AlternateContent>
      </w:r>
    </w:p>
    <w:p>
      <w:pPr>
        <w:pStyle w:val="Normal"/>
        <w:rPr>
          <w:lang w:val="gl-ES"/>
        </w:rPr>
      </w:pPr>
      <w:r>
        <w:rPr>
          <w:lang w:val="gl-ES"/>
        </w:rPr>
      </w:r>
    </w:p>
    <w:tbl>
      <w:tblPr>
        <w:tblpPr w:bottomFromText="0" w:horzAnchor="margin" w:leftFromText="141" w:rightFromText="141" w:tblpX="0" w:tblpXSpec="center" w:tblpY="6946" w:topFromText="0" w:vertAnchor="page"/>
        <w:tblW w:w="5000" w:type="pct"/>
        <w:jc w:val="center"/>
        <w:tblInd w:w="0" w:type="dxa"/>
        <w:tblLayout w:type="fixed"/>
        <w:tblCellMar>
          <w:top w:w="0" w:type="dxa"/>
          <w:left w:w="108" w:type="dxa"/>
          <w:bottom w:w="0" w:type="dxa"/>
          <w:right w:w="108" w:type="dxa"/>
        </w:tblCellMar>
        <w:tblLook w:val="00a0"/>
      </w:tblPr>
      <w:tblGrid>
        <w:gridCol w:w="8504"/>
      </w:tblGrid>
      <w:tr>
        <w:trPr>
          <w:trHeight w:val="5410" w:hRule="atLeast"/>
        </w:trPr>
        <w:tc>
          <w:tcPr>
            <w:tcW w:w="8504" w:type="dxa"/>
            <w:tcBorders>
              <w:top w:val="thinThickSmallGap" w:sz="36" w:space="0" w:color="632423"/>
              <w:left w:val="thinThickSmallGap" w:sz="36" w:space="0" w:color="632423"/>
              <w:bottom w:val="thickThinSmallGap" w:sz="36" w:space="0" w:color="632423"/>
              <w:right w:val="thickThinSmallGap" w:sz="36" w:space="0" w:color="632423"/>
            </w:tcBorders>
            <w:shd w:color="auto" w:fill="FFFFFF" w:val="clear"/>
            <w:vAlign w:val="center"/>
          </w:tcPr>
          <w:p>
            <w:pPr>
              <w:pStyle w:val="NoSpacing"/>
              <w:widowControl w:val="false"/>
              <w:jc w:val="center"/>
              <w:rPr>
                <w:rFonts w:ascii="Cambria" w:hAnsi="Cambria"/>
                <w:b/>
                <w:b/>
                <w:sz w:val="52"/>
                <w:szCs w:val="40"/>
                <w:lang w:val="gl-ES"/>
              </w:rPr>
            </w:pPr>
            <w:r>
              <w:rPr>
                <w:rFonts w:ascii="Cambria" w:hAnsi="Cambria"/>
                <w:b/>
                <w:sz w:val="52"/>
                <w:szCs w:val="40"/>
                <w:lang w:val="gl-ES"/>
              </w:rPr>
              <w:t>PROGRAMACIÓN DIDÁCTICA DE NIVEL</w:t>
            </w:r>
          </w:p>
          <w:p>
            <w:pPr>
              <w:pStyle w:val="NoSpacing"/>
              <w:widowControl w:val="false"/>
              <w:jc w:val="center"/>
              <w:rPr>
                <w:b/>
                <w:b/>
                <w:sz w:val="32"/>
                <w:lang w:val="gl-ES"/>
              </w:rPr>
            </w:pPr>
            <w:r>
              <w:rPr>
                <w:b/>
                <w:sz w:val="32"/>
                <w:lang w:val="gl-ES"/>
              </w:rPr>
            </w:r>
          </w:p>
          <w:p>
            <w:pPr>
              <w:pStyle w:val="NoSpacing"/>
              <w:widowControl w:val="false"/>
              <w:jc w:val="center"/>
              <w:rPr>
                <w:rFonts w:ascii="Cambria" w:hAnsi="Cambria"/>
                <w:b/>
                <w:b/>
                <w:sz w:val="44"/>
                <w:szCs w:val="32"/>
                <w:lang w:val="gl-ES"/>
              </w:rPr>
            </w:pPr>
            <w:r>
              <w:rPr>
                <w:rFonts w:ascii="Cambria" w:hAnsi="Cambria"/>
                <w:b/>
                <w:sz w:val="44"/>
                <w:szCs w:val="32"/>
                <w:lang w:val="gl-ES"/>
              </w:rPr>
              <w:t>6º CURSO EDUCACIÓN PRIMARIA</w:t>
            </w:r>
          </w:p>
          <w:p>
            <w:pPr>
              <w:pStyle w:val="NoSpacing"/>
              <w:widowControl w:val="false"/>
              <w:jc w:val="center"/>
              <w:rPr>
                <w:b/>
                <w:b/>
                <w:sz w:val="32"/>
                <w:lang w:val="gl-ES"/>
              </w:rPr>
            </w:pPr>
            <w:r>
              <w:rPr>
                <w:b/>
                <w:sz w:val="32"/>
                <w:lang w:val="gl-ES"/>
              </w:rPr>
            </w:r>
          </w:p>
          <w:p>
            <w:pPr>
              <w:pStyle w:val="NoSpacing"/>
              <w:widowControl w:val="false"/>
              <w:jc w:val="center"/>
              <w:rPr>
                <w:b/>
                <w:b/>
                <w:sz w:val="32"/>
                <w:lang w:val="gl-ES"/>
              </w:rPr>
            </w:pPr>
            <w:r>
              <w:rPr>
                <w:b/>
                <w:sz w:val="32"/>
                <w:lang w:val="gl-ES"/>
              </w:rPr>
              <w:t xml:space="preserve">CURSO </w:t>
            </w:r>
            <w:r>
              <w:rPr>
                <w:b/>
                <w:sz w:val="32"/>
                <w:lang w:val="gl-ES"/>
              </w:rPr>
              <w:t>2021/22</w:t>
            </w:r>
          </w:p>
          <w:p>
            <w:pPr>
              <w:pStyle w:val="NoSpacing"/>
              <w:widowControl w:val="false"/>
              <w:jc w:val="center"/>
              <w:rPr>
                <w:sz w:val="32"/>
                <w:lang w:val="gl-ES"/>
              </w:rPr>
            </w:pPr>
            <w:r>
              <w:rPr>
                <w:sz w:val="32"/>
                <w:lang w:val="gl-ES"/>
              </w:rPr>
            </w:r>
          </w:p>
          <w:p>
            <w:pPr>
              <w:pStyle w:val="NoSpacing"/>
              <w:widowControl w:val="false"/>
              <w:jc w:val="center"/>
              <w:rPr>
                <w:lang w:val="gl-ES"/>
              </w:rPr>
            </w:pPr>
            <w:r>
              <w:rPr>
                <w:lang w:val="gl-ES"/>
              </w:rPr>
              <w:t>.</w:t>
            </w:r>
          </w:p>
          <w:p>
            <w:pPr>
              <w:pStyle w:val="NoSpacing"/>
              <w:widowControl w:val="false"/>
              <w:jc w:val="center"/>
              <w:rPr>
                <w:lang w:val="gl-ES"/>
              </w:rPr>
            </w:pPr>
            <w:r>
              <w:rPr>
                <w:lang w:val="gl-ES"/>
              </w:rPr>
            </w:r>
          </w:p>
        </w:tc>
      </w:tr>
    </w:tbl>
    <w:p>
      <w:pPr>
        <w:pStyle w:val="Normal"/>
        <w:rPr>
          <w:lang w:val="gl-ES"/>
        </w:rPr>
      </w:pPr>
      <w:r>
        <w:rPr>
          <w:lang w:val="gl-ES"/>
        </w:rPr>
      </w:r>
      <w:r>
        <w:br w:type="page"/>
      </w:r>
    </w:p>
    <w:p>
      <w:pPr>
        <w:pStyle w:val="Normal"/>
        <w:rPr>
          <w:b/>
          <w:b/>
          <w:bCs/>
          <w:color w:val="1F497D"/>
          <w:sz w:val="72"/>
          <w:szCs w:val="72"/>
          <w:lang w:val="gl-ES"/>
        </w:rPr>
      </w:pPr>
      <w:r>
        <w:rPr>
          <w:b/>
          <w:bCs/>
          <w:color w:val="1F497D"/>
          <w:sz w:val="72"/>
          <w:szCs w:val="72"/>
          <w:lang w:val="gl-ES"/>
        </w:rPr>
      </w:r>
    </w:p>
    <w:p>
      <w:pPr>
        <w:pStyle w:val="Normal"/>
        <w:jc w:val="both"/>
        <w:rPr>
          <w:lang w:val="gl-ES"/>
        </w:rPr>
      </w:pPr>
      <w:r>
        <w:rPr>
          <w:lang w:val="gl-ES"/>
        </w:rPr>
      </w:r>
    </w:p>
    <w:p>
      <w:pPr>
        <w:pStyle w:val="Normal"/>
        <w:jc w:val="both"/>
        <w:rPr>
          <w:lang w:val="gl-ES"/>
        </w:rPr>
      </w:pPr>
      <w:r>
        <w:rPr>
          <w:lang w:val="gl-ES"/>
        </w:rPr>
      </w:r>
      <w:r>
        <w:br w:type="page"/>
      </w:r>
    </w:p>
    <w:p>
      <w:pPr>
        <w:pStyle w:val="Normal"/>
        <w:rPr>
          <w:lang w:val="gl-ES"/>
        </w:rPr>
      </w:pPr>
      <w:r>
        <w:rPr>
          <w:lang w:val="gl-ES"/>
        </w:rPr>
      </w:r>
    </w:p>
    <w:p>
      <w:pPr>
        <w:pStyle w:val="Normal"/>
        <w:jc w:val="both"/>
        <w:rPr>
          <w:lang w:val="gl-ES"/>
        </w:rPr>
      </w:pPr>
      <w:r>
        <w:rPr>
          <w:lang w:val="gl-ES"/>
        </w:rPr>
      </w:r>
    </w:p>
    <w:tbl>
      <w:tblPr>
        <w:tblW w:w="5000" w:type="pct"/>
        <w:jc w:val="left"/>
        <w:tblInd w:w="0" w:type="dxa"/>
        <w:tblLayout w:type="fixed"/>
        <w:tblCellMar>
          <w:top w:w="0" w:type="dxa"/>
          <w:left w:w="108" w:type="dxa"/>
          <w:bottom w:w="0" w:type="dxa"/>
          <w:right w:w="108" w:type="dxa"/>
        </w:tblCellMar>
        <w:tblLook w:val="00a0"/>
      </w:tblPr>
      <w:tblGrid>
        <w:gridCol w:w="7537"/>
        <w:gridCol w:w="966"/>
      </w:tblGrid>
      <w:tr>
        <w:trPr/>
        <w:tc>
          <w:tcPr>
            <w:tcW w:w="7537" w:type="dxa"/>
            <w:tcBorders/>
            <w:vAlign w:val="center"/>
          </w:tcPr>
          <w:p>
            <w:pPr>
              <w:pStyle w:val="Normal"/>
              <w:widowControl w:val="false"/>
              <w:spacing w:lineRule="auto" w:line="240" w:before="0" w:after="0"/>
              <w:jc w:val="center"/>
              <w:rPr>
                <w:rFonts w:ascii="Arial" w:hAnsi="Arial" w:cs="Arial"/>
                <w:b/>
                <w:b/>
                <w:i/>
                <w:i/>
                <w:sz w:val="32"/>
                <w:szCs w:val="32"/>
                <w:u w:val="single"/>
                <w:lang w:val="gl-ES"/>
              </w:rPr>
            </w:pPr>
            <w:r>
              <w:rPr>
                <w:rFonts w:cs="Arial" w:ascii="Arial" w:hAnsi="Arial"/>
                <w:b/>
                <w:i/>
                <w:sz w:val="32"/>
                <w:szCs w:val="32"/>
                <w:u w:val="single"/>
                <w:lang w:val="gl-ES"/>
              </w:rPr>
              <w:t>ÍNDICE:</w:t>
            </w:r>
          </w:p>
        </w:tc>
        <w:tc>
          <w:tcPr>
            <w:tcW w:w="966" w:type="dxa"/>
            <w:tcBorders/>
            <w:vAlign w:val="center"/>
          </w:tcPr>
          <w:p>
            <w:pPr>
              <w:pStyle w:val="Normal"/>
              <w:widowControl w:val="false"/>
              <w:spacing w:lineRule="auto" w:line="240" w:before="0" w:after="0"/>
              <w:jc w:val="center"/>
              <w:rPr>
                <w:rFonts w:ascii="Arial" w:hAnsi="Arial" w:cs="Arial"/>
                <w:b/>
                <w:b/>
                <w:i/>
                <w:i/>
                <w:sz w:val="24"/>
                <w:szCs w:val="24"/>
                <w:lang w:val="gl-ES"/>
              </w:rPr>
            </w:pPr>
            <w:r>
              <w:rPr>
                <w:rFonts w:cs="Arial" w:ascii="Arial" w:hAnsi="Arial"/>
                <w:b/>
                <w:i/>
                <w:sz w:val="24"/>
                <w:szCs w:val="24"/>
                <w:lang w:val="gl-ES"/>
              </w:rPr>
              <w:t>Páxina</w:t>
            </w:r>
          </w:p>
          <w:p>
            <w:pPr>
              <w:pStyle w:val="Normal"/>
              <w:widowControl w:val="false"/>
              <w:spacing w:lineRule="auto" w:line="240" w:before="0" w:after="0"/>
              <w:jc w:val="center"/>
              <w:rPr>
                <w:lang w:val="gl-ES"/>
              </w:rPr>
            </w:pPr>
            <w:r>
              <w:rPr>
                <w:lang w:val="gl-ES"/>
              </w:rPr>
            </w:r>
          </w:p>
          <w:p>
            <w:pPr>
              <w:pStyle w:val="Normal"/>
              <w:widowControl w:val="false"/>
              <w:spacing w:lineRule="auto" w:line="240" w:before="0" w:after="0"/>
              <w:jc w:val="center"/>
              <w:rPr>
                <w:lang w:val="gl-ES"/>
              </w:rPr>
            </w:pPr>
            <w:r>
              <w:rPr>
                <w:lang w:val="gl-ES"/>
              </w:rPr>
            </w:r>
          </w:p>
          <w:p>
            <w:pPr>
              <w:pStyle w:val="Normal"/>
              <w:widowControl w:val="false"/>
              <w:spacing w:lineRule="auto" w:line="240" w:before="0" w:after="0"/>
              <w:jc w:val="center"/>
              <w:rPr>
                <w:lang w:val="gl-ES"/>
              </w:rPr>
            </w:pPr>
            <w:r>
              <w:rPr>
                <w:lang w:val="gl-ES"/>
              </w:rPr>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Introducción e contextualización.</w:t>
            </w:r>
          </w:p>
          <w:p>
            <w:pPr>
              <w:pStyle w:val="ListParagraph"/>
              <w:widowControl w:val="false"/>
              <w:numPr>
                <w:ilvl w:val="0"/>
                <w:numId w:val="27"/>
              </w:numPr>
              <w:spacing w:lineRule="auto" w:line="240" w:before="0" w:after="0"/>
              <w:contextualSpacing/>
              <w:jc w:val="both"/>
              <w:rPr>
                <w:rFonts w:ascii="Arial" w:hAnsi="Arial" w:cs="Arial"/>
                <w:b/>
                <w:b/>
                <w:i/>
                <w:i/>
                <w:sz w:val="24"/>
                <w:szCs w:val="24"/>
                <w:lang w:val="gl-ES"/>
              </w:rPr>
            </w:pPr>
            <w:hyperlink w:anchor="Introducion">
              <w:r>
                <w:rPr>
                  <w:rStyle w:val="EnlacedeInternet"/>
                  <w:rFonts w:cs="Arial" w:ascii="Arial" w:hAnsi="Arial"/>
                  <w:b/>
                  <w:i/>
                  <w:sz w:val="24"/>
                  <w:szCs w:val="24"/>
                  <w:lang w:val="gl-ES"/>
                </w:rPr>
                <w:t>Introdución e contextualización</w:t>
              </w:r>
            </w:hyperlink>
            <w:r>
              <w:rPr>
                <w:rFonts w:cs="Arial" w:ascii="Arial" w:hAnsi="Arial"/>
                <w:b/>
                <w:i/>
                <w:sz w:val="24"/>
                <w:szCs w:val="24"/>
                <w:lang w:val="gl-ES"/>
              </w:rPr>
              <w:t>.</w:t>
            </w:r>
          </w:p>
        </w:tc>
        <w:tc>
          <w:tcPr>
            <w:tcW w:w="966" w:type="dxa"/>
            <w:tcBorders/>
            <w:vAlign w:val="center"/>
          </w:tcPr>
          <w:p>
            <w:pPr>
              <w:pStyle w:val="Normal"/>
              <w:widowControl w:val="false"/>
              <w:spacing w:lineRule="auto" w:line="240" w:before="0" w:after="0"/>
              <w:jc w:val="center"/>
              <w:rPr>
                <w:lang w:val="gl-ES"/>
              </w:rPr>
            </w:pPr>
            <w:r>
              <w:rPr>
                <w:lang w:val="gl-ES"/>
              </w:rPr>
              <w:t>5</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Obxectivos. </w:t>
            </w:r>
          </w:p>
          <w:p>
            <w:pPr>
              <w:pStyle w:val="ListParagraph"/>
              <w:widowControl w:val="false"/>
              <w:numPr>
                <w:ilvl w:val="0"/>
                <w:numId w:val="26"/>
              </w:numPr>
              <w:spacing w:lineRule="auto" w:line="240" w:before="0" w:after="0"/>
              <w:contextualSpacing/>
              <w:jc w:val="both"/>
              <w:rPr>
                <w:rFonts w:ascii="Arial" w:hAnsi="Arial" w:cs="Arial"/>
                <w:b/>
                <w:b/>
                <w:i/>
                <w:i/>
                <w:sz w:val="24"/>
                <w:szCs w:val="24"/>
                <w:lang w:val="gl-ES"/>
              </w:rPr>
            </w:pPr>
            <w:hyperlink w:anchor="Obxectivos">
              <w:r>
                <w:rPr>
                  <w:rStyle w:val="EnlacedeInternet"/>
                  <w:rFonts w:cs="Arial" w:ascii="Arial" w:hAnsi="Arial"/>
                  <w:b/>
                  <w:i/>
                  <w:sz w:val="24"/>
                  <w:szCs w:val="24"/>
                  <w:lang w:val="gl-ES"/>
                </w:rPr>
                <w:t>Obxectivos.</w:t>
              </w:r>
            </w:hyperlink>
          </w:p>
        </w:tc>
        <w:tc>
          <w:tcPr>
            <w:tcW w:w="966" w:type="dxa"/>
            <w:tcBorders/>
            <w:vAlign w:val="center"/>
          </w:tcPr>
          <w:p>
            <w:pPr>
              <w:pStyle w:val="Normal"/>
              <w:widowControl w:val="false"/>
              <w:spacing w:lineRule="auto" w:line="240" w:before="0" w:after="0"/>
              <w:jc w:val="center"/>
              <w:rPr>
                <w:lang w:val="gl-ES"/>
              </w:rPr>
            </w:pPr>
            <w:r>
              <w:rPr>
                <w:lang w:val="gl-ES"/>
              </w:rPr>
              <w:t>6</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Obxectivos, contidos, criterios de avaliación, estándares de aprendizaxe e competencias clave</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vMerge w:val="restart"/>
            <w:tcBorders/>
          </w:tcPr>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CCSS">
              <w:r>
                <w:rPr>
                  <w:rStyle w:val="EnlacedeInternet"/>
                  <w:rFonts w:cs="Arial" w:ascii="Arial" w:hAnsi="Arial"/>
                  <w:i/>
                  <w:sz w:val="24"/>
                  <w:szCs w:val="24"/>
                  <w:lang w:val="gl-ES"/>
                </w:rPr>
                <w:t>Ciencias Sociais</w:t>
              </w:r>
            </w:hyperlink>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LEX">
              <w:r>
                <w:rPr>
                  <w:rStyle w:val="Enlacede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MUS">
              <w:r>
                <w:rPr>
                  <w:rStyle w:val="EnlacedeInternet"/>
                  <w:rFonts w:cs="Arial" w:ascii="Arial" w:hAnsi="Arial"/>
                  <w:i/>
                  <w:sz w:val="24"/>
                  <w:szCs w:val="24"/>
                  <w:lang w:val="gl-ES"/>
                </w:rPr>
                <w:t>Educación Artística: Música</w:t>
              </w:r>
            </w:hyperlink>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LG">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19"/>
              </w:numPr>
              <w:spacing w:lineRule="auto" w:line="240" w:before="0" w:after="0"/>
              <w:contextualSpacing/>
              <w:jc w:val="both"/>
              <w:rPr>
                <w:rFonts w:ascii="Arial" w:hAnsi="Arial" w:cs="Arial"/>
                <w:i/>
                <w:i/>
                <w:sz w:val="24"/>
                <w:szCs w:val="24"/>
                <w:lang w:val="gl-ES"/>
              </w:rPr>
            </w:pPr>
            <w:hyperlink w:anchor="O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33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62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78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102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110</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119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132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148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183</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Metodoloxía e temporalización. </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hyperlink w:anchor="METODOLOXIA">
              <w:r>
                <w:rPr>
                  <w:rStyle w:val="EnlacedeInternet"/>
                  <w:rFonts w:cs="Arial" w:ascii="Arial" w:hAnsi="Arial"/>
                  <w:b/>
                  <w:i/>
                  <w:sz w:val="24"/>
                  <w:szCs w:val="24"/>
                  <w:lang w:val="gl-ES"/>
                </w:rPr>
                <w:t>Metodoloxía.</w:t>
              </w:r>
            </w:hyperlink>
            <w:r>
              <w:rPr>
                <w:rFonts w:cs="Arial" w:ascii="Arial" w:hAnsi="Arial"/>
                <w:b/>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185</w:t>
            </w:r>
          </w:p>
        </w:tc>
      </w:tr>
      <w:tr>
        <w:trPr/>
        <w:tc>
          <w:tcPr>
            <w:tcW w:w="7537" w:type="dxa"/>
            <w:vMerge w:val="restart"/>
            <w:tcBorders/>
          </w:tcPr>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CCSS">
              <w:r>
                <w:rPr>
                  <w:rStyle w:val="EnlacedeInternet"/>
                  <w:rFonts w:cs="Arial" w:ascii="Arial" w:hAnsi="Arial"/>
                  <w:i/>
                  <w:sz w:val="24"/>
                  <w:szCs w:val="24"/>
                  <w:lang w:val="gl-ES"/>
                </w:rPr>
                <w:t>Ciencias Sociais</w:t>
              </w:r>
            </w:hyperlink>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LEX">
              <w:r>
                <w:rPr>
                  <w:rStyle w:val="Enlacede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MUS">
              <w:r>
                <w:rPr>
                  <w:rStyle w:val="EnlacedeInternet"/>
                  <w:rFonts w:cs="Arial" w:ascii="Arial" w:hAnsi="Arial"/>
                  <w:i/>
                  <w:sz w:val="24"/>
                  <w:szCs w:val="24"/>
                  <w:lang w:val="gl-ES"/>
                </w:rPr>
                <w:t>Educación Artística: Música</w:t>
              </w:r>
            </w:hyperlink>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LG">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20"/>
              </w:numPr>
              <w:spacing w:lineRule="auto" w:line="240" w:before="0" w:after="0"/>
              <w:contextualSpacing/>
              <w:jc w:val="both"/>
              <w:rPr>
                <w:rFonts w:ascii="Arial" w:hAnsi="Arial" w:cs="Arial"/>
                <w:i/>
                <w:i/>
                <w:sz w:val="24"/>
                <w:szCs w:val="24"/>
                <w:lang w:val="gl-ES"/>
              </w:rPr>
            </w:pPr>
            <w:hyperlink w:anchor="MET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185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187</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188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189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191</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196</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Temporalización. </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vMerge w:val="restart"/>
            <w:tcBorders/>
          </w:tcPr>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CCSS">
              <w:r>
                <w:rPr>
                  <w:rStyle w:val="EnlacedeInternet"/>
                  <w:rFonts w:cs="Arial" w:ascii="Arial" w:hAnsi="Arial"/>
                  <w:i/>
                  <w:sz w:val="24"/>
                  <w:szCs w:val="24"/>
                  <w:lang w:val="gl-ES"/>
                </w:rPr>
                <w:t>Ciencias Sociais</w:t>
              </w:r>
            </w:hyperlink>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LEX">
              <w:r>
                <w:rPr>
                  <w:rStyle w:val="EnlacedeInternet"/>
                  <w:rFonts w:cs="Arial" w:ascii="Arial" w:hAnsi="Arial"/>
                  <w:i/>
                  <w:color w:val="auto"/>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MUS">
              <w:r>
                <w:rPr>
                  <w:rStyle w:val="EnlacedeInternet"/>
                  <w:rFonts w:cs="Arial" w:ascii="Arial" w:hAnsi="Arial"/>
                  <w:i/>
                  <w:sz w:val="24"/>
                  <w:szCs w:val="24"/>
                  <w:lang w:val="gl-ES"/>
                </w:rPr>
                <w:t>Educación Artística: Música</w:t>
              </w:r>
            </w:hyperlink>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LC">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21"/>
              </w:numPr>
              <w:spacing w:lineRule="auto" w:line="240" w:before="0" w:after="0"/>
              <w:contextualSpacing/>
              <w:jc w:val="both"/>
              <w:rPr>
                <w:rFonts w:ascii="Arial" w:hAnsi="Arial" w:cs="Arial"/>
                <w:i/>
                <w:i/>
                <w:sz w:val="24"/>
                <w:szCs w:val="24"/>
                <w:lang w:val="gl-ES"/>
              </w:rPr>
            </w:pPr>
            <w:hyperlink w:anchor="T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202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206</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207</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209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210</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211</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212</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de avaliación. </w:t>
            </w:r>
          </w:p>
          <w:p>
            <w:pPr>
              <w:pStyle w:val="ListParagraph"/>
              <w:widowControl w:val="false"/>
              <w:numPr>
                <w:ilvl w:val="0"/>
                <w:numId w:val="29"/>
              </w:numPr>
              <w:spacing w:lineRule="auto" w:line="240" w:before="0" w:after="0"/>
              <w:contextualSpacing/>
              <w:jc w:val="both"/>
              <w:rPr>
                <w:rFonts w:ascii="Arial" w:hAnsi="Arial" w:cs="Arial"/>
                <w:i/>
                <w:i/>
                <w:sz w:val="24"/>
                <w:szCs w:val="24"/>
                <w:lang w:val="gl-ES"/>
              </w:rPr>
            </w:pPr>
            <w:hyperlink w:anchor="PROCEDEMENTOS_AVALIACIÓN">
              <w:r>
                <w:rPr>
                  <w:rStyle w:val="EnlacedeInternet"/>
                  <w:rFonts w:cs="Arial" w:ascii="Arial" w:hAnsi="Arial"/>
                  <w:i/>
                  <w:sz w:val="24"/>
                  <w:szCs w:val="24"/>
                  <w:lang w:val="gl-ES"/>
                </w:rPr>
                <w:t>Procedementos de avaliación</w:t>
              </w:r>
            </w:hyperlink>
            <w:r>
              <w:rPr>
                <w:rFonts w:cs="Arial" w:ascii="Arial" w:hAnsi="Arial"/>
                <w:i/>
                <w:sz w:val="24"/>
                <w:szCs w:val="24"/>
                <w:lang w:val="gl-ES"/>
              </w:rPr>
              <w:t xml:space="preserve">. </w:t>
            </w:r>
          </w:p>
          <w:p>
            <w:pPr>
              <w:pStyle w:val="ListParagraph"/>
              <w:widowControl w:val="false"/>
              <w:numPr>
                <w:ilvl w:val="0"/>
                <w:numId w:val="29"/>
              </w:numPr>
              <w:spacing w:lineRule="auto" w:line="240" w:before="0" w:after="0"/>
              <w:contextualSpacing/>
              <w:jc w:val="both"/>
              <w:rPr>
                <w:rFonts w:ascii="Arial" w:hAnsi="Arial" w:cs="Arial"/>
                <w:b/>
                <w:b/>
                <w:i/>
                <w:i/>
                <w:sz w:val="24"/>
                <w:szCs w:val="24"/>
                <w:lang w:val="gl-ES"/>
              </w:rPr>
            </w:pPr>
            <w:hyperlink w:anchor="INSTRUMENTOS_AVALIACIÓN">
              <w:r>
                <w:rPr>
                  <w:rStyle w:val="EnlacedeInternet"/>
                  <w:rFonts w:cs="Arial" w:ascii="Arial" w:hAnsi="Arial"/>
                  <w:i/>
                  <w:sz w:val="24"/>
                  <w:szCs w:val="24"/>
                  <w:lang w:val="gl-ES"/>
                </w:rPr>
                <w:t>Instrumentos de avaliación</w:t>
              </w:r>
            </w:hyperlink>
            <w:r>
              <w:rPr>
                <w:rFonts w:cs="Arial" w:ascii="Arial" w:hAnsi="Arial"/>
                <w:b/>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213</w:t>
            </w:r>
          </w:p>
          <w:p>
            <w:pPr>
              <w:pStyle w:val="Normal"/>
              <w:widowControl w:val="false"/>
              <w:spacing w:lineRule="auto" w:line="240" w:before="0" w:after="0"/>
              <w:jc w:val="center"/>
              <w:rPr>
                <w:lang w:val="gl-ES"/>
              </w:rPr>
            </w:pPr>
            <w:r>
              <w:rPr>
                <w:lang w:val="gl-ES"/>
              </w:rPr>
              <w:t>214</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promoción e mínimos esixibles. </w:t>
            </w:r>
          </w:p>
          <w:p>
            <w:pPr>
              <w:pStyle w:val="ListParagraph"/>
              <w:widowControl w:val="false"/>
              <w:numPr>
                <w:ilvl w:val="0"/>
                <w:numId w:val="30"/>
              </w:numPr>
              <w:spacing w:lineRule="auto" w:line="240" w:before="0" w:after="0"/>
              <w:contextualSpacing/>
              <w:jc w:val="both"/>
              <w:rPr>
                <w:rFonts w:ascii="Arial" w:hAnsi="Arial" w:cs="Arial"/>
                <w:b/>
                <w:b/>
                <w:i/>
                <w:i/>
                <w:sz w:val="24"/>
                <w:szCs w:val="24"/>
                <w:lang w:val="gl-ES"/>
              </w:rPr>
            </w:pPr>
            <w:hyperlink w:anchor="CRITERIOS_PROMOCIÓN">
              <w:r>
                <w:rPr>
                  <w:rStyle w:val="EnlacedeInternet"/>
                  <w:rFonts w:cs="Arial" w:ascii="Arial" w:hAnsi="Arial"/>
                  <w:i/>
                  <w:sz w:val="24"/>
                  <w:szCs w:val="24"/>
                  <w:lang w:val="gl-ES"/>
                </w:rPr>
                <w:t>Promoción</w:t>
              </w:r>
            </w:hyperlink>
            <w:r>
              <w:rPr>
                <w:rFonts w:cs="Arial" w:ascii="Arial" w:hAnsi="Arial"/>
                <w:b/>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216</w:t>
            </w:r>
          </w:p>
        </w:tc>
      </w:tr>
      <w:tr>
        <w:trPr/>
        <w:tc>
          <w:tcPr>
            <w:tcW w:w="7537" w:type="dxa"/>
            <w:vMerge w:val="restart"/>
            <w:tcBorders/>
          </w:tcPr>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CCSS">
              <w:r>
                <w:rPr>
                  <w:rStyle w:val="EnlacedeInternet"/>
                  <w:rFonts w:cs="Arial" w:ascii="Arial" w:hAnsi="Arial"/>
                  <w:i/>
                  <w:sz w:val="24"/>
                  <w:szCs w:val="24"/>
                  <w:lang w:val="gl-ES"/>
                </w:rPr>
                <w:t>Ciencias Sociais</w:t>
              </w:r>
            </w:hyperlink>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LEX">
              <w:r>
                <w:rPr>
                  <w:rStyle w:val="Enlacede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MUS">
              <w:r>
                <w:rPr>
                  <w:rStyle w:val="EnlacedeInternet"/>
                  <w:rFonts w:cs="Arial" w:ascii="Arial" w:hAnsi="Arial"/>
                  <w:i/>
                  <w:sz w:val="24"/>
                  <w:szCs w:val="24"/>
                  <w:lang w:val="gl-ES"/>
                </w:rPr>
                <w:t>Educación Artística: Música</w:t>
              </w:r>
            </w:hyperlink>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LG">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22"/>
              </w:numPr>
              <w:spacing w:lineRule="auto" w:line="240" w:before="0" w:after="0"/>
              <w:contextualSpacing/>
              <w:jc w:val="both"/>
              <w:rPr>
                <w:rFonts w:ascii="Arial" w:hAnsi="Arial" w:cs="Arial"/>
                <w:i/>
                <w:i/>
                <w:sz w:val="24"/>
                <w:szCs w:val="24"/>
                <w:lang w:val="gl-ES"/>
              </w:rPr>
            </w:pPr>
            <w:hyperlink w:anchor="PRO_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217</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219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221</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223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226</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228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230</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232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235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238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241</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cualificación. </w:t>
            </w:r>
          </w:p>
          <w:p>
            <w:pPr>
              <w:pStyle w:val="ListParagraph"/>
              <w:widowControl w:val="false"/>
              <w:numPr>
                <w:ilvl w:val="0"/>
                <w:numId w:val="31"/>
              </w:numPr>
              <w:spacing w:lineRule="auto" w:line="240" w:before="0" w:after="0"/>
              <w:contextualSpacing/>
              <w:jc w:val="both"/>
              <w:rPr>
                <w:rFonts w:ascii="Arial" w:hAnsi="Arial" w:cs="Arial"/>
                <w:b/>
                <w:b/>
                <w:i/>
                <w:i/>
                <w:sz w:val="24"/>
                <w:szCs w:val="24"/>
                <w:lang w:val="gl-ES"/>
              </w:rPr>
            </w:pPr>
            <w:hyperlink w:anchor="CRITERIOS_CUALIFICACIÓN">
              <w:r>
                <w:rPr>
                  <w:rStyle w:val="EnlacedeInternet"/>
                  <w:rFonts w:cs="Arial" w:ascii="Arial" w:hAnsi="Arial"/>
                  <w:i/>
                  <w:sz w:val="24"/>
                  <w:szCs w:val="24"/>
                  <w:lang w:val="gl-ES"/>
                </w:rPr>
                <w:t>Criterios Cualificación</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242</w:t>
            </w:r>
          </w:p>
        </w:tc>
      </w:tr>
      <w:tr>
        <w:trPr/>
        <w:tc>
          <w:tcPr>
            <w:tcW w:w="7537" w:type="dxa"/>
            <w:vMerge w:val="restart"/>
            <w:tcBorders/>
          </w:tcPr>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CCSS">
              <w:r>
                <w:rPr>
                  <w:rStyle w:val="EnlacedeInternet"/>
                  <w:rFonts w:cs="Arial" w:ascii="Arial" w:hAnsi="Arial"/>
                  <w:i/>
                  <w:sz w:val="24"/>
                  <w:szCs w:val="24"/>
                  <w:lang w:val="gl-ES"/>
                </w:rPr>
                <w:t>Ciencias Sociais</w:t>
              </w:r>
            </w:hyperlink>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LEX">
              <w:r>
                <w:rPr>
                  <w:rStyle w:val="Enlacede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MUS">
              <w:r>
                <w:rPr>
                  <w:rStyle w:val="EnlacedeInternet"/>
                  <w:rFonts w:cs="Arial" w:ascii="Arial" w:hAnsi="Arial"/>
                  <w:i/>
                  <w:sz w:val="24"/>
                  <w:szCs w:val="24"/>
                  <w:lang w:val="gl-ES"/>
                </w:rPr>
                <w:t>Educación Artística: Música</w:t>
              </w:r>
            </w:hyperlink>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EART">
              <w:r>
                <w:rPr>
                  <w:rStyle w:val="EnlacedeInternet"/>
                  <w:rFonts w:cs="Arial" w:ascii="Arial" w:hAnsi="Arial"/>
                  <w:i/>
                  <w:sz w:val="24"/>
                  <w:szCs w:val="24"/>
                  <w:lang w:val="gl-ES"/>
                </w:rPr>
                <w:t>Nota definitiva da materia de educación artística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LG">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23"/>
              </w:numPr>
              <w:spacing w:lineRule="auto" w:line="240" w:before="0" w:after="0"/>
              <w:contextualSpacing/>
              <w:jc w:val="both"/>
              <w:rPr>
                <w:rFonts w:ascii="Arial" w:hAnsi="Arial" w:cs="Arial"/>
                <w:i/>
                <w:i/>
                <w:sz w:val="24"/>
                <w:szCs w:val="24"/>
                <w:lang w:val="gl-ES"/>
              </w:rPr>
            </w:pPr>
            <w:hyperlink w:anchor="CC_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243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246</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246</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249</w:t>
            </w:r>
          </w:p>
          <w:p>
            <w:pPr>
              <w:pStyle w:val="Normal"/>
              <w:widowControl w:val="false"/>
              <w:spacing w:lineRule="auto" w:line="240" w:before="0" w:after="0"/>
              <w:jc w:val="center"/>
              <w:rPr>
                <w:lang w:val="gl-ES"/>
              </w:rPr>
            </w:pPr>
            <w:r>
              <w:rPr>
                <w:lang w:val="gl-ES"/>
              </w:rPr>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250</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250</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Cualificación do alumnado con faltas de asistencia.</w:t>
            </w:r>
          </w:p>
          <w:p>
            <w:pPr>
              <w:pStyle w:val="ListParagraph"/>
              <w:widowControl w:val="false"/>
              <w:numPr>
                <w:ilvl w:val="0"/>
                <w:numId w:val="32"/>
              </w:numPr>
              <w:spacing w:lineRule="auto" w:line="240" w:before="0" w:after="0"/>
              <w:contextualSpacing/>
              <w:jc w:val="both"/>
              <w:rPr>
                <w:rFonts w:ascii="Arial" w:hAnsi="Arial" w:cs="Arial"/>
                <w:i/>
                <w:i/>
                <w:sz w:val="24"/>
                <w:szCs w:val="24"/>
                <w:lang w:val="gl-ES"/>
              </w:rPr>
            </w:pPr>
            <w:hyperlink w:anchor="CC_FALTAS">
              <w:r>
                <w:rPr>
                  <w:rStyle w:val="EnlacedeInternet"/>
                  <w:rFonts w:cs="Arial" w:ascii="Arial" w:hAnsi="Arial"/>
                  <w:i/>
                  <w:sz w:val="24"/>
                  <w:szCs w:val="24"/>
                  <w:lang w:val="gl-ES"/>
                </w:rPr>
                <w:t>Cualificación do alumnado con faltas de asistencia</w:t>
              </w:r>
            </w:hyperlink>
            <w:r>
              <w:rPr>
                <w:rFonts w:cs="Arial" w:ascii="Arial" w:hAnsi="Arial"/>
                <w:i/>
                <w:sz w:val="24"/>
                <w:szCs w:val="24"/>
                <w:lang w:val="gl-ES"/>
              </w:rPr>
              <w:t>.</w:t>
            </w:r>
          </w:p>
        </w:tc>
        <w:tc>
          <w:tcPr>
            <w:tcW w:w="966" w:type="dxa"/>
            <w:tcBorders/>
            <w:vAlign w:val="center"/>
          </w:tcPr>
          <w:p>
            <w:pPr>
              <w:pStyle w:val="Normal"/>
              <w:widowControl w:val="false"/>
              <w:spacing w:lineRule="auto" w:line="240" w:before="0" w:after="0"/>
              <w:jc w:val="center"/>
              <w:rPr>
                <w:lang w:val="gl-ES"/>
              </w:rPr>
            </w:pPr>
            <w:r>
              <w:rPr>
                <w:lang w:val="gl-ES"/>
              </w:rPr>
              <w:t>250</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Directrices e instrumentos para a realización da avaliación inicial </w:t>
            </w:r>
          </w:p>
          <w:p>
            <w:pPr>
              <w:pStyle w:val="ListParagraph"/>
              <w:widowControl w:val="false"/>
              <w:numPr>
                <w:ilvl w:val="0"/>
                <w:numId w:val="32"/>
              </w:numPr>
              <w:spacing w:lineRule="auto" w:line="240" w:before="0" w:after="0"/>
              <w:contextualSpacing/>
              <w:jc w:val="both"/>
              <w:rPr>
                <w:lang w:val="gl-ES"/>
              </w:rPr>
            </w:pPr>
            <w:hyperlink w:anchor="AV_INICIAL">
              <w:r>
                <w:rPr>
                  <w:rStyle w:val="EnlacedeInternet"/>
                  <w:rFonts w:cs="Arial" w:ascii="Arial" w:hAnsi="Arial"/>
                  <w:i/>
                  <w:sz w:val="24"/>
                  <w:szCs w:val="24"/>
                  <w:lang w:val="gl-ES"/>
                </w:rPr>
                <w:t>Directrices e instrumentos para a realización da avaliación inicial.</w:t>
              </w:r>
            </w:hyperlink>
          </w:p>
        </w:tc>
        <w:tc>
          <w:tcPr>
            <w:tcW w:w="966" w:type="dxa"/>
            <w:tcBorders/>
            <w:vAlign w:val="center"/>
          </w:tcPr>
          <w:p>
            <w:pPr>
              <w:pStyle w:val="Normal"/>
              <w:widowControl w:val="false"/>
              <w:spacing w:lineRule="auto" w:line="240" w:before="0" w:after="0"/>
              <w:jc w:val="center"/>
              <w:rPr>
                <w:lang w:val="gl-ES"/>
              </w:rPr>
            </w:pPr>
            <w:r>
              <w:rPr>
                <w:lang w:val="gl-ES"/>
              </w:rPr>
              <w:t>251</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Medidas de Atención a Diversidade</w:t>
            </w:r>
          </w:p>
          <w:p>
            <w:pPr>
              <w:pStyle w:val="ListParagraph"/>
              <w:widowControl w:val="false"/>
              <w:numPr>
                <w:ilvl w:val="0"/>
                <w:numId w:val="32"/>
              </w:numPr>
              <w:spacing w:lineRule="auto" w:line="240" w:before="0" w:after="0"/>
              <w:contextualSpacing/>
              <w:jc w:val="both"/>
              <w:rPr>
                <w:rFonts w:ascii="Arial" w:hAnsi="Arial" w:cs="Arial"/>
                <w:i/>
                <w:i/>
                <w:sz w:val="24"/>
                <w:szCs w:val="24"/>
                <w:lang w:val="gl-ES"/>
              </w:rPr>
            </w:pPr>
            <w:hyperlink w:anchor="ANEAE">
              <w:r>
                <w:rPr>
                  <w:rStyle w:val="EnlacedeInternet"/>
                  <w:rFonts w:cs="Arial" w:ascii="Arial" w:hAnsi="Arial"/>
                  <w:i/>
                  <w:sz w:val="24"/>
                  <w:szCs w:val="24"/>
                  <w:lang w:val="gl-ES"/>
                </w:rPr>
                <w:t>Medidas de Atención a Diversidade</w:t>
              </w:r>
            </w:hyperlink>
            <w:r>
              <w:rPr>
                <w:rFonts w:cs="Arial" w:ascii="Arial" w:hAnsi="Arial"/>
                <w:i/>
                <w:sz w:val="24"/>
                <w:szCs w:val="24"/>
                <w:lang w:val="gl-ES"/>
              </w:rPr>
              <w:t xml:space="preserve">. </w:t>
            </w:r>
          </w:p>
          <w:p>
            <w:pPr>
              <w:pStyle w:val="ListParagraph"/>
              <w:widowControl w:val="false"/>
              <w:numPr>
                <w:ilvl w:val="0"/>
                <w:numId w:val="32"/>
              </w:numPr>
              <w:spacing w:lineRule="auto" w:line="240" w:before="0" w:after="0"/>
              <w:contextualSpacing/>
              <w:jc w:val="both"/>
              <w:rPr>
                <w:rFonts w:ascii="Arial" w:hAnsi="Arial" w:cs="Arial"/>
                <w:i/>
                <w:i/>
                <w:sz w:val="24"/>
                <w:szCs w:val="24"/>
                <w:lang w:val="gl-ES"/>
              </w:rPr>
            </w:pPr>
            <w:hyperlink w:anchor="ANEAE_ORD">
              <w:r>
                <w:rPr>
                  <w:rStyle w:val="EnlacedeInternet"/>
                  <w:rFonts w:cs="Arial" w:ascii="Arial" w:hAnsi="Arial"/>
                  <w:i/>
                  <w:sz w:val="24"/>
                  <w:szCs w:val="24"/>
                  <w:lang w:val="gl-ES"/>
                </w:rPr>
                <w:t>Medidas Ordinarias</w:t>
              </w:r>
            </w:hyperlink>
            <w:r>
              <w:rPr>
                <w:rFonts w:cs="Arial" w:ascii="Arial" w:hAnsi="Arial"/>
                <w:i/>
                <w:sz w:val="24"/>
                <w:szCs w:val="24"/>
                <w:lang w:val="gl-ES"/>
              </w:rPr>
              <w:t>.</w:t>
            </w:r>
          </w:p>
          <w:p>
            <w:pPr>
              <w:pStyle w:val="ListParagraph"/>
              <w:widowControl w:val="false"/>
              <w:numPr>
                <w:ilvl w:val="0"/>
                <w:numId w:val="32"/>
              </w:numPr>
              <w:spacing w:lineRule="auto" w:line="240" w:before="0" w:after="0"/>
              <w:contextualSpacing/>
              <w:jc w:val="both"/>
              <w:rPr>
                <w:rFonts w:ascii="Arial" w:hAnsi="Arial" w:cs="Arial"/>
                <w:b/>
                <w:b/>
                <w:i/>
                <w:i/>
                <w:sz w:val="24"/>
                <w:szCs w:val="24"/>
                <w:lang w:val="gl-ES"/>
              </w:rPr>
            </w:pPr>
            <w:hyperlink w:anchor="ANEAE_EXTRA">
              <w:r>
                <w:rPr>
                  <w:rStyle w:val="EnlacedeInternet"/>
                  <w:rFonts w:cs="Arial" w:ascii="Arial" w:hAnsi="Arial"/>
                  <w:i/>
                  <w:sz w:val="24"/>
                  <w:szCs w:val="24"/>
                  <w:lang w:val="gl-ES"/>
                </w:rPr>
                <w:t>Medidas Extraordinarias</w:t>
              </w:r>
            </w:hyperlink>
            <w:r>
              <w:rPr>
                <w:rFonts w:cs="Arial" w:ascii="Arial" w:hAnsi="Arial"/>
                <w:b/>
                <w:i/>
                <w:sz w:val="24"/>
                <w:szCs w:val="24"/>
                <w:lang w:val="gl-ES"/>
              </w:rPr>
              <w:t>.</w:t>
            </w:r>
          </w:p>
        </w:tc>
        <w:tc>
          <w:tcPr>
            <w:tcW w:w="966" w:type="dxa"/>
            <w:tcBorders/>
            <w:vAlign w:val="center"/>
          </w:tcPr>
          <w:p>
            <w:pPr>
              <w:pStyle w:val="Normal"/>
              <w:widowControl w:val="false"/>
              <w:spacing w:lineRule="auto" w:line="240" w:before="0" w:after="0"/>
              <w:jc w:val="center"/>
              <w:rPr>
                <w:lang w:val="gl-ES"/>
              </w:rPr>
            </w:pPr>
            <w:r>
              <w:rPr>
                <w:lang w:val="gl-ES"/>
              </w:rPr>
              <w:t>255</w:t>
            </w:r>
          </w:p>
          <w:p>
            <w:pPr>
              <w:pStyle w:val="Normal"/>
              <w:widowControl w:val="false"/>
              <w:spacing w:lineRule="auto" w:line="240" w:before="0" w:after="0"/>
              <w:jc w:val="center"/>
              <w:rPr>
                <w:lang w:val="gl-ES"/>
              </w:rPr>
            </w:pPr>
            <w:r>
              <w:rPr>
                <w:lang w:val="gl-ES"/>
              </w:rPr>
              <w:t>257</w:t>
            </w:r>
          </w:p>
          <w:p>
            <w:pPr>
              <w:pStyle w:val="Normal"/>
              <w:widowControl w:val="false"/>
              <w:spacing w:lineRule="auto" w:line="240" w:before="0" w:after="0"/>
              <w:jc w:val="center"/>
              <w:rPr>
                <w:lang w:val="gl-ES"/>
              </w:rPr>
            </w:pPr>
            <w:r>
              <w:rPr>
                <w:lang w:val="gl-ES"/>
              </w:rPr>
              <w:t>258</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Programación de Educación en Valores.</w:t>
            </w:r>
          </w:p>
          <w:p>
            <w:pPr>
              <w:pStyle w:val="ListParagraph"/>
              <w:widowControl w:val="false"/>
              <w:numPr>
                <w:ilvl w:val="0"/>
                <w:numId w:val="33"/>
              </w:numPr>
              <w:spacing w:lineRule="auto" w:line="240" w:before="0" w:after="0"/>
              <w:contextualSpacing/>
              <w:jc w:val="both"/>
              <w:rPr>
                <w:rFonts w:ascii="Arial" w:hAnsi="Arial" w:cs="Arial"/>
                <w:i/>
                <w:i/>
                <w:sz w:val="24"/>
                <w:szCs w:val="24"/>
                <w:lang w:val="gl-ES"/>
              </w:rPr>
            </w:pPr>
            <w:hyperlink w:anchor="programacion_valores">
              <w:r>
                <w:rPr>
                  <w:rStyle w:val="EnlacedeInternet"/>
                  <w:rFonts w:cs="Arial" w:ascii="Arial" w:hAnsi="Arial"/>
                  <w:i/>
                  <w:sz w:val="24"/>
                  <w:szCs w:val="24"/>
                  <w:lang w:val="gl-ES"/>
                </w:rPr>
                <w:t>Programación de Educación en Valores.</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259</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TIC</w:t>
            </w:r>
          </w:p>
          <w:p>
            <w:pPr>
              <w:pStyle w:val="ListParagraph"/>
              <w:widowControl w:val="false"/>
              <w:numPr>
                <w:ilvl w:val="0"/>
                <w:numId w:val="33"/>
              </w:numPr>
              <w:spacing w:lineRule="auto" w:line="240" w:before="0" w:after="0"/>
              <w:contextualSpacing/>
              <w:jc w:val="both"/>
              <w:rPr>
                <w:rFonts w:ascii="Arial" w:hAnsi="Arial" w:cs="Arial"/>
                <w:b/>
                <w:b/>
                <w:i/>
                <w:i/>
                <w:sz w:val="24"/>
                <w:szCs w:val="24"/>
                <w:lang w:val="gl-ES"/>
              </w:rPr>
            </w:pPr>
            <w:hyperlink w:anchor="PROG_TIC">
              <w:r>
                <w:rPr>
                  <w:rStyle w:val="EnlacedeInternet"/>
                  <w:rFonts w:cs="Arial" w:ascii="Arial" w:hAnsi="Arial"/>
                  <w:i/>
                  <w:sz w:val="24"/>
                  <w:szCs w:val="24"/>
                  <w:lang w:val="gl-ES"/>
                </w:rPr>
                <w:t>Accion de contribución ao Plan TIC</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262</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de Convivencia.</w:t>
            </w:r>
          </w:p>
          <w:p>
            <w:pPr>
              <w:pStyle w:val="ListParagraph"/>
              <w:widowControl w:val="false"/>
              <w:numPr>
                <w:ilvl w:val="0"/>
                <w:numId w:val="33"/>
              </w:numPr>
              <w:spacing w:lineRule="auto" w:line="240" w:before="0" w:after="0"/>
              <w:contextualSpacing/>
              <w:jc w:val="both"/>
              <w:rPr>
                <w:rFonts w:ascii="Arial" w:hAnsi="Arial" w:cs="Arial"/>
                <w:i/>
                <w:i/>
                <w:sz w:val="24"/>
                <w:szCs w:val="24"/>
                <w:lang w:val="gl-ES"/>
              </w:rPr>
            </w:pPr>
            <w:hyperlink w:anchor="PROG_CONV">
              <w:r>
                <w:rPr>
                  <w:rStyle w:val="EnlacedeInternet"/>
                  <w:rFonts w:cs="Arial" w:ascii="Arial" w:hAnsi="Arial"/>
                  <w:i/>
                  <w:sz w:val="24"/>
                  <w:szCs w:val="24"/>
                  <w:lang w:val="gl-ES"/>
                </w:rPr>
                <w:t>Acción de contribución ao Plan de Convivencia</w:t>
              </w:r>
            </w:hyperlink>
          </w:p>
        </w:tc>
        <w:tc>
          <w:tcPr>
            <w:tcW w:w="966" w:type="dxa"/>
            <w:tcBorders/>
            <w:vAlign w:val="center"/>
          </w:tcPr>
          <w:p>
            <w:pPr>
              <w:pStyle w:val="Normal"/>
              <w:widowControl w:val="false"/>
              <w:spacing w:lineRule="auto" w:line="240" w:before="0" w:after="0"/>
              <w:jc w:val="center"/>
              <w:rPr>
                <w:lang w:val="gl-ES"/>
              </w:rPr>
            </w:pPr>
            <w:r>
              <w:rPr>
                <w:lang w:val="gl-ES"/>
              </w:rPr>
              <w:t>263</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lector.</w:t>
            </w:r>
          </w:p>
          <w:p>
            <w:pPr>
              <w:pStyle w:val="ListParagraph"/>
              <w:widowControl w:val="false"/>
              <w:numPr>
                <w:ilvl w:val="0"/>
                <w:numId w:val="33"/>
              </w:numPr>
              <w:spacing w:lineRule="auto" w:line="240" w:before="0" w:after="0"/>
              <w:contextualSpacing/>
              <w:jc w:val="both"/>
              <w:rPr>
                <w:rStyle w:val="EnlacedeInternet"/>
                <w:rFonts w:ascii="Arial" w:hAnsi="Arial" w:cs="Arial"/>
                <w:i/>
                <w:i/>
                <w:color w:val="auto"/>
                <w:sz w:val="24"/>
                <w:szCs w:val="24"/>
                <w:u w:val="none"/>
                <w:lang w:val="gl-ES"/>
              </w:rPr>
            </w:pPr>
            <w:hyperlink w:anchor="PROG_LECTOR">
              <w:r>
                <w:rPr>
                  <w:rStyle w:val="EnlacedeInternet"/>
                  <w:rFonts w:cs="Arial" w:ascii="Arial" w:hAnsi="Arial"/>
                  <w:i/>
                  <w:sz w:val="24"/>
                  <w:szCs w:val="24"/>
                  <w:lang w:val="gl-ES"/>
                </w:rPr>
                <w:t>Acción de contribución ao proxecto lector</w:t>
              </w:r>
            </w:hyperlink>
          </w:p>
          <w:p>
            <w:pPr>
              <w:pStyle w:val="ListParagraph"/>
              <w:widowControl w:val="false"/>
              <w:spacing w:lineRule="auto" w:line="240" w:before="0" w:after="0"/>
              <w:contextualSpacing/>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265</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lingüístico.</w:t>
            </w:r>
          </w:p>
          <w:p>
            <w:pPr>
              <w:pStyle w:val="ListParagraph"/>
              <w:widowControl w:val="false"/>
              <w:numPr>
                <w:ilvl w:val="0"/>
                <w:numId w:val="33"/>
              </w:numPr>
              <w:spacing w:lineRule="auto" w:line="240" w:before="0" w:after="0"/>
              <w:contextualSpacing/>
              <w:jc w:val="both"/>
              <w:rPr>
                <w:rFonts w:ascii="Arial" w:hAnsi="Arial" w:cs="Arial"/>
                <w:i/>
                <w:i/>
                <w:sz w:val="24"/>
                <w:szCs w:val="24"/>
                <w:lang w:val="gl-ES"/>
              </w:rPr>
            </w:pPr>
            <w:hyperlink w:anchor="PROG_PLIN">
              <w:r>
                <w:rPr>
                  <w:rStyle w:val="EnlacedeInternet"/>
                  <w:rFonts w:cs="Arial" w:ascii="Arial" w:hAnsi="Arial"/>
                  <w:i/>
                  <w:sz w:val="24"/>
                  <w:szCs w:val="24"/>
                  <w:lang w:val="gl-ES"/>
                </w:rPr>
                <w:t>Acción de contribución ao proxecto lingüístico</w:t>
              </w:r>
            </w:hyperlink>
          </w:p>
        </w:tc>
        <w:tc>
          <w:tcPr>
            <w:tcW w:w="966" w:type="dxa"/>
            <w:tcBorders/>
            <w:vAlign w:val="center"/>
          </w:tcPr>
          <w:p>
            <w:pPr>
              <w:pStyle w:val="Normal"/>
              <w:widowControl w:val="false"/>
              <w:spacing w:lineRule="auto" w:line="240" w:before="0" w:after="0"/>
              <w:jc w:val="center"/>
              <w:rPr>
                <w:lang w:val="gl-ES"/>
              </w:rPr>
            </w:pPr>
            <w:r>
              <w:rPr>
                <w:lang w:val="gl-ES"/>
              </w:rPr>
              <w:t>266</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Materiais e recursos didácticos incluidos os libros de texto.</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vMerge w:val="restart"/>
            <w:tcBorders/>
          </w:tcPr>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CCNN">
              <w:r>
                <w:rPr>
                  <w:rStyle w:val="Enlacede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CCss">
              <w:r>
                <w:rPr>
                  <w:rStyle w:val="EnlacedeInternet"/>
                  <w:rFonts w:cs="Arial" w:ascii="Arial" w:hAnsi="Arial"/>
                  <w:i/>
                  <w:sz w:val="24"/>
                  <w:szCs w:val="24"/>
                  <w:lang w:val="gl-ES"/>
                </w:rPr>
                <w:t>Ciencias Sociais</w:t>
              </w:r>
            </w:hyperlink>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LC">
              <w:r>
                <w:rPr>
                  <w:rStyle w:val="Enlacede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MAT">
              <w:r>
                <w:rPr>
                  <w:rStyle w:val="Enlacede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LEX">
              <w:r>
                <w:rPr>
                  <w:rStyle w:val="Enlacede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PLAS">
              <w:r>
                <w:rPr>
                  <w:rStyle w:val="Enlacede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MUS">
              <w:r>
                <w:rPr>
                  <w:rStyle w:val="EnlacedeInternet"/>
                  <w:rFonts w:cs="Arial" w:ascii="Arial" w:hAnsi="Arial"/>
                  <w:i/>
                  <w:sz w:val="24"/>
                  <w:szCs w:val="24"/>
                  <w:lang w:val="gl-ES"/>
                </w:rPr>
                <w:t>Educación Artística: Música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EF">
              <w:r>
                <w:rPr>
                  <w:rStyle w:val="Enlacede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VAL">
              <w:r>
                <w:rPr>
                  <w:rStyle w:val="Enlacede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LG">
              <w:r>
                <w:rPr>
                  <w:rStyle w:val="Enlacede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widowControl w:val="false"/>
              <w:numPr>
                <w:ilvl w:val="0"/>
                <w:numId w:val="24"/>
              </w:numPr>
              <w:spacing w:lineRule="auto" w:line="240" w:before="0" w:after="0"/>
              <w:contextualSpacing/>
              <w:jc w:val="both"/>
              <w:rPr>
                <w:rFonts w:ascii="Arial" w:hAnsi="Arial" w:cs="Arial"/>
                <w:i/>
                <w:i/>
                <w:sz w:val="24"/>
                <w:szCs w:val="24"/>
                <w:lang w:val="gl-ES"/>
              </w:rPr>
            </w:pPr>
            <w:hyperlink w:anchor="R_RC">
              <w:r>
                <w:rPr>
                  <w:rStyle w:val="Enlacede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268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269</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270</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271</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272</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273</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274</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275</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276</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277</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278</w:t>
            </w:r>
          </w:p>
        </w:tc>
      </w:tr>
      <w:tr>
        <w:trPr/>
        <w:tc>
          <w:tcPr>
            <w:tcW w:w="7537" w:type="dxa"/>
            <w:vMerge w:val="continue"/>
            <w:tcBorders/>
          </w:tcPr>
          <w:p>
            <w:pPr>
              <w:pStyle w:val="Normal"/>
              <w:widowControl w:val="false"/>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279</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Actividades complementarias e extraescolares.</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tcBorders/>
          </w:tcPr>
          <w:p>
            <w:pPr>
              <w:pStyle w:val="ListParagraph"/>
              <w:widowControl w:val="false"/>
              <w:numPr>
                <w:ilvl w:val="0"/>
                <w:numId w:val="34"/>
              </w:numPr>
              <w:spacing w:lineRule="auto" w:line="240" w:before="0" w:after="0"/>
              <w:contextualSpacing/>
              <w:jc w:val="both"/>
              <w:rPr>
                <w:rFonts w:ascii="Arial" w:hAnsi="Arial" w:cs="Arial"/>
                <w:i/>
                <w:i/>
                <w:sz w:val="24"/>
                <w:szCs w:val="24"/>
                <w:lang w:val="gl-ES"/>
              </w:rPr>
            </w:pPr>
            <w:hyperlink w:anchor="CONMEMORACIONS">
              <w:r>
                <w:rPr>
                  <w:rStyle w:val="EnlacedeInternet"/>
                  <w:rFonts w:cs="Arial" w:ascii="Arial" w:hAnsi="Arial"/>
                  <w:i/>
                  <w:sz w:val="24"/>
                  <w:szCs w:val="24"/>
                  <w:lang w:val="gl-ES"/>
                </w:rPr>
                <w:t>Conmemoracións.</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279</w:t>
            </w:r>
          </w:p>
        </w:tc>
      </w:tr>
      <w:tr>
        <w:trPr/>
        <w:tc>
          <w:tcPr>
            <w:tcW w:w="7537" w:type="dxa"/>
            <w:tcBorders/>
          </w:tcPr>
          <w:p>
            <w:pPr>
              <w:pStyle w:val="ListParagraph"/>
              <w:widowControl w:val="false"/>
              <w:numPr>
                <w:ilvl w:val="0"/>
                <w:numId w:val="34"/>
              </w:numPr>
              <w:spacing w:lineRule="auto" w:line="240" w:before="0" w:after="0"/>
              <w:contextualSpacing/>
              <w:jc w:val="both"/>
              <w:rPr>
                <w:rFonts w:ascii="Arial" w:hAnsi="Arial" w:cs="Arial"/>
                <w:i/>
                <w:i/>
                <w:sz w:val="24"/>
                <w:szCs w:val="24"/>
                <w:lang w:val="gl-ES"/>
              </w:rPr>
            </w:pPr>
            <w:hyperlink w:anchor="ACTIVIDADES_COMPLE_EXTRA">
              <w:r>
                <w:rPr>
                  <w:rStyle w:val="EnlacedeInternet"/>
                  <w:rFonts w:cs="Arial" w:ascii="Arial" w:hAnsi="Arial"/>
                  <w:i/>
                  <w:sz w:val="24"/>
                  <w:szCs w:val="24"/>
                  <w:lang w:val="gl-ES"/>
                </w:rPr>
                <w:t>Actividades complementarias e extraescolares</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281</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para avaliar a propia programación. </w:t>
            </w:r>
          </w:p>
        </w:tc>
        <w:tc>
          <w:tcPr>
            <w:tcW w:w="966" w:type="dxa"/>
            <w:tcBorders/>
            <w:vAlign w:val="center"/>
          </w:tcPr>
          <w:p>
            <w:pPr>
              <w:pStyle w:val="Normal"/>
              <w:widowControl w:val="false"/>
              <w:spacing w:lineRule="auto" w:line="240" w:before="0" w:after="0"/>
              <w:jc w:val="center"/>
              <w:rPr>
                <w:lang w:val="gl-ES"/>
              </w:rPr>
            </w:pPr>
            <w:r>
              <w:rPr>
                <w:lang w:val="gl-ES"/>
              </w:rPr>
            </w:r>
          </w:p>
        </w:tc>
      </w:tr>
      <w:tr>
        <w:trPr/>
        <w:tc>
          <w:tcPr>
            <w:tcW w:w="7537" w:type="dxa"/>
            <w:vMerge w:val="restart"/>
            <w:tcBorders/>
          </w:tcPr>
          <w:p>
            <w:pPr>
              <w:pStyle w:val="ListParagraph"/>
              <w:widowControl w:val="false"/>
              <w:numPr>
                <w:ilvl w:val="0"/>
                <w:numId w:val="25"/>
              </w:numPr>
              <w:spacing w:lineRule="auto" w:line="240" w:before="0" w:after="0"/>
              <w:ind w:left="714" w:hanging="357"/>
              <w:contextualSpacing/>
              <w:jc w:val="both"/>
              <w:rPr>
                <w:rFonts w:ascii="Arial" w:hAnsi="Arial" w:cs="Arial"/>
                <w:i/>
                <w:i/>
                <w:sz w:val="24"/>
                <w:szCs w:val="24"/>
                <w:lang w:val="gl-ES"/>
              </w:rPr>
            </w:pPr>
            <w:hyperlink w:anchor="AVAL_PRO">
              <w:r>
                <w:rPr>
                  <w:rStyle w:val="EnlacedeInternet"/>
                  <w:rFonts w:cs="Arial" w:ascii="Arial" w:hAnsi="Arial"/>
                  <w:i/>
                  <w:sz w:val="24"/>
                  <w:szCs w:val="24"/>
                  <w:lang w:val="gl-ES"/>
                </w:rPr>
                <w:t>Procedementos para avaliar a propia programación.</w:t>
              </w:r>
            </w:hyperlink>
            <w:r>
              <w:rPr>
                <w:rFonts w:cs="Arial" w:ascii="Arial" w:hAnsi="Arial"/>
                <w:i/>
                <w:sz w:val="24"/>
                <w:szCs w:val="24"/>
                <w:lang w:val="gl-ES"/>
              </w:rPr>
              <w:t xml:space="preserve"> </w:t>
            </w:r>
          </w:p>
          <w:p>
            <w:pPr>
              <w:pStyle w:val="ListParagraph"/>
              <w:widowControl w:val="false"/>
              <w:numPr>
                <w:ilvl w:val="0"/>
                <w:numId w:val="25"/>
              </w:numPr>
              <w:spacing w:lineRule="auto" w:line="240" w:before="0" w:after="0"/>
              <w:ind w:left="714" w:hanging="357"/>
              <w:contextualSpacing/>
              <w:jc w:val="both"/>
              <w:rPr>
                <w:rStyle w:val="EnlacedeInternet"/>
                <w:rFonts w:ascii="Arial" w:hAnsi="Arial" w:cs="Arial"/>
                <w:i/>
                <w:i/>
                <w:sz w:val="24"/>
                <w:szCs w:val="24"/>
                <w:lang w:val="gl-ES"/>
              </w:rPr>
            </w:pPr>
            <w:hyperlink w:anchor="AVAL_PRO_DIDAC">
              <w:r>
                <w:rPr>
                  <w:rStyle w:val="EnlacedeInternet"/>
                  <w:rFonts w:cs="Arial" w:ascii="Arial" w:hAnsi="Arial"/>
                  <w:i/>
                  <w:sz w:val="24"/>
                  <w:szCs w:val="24"/>
                  <w:lang w:val="gl-ES"/>
                </w:rPr>
                <w:t>Indicadores de avaliación da programación didáctica de nivel</w:t>
              </w:r>
            </w:hyperlink>
          </w:p>
          <w:p>
            <w:pPr>
              <w:pStyle w:val="ListParagraph"/>
              <w:widowControl w:val="false"/>
              <w:numPr>
                <w:ilvl w:val="0"/>
                <w:numId w:val="25"/>
              </w:numPr>
              <w:spacing w:lineRule="auto" w:line="240" w:before="0" w:after="0"/>
              <w:ind w:left="714" w:hanging="357"/>
              <w:contextualSpacing/>
              <w:jc w:val="both"/>
              <w:rPr>
                <w:i/>
                <w:i/>
                <w:sz w:val="24"/>
                <w:szCs w:val="24"/>
                <w:lang w:val="gl-ES"/>
              </w:rPr>
            </w:pPr>
            <w:hyperlink w:anchor="AVAL_PRO_UD">
              <w:r>
                <w:rPr>
                  <w:rStyle w:val="EnlacedeInternet"/>
                  <w:rFonts w:cs="Arial" w:ascii="Arial" w:hAnsi="Arial"/>
                  <w:i/>
                  <w:sz w:val="24"/>
                  <w:szCs w:val="24"/>
                  <w:lang w:val="gl-ES"/>
                </w:rPr>
                <w:t>Indicadores da avaliación das programación didáctica de aula</w:t>
              </w:r>
            </w:hyperlink>
            <w:r>
              <w:rPr>
                <w:rFonts w:cs="Arial" w:ascii="Arial" w:hAnsi="Arial"/>
                <w:i/>
                <w:sz w:val="24"/>
                <w:szCs w:val="24"/>
                <w:lang w:val="gl-ES"/>
              </w:rPr>
              <w:t xml:space="preserve">: </w:t>
            </w:r>
          </w:p>
          <w:p>
            <w:pPr>
              <w:pStyle w:val="ListParagraph"/>
              <w:widowControl w:val="false"/>
              <w:numPr>
                <w:ilvl w:val="0"/>
                <w:numId w:val="25"/>
              </w:numPr>
              <w:spacing w:lineRule="auto" w:line="240" w:before="0" w:after="0"/>
              <w:ind w:left="714" w:hanging="357"/>
              <w:contextualSpacing/>
              <w:jc w:val="both"/>
              <w:rPr>
                <w:rFonts w:ascii="Arial" w:hAnsi="Arial" w:cs="Arial"/>
                <w:i/>
                <w:i/>
                <w:sz w:val="24"/>
                <w:szCs w:val="24"/>
                <w:lang w:val="gl-ES"/>
              </w:rPr>
            </w:pPr>
            <w:hyperlink w:anchor="AVAL_PRO_AL">
              <w:r>
                <w:rPr>
                  <w:rStyle w:val="EnlacedeInternet"/>
                  <w:rFonts w:cs="Arial" w:ascii="Arial" w:hAnsi="Arial"/>
                  <w:i/>
                  <w:sz w:val="24"/>
                  <w:szCs w:val="24"/>
                  <w:lang w:val="gl-ES"/>
                </w:rPr>
                <w:t>Indicadores da avaliación do alumnado</w:t>
              </w:r>
            </w:hyperlink>
            <w:r>
              <w:rPr>
                <w:rFonts w:cs="Arial" w:ascii="Arial" w:hAnsi="Arial"/>
                <w:i/>
                <w:sz w:val="24"/>
                <w:szCs w:val="24"/>
                <w:lang w:val="gl-ES"/>
              </w:rPr>
              <w:t xml:space="preserve">: </w:t>
            </w:r>
          </w:p>
          <w:p>
            <w:pPr>
              <w:pStyle w:val="ListParagraph"/>
              <w:widowControl w:val="false"/>
              <w:numPr>
                <w:ilvl w:val="0"/>
                <w:numId w:val="25"/>
              </w:numPr>
              <w:spacing w:lineRule="auto" w:line="240" w:before="0" w:after="0"/>
              <w:ind w:left="714" w:hanging="357"/>
              <w:contextualSpacing/>
              <w:jc w:val="both"/>
              <w:rPr>
                <w:rFonts w:ascii="Arial" w:hAnsi="Arial" w:cs="Arial"/>
                <w:i/>
                <w:i/>
                <w:sz w:val="24"/>
                <w:szCs w:val="24"/>
                <w:lang w:val="gl-ES"/>
              </w:rPr>
            </w:pPr>
            <w:hyperlink w:anchor="AVAL_PRO_DOC">
              <w:r>
                <w:rPr>
                  <w:rStyle w:val="EnlacedeInternet"/>
                  <w:rFonts w:cs="Arial" w:ascii="Arial" w:hAnsi="Arial"/>
                  <w:i/>
                  <w:sz w:val="24"/>
                  <w:szCs w:val="24"/>
                  <w:lang w:val="gl-ES"/>
                </w:rPr>
                <w:t>Indicadores dos documentos oficiais de avaliación</w:t>
              </w:r>
            </w:hyperlink>
            <w:r>
              <w:rPr>
                <w:rFonts w:cs="Arial" w:ascii="Arial" w:hAnsi="Arial"/>
                <w:i/>
                <w:sz w:val="24"/>
                <w:szCs w:val="24"/>
                <w:lang w:val="gl-ES"/>
              </w:rPr>
              <w:t xml:space="preserve">: </w:t>
            </w:r>
          </w:p>
          <w:p>
            <w:pPr>
              <w:pStyle w:val="ListParagraph"/>
              <w:widowControl w:val="false"/>
              <w:numPr>
                <w:ilvl w:val="0"/>
                <w:numId w:val="25"/>
              </w:numPr>
              <w:spacing w:lineRule="auto" w:line="240" w:before="0" w:after="0"/>
              <w:ind w:left="714" w:hanging="357"/>
              <w:contextualSpacing/>
              <w:jc w:val="both"/>
              <w:rPr>
                <w:rFonts w:ascii="Arial" w:hAnsi="Arial" w:cs="Arial"/>
                <w:i/>
                <w:i/>
                <w:sz w:val="24"/>
                <w:szCs w:val="24"/>
                <w:lang w:val="gl-ES"/>
              </w:rPr>
            </w:pPr>
            <w:hyperlink w:anchor="AVAL_PRO_BOLE">
              <w:r>
                <w:rPr>
                  <w:rStyle w:val="EnlacedeInternet"/>
                  <w:rFonts w:cs="Arial" w:ascii="Arial" w:hAnsi="Arial"/>
                  <w:i/>
                  <w:sz w:val="24"/>
                  <w:szCs w:val="24"/>
                  <w:lang w:val="gl-ES"/>
                </w:rPr>
                <w:t>Indicadores dos informes de avaliación (boletíns):</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t>282</w:t>
            </w:r>
          </w:p>
        </w:tc>
      </w:tr>
      <w:tr>
        <w:trPr/>
        <w:tc>
          <w:tcPr>
            <w:tcW w:w="7537" w:type="dxa"/>
            <w:vMerge w:val="continue"/>
            <w:tcBorders/>
          </w:tcPr>
          <w:p>
            <w:pPr>
              <w:pStyle w:val="Normal"/>
              <w:widowControl w:val="false"/>
              <w:spacing w:lineRule="auto" w:line="240" w:before="0" w:after="0"/>
              <w:rPr>
                <w:i/>
                <w:i/>
                <w:sz w:val="24"/>
                <w:szCs w:val="24"/>
                <w:lang w:val="gl-ES"/>
              </w:rPr>
            </w:pPr>
            <w:r>
              <w:rPr>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283</w:t>
            </w:r>
          </w:p>
        </w:tc>
      </w:tr>
      <w:tr>
        <w:trPr/>
        <w:tc>
          <w:tcPr>
            <w:tcW w:w="7537" w:type="dxa"/>
            <w:vMerge w:val="continue"/>
            <w:tcBorders/>
          </w:tcPr>
          <w:p>
            <w:pPr>
              <w:pStyle w:val="Normal"/>
              <w:widowControl w:val="false"/>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285</w:t>
            </w:r>
          </w:p>
        </w:tc>
      </w:tr>
      <w:tr>
        <w:trPr/>
        <w:tc>
          <w:tcPr>
            <w:tcW w:w="7537" w:type="dxa"/>
            <w:vMerge w:val="continue"/>
            <w:tcBorders/>
          </w:tcPr>
          <w:p>
            <w:pPr>
              <w:pStyle w:val="Normal"/>
              <w:widowControl w:val="false"/>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287</w:t>
            </w:r>
          </w:p>
        </w:tc>
      </w:tr>
      <w:tr>
        <w:trPr/>
        <w:tc>
          <w:tcPr>
            <w:tcW w:w="7537" w:type="dxa"/>
            <w:vMerge w:val="continue"/>
            <w:tcBorders/>
          </w:tcPr>
          <w:p>
            <w:pPr>
              <w:pStyle w:val="Normal"/>
              <w:widowControl w:val="false"/>
              <w:spacing w:lineRule="auto" w:line="240" w:before="0" w:after="0"/>
              <w:rPr>
                <w:i/>
                <w:i/>
                <w:sz w:val="24"/>
                <w:szCs w:val="24"/>
                <w:lang w:val="gl-ES"/>
              </w:rPr>
            </w:pPr>
            <w:r>
              <w:rPr>
                <w:i/>
                <w:sz w:val="24"/>
                <w:szCs w:val="24"/>
                <w:lang w:val="gl-ES"/>
              </w:rPr>
            </w:r>
          </w:p>
        </w:tc>
        <w:tc>
          <w:tcPr>
            <w:tcW w:w="966" w:type="dxa"/>
            <w:tcBorders/>
            <w:vAlign w:val="center"/>
          </w:tcPr>
          <w:p>
            <w:pPr>
              <w:pStyle w:val="Normal"/>
              <w:widowControl w:val="false"/>
              <w:spacing w:lineRule="auto" w:line="240" w:before="0" w:after="0"/>
              <w:jc w:val="center"/>
              <w:rPr>
                <w:lang w:val="gl-ES"/>
              </w:rPr>
            </w:pPr>
            <w:r>
              <w:rPr>
                <w:lang w:val="gl-ES"/>
              </w:rPr>
              <w:t>288</w:t>
            </w:r>
          </w:p>
          <w:p>
            <w:pPr>
              <w:pStyle w:val="Normal"/>
              <w:widowControl w:val="false"/>
              <w:spacing w:lineRule="auto" w:line="240" w:before="0" w:after="0"/>
              <w:jc w:val="center"/>
              <w:rPr>
                <w:lang w:val="gl-ES"/>
              </w:rPr>
            </w:pPr>
            <w:r>
              <w:rPr>
                <w:lang w:val="gl-ES"/>
              </w:rPr>
              <w:t>289</w:t>
            </w:r>
          </w:p>
          <w:p>
            <w:pPr>
              <w:pStyle w:val="Normal"/>
              <w:widowControl w:val="false"/>
              <w:spacing w:lineRule="auto" w:line="240" w:before="0" w:after="0"/>
              <w:jc w:val="center"/>
              <w:rPr>
                <w:lang w:val="gl-ES"/>
              </w:rPr>
            </w:pPr>
            <w:r>
              <w:rPr>
                <w:lang w:val="gl-ES"/>
              </w:rPr>
              <w:t>290</w:t>
            </w:r>
          </w:p>
        </w:tc>
      </w:tr>
      <w:tr>
        <w:trPr/>
        <w:tc>
          <w:tcPr>
            <w:tcW w:w="7537" w:type="dxa"/>
            <w:tcBorders/>
          </w:tcPr>
          <w:p>
            <w:pPr>
              <w:pStyle w:val="Normal"/>
              <w:widowControl w:val="false"/>
              <w:spacing w:lineRule="auto" w:line="240" w:before="0" w:after="0"/>
              <w:jc w:val="both"/>
              <w:rPr>
                <w:rFonts w:ascii="Arial" w:hAnsi="Arial" w:cs="Arial"/>
                <w:b/>
                <w:b/>
                <w:i/>
                <w:i/>
                <w:sz w:val="24"/>
                <w:szCs w:val="24"/>
                <w:lang w:val="gl-ES"/>
              </w:rPr>
            </w:pPr>
            <w:r>
              <w:rPr>
                <w:rFonts w:cs="Arial" w:ascii="Arial" w:hAnsi="Arial"/>
                <w:b/>
                <w:i/>
                <w:sz w:val="24"/>
                <w:szCs w:val="24"/>
                <w:lang w:val="gl-ES"/>
              </w:rPr>
              <w:t>Publicidade da Programación</w:t>
            </w:r>
          </w:p>
          <w:p>
            <w:pPr>
              <w:pStyle w:val="ListParagraph"/>
              <w:widowControl w:val="false"/>
              <w:numPr>
                <w:ilvl w:val="0"/>
                <w:numId w:val="35"/>
              </w:numPr>
              <w:spacing w:lineRule="auto" w:line="240" w:before="0" w:after="0"/>
              <w:contextualSpacing/>
              <w:jc w:val="both"/>
              <w:rPr>
                <w:rFonts w:ascii="Arial" w:hAnsi="Arial" w:cs="Arial"/>
                <w:i/>
                <w:i/>
                <w:sz w:val="24"/>
                <w:szCs w:val="24"/>
                <w:lang w:val="gl-ES"/>
              </w:rPr>
            </w:pPr>
            <w:hyperlink w:anchor="PUBLICIDADE">
              <w:r>
                <w:rPr>
                  <w:rStyle w:val="EnlacedeInternet"/>
                  <w:rFonts w:cs="Arial" w:ascii="Arial" w:hAnsi="Arial"/>
                  <w:i/>
                  <w:sz w:val="24"/>
                  <w:szCs w:val="24"/>
                  <w:lang w:val="gl-ES"/>
                </w:rPr>
                <w:t>Publicidade da programación</w:t>
              </w:r>
            </w:hyperlink>
            <w:r>
              <w:rPr>
                <w:rFonts w:cs="Arial" w:ascii="Arial" w:hAnsi="Arial"/>
                <w:i/>
                <w:sz w:val="24"/>
                <w:szCs w:val="24"/>
                <w:lang w:val="gl-ES"/>
              </w:rPr>
              <w:t xml:space="preserve">. </w:t>
            </w:r>
          </w:p>
        </w:tc>
        <w:tc>
          <w:tcPr>
            <w:tcW w:w="966" w:type="dxa"/>
            <w:tcBorders/>
            <w:vAlign w:val="center"/>
          </w:tcPr>
          <w:p>
            <w:pPr>
              <w:pStyle w:val="Normal"/>
              <w:widowControl w:val="false"/>
              <w:spacing w:lineRule="auto" w:line="240" w:before="0" w:after="0"/>
              <w:jc w:val="center"/>
              <w:rPr>
                <w:lang w:val="gl-ES"/>
              </w:rPr>
            </w:pPr>
            <w:r>
              <w:rPr>
                <w:lang w:val="gl-ES"/>
              </w:rPr>
            </w:r>
          </w:p>
          <w:p>
            <w:pPr>
              <w:pStyle w:val="Normal"/>
              <w:widowControl w:val="false"/>
              <w:spacing w:lineRule="auto" w:line="240" w:before="0" w:after="0"/>
              <w:jc w:val="center"/>
              <w:rPr>
                <w:lang w:val="gl-ES"/>
              </w:rPr>
            </w:pPr>
            <w:r>
              <w:rPr>
                <w:lang w:val="gl-ES"/>
              </w:rPr>
              <w:t>291</w:t>
            </w:r>
          </w:p>
        </w:tc>
      </w:tr>
    </w:tbl>
    <w:p>
      <w:pPr>
        <w:pStyle w:val="Normal"/>
        <w:jc w:val="both"/>
        <w:rPr>
          <w:lang w:val="gl-ES"/>
        </w:rPr>
      </w:pPr>
      <w:r>
        <w:rPr>
          <w:lang w:val="gl-ES"/>
        </w:rPr>
      </w:r>
      <w:r>
        <w:br w:type="page"/>
      </w:r>
    </w:p>
    <w:p>
      <w:pPr>
        <w:pStyle w:val="Normal"/>
        <w:jc w:val="both"/>
        <w:rPr>
          <w:rFonts w:ascii="Arial" w:hAnsi="Arial" w:cs="Arial"/>
          <w:b/>
          <w:b/>
          <w:i/>
          <w:i/>
          <w:sz w:val="32"/>
          <w:szCs w:val="32"/>
          <w:u w:val="single"/>
          <w:lang w:val="gl-ES"/>
        </w:rPr>
      </w:pPr>
      <w:bookmarkStart w:id="0" w:name="Introducion"/>
      <w:r>
        <w:rPr>
          <w:rFonts w:cs="Arial" w:ascii="Arial" w:hAnsi="Arial"/>
          <w:b/>
          <w:i/>
          <w:sz w:val="32"/>
          <w:szCs w:val="32"/>
          <w:u w:val="single"/>
          <w:lang w:val="gl-ES"/>
        </w:rPr>
        <w:t>Introdución e contextualización</w:t>
      </w:r>
      <w:bookmarkEnd w:id="0"/>
      <w:r>
        <w:rPr>
          <w:rFonts w:cs="Arial" w:ascii="Arial" w:hAnsi="Arial"/>
          <w:b/>
          <w:i/>
          <w:sz w:val="32"/>
          <w:szCs w:val="32"/>
          <w:u w:val="single"/>
          <w:lang w:val="gl-ES"/>
        </w:rPr>
        <w:t>:</w:t>
      </w:r>
    </w:p>
    <w:p>
      <w:pPr>
        <w:pStyle w:val="Normal"/>
        <w:jc w:val="both"/>
        <w:rPr>
          <w:rFonts w:ascii="Arial" w:hAnsi="Arial" w:cs="Arial"/>
          <w:b/>
          <w:b/>
          <w:i/>
          <w:i/>
          <w:sz w:val="32"/>
          <w:szCs w:val="32"/>
          <w:u w:val="single"/>
          <w:lang w:val="gl-ES"/>
        </w:rPr>
      </w:pPr>
      <w:r>
        <w:rPr>
          <w:rFonts w:cs="Arial" w:ascii="Arial" w:hAnsi="Arial"/>
          <w:b/>
          <w:i/>
          <w:sz w:val="32"/>
          <w:szCs w:val="32"/>
          <w:u w:val="single"/>
          <w:lang w:val="gl-ES"/>
        </w:rPr>
      </w:r>
    </w:p>
    <w:p>
      <w:pPr>
        <w:pStyle w:val="Normal"/>
        <w:spacing w:lineRule="auto" w:line="360"/>
        <w:ind w:left="-567" w:firstLine="340"/>
        <w:jc w:val="both"/>
        <w:rPr>
          <w:rFonts w:ascii="Arial" w:hAnsi="Arial" w:cs="Arial"/>
          <w:b/>
          <w:b/>
          <w:i/>
          <w:i/>
          <w:sz w:val="32"/>
          <w:szCs w:val="32"/>
          <w:u w:val="single"/>
          <w:lang w:val="gl-ES"/>
        </w:rPr>
      </w:pPr>
      <w:r>
        <w:rPr>
          <w:rFonts w:cs="Arial" w:ascii="Arial" w:hAnsi="Arial"/>
          <w:sz w:val="24"/>
          <w:szCs w:val="24"/>
          <w:lang w:val="gl-ES"/>
        </w:rPr>
        <w:t xml:space="preserve">A presente programación, elaborada polo equipo de docentes do CEIP de Quins de Melón, para o 6º nivel de Educación Primaria, pretende achegarse á realidade do noso alumnado desta vila, coas características do seu entorno social, político e económico, onde conviven distintas linguas e culturas. Partimos da filosofía da L.O.E., </w:t>
      </w:r>
      <w:r>
        <w:rPr>
          <w:rFonts w:cs="Arial" w:ascii="Arial" w:hAnsi="Arial"/>
          <w:b/>
          <w:i/>
          <w:iCs/>
          <w:lang w:val="gl-ES"/>
        </w:rPr>
        <w:t xml:space="preserve">Lei Orgánica 2/2006, do 3 de maio, de Educación (BOE. 04/05/06), </w:t>
      </w:r>
      <w:r>
        <w:rPr>
          <w:rFonts w:cs="Arial" w:ascii="Arial" w:hAnsi="Arial"/>
          <w:sz w:val="24"/>
          <w:szCs w:val="24"/>
          <w:lang w:val="gl-ES"/>
        </w:rPr>
        <w:t>modificada parcialmente pola L.O.M.C.E.</w:t>
      </w:r>
      <w:r>
        <w:rPr>
          <w:rFonts w:cs="Arial" w:ascii="Arial" w:hAnsi="Arial"/>
          <w:b/>
          <w:i/>
          <w:color w:val="000000"/>
          <w:sz w:val="24"/>
          <w:szCs w:val="24"/>
          <w:lang w:val="gl-ES"/>
        </w:rPr>
        <w:t xml:space="preserve"> Lei Orgánica 8/2013, do 9 de decembro, para a mellora da calidade educativa (BOE. 10/12/2013),</w:t>
      </w:r>
      <w:r>
        <w:rPr>
          <w:rFonts w:cs="Arial" w:ascii="Arial" w:hAnsi="Arial"/>
          <w:sz w:val="24"/>
          <w:szCs w:val="24"/>
          <w:lang w:val="gl-ES"/>
        </w:rPr>
        <w:t xml:space="preserve"> concretada no </w:t>
      </w:r>
      <w:r>
        <w:rPr>
          <w:rFonts w:cs="Arial" w:ascii="Arial" w:hAnsi="Arial"/>
          <w:b/>
          <w:i/>
          <w:iCs/>
          <w:lang w:val="gl-ES"/>
        </w:rPr>
        <w:t xml:space="preserve">DECRETO 105/2014, do 4 de setembro, polo que se establece o currículo da educación primaria na Comunidade Autónoma de Galicia (DOG. 9/09/2014) </w:t>
      </w:r>
      <w:r>
        <w:rPr>
          <w:rFonts w:cs="Arial" w:ascii="Arial" w:hAnsi="Arial"/>
          <w:iCs/>
          <w:lang w:val="gl-ES"/>
        </w:rPr>
        <w:t xml:space="preserve">e na </w:t>
      </w:r>
      <w:r>
        <w:rPr>
          <w:rFonts w:cs="Arial" w:ascii="Arial" w:hAnsi="Arial"/>
          <w:b/>
          <w:bCs/>
          <w:i/>
          <w:color w:val="000000"/>
          <w:sz w:val="24"/>
          <w:szCs w:val="24"/>
          <w:lang w:val="gl-ES"/>
        </w:rPr>
        <w:t>Resolución do 11 de febreiro de 2015, da Dirección Xeral de Avaliación e Cooperación Territorial, pola que se publica o currículo da ensinanza da Relixión Católica da Educación Primaria e da Educación Secundaria Obrigatoria (BOE. 24/02/2015),</w:t>
      </w:r>
      <w:r>
        <w:rPr>
          <w:rFonts w:cs="Arial" w:ascii="Arial" w:hAnsi="Arial"/>
          <w:b/>
          <w:i/>
          <w:iCs/>
          <w:lang w:val="gl-ES"/>
        </w:rPr>
        <w:t xml:space="preserve"> </w:t>
      </w:r>
      <w:r>
        <w:rPr>
          <w:rFonts w:cs="Arial" w:ascii="Arial" w:hAnsi="Arial"/>
          <w:lang w:val="gl-ES"/>
        </w:rPr>
        <w:t>sendo o documento base para a elaboración d</w:t>
      </w:r>
      <w:r>
        <w:rPr>
          <w:rFonts w:cs="Arial" w:ascii="Arial" w:hAnsi="Arial"/>
          <w:sz w:val="24"/>
          <w:szCs w:val="24"/>
          <w:lang w:val="gl-ES"/>
        </w:rPr>
        <w:t>as programacións das distintas áreas para o presente curso escolar</w:t>
      </w:r>
      <w:r>
        <w:rPr>
          <w:rFonts w:cs="Arial" w:ascii="Arial" w:hAnsi="Arial"/>
          <w:lang w:val="gl-ES"/>
        </w:rPr>
        <w:t xml:space="preserve">. </w:t>
      </w:r>
      <w:r>
        <w:br w:type="page"/>
      </w:r>
    </w:p>
    <w:p>
      <w:pPr>
        <w:pStyle w:val="ListParagraph"/>
        <w:numPr>
          <w:ilvl w:val="0"/>
          <w:numId w:val="36"/>
        </w:numPr>
        <w:rPr>
          <w:rFonts w:ascii="Arial" w:hAnsi="Arial" w:cs="Arial"/>
          <w:b/>
          <w:b/>
          <w:i/>
          <w:i/>
          <w:sz w:val="24"/>
          <w:szCs w:val="24"/>
          <w:lang w:val="gl-ES"/>
        </w:rPr>
      </w:pPr>
      <w:bookmarkStart w:id="1" w:name="Obxectivos"/>
      <w:r>
        <w:rPr>
          <w:rFonts w:cs="Arial" w:ascii="Arial" w:hAnsi="Arial"/>
          <w:b/>
          <w:i/>
          <w:sz w:val="32"/>
          <w:szCs w:val="32"/>
          <w:u w:val="single"/>
          <w:lang w:val="gl-ES"/>
        </w:rPr>
        <w:t>Obxectivos:</w:t>
      </w:r>
      <w:bookmarkEnd w:id="1"/>
      <w:r>
        <w:rPr>
          <w:rFonts w:cs="Arial" w:ascii="Arial" w:hAnsi="Arial"/>
          <w:b/>
          <w:i/>
          <w:sz w:val="32"/>
          <w:szCs w:val="32"/>
          <w:u w:val="single"/>
          <w:lang w:val="gl-ES"/>
        </w:rPr>
        <w:t xml:space="preserve">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Coñecer e apreciar os valores e as normas de convivencia, aprender a obrar de acordo con elas, prepararse para o exercicio activo da cidadanía e respectar os dereitos humanos, así como o pluralismo propio dunha sociedade democrática.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c) Adquirir habilidades para a prevención e para a resolución pacífica de conflitos que lles permitan desenvolverse con autonomía no ámbito familiar e doméstico, así como nos grupos sociais cos que se relacionan.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d) 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Coñecer e utilizar de xeito apropiado a lingua galega e a lingua castelá, e desenvolver hábitos de lectura en ambas as linguas.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f) Adquirir en, polo menos, unha lingua estranxeira a competencia comunicativa básica que lles permita expresar e comprender mensaxes sinxelas e desenvolverse en situacións cotiás.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g) Desenvolver as competencias matemáticas básicas e iniciarse na resolución de problemas que requiran a realización de operacións elementais de cálculo, coñecementos xeométricos e estimacións, así como ser quen de aplicalos ás situacións da súa vida cotiá.</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h) Coñecer os aspectos fundamentais das ciencias da natureza, as ciencias sociais, a xeografía, a historia e a cultura, con especial atención aos relacionados e vinculados con Galicia.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i) Iniciarse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j) Utilizar diferentes representacións e expresións artísticas e iniciarse na construción de propostas visuais e audiovisuais.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Valorar a hixiene e a saúde, aceptar o propio corpo e o das demais persoas, respectar as diferenzas e utilizar a educación física e o deporte como medios para favorecer o desenvolvemento persoal e social.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Coñecer e valorar os animais máis próximos ao ser humano e adoptar modos de comportamento que favorezan o seu coidado.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m) 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 Fomentar a educación viaria e actitudes de respecto que incidan na prevención dos accidentes de tráfico.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Coñecer, apreciar e valorar as singularidades culturais, lingüísticas, físicas e sociais de Galicia, poñendo de relevancia as mulleres e homes que realizaron achegas importantes á cultura e á sociedade galegas.</w:t>
      </w:r>
    </w:p>
    <w:p>
      <w:pPr>
        <w:pStyle w:val="ListParagraph"/>
        <w:jc w:val="both"/>
        <w:rPr>
          <w:rFonts w:ascii="Arial" w:hAnsi="Arial" w:cs="Arial"/>
          <w:b/>
          <w:b/>
          <w:i/>
          <w:i/>
          <w:sz w:val="24"/>
          <w:szCs w:val="24"/>
          <w:lang w:val="gl-ES"/>
        </w:rPr>
      </w:pPr>
      <w:r>
        <w:rPr>
          <w:rFonts w:cs="Arial" w:ascii="Arial" w:hAnsi="Arial"/>
          <w:b/>
          <w:i/>
          <w:sz w:val="24"/>
          <w:szCs w:val="24"/>
          <w:lang w:val="gl-ES"/>
        </w:rPr>
      </w:r>
    </w:p>
    <w:p>
      <w:pPr>
        <w:sectPr>
          <w:footerReference w:type="default" r:id="rId3"/>
          <w:type w:val="nextPage"/>
          <w:pgSz w:w="11906" w:h="16838"/>
          <w:pgMar w:left="1701" w:right="1701" w:header="0" w:top="1417" w:footer="708" w:bottom="1417" w:gutter="0"/>
          <w:pgNumType w:start="0" w:fmt="decimal"/>
          <w:formProt w:val="false"/>
          <w:titlePg/>
          <w:textDirection w:val="lrTb"/>
          <w:docGrid w:type="default" w:linePitch="360" w:charSpace="4096"/>
        </w:sectPr>
        <w:pStyle w:val="Normal"/>
        <w:jc w:val="both"/>
        <w:rPr>
          <w:rFonts w:ascii="Arial" w:hAnsi="Arial" w:cs="Arial"/>
          <w:b/>
          <w:b/>
          <w:i/>
          <w:i/>
          <w:sz w:val="24"/>
          <w:szCs w:val="24"/>
          <w:lang w:val="gl-ES"/>
        </w:rPr>
      </w:pPr>
      <w:r>
        <w:rPr>
          <w:rFonts w:cs="Arial" w:ascii="Arial" w:hAnsi="Arial"/>
          <w:b/>
          <w:i/>
          <w:sz w:val="24"/>
          <w:szCs w:val="24"/>
          <w:lang w:val="gl-ES"/>
        </w:rPr>
      </w:r>
    </w:p>
    <w:p>
      <w:pPr>
        <w:pStyle w:val="Normal"/>
        <w:jc w:val="both"/>
        <w:rPr>
          <w:rFonts w:ascii="Arial" w:hAnsi="Arial" w:cs="Arial"/>
          <w:b/>
          <w:b/>
          <w:i/>
          <w:i/>
          <w:sz w:val="32"/>
          <w:szCs w:val="32"/>
          <w:u w:val="single"/>
          <w:lang w:val="gl-ES"/>
        </w:rPr>
      </w:pPr>
      <w:bookmarkStart w:id="2" w:name="Obx_2"/>
      <w:bookmarkEnd w:id="2"/>
      <w:r>
        <w:rPr>
          <w:rFonts w:cs="Arial" w:ascii="Arial" w:hAnsi="Arial"/>
          <w:b/>
          <w:i/>
          <w:sz w:val="32"/>
          <w:szCs w:val="32"/>
          <w:u w:val="single"/>
          <w:lang w:val="gl-ES"/>
        </w:rPr>
        <w:t xml:space="preserve">2. Relación entre os obxectivos, contidos, criterios de avaliación, estándares de aprendizaxe e competencias clave. </w:t>
      </w:r>
    </w:p>
    <w:p>
      <w:pPr>
        <w:pStyle w:val="Normal"/>
        <w:jc w:val="both"/>
        <w:rPr>
          <w:lang w:val="gl-ES"/>
        </w:rPr>
      </w:pPr>
      <w:bookmarkStart w:id="3" w:name="Obx_2"/>
      <w:bookmarkStart w:id="4" w:name="OCCNN"/>
      <w:bookmarkEnd w:id="3"/>
      <w:r>
        <w:rPr>
          <w:rFonts w:cs="Arial" w:ascii="Arial" w:hAnsi="Arial"/>
          <w:b/>
          <w:i/>
          <w:sz w:val="24"/>
          <w:szCs w:val="24"/>
          <w:u w:val="single"/>
          <w:lang w:val="gl-ES"/>
        </w:rPr>
        <w:t>2.1. Ciencias da Natureza</w:t>
      </w:r>
      <w:bookmarkEnd w:id="4"/>
      <w:r>
        <w:rPr>
          <w:rFonts w:cs="Arial" w:ascii="Arial" w:hAnsi="Arial"/>
          <w:b/>
          <w:i/>
          <w:sz w:val="24"/>
          <w:szCs w:val="24"/>
          <w:u w:val="single"/>
          <w:lang w:val="gl-ES"/>
        </w:rPr>
        <w:t xml:space="preserve">. </w:t>
      </w:r>
    </w:p>
    <w:tbl>
      <w:tblPr>
        <w:tblW w:w="14190" w:type="dxa"/>
        <w:jc w:val="center"/>
        <w:tblInd w:w="0" w:type="dxa"/>
        <w:tblLayout w:type="fixed"/>
        <w:tblCellMar>
          <w:top w:w="57" w:type="dxa"/>
          <w:left w:w="57" w:type="dxa"/>
          <w:bottom w:w="57" w:type="dxa"/>
          <w:right w:w="57" w:type="dxa"/>
        </w:tblCellMar>
        <w:tblLook w:val="0000"/>
      </w:tblPr>
      <w:tblGrid>
        <w:gridCol w:w="1099"/>
        <w:gridCol w:w="4070"/>
        <w:gridCol w:w="2750"/>
        <w:gridCol w:w="4951"/>
        <w:gridCol w:w="1320"/>
      </w:tblGrid>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6820"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CIENCIAS DA NATUREZA</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07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275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INICIACIÓN Á ACTIVIDADE CIENTÍFICA</w:t>
            </w:r>
          </w:p>
        </w:tc>
      </w:tr>
      <w:tr>
        <w:trPr>
          <w:trHeight w:val="123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t>b</w:t>
            </w:r>
          </w:p>
          <w:p>
            <w:pPr>
              <w:pStyle w:val="Ttp1"/>
              <w:widowControl w:val="false"/>
              <w:numPr>
                <w:ilvl w:val="0"/>
                <w:numId w:val="40"/>
              </w:numPr>
              <w:ind w:left="163" w:hanging="163"/>
              <w:rPr>
                <w:rFonts w:ascii="Arial" w:hAnsi="Arial" w:cs="Arial"/>
                <w:b/>
                <w:b/>
                <w:i/>
                <w:i/>
                <w:sz w:val="24"/>
                <w:szCs w:val="24"/>
                <w:lang w:val="gl-ES"/>
              </w:rPr>
            </w:pPr>
            <w:r>
              <w:rPr/>
              <w:t>e</w:t>
            </w:r>
          </w:p>
          <w:p>
            <w:pPr>
              <w:pStyle w:val="Ttp1"/>
              <w:widowControl w:val="false"/>
              <w:numPr>
                <w:ilvl w:val="0"/>
                <w:numId w:val="40"/>
              </w:numPr>
              <w:ind w:left="163" w:hanging="163"/>
              <w:rPr>
                <w:rFonts w:ascii="Arial" w:hAnsi="Arial" w:cs="Arial"/>
                <w:b/>
                <w:b/>
                <w:i/>
                <w:i/>
                <w:sz w:val="24"/>
                <w:szCs w:val="24"/>
                <w:lang w:val="gl-ES"/>
              </w:rPr>
            </w:pPr>
            <w:r>
              <w:rPr/>
              <w:t>h</w:t>
            </w:r>
          </w:p>
          <w:p>
            <w:pPr>
              <w:pStyle w:val="Ttp1"/>
              <w:widowControl w:val="false"/>
              <w:numPr>
                <w:ilvl w:val="0"/>
                <w:numId w:val="40"/>
              </w:numPr>
              <w:spacing w:before="60" w:after="60"/>
              <w:ind w:left="163" w:hanging="163"/>
              <w:rPr>
                <w:rFonts w:ascii="Arial" w:hAnsi="Arial" w:cs="Arial"/>
                <w:b/>
                <w:b/>
                <w:i/>
                <w:i/>
                <w:sz w:val="24"/>
                <w:szCs w:val="24"/>
                <w:lang w:val="gl-ES"/>
              </w:rPr>
            </w:pPr>
            <w:r>
              <w:rPr/>
              <w:t>i</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 Iniciación á actividade científica.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B1.2. Emprego de diferentes fontes de información.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B1.3. Lectura de textos propios da área.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B1.4. Utilización das tecnoloxías da información e comunicación para buscar e seleccionar información, simular procesos e comunicar conclusións sobre os traballos realizados.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Uso progresivamente autónomo do tratamento de textos (axuste de páxina, inserción de ilustracións ou notas, imaxes etc.). Xestión de ficheiros.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Obter información relevante sobre feitos ou fenómenos previamente delimitados, facendo predicións sobre sucesos naturais, integrando datos de observación directa e indirecta a partir da consulta de fontes directa e indirectas e comunicando os resultados en diferentes soportes.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CNB1.1.1. Busca, selecciona e organiza información concreta e relevante, analízaa, obtén conclusións, elabora informes para o rexistro de plan de traballo e comunica, de forma oral e escrita, as conclusións.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rHeight w:val="92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CNB1.1.2. Expresa oralmente e por escrito, de forma clara e ordenada contidos relacionados coa área manifestando a comprensión de textos orais e/ou escritos.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CNB1.1.3. Emprega de forma autónoma o tratamento de textos (axuste de páxina, inserción de ilustracións ou notas etc).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CD</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CNB1.1.4. Manexa estratexias axeitadas para acceder á información dos textos de carácter científico.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rHeight w:val="1380" w:hRule="atLeast"/>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t>b</w:t>
            </w:r>
          </w:p>
          <w:p>
            <w:pPr>
              <w:pStyle w:val="Ttp1"/>
              <w:widowControl w:val="false"/>
              <w:numPr>
                <w:ilvl w:val="0"/>
                <w:numId w:val="40"/>
              </w:numPr>
              <w:spacing w:before="60" w:after="60"/>
              <w:ind w:left="163" w:hanging="163"/>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Aproximación experimental a cuestións científicas próximas á súa realidade.</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Establecer conxecturas tanto respecto de sucesos que ocorren dunha forma natural como sobre os que ocorren cando se provocan a través dun experimento ou dunha experiencia.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CNB1.2.1. Manifesta autonomía na planificación e execución de accións e tarefas e ten iniciativa na toma de decisións, identificando os criterios e as consecuencias das decisións tomadas.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spacing w:before="60" w:after="60"/>
              <w:ind w:left="163" w:hanging="163"/>
              <w:rPr>
                <w:rFonts w:ascii="Arial" w:hAnsi="Arial" w:cs="Arial"/>
                <w:b/>
                <w:b/>
                <w:i/>
                <w:i/>
                <w:sz w:val="24"/>
                <w:szCs w:val="24"/>
                <w:lang w:val="gl-ES"/>
              </w:rPr>
            </w:pPr>
            <w:r>
              <w:rPr/>
              <w:t>a</w:t>
            </w:r>
          </w:p>
          <w:p>
            <w:pPr>
              <w:pStyle w:val="Ttp1"/>
              <w:widowControl w:val="false"/>
              <w:numPr>
                <w:ilvl w:val="0"/>
                <w:numId w:val="40"/>
              </w:numPr>
              <w:ind w:left="163" w:hanging="163"/>
              <w:rPr>
                <w:rFonts w:ascii="Arial" w:hAnsi="Arial" w:cs="Arial"/>
                <w:b/>
                <w:b/>
                <w:i/>
                <w:i/>
                <w:sz w:val="24"/>
                <w:szCs w:val="24"/>
                <w:lang w:val="gl-ES"/>
              </w:rPr>
            </w:pPr>
            <w:r>
              <w:rPr/>
              <w:t>b</w:t>
            </w:r>
          </w:p>
          <w:p>
            <w:pPr>
              <w:pStyle w:val="Ttp1"/>
              <w:widowControl w:val="false"/>
              <w:numPr>
                <w:ilvl w:val="0"/>
                <w:numId w:val="40"/>
              </w:numPr>
              <w:ind w:left="163" w:hanging="163"/>
              <w:rPr>
                <w:rFonts w:ascii="Arial" w:hAnsi="Arial" w:cs="Arial"/>
                <w:b/>
                <w:b/>
                <w:i/>
                <w:i/>
                <w:sz w:val="24"/>
                <w:szCs w:val="24"/>
                <w:lang w:val="gl-ES"/>
              </w:rPr>
            </w:pPr>
            <w:r>
              <w:rPr/>
              <w:t>c</w:t>
            </w:r>
          </w:p>
          <w:p>
            <w:pPr>
              <w:pStyle w:val="Ttp1"/>
              <w:widowControl w:val="false"/>
              <w:numPr>
                <w:ilvl w:val="0"/>
                <w:numId w:val="40"/>
              </w:numPr>
              <w:ind w:left="163" w:hanging="163"/>
              <w:rPr>
                <w:rFonts w:ascii="Arial" w:hAnsi="Arial" w:cs="Arial"/>
                <w:b/>
                <w:b/>
                <w:i/>
                <w:i/>
                <w:sz w:val="24"/>
                <w:szCs w:val="24"/>
                <w:lang w:val="gl-ES"/>
              </w:rPr>
            </w:pPr>
            <w:r>
              <w:rPr/>
              <w:t>e</w:t>
            </w:r>
          </w:p>
          <w:p>
            <w:pPr>
              <w:pStyle w:val="Ttp1"/>
              <w:widowControl w:val="false"/>
              <w:numPr>
                <w:ilvl w:val="0"/>
                <w:numId w:val="40"/>
              </w:numPr>
              <w:ind w:left="163" w:hanging="163"/>
              <w:rPr>
                <w:rFonts w:ascii="Arial" w:hAnsi="Arial" w:cs="Arial"/>
                <w:b/>
                <w:b/>
                <w:i/>
                <w:i/>
                <w:sz w:val="24"/>
                <w:szCs w:val="24"/>
                <w:lang w:val="gl-ES"/>
              </w:rPr>
            </w:pPr>
            <w:r>
              <w:rPr/>
              <w:t>g</w:t>
            </w:r>
          </w:p>
          <w:p>
            <w:pPr>
              <w:pStyle w:val="Ttp1"/>
              <w:widowControl w:val="false"/>
              <w:numPr>
                <w:ilvl w:val="0"/>
                <w:numId w:val="40"/>
              </w:numPr>
              <w:ind w:left="163" w:hanging="163"/>
              <w:rPr>
                <w:rFonts w:ascii="Arial" w:hAnsi="Arial" w:cs="Arial"/>
                <w:b/>
                <w:b/>
                <w:i/>
                <w:i/>
                <w:sz w:val="24"/>
                <w:szCs w:val="24"/>
                <w:lang w:val="gl-ES"/>
              </w:rPr>
            </w:pPr>
            <w:r>
              <w:rPr/>
              <w:t>h</w:t>
            </w:r>
          </w:p>
          <w:p>
            <w:pPr>
              <w:pStyle w:val="Ttp1"/>
              <w:widowControl w:val="false"/>
              <w:numPr>
                <w:ilvl w:val="0"/>
                <w:numId w:val="40"/>
              </w:numPr>
              <w:spacing w:before="60" w:after="60"/>
              <w:ind w:left="163" w:hanging="163"/>
              <w:rPr>
                <w:rFonts w:ascii="Arial" w:hAnsi="Arial" w:cs="Arial"/>
                <w:b/>
                <w:b/>
                <w:i/>
                <w:i/>
                <w:sz w:val="24"/>
                <w:szCs w:val="24"/>
                <w:lang w:val="gl-ES"/>
              </w:rPr>
            </w:pPr>
            <w:r>
              <w:rPr/>
              <w:t>i</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Traballo individual e cooperativo.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B1.8. A igualdade entre homes e mulleres. A conduta responsable.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B1.9. A relación cos demais. A resolución pacífica de conflitos. Toma de decisións: criterios e consecuencias.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B1.10. Técnicas de traballo. Recursos e técnicas de traballo individual. Desenvolvemento de hábitos de traballo, esforzo e responsabilidade.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B1.11. Hábitos de prevención de enfermidades e accidentes, na aula e no centro.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B1.12. Emprego de diversos materiais, tendo en conta as normas de seguridade.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B1.13. Elaboración de protocolos de uso das TIC na aula.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B1.14. Valoración da necesidade de controlar o tempo destinado ás tecnoloxías da información e da comunicación e o seu poder de adicción.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Traballar de forma cooperativa, apreciando o coidado pola seguridade propia e a dos seus compañeiros/as, coidando as ferramentas e facendo uso adecuado dos materiais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CNB1.3.1. Utiliza estratexias para estudar e traballar de forma eficaz, individualmente e en equipo, amosando habilidades para a resolución pacífica de conflitos.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CAA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rHeight w:val="92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CNB1.3.2. Coñece e emprega as normas de uso e de seguridade dos instrumentos, dos materiais de traballo e das tecnoloxías da información e comunicación.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CAA</w:t>
            </w:r>
          </w:p>
        </w:tc>
      </w:tr>
      <w:tr>
        <w:trPr>
          <w:trHeight w:val="138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m</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B1.15. Planificación e realización de proxectos, experiencias sinxelas e pequenas investigacións, formulando problemas, enunciando hipóteses, seleccionando o material necesario, montando, realizando e extraendo conclusións e presentando informes en diferentes soportes.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B1.4. Realizar proxectos, experiencias sinxelas e pequenas investigacións e presentar informes coas conclusións en diferentes soportes.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CNB1.4.1. Realiza proxectos, experiencias sinxelas e pequenas investigacións formulando problemas, enunciando hipóteses, seleccionando o material necesario, realizando, extraendo conclusións e comunicando os resultados.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rHeight w:val="161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CNB1.4.2. Presenta un informe, de forma oral ou escrita, empregando soportes variados, recollendo información de diferentes fontes (directas, libros, internet) cando traballa de forma individual ou en equipo na realización de proxectos, experiencias sinxelas e pequenas investigacións.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 O SER HUMANO E A SAÚDE</w:t>
            </w:r>
          </w:p>
        </w:tc>
      </w:tr>
      <w:tr>
        <w:trPr>
          <w:trHeight w:val="1610" w:hRule="atLeast"/>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 O corpo humano e o seu funcionamento.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B2.2. Anatomía e fisioloxía.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 Células, tecidos, órganos, aparellos e sistemas.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Diferentes tipos de células. Os virus e as bacterias.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Identificar e localizar os principais órganos implicados na realización das funcións vitais do corpo humano e establecer algunhas relacións fundamentais entre elas e determinados hábitos de saúde.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CNB2.1.1. Identifica e localiza os principais órganos implicados na realización das funcións vitais do ser humano.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As funcións vitais no ser humano.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B2.6. Función de relación (órganos dos sentidos, sistema nervioso e aparello locomotor).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B2.7. Función de nutrición (aparellos respiratorio, dixestivo, circulatorio e excretor).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B2.8. Función de reprodución (aparello reprodutor).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Coñecer o funcionamento de células, tecidos, órganos, aparellos, sistemas: a súa localización, forma, estrutura, funcións, coidados etc.</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CNB2.2.1. Identifica e describe as principais características dos aparellos respiratorio, dixestivo, locomotor, circulatorio e excretor e explica as principais funcións.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m</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B2.9. Saúde e enfermidade.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B2.10. Principais enfermidades que afectan aos aparellos e sistemas do organismo humano.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B2.11. Hábitos saudables para previr enfermidades.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B2.12. Trastornos alimenticios.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B2.13. Efectos nocivos do consumo de alcohol e drogas.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B2.14. Tipos de dietas.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B2.15. Análise de etiquetas de produtos.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B2.16. Avances da ciencia que melloran a saúde e a vida.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B2.17. Coñecemento de actuacións básicas de primeiros auxilios.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B2.3. Relacionar determinadas prácticas de vida co adecuado funcionamento do corpo, adoptando estilos de vida saudables e coñecendo as repercusións para a saúde.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CNB2.3.1. Recoñece estilos de vida saudables e os seus efectos sobre o coidado e mantemento do funcionamento global do corpo.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CNB2.3.2. Coñece e explica os principios das dietas equilibradas, identificando as prácticas saudables para previr e detectar os riscos para a saúde.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CNB2.3.3. Recoñece os efectos nocivos do consumo de alcohol e drogas.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CAA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CNB2.3.4. Observa, identifica e describe algúns avances da ciencia que melloran a saúde (medicina, produción e conservación de alimentos, potabilización da auga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CNB2.3.5. Coñece técnicas de primeiros auxilios, en situacións simuladas e reais.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OS SERES VIVOS</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 Seres vivos, seres inertes. Diferenciación.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B3.2. Organizaciñon e estrutura dos seres vivos: células, tecidos: tipos; órganos; aparellos e sistemas: principais características e funcións.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Coñecer a estrutura dos seres vivos: células, tecidos, tipos, órganos, aparellos e sistemas: identificando as principais características e funcións.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CNB3.1.1. Identifica e describe a estrutura dos seres vivos: células, tecidos, órganos, aparellos e sistemas nomeando as principais características e funcións de cada un deles.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l </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B3.3. Os seres vivos: características, clasificación e tipos.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B3.4. Os animais vertebrados e invertebrados, características e clasificación.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 As plantas: estrutura e fisioloxía. A fotosíntese e a súa importancia para a vida na Terra.</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Coñecer diferentes niveis de clasificación dos seres vivos, atendendo ás súas características e tipos.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CNB3.2.1. Identifica as características e clasifica os seres vivos: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 xml:space="preserve"> </w:t>
            </w:r>
            <w:r>
              <w:rPr/>
              <w:t>Reino animal.</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 xml:space="preserve"> </w:t>
            </w:r>
            <w:r>
              <w:rPr/>
              <w:t>Reino das plantas.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 xml:space="preserve"> </w:t>
            </w:r>
            <w:r>
              <w:rPr/>
              <w:t>Reino dos fungos.</w:t>
            </w:r>
          </w:p>
          <w:p>
            <w:pPr>
              <w:pStyle w:val="Ttp2"/>
              <w:widowControl w:val="false"/>
              <w:numPr>
                <w:ilvl w:val="0"/>
                <w:numId w:val="41"/>
              </w:numPr>
              <w:tabs>
                <w:tab w:val="clear" w:pos="708"/>
                <w:tab w:val="left" w:pos="851" w:leader="none"/>
              </w:tabs>
              <w:spacing w:before="60" w:after="60"/>
              <w:ind w:left="454" w:hanging="227"/>
              <w:rPr>
                <w:rFonts w:ascii="Arial" w:hAnsi="Arial" w:cs="Arial"/>
                <w:b/>
                <w:b/>
                <w:i/>
                <w:i/>
                <w:sz w:val="24"/>
                <w:szCs w:val="24"/>
                <w:lang w:val="gl-ES"/>
              </w:rPr>
            </w:pPr>
            <w:r>
              <w:rPr/>
              <w:t xml:space="preserve"> </w:t>
            </w:r>
            <w:r>
              <w:rPr/>
              <w:t xml:space="preserve">Outros reinos.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CNB3.2.2. Utiliza guías na identificación científica de animais e plantas.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CNB3.2.3. Explica a importancia da fotosíntese para a vida na Terra.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rHeight w:val="753"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 </w:t>
            </w: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l</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o </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B3.6. As relacións entre os seres vivos. Cadeas alimentarias. Poboacións, comunidades e ecosistemas. Características e compoñentes dun ecosistema.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B3.7. Ecosistemas: pradería, poza, lagoa, bosque, litoral e cidade e os seres vivos. A biosfera, diferentes hábitats dos seres vivos.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B3.8 Hábitos de respecto e coidado cara aos seres vivos.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B3.9. Uso de medios tecnolóxicos para o estudo dos seres vivos.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B3.10. Interese pola observación e polo estudo rigoroso de todos os seres vivos.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B3.11. Uso da lupa para a observación científica.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B3.3. Investigar as características de ecosistemas do seu contorno mediante a recollida de datos, facendo hipóteses, empregando diversas fontes de información e presentando os resultados en diferentes soportes, mostrando interese pola rigorosidade e hábitos de respecto e coidado cara aos seres vivos.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CNB3.3.1. Investiga e explica as relacións entre os seres vivos. Cadeas alimentarias. Poboacións, comunidades e ecosistemas.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 </w:t>
            </w:r>
          </w:p>
        </w:tc>
      </w:tr>
      <w:tr>
        <w:trPr>
          <w:trHeight w:val="753"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CNB3.3.2. Recoñece e explica algúns ecosistemas: pradería, charca, bosque, litoral e cidade e os seres vivos que neles habitan.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 </w:t>
            </w:r>
          </w:p>
        </w:tc>
      </w:tr>
      <w:tr>
        <w:trPr>
          <w:trHeight w:val="94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CNB3.3.3. Observa e identifica diferentes hábitats dos seres vivos facendo fincapé no coidado destes e nomea algunhas causas de extinción de especies.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CNB3.3.4. Usa a lupa e outros medios tecnolóxicos para a observación científica.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rHeight w:val="115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CNB3.3.5. Observa e rexistra algún proceso asociado á vida dos seres vivos, utilizando os instrumentos e os medios audiovisuais e tecnolóxicos apropiados, comunicando de xeito oral e escrito os resultados.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CD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CAA</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4. MATERIA E ENERXÍA</w:t>
            </w:r>
          </w:p>
        </w:tc>
      </w:tr>
      <w:tr>
        <w:trPr>
          <w:trHeight w:val="94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 Concepto de enerxía. Diferentes formas de enerxía. A luz como fonte de enerxía.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B4.2. Electricidade: a corrente eléctrica. Circuítos eléctricos. Magnetismo: o magnetismo terrestre. O imán: o compás.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B4.3. Os cambios de estado. As reaccións químicas: a combustión, a oxidación e a fermentación.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Coñecer leis básicas que rexen fenómenos como a reflexión da luz, a transmisión da corrente eléctrica, os cambios de estado e as reaccións químicas: a combustión, a oxidación e a fermentación.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CNB4.1.1. Investiga a través da realización de experiencias sinxelas para achegarse ao coñcemento das leis básicas que rexen fenómenos como a reflexión da luz, a transmisión da corrente eléctrica e os cambios de estado.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rHeight w:val="71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CNB4.1.2. Investiga a través da realización de experiencias sinxelas para achegarse ao coñcemento das leis básicas que rexen reaccións químicas: combustión, oxidación e fermentación.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rHeight w:val="94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strike/>
              </w:rPr>
            </w:pPr>
            <w:r>
              <w:rPr/>
              <w:t>B4.4. Fontes de enerxía e materias primas: a súa orixe. Enerxías renovables e non renovables.</w:t>
            </w:r>
            <w:r>
              <w:rPr>
                <w:strike/>
              </w:rPr>
              <w:t xml:space="preserv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B4.5. Fontes de enerxías renovables e non renovables. O desenvolvemento enerxético, sostible e equitativo.</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Utilidade dalgúns avances, produtos e materiais para a sociedade.</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B4.2. Coñecer as características das fontes de enerxía e materias primas renovables e non renovables e relacionalas co desenvolvemento enerxético e sostible.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CNB4.2.1. Identifica e explica algunhas das principais características das diferentes formas de enerxía: mecánica, lumínica, sonora, eléctrica, térmica e química.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rHeight w:val="138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CNB4.2.2. Identifica e explica os beneficios e riscos relacionados coa utilización das enerxías renovables e non renovables: esgotamento, choiva ácida, radioactividade, expoñendo posibles actuacións para un desenvolvemento sostible.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CSC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rHeight w:val="138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B4.7. Planificación e realización de experiencias diversas para estudar as propiedades de materiais de uso común e o seu comportamento diante da luz, o son, a calor, a humidade e a electricidade.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B.4.8. Predición de cambios no movemento ou na forma dos corpos por efecto das forzas.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 Planificar e realizar sinxelas investigacións para estudar o comportamento dos corpos diante das forzas, a luz, a electricidade, o magnetismo, a calor ou o son.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CNB4.3.1. Planifica e realiza sinxelas experiencias e predí cambios no movemento, na forma ou no estado dos corpos por efecto das forzas ou das achegas de enerxía, comunicando o proceso seguido e o resultado obtido.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CAA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rHeight w:val="92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CNB4.3.2. Observa de xeito sistemático, aprecia e explica os efectos da calor no aumento de temperatura e dilatación dalgúns materiais.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h </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B4.9. Observación dalgúns fenómenos de natureza eléctrica e os seus efectos (luz e calor).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B4.10. Atracción e repulsión de cargas eléctricas.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B4.11. Separación de compoñentes dunha mestura mediante destilación, filtración, evaporación ou disolución.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B4.12. Reaccións químicas: a combustión, a oxidación e a fermentación.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B4.13. Normas de prevención de riscos.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Realizar experiencias sinxelas e pequenas investigacións sobre diferentes fenómenos físicos e químicos da materia.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 4.1 Identifica, experimenta e exemplifica argumentando algúns cambios de estado e a súa reversibilidade.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tc>
      </w:tr>
      <w:tr>
        <w:trPr>
          <w:trHeight w:val="69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CNB4.4.2. Separa os compoñentes dunha mestura mediante destilación, filtración, evaporación ou disolución.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w:t>
            </w:r>
            <w:r>
              <w:rPr/>
              <w:t>CMCCT</w:t>
            </w:r>
          </w:p>
        </w:tc>
      </w:tr>
      <w:tr>
        <w:trPr>
          <w:trHeight w:val="115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CNB4.4.3. Presenta conclusións de procesos de investigación, experiencias sinxelas ou proxectos sobre diferentes fenómenos físicos e químicos da materia, en diferentes soportes.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 xml:space="preserve">CAA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CD</w:t>
            </w:r>
          </w:p>
        </w:tc>
      </w:tr>
      <w:tr>
        <w:trPr>
          <w:trHeight w:val="115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CNB4.4.4. Identifica e expón as principias características das reaccións químicas: combustión, oxidación e fermentación.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CAA</w:t>
            </w:r>
          </w:p>
        </w:tc>
      </w:tr>
      <w:tr>
        <w:trPr>
          <w:trHeight w:val="115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CNB4.4.5. Respecta as normas de uso, de seguridade e de mantemento dos instrumentos de observación e dos materiais de traballo.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5. A TECNOLOXÍA, OBXECTOS E MÁQUINAS</w:t>
            </w:r>
          </w:p>
        </w:tc>
      </w:tr>
      <w:tr>
        <w:trPr>
          <w:trHeight w:val="94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B5.1. Máquinas e aparellos. Tipos de máquinas na vida cotiá e a súa utilidade.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Análise de operadores e emprego na construción dun aparello.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Coñecer os principios básicos que rexen as máquinas e os aparellos.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CNB5.1.1. Identifica diferentes tipos de máquinas e clasifícaas segundo o número de pezas, o xeito de accionalas e a acción que realizan.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CNB5.1.2. Observa, identifica e describe algúns dos compoñentes das máquinas.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 </w:t>
            </w:r>
            <w:r>
              <w:rPr/>
              <w:t>CCL</w:t>
            </w:r>
          </w:p>
        </w:tc>
      </w:tr>
      <w:tr>
        <w:trPr>
          <w:trHeight w:val="94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CNB5.1.3. Observa e identifica algunha das aplicacións das máquinas e dos aparellos e a súa utilidade para facilitar as actividades humanas.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rHeight w:val="1840" w:hRule="atLeast"/>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j </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B5.3. Construción de estruturas sinxelas que cumpran unha función ou condición para resolver un problema a partir de pezas moduladas.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Planificar a construción de obxectos e aparellos cunha finalidade previa, empregando fontes enerxéticas, operadores e materiais apropiados, realizando o traballo individual e en equipo e proporcionando información sobre que estratexias se empregaron.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 2.1 Constrúe algunha estrutura sinxela que cumpra unha función ou condición para resolver un problema a partir de pezas moduladas (escaleira, ponte, tobogán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CSIEE</w:t>
            </w:r>
          </w:p>
        </w:tc>
      </w:tr>
      <w:tr>
        <w:trPr>
          <w:trHeight w:val="69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B5.4. A electricidade no desenvolvemento das máquinas.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B5.5. Elementos dos circuítos eléctricos.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B5.6. Efectos da electricidade.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B5.7. Condutores e illantes.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B5.8. A relación entre electricidade e magnetismo.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B5.3. Realizar experiencias sinxelas para coñecer as leis básicas que rexen a transmisión da corrente eléctrica.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CNB5.3.1. Identifica os elementos dun circuíto eléctrico, constrúe un e explica algúns efectos da electricidade.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CNB5.3.2. Observa e identifica as principais características dos imáns e relaciona electricidade e magnetismo.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CMCCT</w:t>
            </w:r>
          </w:p>
        </w:tc>
      </w:tr>
      <w:tr>
        <w:trPr>
          <w:trHeight w:val="690"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B5.9. A ciencia: presente e futuro da sociedade.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B5.10. Beneficios e riscos das tecnoloxías e produtos.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B5.11. Importantes descubrimentos e inventos.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B5.4. Coñecer os principais avances da ciencia e da tecnoloxía.Identificar os beneficios e riscos.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CNB5.4.1. Coñece e explica algúns dos grandes descubrimentos e inventos da humanidade.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CSC</w:t>
            </w:r>
          </w:p>
        </w:tc>
      </w:tr>
      <w:tr>
        <w:trPr>
          <w:trHeight w:val="1150"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CNB5.4.2. Coñece e explica algúns dos avances da ciencia no fogar e na vida cotiá, na medicina, na cultura e no lecer, na arte, na música, no cine e no deporte e nas tecnoloxías da información e a comunicación.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CCEC</w:t>
            </w:r>
          </w:p>
        </w:tc>
      </w:tr>
    </w:tbl>
    <w:p>
      <w:pPr>
        <w:pStyle w:val="N3"/>
        <w:rPr>
          <w:rFonts w:ascii="Arial" w:hAnsi="Arial" w:cs="Arial"/>
          <w:b/>
          <w:b/>
          <w:i/>
          <w:i/>
          <w:sz w:val="24"/>
          <w:szCs w:val="24"/>
          <w:lang w:val="gl-ES"/>
        </w:rPr>
      </w:pPr>
      <w:r>
        <w:rPr/>
      </w:r>
    </w:p>
    <w:p>
      <w:pPr>
        <w:pStyle w:val="ListParagraph"/>
        <w:numPr>
          <w:ilvl w:val="1"/>
          <w:numId w:val="5"/>
        </w:numPr>
        <w:spacing w:lineRule="auto" w:line="360"/>
        <w:jc w:val="both"/>
        <w:rPr>
          <w:rFonts w:ascii="Arial" w:hAnsi="Arial" w:cs="Arial"/>
          <w:b/>
          <w:b/>
          <w:i/>
          <w:i/>
          <w:sz w:val="24"/>
          <w:szCs w:val="24"/>
          <w:u w:val="single"/>
          <w:lang w:val="gl-ES"/>
        </w:rPr>
      </w:pPr>
      <w:bookmarkStart w:id="5" w:name="OCCSS"/>
      <w:r>
        <w:rPr>
          <w:rFonts w:cs="Arial" w:ascii="Arial" w:hAnsi="Arial"/>
          <w:b/>
          <w:i/>
          <w:sz w:val="24"/>
          <w:szCs w:val="24"/>
          <w:u w:val="single"/>
          <w:lang w:val="gl-ES"/>
        </w:rPr>
        <w:t xml:space="preserve">Ciencias Sociais. </w:t>
      </w:r>
      <w:bookmarkEnd w:id="5"/>
    </w:p>
    <w:tbl>
      <w:tblPr>
        <w:tblW w:w="14190" w:type="dxa"/>
        <w:jc w:val="left"/>
        <w:tblInd w:w="277" w:type="dxa"/>
        <w:tblLayout w:type="fixed"/>
        <w:tblCellMar>
          <w:top w:w="57" w:type="dxa"/>
          <w:left w:w="57" w:type="dxa"/>
          <w:bottom w:w="57" w:type="dxa"/>
          <w:right w:w="57" w:type="dxa"/>
        </w:tblCellMar>
        <w:tblLook w:val="0000"/>
      </w:tblPr>
      <w:tblGrid>
        <w:gridCol w:w="1099"/>
        <w:gridCol w:w="4070"/>
        <w:gridCol w:w="2750"/>
        <w:gridCol w:w="4951"/>
        <w:gridCol w:w="1320"/>
      </w:tblGrid>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6820"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 xml:space="preserve">CIENCIAS SOCIAIS </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07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275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CONTIDOS COMÚNS</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B1.1.Iniciación ao coñecemento científico, toma de conciencia das fases do mesmo e a súa aplicación nas Ciencias sociais.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B1.1.Obter información concreta e relevante sobre feitos ou fenómenos previamente delimitados, utilizando diferentes fontes (directas e indirectas)</w:t>
            </w:r>
          </w:p>
        </w:tc>
        <w:tc>
          <w:tcPr>
            <w:tcW w:w="495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CSB1.1.1.Busca, selecciona e organiza información concreta e relevante, a analiza, obtén conclusións, reflexiona respecto ao proceso seguido e o comunica oralmente e/ou por escrito.</w:t>
            </w:r>
          </w:p>
        </w:tc>
        <w:tc>
          <w:tcPr>
            <w:tcW w:w="1320" w:type="dxa"/>
            <w:vMerge w:val="restart"/>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CD</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B1.2.Recollida de información do tema a tratar, utilizando diferentes fontes (directas e indirectas).</w:t>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1320" w:type="dxa"/>
            <w:vMerge w:val="continue"/>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B1.3.Utilización das tecnoloxías da información e a comunicación para buscar e seleccionar información, simular procesos e presentar conclusións.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B1.4.Desenvolvemento de estratexias para organizar, asimilar e recuperar a información obtida mediante diferentes métodos e fontes.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B1.5.Técnicas de traballo intelectual.</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B1.2.Utilizar as tecnoloxías da información e a comunicación para obter información e como instrumento para aprender, e expresar contidos sobre Ciencias sociais.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CSB1.2.1.Utiliza as tecnoloxías da información e a comunicación (internet, blogs, redes sociais...) para elaborar traballos coa terminoloxía adecuada aos temas tratados.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 xml:space="preserve">CD </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CSB1.2.2.Analiza informacións relacionadas coa área e manexa imaxes, táboas, gráficos, esquemas, resumos e as tecnoloxías da información e a comunicación.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 xml:space="preserve">CD </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 xml:space="preserve">CMCCT </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o</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B1.6.Estratexias para desenvolver a responsabilidade, a capacidade de esforzo e a constancia no estudo. Elaboración dun glosario colectivo.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B1.7.Uso e utilización correcto de diversos materiais cos que se traballa.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B1.8.Utilización e lectura de diferentes linguaxes textuais e gráficos.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B1.3.Desenvolver a responsabilidade, a capacidade de esforzo e a constancia no estudo.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CSB1.3.1.Emprega con rigor e precisión o vocabulario adquirido para elaborar traballos coa terminoloxía axeitada aos temas tratados.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CCB1.3.2.Expón oralmente de forma clara e ordenada, contidos relacionados coa área, que manifesten a comprensión de textos orais e /ou escritos.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B1.9.Fomento de Técnicas de animación á lectura de textos de divulgación das Ciencias sociais (de carácter social, xeográfico e histórico). A prensa escrita e dixital como fonte de información.</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B1.4.Realizar traballos e presentacións a nivel individual e grupal que supoñan a busca, selección e organización de textos de carácter social, xeográfico ou histórico, amosando habilidade para traballar tanto individualmente como de maneira colaborativa dentro dun equipo.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CSB1.4.1.Realiza traballos e presentacións a nivel individual e grupal que supoñen a busca, selección e organización de textos de carácter xeográfico, social e histórico.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CMCCT</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B1.10.Utilización de técnicas para potenciar a cohesión do grupo e o traballo cooperativo.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B1.5.Valorar o traballo en grupo, amosando actitudes de cooperación e participación responsable, aceptando as diferenzas con respecto e tolerancia cara ás ideas e achegas alleas nos diálogos e debates.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CSB1.5.1.Utiliza estratexias para realizar traballos de forma individual e en equipo, e amosa habilidades para a resolución pacífica de conflitos.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CSB1.5.2.Participa en actividades de grupo adoptando un comportamento responsable, construtivo e solidario e respecta os principios básicos do funcionamento democrático.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Estratexias para a resolución de conflitos, utilización das normas de convivencia e valoración da convivencia pacífica e tolerante.</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B1.6.Respecta a variedade dos diferentes grupos humanos e valora a importancia dunha convivencia pacífica e tolerante entre todos eles sobre a base dos valores democráticos e os dereitos humanos universalmente compartidos.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CSB1.6.1.Valora a importancia dunha convivencia pacífica e tolerante entre os diferentes grupos humanos sobre a base dos valores democráticos e os dereitos humanos universalmente compartidos.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B1.12.Participación activa e construtiva na vida social.</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B1.7.Participa dunha maneira eficaz e construtiva na vida social creando estratexias para resolver conflitos e empregando códigos de conduta xeralmente aceptados.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CSB1.7.1.Participa dunha maneira eficaz e construtiva na vida da aula e do centro e crea e utiliza estratexias para resolver conflitos entre seus compañeiros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CSB1.7.2.Identifica e utiliza os códigos de conduta e os usos xeralmente aceptados nas distintas sociedades e contornos (escola, familia, barrio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B1.13.A cooperación e o diálogo como valores democráticos fundamentais.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B1.8.Valorar a cooperación e o diálogo como forma de evitar e resolver conflitos, fomentando os valores democráticos.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CSB1.8.1.Valora a cooperación e o diálogo como forma de evitar e resolver conflitos e fomenta os valores democráticos.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B1.14.Iniciativa emprendedora. Actividades de experimentación.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B1.9.Desenvolver a creatividade e o espírito emprendedor aumentando as capacidades para aproveitar a información, as ideas e presentar conclusións innovadoras.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CSB1.9.1.Amosa actitudes de confianza en si mesmo/a, sentido crítico, iniciativa persoal, curiosidade, interese, creatividade na aprendizaxe e espírito emprendedor que o fan activo ante as circunstancias que lle rodean.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CSB1.9.2.Manifesta autonomía na planificación e execución de accións e tarefas e ten iniciativa na toma de decisións.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c</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B1.15.Planificación e xestión de proxectos co fin de acadar obxectivos.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B1.10.Desenvolver actitudes en cooperación e de traballo en equipo, así como o hábito de asumir novos roles nunha sociedade en continuo cambio.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CSB1.10.1.Desenvolve actitudes de cooperación e de traballo en equipo, valora as ideas alleas e reacciona con intuición, apertura e flexibilidade ante elas.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CSB1.10.2.Planifica traballos en grupo, coordina equipos, toma decisións e acepta responsabilidades.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O MUNDO QUE NOS RODEA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B2.1.Cartografía. Planos, mapas e planisferios.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B2.2.Tipos de mapas: físicos, políticos e temáticos.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 Escalas e signos convencionais dun mapa.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B2.4.Técnicas de orientación no espazo. Elaboración dun itinerario de viaxe coa axuda de ferramentas dixitais.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B2.1.Describir correctamente planos e mapas, incluíndo os planisferios, interpretando a súa escala e signos convencionais.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CSB2.1.1.Identifica e clasifica os diferentes tipos de mapas, incluíndo os planisferios, define que é a escala nun mapa e emprega e interpreta os signos convencionais máis usuais que poden aparecer nel.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B2.5.O clima. Elementos e factores climáticos.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B2.2.Identificar os elementos que inflúen no clima, explicando como actúan nel e adquirindo unha idea básica de clima e dos factores que o determinan.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CSB2.2.1.Define clima, nomea os seus elementos e identifica os factores que o determinan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 xml:space="preserve">CCL </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o</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B2.6.A paisaxe: elementos que o forman, tipos de paisaxes.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B2.7.Características dos principais paisaxes de España e de Europa</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B2.3.Explicar que é unha paisaxe, identificar os principais elementos que o compoñen e as características dos principais paisaxes de España e de Europa.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CSB2.3.1.Define paisaxe, identifica os seus elementos e explica as características dos principais paisaxes de España e de Europa valorando a súa diversidade.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B2.8.A diversidade xeográfica das paisaxes de Europa: relevo, climas e hidrografía.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B2.9. Utilización e consulta en sistemas de información xeográfica.</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B2.4.Identificar as principais unidades de relevo de Europa, os seus climas e a súa rede hidrográfica, localizándoos nun mapa.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CSB2.4.1.Localiza nun mapa o relevo de Europa, as súas vertentes hidrográficas e o seu clima.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CSB2.4.2.Recoñece as principais características do relevo, os ríos e o clima de Europa.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B2.10.A intervención humana no medio. Consumo responsable. Os problemas da contaminación.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B2.11.O desenvolvemento sostible.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B2.12. Elaboración dun plan de reciclaxe.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B2.5.Explicar a influencia do comportamento humano no medio natural, identificando o uso sostible dos recursos naturais propoñendo unha serie de medidas necesarias para o desenvolvemento sostible da humanidade, especificando os seus efectos positivos.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CSB2.5.1.Explica o uso sostible dos recursos naturais propoñendo e adoitando unha serie de medidas e actuacións que conducen á mellora das condicións ambientais do nosos planeta.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CCL</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B2.13.O cambio climático: causas e consecuencias.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Explicar as consecuencias que teñen as nosas accións sobre o clima e o cambio climático.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CSB2.6.1 Explicar as causas e consecuencias do cambio climático e as actuacións responsables para frealo.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CCL</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 xml:space="preserve">BLOQUE 3. VIVIR EN SOCIEDADE </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B3.1.A Unión Europea.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B3.2.A organización económica, social, política e territorial da Unión Europea.</w:t>
            </w:r>
          </w:p>
          <w:p>
            <w:pPr>
              <w:pStyle w:val="Ttp2"/>
              <w:widowControl w:val="false"/>
              <w:numPr>
                <w:ilvl w:val="0"/>
                <w:numId w:val="41"/>
              </w:numPr>
              <w:tabs>
                <w:tab w:val="clear" w:pos="708"/>
                <w:tab w:val="left" w:pos="851" w:leader="none"/>
              </w:tabs>
              <w:spacing w:before="60" w:after="60"/>
              <w:ind w:left="454" w:hanging="227"/>
              <w:rPr>
                <w:rFonts w:ascii="Arial" w:hAnsi="Arial" w:cs="Arial"/>
                <w:b/>
                <w:b/>
                <w:i/>
                <w:i/>
                <w:sz w:val="24"/>
                <w:szCs w:val="24"/>
                <w:lang w:val="gl-ES"/>
              </w:rPr>
            </w:pPr>
            <w:r>
              <w:rPr/>
              <w:t>Aproximación a algunhas características significativas dos países europeos a través dun proxecto cooperativo.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B3.1.Identificar a estrutura e os fins da Unión Europea, explicando algunhas vantaxes derivadas do feito de formar parte da Unión Europea.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CSB3.1.1.Explica que é a Unión Europea e cales son os seus obxectivos políticos e económicos e localiza nun mapa os países membros e as súas capitais.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CSB3.1.2.Identifica as principais institucións e os seus órganos de goberno na Unión Europea, recoñecendo os seus símbolos e explicando en que consiste o mercado único e a zona euro.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B3.3.Demografía e poboación. Variables demográficas.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B3.4.Conceptos demográficos: poboación absoluta, densidade de poboación distribución espacial, crecemento natural e crecemento real da poboación.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B3.5.Representación gráfica de datos demográficos: as pirámides de poboación.</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B3.2.Comprender e interpreta os principais conceptos demográficos e calculalos a partires dos datos de poboación.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CSB3.2.1.Define poboación dun territorio e identifica os principais factores que inciden nesta e defíneos correctamente.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 2.2 Interpreta unha pirámide de poboación e outros gráficos usados no estudo da poboación.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B3.6 Poboación de Europa: distribución e evolución.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B3.3.Distinguir as principais características española e europea, explicando a súa evolución e a súa distribución demográfica e representándoa graficamente.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CSB3.3.1.Describe as principais características da poboación española e europea.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CSB3.3.2.Explica o proceso da evolución da poboación en España e Europa e describe a incidencia que tiveron nesta, factores como a esperanza de vida ou a natalidade.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CSB3.3.3.Describe os factores que condicionan a distribución da poboación española e europea.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CSB3.3.4.Describe a densidade de poboación de España comparándoa mediante gráficos coa media da Unión Europea.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CMCCT</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B3.7.Os movementos migratorios: éxodo rural, a emigración a Europa, a chegada de emigrantes ao noso país, problemas actuais da poboación. Estudo dos movementos migratorios da familia.</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B3.4.Describir os movementos migratorios da poboación galega e de España explicando o éxodo rural, a emigración a Europa, e a chegada de emigrantes ao noso país e identificar os problemas actuais da poboación.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CSB3.4.1.Explica o éxodo rural, a emigración a Europa, e a chegada de emigrantes ao noso país.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CSB3.4.2.Identifica e describe os principais problemas actuais da poboación: superpoboación, envellecemento, inmigración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o</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B3.8.As actividades económicas e os sectores produtivos de España e Europa.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B3.9.A produción de bens e servizos.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B3.5.Identificar as actividades que pertencen a cada un dos sectores económicos, describir as características destes recoñecendo as principais actividades económicas de España e Europa.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CSB3.5.1.Identifica os tres sectores de actividades económicas e clasifica distintas actividades no grupo ao que pertencen.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CMTC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 </w:t>
            </w:r>
            <w:r>
              <w:rPr/>
              <w:t>CSB3.5.2.Explica as actividades relevantes dos sectores primario, secundario e terciario en España e Europa e as súas localizacións nos territorios correspondentes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B3.10.O consumo e a publicidade. Debates sobre a influencia da publicidade nas nosas prácticas diarias.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B3.6.Describir o funcionamento da publicidade e as súas técnicas distinguindo publicidade educativa e publicidade consumista.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 6.1.Valora con espírito crítico a función da publicidade e recoñece e explica as técnicas publicitarias máis habituais, analizando exemplos concretos.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B3.11.Educación financeira. O diñeiro. O aforro. Elaboración dun presuposto persoal.</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B3.7.Tomar conciencia do valor do diñeiro e dos seus usos mediante un consumo responsable e o sentido do aforro.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 7.1.Diferencia entre distintos tipos de gasto e adapta o seu presuposto a cada un deles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 7.2.Planifica os seus aforros para gastos futuros elaborando un pequeno presuposto persoal.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CSB3.7.3.Investiga sobre diferentes estratexias de compra, comparando prezos e recompilando información.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B3.12.Empregabilidade e espírito emprendedor.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B3.8.Comprender os beneficios que ofrece o espírito emprendedor.</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 8.1.Desenvolve a creatividade e valora a capacidade emprendedora dos membros dunha sociedade.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168"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B3.13.A empresa. Actividade e funcións.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B3.9.Explica as características esenciais dunha empresa, especificando as diferentes actividades e formas de organización que poden desenvolver distinguindo entre os diferentes tipos de empresas.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CSB3.9.1.Identifica diferentes tipos de empresa segundo o seu tamaño e o sector económico ao que pertencen ás actividades que desenvolven.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CSB3.9.2.Describe diversas formas de organización empresarial.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CSB3.9.3.Define termos sinxelos relacionados co mundo da empresa e a economía, ilustrando as definicións con exemplos.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 w:val="left" w:pos="851" w:leader="none"/>
              </w:tabs>
              <w:spacing w:before="60" w:after="60"/>
              <w:ind w:left="227" w:hanging="227"/>
              <w:rPr>
                <w:rFonts w:ascii="Arial" w:hAnsi="Arial" w:cs="Arial"/>
                <w:b/>
                <w:b/>
                <w:i/>
                <w:i/>
                <w:sz w:val="24"/>
                <w:szCs w:val="24"/>
                <w:lang w:val="gl-ES"/>
              </w:rPr>
            </w:pPr>
            <w:r>
              <w:rPr/>
              <w:t>CSC</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4. AS PEGADAS DO TEMPO</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B4.1.As idades da historia: duración e datación dos feitos históricos significativos que as acoutan.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B4.2.As fontes históricas e a súa clasificación. Realización dun traballo expositivo seleccionando e clasificando distintas fontes (artísticas, literarias, gráficas, estatísticas, cartográficas, orais, etc.)</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B4.1.Explicar as características de cada tempo histórico e certos acontecementos que determinaron cambios fundamentais no rumbo da historia. </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CSB4.1.1.Define o concepto de prehistoria, identifica a idea de idade da historia e data as idades da historia, asociadas aos feitos que marcan os inicios e finais nomeando algunhas fontes da historia representativas de cada unha delas.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B4.3.O tempo histórico e a súa medida.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B4.4.Técnicas para localizar no tempo e no espazo feitos do pasado: os mapas históricos e as liñas do tempo. Realización dunha liña do tempo que recolla os acontecementos históricos máis relevantes que marcan as idades da historia.</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B4.2.Utiliza as nocións básicas de sucesión, duración e simultaneidade para ordenar temporalmente algúns feitos históricos e outros feitos relevantes.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CSB4.2.1.Usa diferentes técnicas para localizar no tempo e no espazo feitos do pasado, percibindo a duración, a simultaneidade e as relacións entre os acontecementos.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B4.5.As transformacións económicas, políticas, sociais e culturais do século XIX.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B4.6.España na Idade Contemporánea I: o século XIX.</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B4.7.As transformacións económicas, políticas, sociais e culturais do século XX.</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B4.8.España na Idade Contemporánea II: o século XX. Mulleres e homes relevantes na historia de España e Galicia.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B4.9.España na Unión Europea.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B4.10.O Mundo Actual. Realización de arquivos sobre temas de actualidade.</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B4.3.Identificar, localizar no tempo e no espazo e comprender os procesos e acontecementos históricos, políticos, sociais e culturais, máis relevantes da historia de España para adquirir unha perspectiva global da súa evolución.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CSB4.3.1.Sitúa nunha liña do tempo as etapas históricas máis importantes das distintas idades da historia en España.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CSB4.3.2.Identifica e localiza no tempo e no espazo os feitos fundamentais da historia de España describindo as principais características de cada unha delas.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CSB4.3.3.Explica aspectos relacionados coa forma de vida e organización social de España das distintas épocas históricas estudadas.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CSB4.3.4.Describe en orde cronolóxica os principais movementos artísticos e culturais das distintas etapas da historia de España citando os seus representantes máis significativos.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CSB4.3.5.Explica os principais acontecementos que se produciron durante o s. XIX e XX e que determinan a nosa historia contemporánea.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CSB4.3.6.Describe as características da sociedade española actual, e valora o seu carácter democrático e plural, así como a pertenza á Unión Europea.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B4.11.Noso patrimonio histórico e cultural.</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B4.12.Patrimonio da Humanidade. Elaboración dunha guía sobre os sitios e lugares Patrimonio da Humanidade.</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B4.4.Desenvolver a curiosidade por coñecer as formas da vida humana no pasado, valorando a importancia que teñen os restos para o coñecemento e estudo da historia e como patrimonio cultural que hai que coidar e legar.</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CSB4.4.1.Identifica, valora e respecta o patrimonio natural, histórico, cultural e artístico e asume as responsabilidades que supón a súa conservación e mellora.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CSB4.4.2.Respecta os restos históricos e os valora como un patrimonio que debemos legar e recoñece o valor que o patrimonio arqueolóxico monumental nos achega para o coñecemento do pasado.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o</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h</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B4.13.Museos, sitios e monumentos históricos como espazos de aprendizaxe e gozo.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B4.5.Valorar a importancia dos museos, sitios e monumentos históricos como espazos onde se ensina e aprende, amosando unha actitude de respecto á súa contorna e á súa cultura, apreciando a herdanza cultural.</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CSB4.5.1.Respecta e asume o comportamento que debe cumprirse cando visita un museo ou un edificio antigo.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CSB4.5.2.Aprecia a herdanza cultural a escala local, nacional e europea como a riqueza compartida que hai que coñecer, preservar e coidar.</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168"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168" w:leader="none"/>
              </w:tabs>
              <w:spacing w:before="60" w:after="60"/>
              <w:ind w:left="227" w:hanging="227"/>
              <w:rPr>
                <w:rFonts w:ascii="Arial" w:hAnsi="Arial" w:cs="Arial"/>
                <w:b/>
                <w:b/>
                <w:i/>
                <w:i/>
                <w:sz w:val="24"/>
                <w:szCs w:val="24"/>
                <w:lang w:val="gl-ES"/>
              </w:rPr>
            </w:pPr>
            <w:r>
              <w:rPr/>
              <w:t>CAA</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Lingua Castelá e Literatura. </w:t>
      </w:r>
      <w:bookmarkStart w:id="6" w:name="OLC"/>
      <w:bookmarkEnd w:id="6"/>
    </w:p>
    <w:p>
      <w:pPr>
        <w:pStyle w:val="ListParagraph"/>
        <w:jc w:val="both"/>
        <w:rPr>
          <w:rFonts w:ascii="Arial" w:hAnsi="Arial" w:cs="Arial"/>
          <w:b/>
          <w:b/>
          <w:i/>
          <w:i/>
          <w:lang w:val="gl-ES"/>
        </w:rPr>
      </w:pPr>
      <w:r>
        <w:rPr>
          <w:rFonts w:cs="Arial" w:ascii="Arial" w:hAnsi="Arial"/>
          <w:b/>
          <w:i/>
          <w:lang w:val="gl-ES"/>
        </w:rPr>
      </w:r>
    </w:p>
    <w:tbl>
      <w:tblPr>
        <w:tblW w:w="14190" w:type="dxa"/>
        <w:jc w:val="left"/>
        <w:tblInd w:w="277" w:type="dxa"/>
        <w:tblLayout w:type="fixed"/>
        <w:tblCellMar>
          <w:top w:w="57" w:type="dxa"/>
          <w:left w:w="57" w:type="dxa"/>
          <w:bottom w:w="57" w:type="dxa"/>
          <w:right w:w="57" w:type="dxa"/>
        </w:tblCellMar>
        <w:tblLook w:val="0000"/>
      </w:tblPr>
      <w:tblGrid>
        <w:gridCol w:w="1099"/>
        <w:gridCol w:w="4070"/>
        <w:gridCol w:w="2750"/>
        <w:gridCol w:w="4951"/>
        <w:gridCol w:w="1320"/>
      </w:tblGrid>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6820"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LINGUA CASTELÁ E LITERATURA</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07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275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9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COMUNICACIÓN ORAL. FALAR E ESCOITAR</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 Estratexias e normas para o intercambio comunicativo: participación; exposición clara; organización do discurso; escoita; respecto á quenda de palabra; papel de persoa moderadora; entoación adecuada; respecto polos sentimentos, experiencias, ideas, opinións e coñecementos dos e das demais.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Participar en situacións de comunicación, dirixidas ou espontáneas, respectando as normas da comunicación: quenda de palabra, organizar o discurso, escoitar e incorporar as intervencións dos e daws demais.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LCB1.1.1. Emprega a lingua oral e axusta os rexistros lingüísticos segundo o grao de formalidade e a finalidade (académica, social e lúdica).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LCB1.1.2. Transmite as ideas con claridade, coherencia e corrección.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LCB1.1.3. Escoita atentamente as intervencións dos compañeiros e segue as estratexias e normas para o intercambio comunicativo mostrando respecto e consideración polas ideas, sentimentos e emocións dos e das demais.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LCB1.1.4. Aplica as normas sociocomunicativas: escoita atenta, espera de quendas participación respectuosa, adecuación á intervención da persoa interlocutora, papel de persoa moderadora e certas normas de cortesía.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Comprensión e expresión de mensaxes verbais e non verbais.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Integrar e recoñecer a información verbal e non verbal dos discursos orais.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LCB1.2.1. Emprega conscientemente recursos lingüísticos e non lingüísticos para comunicarse nas interaccións orais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Participación en situacións de comunicación, espontáneas e dirixidas, utilizando un discurso ordenado e coherente.</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Expresarse de forma oral para satisfacer necesidades de comunicación en diferentes situacións con vocabulario preciso e estrutura coherente.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LCB1.3.1. Exprésase cunha pronunciación e unha dicción correctas: articulación, ritmo, entoación e volume.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LCB1.3.2. Expresa as súas propias ideas comprensiblemente, substituíndo elementos básicos do modelo dado.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LCB1.3.3. Participa activamente en diversas situacións de comunicación: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Debates e diálogos.</w:t>
            </w:r>
          </w:p>
          <w:p>
            <w:pPr>
              <w:pStyle w:val="Ttp2"/>
              <w:widowControl w:val="false"/>
              <w:numPr>
                <w:ilvl w:val="0"/>
                <w:numId w:val="41"/>
              </w:numPr>
              <w:tabs>
                <w:tab w:val="clear" w:pos="708"/>
                <w:tab w:val="left" w:pos="851" w:leader="none"/>
              </w:tabs>
              <w:spacing w:before="60" w:after="60"/>
              <w:ind w:left="454" w:hanging="227"/>
              <w:rPr>
                <w:rFonts w:ascii="Arial" w:hAnsi="Arial" w:cs="Arial"/>
                <w:b/>
                <w:b/>
                <w:i/>
                <w:i/>
                <w:sz w:val="24"/>
                <w:szCs w:val="24"/>
                <w:lang w:val="gl-ES"/>
              </w:rPr>
            </w:pPr>
            <w:r>
              <w:rPr/>
              <w:t xml:space="preserve">Exposicións orais con e sen axuda das tecnoloxías da información e comunicación.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LCB1.3.4. Participa activamente e de forma construtiva nas tarefas de aula, cooperando en situación de aprendizaxe compartida.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B.1.4. Valoración crítica de mensaxes verbais e non verbais.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Analizar e valorar con sentido crítico as mensaxes orais.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LCB1.4.1. Amosa unha actitude de escoita atenta.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LCB1.4.2. Comprende a información xeral en textos orais de uso habitual, do ámbito escolar e social.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LCB1.4.3. Interpreta o sentido dos elementos básicos do texto necesarios para a comprensión global (léxico, locucións).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Valoración dos contidos transmitidos polo texto. Dedución das palabras polo contexto. Ampliación do vocabulario. Creación de redes semánticas sinxelas.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Facer hipóteses sobre o significado de palabras a partir do seu contexto de uso</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LCB1.5.1. Utiliza o vocabulario axeitado á súa idade nas expresións axeitadas para as diferentes funcións da linguaxe.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LCB1.5.3. Diferenza polo contexto o significado de correspondencias fonema-grafía idénticas (palabras homófonas, homónimas, parónimas, polisémicas).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Comprensión de textos orais segundo a súa tipoloxía.Ideas principais e secundarias. Ampliación do vocabulario. Redes semánticas.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Comprender o sentido global dos textos orais, recoñecendo as ideas principais e secundarias e identificar ideas ou valores non explícitos.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LCB1.6.1. Identifica o tema do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LCB1.6.2. Identifica as ideas principais dun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LCB1.6.3. Resume un texto distinguindo ideas principais e secundarias.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Audición e reprodución de textos adecuados ao nivel que estimulen o seu interese.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B1.8. Dramatizacións de textos literarios adaptados á idade e de producións propias.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Memorizar e reproducir textos axeitados aos seus gustos e intereses, utilizando con corrección e creatividade as distintas estratexias de comunicación oral.</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LCB1.7.1. Reproduce de memoria breves textos literarios ou non literarios axeitados aos seus gustos e intereses, utilizando con corrección e creatividade as distintas estratexias de comunicación oral.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Identificación da finalidade comunicativa de textos de diferentes tipoloxías: atendendo á forma da mensaxe (descritivos, narrativos, dialogados</w:t>
            </w:r>
            <w:r>
              <w:rPr>
                <w:bCs/>
              </w:rPr>
              <w:t xml:space="preserve">, expositivos e argumentativos) </w:t>
            </w:r>
            <w:r>
              <w:rPr/>
              <w:t>e a súa intención comunicativa (informativos, literarios, prescritivos e persuasivos) Ideas principais e secundarias. Ampliación do vocabulario. Redes semánticas.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 Comprender textos orais segundo a súa tipoloxía: atendendo á forma da mensaxe (descritivos, narrativos, dialogados</w:t>
            </w:r>
            <w:r>
              <w:rPr>
                <w:bCs/>
              </w:rPr>
              <w:t xml:space="preserve">, expositivos e argumentativos) </w:t>
            </w:r>
            <w:r>
              <w:rPr/>
              <w:t>e a súa intención comunicativa (informativos, literarios, prescritivos e persuasivos).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LCB1.8.1. Sigue instrucións dadas para levar a cabo actividades diversas.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LCB1.8.2. Responde de forma correcta a preguntas correspondentes á comprensión literal, interpretativa e crítica do texto, e infire o sentido de elementos non explícitos nos textos orais.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LCB1.8.3. Utiliza a información recollida para levar a cabo diversas actividades en situacións de aprendizaxe individual ou colectiva.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B1.10. Expresión e produción de textos orais segundo a súa tipoloxía: narrativos, descritivos argumentativos, expositivos, instrutivos, informativos e persuasivos.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Producir textos orais breves e sinxelos dos xéneros máis habituais imitando modelos.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 </w:t>
            </w:r>
            <w:r>
              <w:rPr/>
              <w:t>LCB1.9.1. Reproduce comprensiblemente textos orais breves e sinxelos imitando modelos e axustándose á forma da mensaxe (descritivos, narrativos, dialogados</w:t>
            </w:r>
            <w:r>
              <w:rPr>
                <w:bCs/>
              </w:rPr>
              <w:t xml:space="preserve">, expositivos e argumentativos) </w:t>
            </w:r>
            <w:r>
              <w:rPr/>
              <w:t>e a súa intención comunicativa (informativos, literarios, prescritivos e persuasivos).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LCB1.9.2. Recorda algunhas ideas básicas despois de escoitar un texto e exprésaas oralmente en resposta a preguntas directas.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LCB1.9.3. Organiza e planifica o discurso axeitándose á situación de comunicación e aos diferentes modos discursivos (narrar, describir, informarse e dialogar) empregando os recursos lingüísticos pertinentes.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B1.11. Estratexias para utilizar a linguaxe oral como instrumento de comunicación e aprendizaxe: escoitar, recoller datos, preguntar. Participación en enquisas e entrevistas. Comentario oral e xuízo persoal.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 Utilizar de xeito efectivo a linguaxe oral: escoitar activamente, recoller datos, preguntar e repreguntar, participar nas enquisas e entrevistas e expresar oralmente con claridade o propio xuízo persoal, de acordo coa súa idade.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LCB1.10.1. Emprega de xeito efectivo a linguaxe oral para comunicarse e aprender: escoita activa, recollida de datos, pregunta e repregunta, participación en enquisas e entrevistas, emisión de xuízo persoal.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B1.11. Estratexias para utilizar a linguaxe oral como instrumento de comunicación e aprendizaxe: escoitar, recoller datos, preguntar. Participación en enquisas e entrevistas. Comentario oral e xuízo persoal.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Valorar os medios de comunicación social como instrumento de aprendizaxe e de acceso a informacións e experiencias de doutras persoas.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LCB1.11.1. Resume entrevistas, noticias e debates infantís… procedentes da radio, televisión e da internet.</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LCB1.11.2. Transforma en noticias feitos cotiáns próximos á súa realidade, axustándose á estrutura e linguaxe propios do xénero e imitando modelos.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LCB1.11.3. Realiza entrevistas e reportaxes sobre temas do seu interese, seguindo modelos.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LCB1.11.4. Prepara, seguindo modelos, reportaxes sobre temas de seu interese.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 w:val="left" w:pos="85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 w:val="left" w:pos="851" w:leader="none"/>
              </w:tabs>
              <w:spacing w:before="60" w:after="60"/>
              <w:ind w:left="227" w:hanging="227"/>
              <w:rPr>
                <w:rFonts w:ascii="Arial" w:hAnsi="Arial" w:cs="Arial"/>
                <w:b/>
                <w:b/>
                <w:i/>
                <w:i/>
                <w:sz w:val="24"/>
                <w:szCs w:val="24"/>
                <w:lang w:val="gl-ES"/>
              </w:rPr>
            </w:pPr>
            <w:r>
              <w:rPr/>
              <w:t>CSIEE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COMUNICACIÓN ESCRITA. LER</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 Consolidación do sistema de lecto-escritura. </w:t>
            </w:r>
          </w:p>
          <w:p>
            <w:pPr>
              <w:pStyle w:val="Ttp1"/>
              <w:widowControl w:val="false"/>
              <w:numPr>
                <w:ilvl w:val="0"/>
                <w:numId w:val="40"/>
              </w:numPr>
              <w:tabs>
                <w:tab w:val="clear" w:pos="708"/>
                <w:tab w:val="left" w:pos="851" w:leader="none"/>
              </w:tabs>
              <w:spacing w:before="60" w:after="60"/>
              <w:ind w:left="227" w:hanging="227"/>
              <w:rPr>
                <w:strike/>
              </w:rPr>
            </w:pPr>
            <w:r>
              <w:rPr/>
              <w:t>B2.2. Lectura en voz alta de distintos tipos de texto</w:t>
            </w:r>
            <w:r>
              <w:rPr>
                <w:strike/>
              </w:rPr>
              <w:t>.</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Ler en voz alta diferentes textos, con fluidez e entoación adecuada.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LCB2.1.1. Le en voz alta, con precisión, diferentes tipos de textos apropiados á súa idade con velocidade, fluidez e entoación adecuada.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 </w:t>
            </w: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LCB2.1.2. Descodifica con precisión e rapidez todo tipo de palabras.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B2.3. Comprensión de textos, en voz alta e en silencio, segundo o seu tipoloxía.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Audición de diferentes tipos de textos.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Comprender distintos tipos de textos adaptados á idade e utilizando a lectura como medio para ampliar o vocabulario e fixar a ortografía correcta.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LCB2.2.1. Entende a mensaxe de xeito global e identifica as ideas principais e as </w:t>
            </w:r>
            <w:r>
              <w:rPr>
                <w:bCs/>
              </w:rPr>
              <w:t>secundarias</w:t>
            </w:r>
            <w:r>
              <w:rPr/>
              <w:t xml:space="preserve"> dos </w:t>
            </w:r>
            <w:r>
              <w:rPr>
                <w:bCs/>
              </w:rPr>
              <w:t xml:space="preserve">textos de diferente tipoloxía, do ámbito escolar e social, </w:t>
            </w:r>
            <w:r>
              <w:rPr/>
              <w:t>a partir da lectura dun texto en voz alta.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LCB2.2.2. Comprende, con certo grado de detalle, diferentes tipos de textos atendendo á forma da mensaxe (descritivos, narrativos, dialogados</w:t>
            </w:r>
            <w:r>
              <w:rPr>
                <w:bCs/>
              </w:rPr>
              <w:t xml:space="preserve">, expositivos e argumentativos) </w:t>
            </w:r>
            <w:r>
              <w:rPr/>
              <w:t>e a súa intención comunicativa (informativos, literarios, prescritivos e persuasivos).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strike/>
              </w:rPr>
            </w:pPr>
            <w:r>
              <w:rPr/>
              <w:t>B2.5. Lectura, en silencio, e comprensión de distintos tipos de texto.</w:t>
            </w:r>
            <w:r>
              <w:rPr>
                <w:strike/>
              </w:rPr>
              <w:t xml:space="preserve">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Ler en silencio diferentes textos valorando o progreso na velocidade e a comprensión.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LCB2.3.1. Le en silencio coa velocidade adecuada textos de diferente complexidade.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LCB2.3.2. Realiza lecturas en silencio resumindo con brevidade os textos lidos.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Subliñado, esquematización e resumo da información relevante dun texto.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Resumir un texto lido reflectindo a estrutura e destacando as ideas principais e secundarias nos distintos tipos de textos.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LCB2.4.1. Capta o propósito de diferentes tipoloxía textuais. Identifica as partes da súa estrutura organizativa, analiza a súa progresión temática.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LCB2.4.2. Elabora resumos de textos lidos e identifica os elementos característicos dos diferentes tipos de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LCB2.4.3. Recoñece algúns mecanismos de cohesión en diferentes tipos de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LCB2.4.4. Elabora esquemas a partir de textos expositivos.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B2.7. Comprensión de textos segundo a súa tipoloxía.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Utilizar estratexias para a comprensión de textos de diversa índole.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LCB2.5.1. Interpreta o valor do título e as ilustracións.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LCB2.5.2. Marca as palabras clave dun texto que axudan á comprensión global.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 </w:t>
            </w:r>
            <w:r>
              <w:rPr/>
              <w:t>LCB2.5.3. Activa coñecementos previos axudándose deles para comprender un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LCB2.5.4. Realiza inferencias e formula hipóteses.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LCB2.5.5. Comprende a información contida nos gráficos, establecendo relacións coa información que aparece no texto relacionada con estes.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LCB2.5.6. Interpreta esquemas de chave, números, mapas conceptuais sinxelos.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B2.8. Gusto pola lectura. Hábito lector. Lectura de diferentes textos como fonte de información, de deleite e de diversión.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B2.9. Selección de libros segundo o gusto persoal.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 Lectura dos libros establecidos no Plan lector.</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Ler por propia iniciativa diferentes tipos de textos.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LCB2.6.1. Ten programado un tempo semanal para ler diferentes textos.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LCB2.6.2. Le voluntariamente textos propostos polo mestre ou mestra.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B2.11. Uso da biblioteca para a procura de información e utilización da mesma como fonte de aprendizaxe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B2.7. Utilizar textos científicos en diferentes soportes para seleccionar e recoller información, ampliar coñecementos e aplicalos en traballos persoais.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LCB2.7.1. Consulta diferentes fontes bibliográficas e textos de soporte informático para obter datos e información para realizar traballos individuais ou en grupo.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B2.12. Identificación e valoración crítica das mensaxes e valores transmitidos polo texto.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B2.8. Concentrarse en entender e interpretar o significado dos textos lidos.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LCB2.8.1. Deduce o significado de palabras e expresións con axuda do contexto.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LCB2.8.2. Comprende textos xornalísticos e publicitarios. Identifica a súa intención comunicativa. Diferenza entre información, opinión e publicidade.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LCB2.8.3. Infire, interpreta e formula hipótese sobre o contido. Sabe relacionar os elementos lingüísticos cos non lingüísticos nos diferentes tipos de textos.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LCB2.8.4. Establece relación entre as ilustracións e os contidos do texto, presenta hipóteses, realiza predicións, e identifica na lectura o tipo de texto e a intención.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LCB2.8.5. Interpreta a linguaxe figurada, metáforas, personificacións, hipérboles e xogos de palabras en textos publicitarios.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B2.13. Uso guiado das Tecnoloxías da Información e a Comunicación para a localización, selección, interpretación e organización da información.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B2.12. Identificación e valoración crítica das mensaxes e valores transmitidos polo texto.</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B2.9. Utilizar as Tecnoloxías da Información e a Comunicación de modo eficiente e responsable para a procura e tratamento da información.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LCB2.9.1. Utiliza os medios informáticos para obter información.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LCB2.9.2. Interpreta a información e fai un resumo da mesma.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B2.8. Gusto pola lectura. Hábito lector. Lectura de diferentes textos como fonte de información, de deleite e de diversión.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B2.11. Uso da biblioteca para a procura de información e utilización da mesma como fonte de aprendizaxe.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B2.14. Lectura dos libros establecidos no Plan lector.</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 Desenvolver o Plan lector que dea resposta a unha planificación sistemática de mellora da eficacia lectora e fomente o gusto pola lectura.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LCB2.10.1. Utiliza a biblioteca para localizar un libro determinado con seguridade e autonomía, aplicando as normas de funcionamento da mesma.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LCB2.10.2. Expón os argumentos de lecturas realizadas dando conta dalgunhas referencias bibliográficas: autor ou autora, editorial, xénero ou ilustracións.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LCB2.10.3. Selecciona lecturas con criterio persoal e expresa o gusto pola lectura de diversos xéneros literarios como fonte de lecer manifestando a súa opinión sobre os textos lidos.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COMUNICACIÓN ESCRITA. ESCRIBIR</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Produción de textos para comunicar coñecementos, experiencias e necesidades: atendendo á forma da mensaxe (descritivos, narrativos, dialogados</w:t>
            </w:r>
            <w:r>
              <w:rPr>
                <w:bCs/>
              </w:rPr>
              <w:t xml:space="preserve">, expositivos e argumentativos) </w:t>
            </w:r>
            <w:r>
              <w:rPr/>
              <w:t>e a súa intención comunicativa (informativos, literarios, prescritivos e persuasivos).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B3.2. Cohesión do texto: enlaces, substitucións léxicas, mantemento do tempo verbal e puntuación.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B3.3. Aplicación das normas ortográficas e signos de puntuación (punto e coma, guión, dous puntos, raia, signos de entoación, parénteses, etc). Acentuación.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B3.4. Orde e presentación.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Producir textos con diferentes intencións comunicativas con coherencia, respectando a súa estrutura e aplicando as regras ortográficas coidando a caligrafía, orde e presentación.</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LCB3.1.1. Escribe, en diferentes soportes, textos propios do ámbito da vida cotiá, do ámbito escolar e social: diarios, cartas, correos electrónicos, noticias, textos literarios, folletos informativos e literarios, narracións, textos científicos, anuncios publicitarios, regulamentos, receitas, instrucións, normas, solicitudes,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LCB3.1.2. Escribe textos usando o rexistro adecuado, organizando as ideas con claridade, enlazando enunciados en secuencias lineais cohesivas e respectando as normas gramaticais e ortográficas.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LCB3.1.3. Escribe diferentes tipos de textos adecuando a linguaxe ás características do xénero, seguindo modelos, encamiñados a desenvolver a súa capacidade creativa na escritura.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CCA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B3.5. Normas e estratexias para a produción de textos: planificación (función, destinatario, estrutura...).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B3.6. Revisión e mellora do texto.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B3.7. Realización de ditados.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Aplicar todas as fases do proceso de escritura na produción de textos escritos de distinta índole: planificación, textualización, revisión e reescritura, utilizando esquemas e mapas conceptuais, aplicando estratexias de tratamento da información, redactando os seus textos con claridade, precisión e corrección, revisándoos para melloralos e avaliando, coa axuda de guías, as producións propias e alleas.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LCB3.2.1. Resume o contido de textos propios do ámbito da vida persoal e do ámbito escolar, recollendo as ideas principais, evitando parafrasear o texto e utilizando unha expresión persoal.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CCEC </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LCB3.2.2. Aplica correctamente os signos de puntuación, as regras de acentuación e ortográficas propias do nivel.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LCB3.2.3. Reproduce textos ditados con corrección.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LCB3.2.4. Emprega estratexias de procura e selección da información: tomar notas, elaborar esquemas, guións, borradores e mapas conceptuais.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Aplicación das normas ortográficas e signos de puntuación (punto e coma, guión, dous puntos, raia, signos de entoación e parénteses).Acentuación.</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Utilizar o dicionario como recurso para resolver dúbidas sobre a lingua, o uso ou a ortografía das palabras.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LCB3.3.1. Utiliza habitualmente o dicionario, en papel e en liña, no proceso de escritura.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Creación de textos utilizando a linguaxe verbal e non verbal con intención informativa: carteis publicitarios. Anuncios. Cómics.</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 Elaborar proxectos individuais ou colectivos sobre diferentes temas da área.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LCB3.4.1. Elabora gráficas a partir de datos seleccionados e organizados procedentes de diferentes textos (libros de consulta, xornais e revistas).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LCB3.4.2. Presenta un informe de forma ordenada e clara, utilizando soporte papel e informático, sobre problemas ou situacións sinxelas, recollendo información de diferentes fontes (directas, libros, Internet), seguindo un plan de traballo e expresando conclusións.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LCB3.4.3. Elabora un informe seguindo un guión establecido que supoña a procura, selección e organización da información de textos de carácter científico, xeográfico ou histórico.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B3.2. Cohesión do texto: enlaces, substitucións léxicas, mantemento do tempo verbal, puntuación.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 Buscar unha mellora progresiva no uso da lingua, explorando canles que desenvolvan a sensibilidade, a creatividade e a estética.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LCB3.5.1. Pon interese e esfórzase por escribir correctamente de forma persoal.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Creación de textos utilizando a linguaxe verbal e non verbal con intención informativa: carteis publicitarios. Anuncios. Cómics.</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 Favorecer a través da linguaxe a formación dun pensamento crítico que impida discriminacións e prexuízos.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LCB3.6.1. Expresa, por escrito, opinións, reflexións e valoracións argumentadas e usa, de xeito habitual, unha linguaxe non sexista.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 Produción de textos segundo o Plan de escritura.</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 Levar a cabo o plan dea escritura que de resposta a unha planificación sistemática de mellora da eficacia escritora e fomente a creatividade.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LCB3.7.1. Planifica e redacta textos seguindo uns pasos: planificación, redacción, revisión e mellora.</w:t>
              <w:br/>
              <w:t>- Determina con antelación como será o texto, a súa extensión, o tratamento autor/a-lector/a e a presentación.</w:t>
              <w:br/>
              <w:t>- Adapta a expresión á intención, tendo en conta ao interlocutor e o asunto de que se trata.</w:t>
              <w:br/>
              <w:t>- Presenta os escritos con limpeza, claridade, precisión e orde os escritos.</w:t>
              <w:br/>
              <w:t>- Reescribe o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LCB3.7.2. Valora a súa propia produción escrita, así como a produción escrita dos seus compañeiros.</w:t>
              <w:tab/>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 w:val="left" w:pos="851"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B3.8. Creación de textos utilizando a linguaxe verbal e non verbal con intención informativa: carteis publicitarios. Anuncios. Cómics.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 Produción de textos segundo o Plan de escritura.</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Utilizar as Tecnoloxías da Información e a Comunicación de modo eficiente e responsable para presentar as súas producións.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LCB3.8.1. Usa con eficacia Internet e as Tecnoloxías da Información e a Comunicación para escribir, presentar os textos e buscar información, crear táboas e gráficas.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tabs>
                <w:tab w:val="clear" w:pos="708"/>
                <w:tab w:val="left" w:pos="0" w:leader="none"/>
                <w:tab w:val="left" w:pos="163" w:leader="none"/>
              </w:tabs>
              <w:spacing w:before="40" w:after="40"/>
              <w:rPr>
                <w:rFonts w:ascii="Arial" w:hAnsi="Arial" w:cs="Arial"/>
                <w:b/>
                <w:b/>
                <w:i/>
                <w:i/>
                <w:sz w:val="24"/>
                <w:szCs w:val="24"/>
                <w:lang w:val="gl-ES"/>
              </w:rPr>
            </w:pPr>
            <w:r>
              <w:rPr/>
              <w:t>BLOQUE 4. COÑECEMENTO DA LINGUA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 A palabra.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B4.2. Recoñecemento das distintas clases de palabras e explicación reflexiva do seu uso en situacións concretas de comunicación (nome, verbo, adxectivo, preposición, adverbio,conxunción, pronomes, artigos, interxeccións).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B4.3. Conxugación dos verbos regulares e irregulares máis frecuentes.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Aplicar os coñecementos básicos sobre a estrutura da lingua, a gramática (categorías gramaticais), o vocabulario (formación e significado das palabras e campos semánticos), así coma as regras de ortografía para favorecer unha comunicación máis eficaz.</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LCB4.1.1. Identifica todas as categorías gramaticais pola súa función na lingua: presentar ao nome, substituír ao nome, expresar características do nome, expresar accións ou estados, enlazar ou relacionar palabras ou oracións.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LCB4.1.2. Conxuga e usa con corrección todos os tempos simples e compostos nas formas persoais e non persoais do modo indicativo e subxuntivo de todos os verbos.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LCB4.1.3. Diferenza familias de palabras.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B4.4. Vocabulario: sinónimos e antónimos, palabras polisémicas e homónimas, arcaísmos, estranxeirismos e neoloxismos. Frases feitas. Formación de substantivos, adxectivos e verbos. Recursos derivativos: prefixos e sufixos na formación de nomes, adxectivos e verbos. Siglas e abreviaturas.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B4.5. Recoñecemento e observación reflexiva dos constituíntes oracionais: a oración simple, suxeito e predicado.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B4.6. Recoñecemento e uso dalgúns conectores textuais (de orde, contraste e explicación) e dos principais mecanismos de referencia interna, tanto gramaticais (substitucións pronominais) coma léxicos (elipses e substitucións mediante sinónimos e hiperónimos).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 Desenvolver as destrezas e competencias lingüísticas a través do uso da lingua.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LCB4.2.1. Identifica e usa sinónimos e antónimos, palabras polisémicas e homónimas, arcaísmos, estranxeirismos e neoloxismos, frases feitas, siglas e abreviaturas.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LCB4.2.2. Recoñece palabras compostas, prefixos e sufixos e crea palabras derivadas.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LCB4.2.3. Identifica e clasifica os diferentes tipos de palabras nun 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LCB4.2.4. Recoñece e usa os conectores básicos entre oracións: causa, consecuencia, finalidade...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LCB4.2.5. Identifica as oracións como unidades de significado completo. Recoñece a oración simple, diferencia suxeito e predicado.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B4.7. Uso eficaz do dicionario para ampliación de vocabulario e como consulta ortográfica e gramatical.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 Sistematizar a adquisición de vocabulario a través dos textos.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LCB4.3.1. Recoñece a estrutura do dicionario e tipos de dicionario, en diferentes soportes e úsaos para buscar o significado de calquera palabra (derivadas e sinónimas).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LCB4.3.2. Selecciona a acepción correcta segundo o contexto de entre as varias que lle ofrece o dicionario.</w:t>
              <w:br/>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LCB4.3.3. Recoñece e usa correctamente as normas ortográficas nas súas producións escritas.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B4.2. Recoñecemento das distintas clases de palabras e explicación reflexiva do seu uso en situacións concretas de comunicación (nome, verbo, adxectivo, preposición, adverbio,conxunción, pronomes, artigos, interxeccións).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B4.8. Ortografía: utilización das regras básicas de ortografía. Regras de acentuación.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B4.9. Clases de nomes: comúns, propios, individuais, colectivos, concretos e abstractos.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B4.10. Utilización adecuada dos signos de puntuación.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B4.11. As relacións gramaticais. Recoñecemento e explicación reflexiva das relacións que se establecen entre o substantivo e o resto dos compoñentes do grupo nominal.</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Desenvolver estratexias para mellorar a comprensión oral e escrita a través do coñecemento da lingua.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LCB4.4.1. Sinala as características que definen ás diferentes clases de palabras e nomes: clasificación e uso para construír o discurso nos diferentes tipos de producións.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LCB4.4.2. Utiliza correctamente as normas de concordancia de xénero e número na expresión oral e escrita.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LCB4.4.3. Aplica correctamente as normas de acentuación e clasifica as palabras dun texto.</w:t>
              <w:tab/>
              <w:t xml:space="preserve">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LCB4.4.4. Usa con corrección os signos de puntuación.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LCB4.4.5. Aplica as normas do uso da til.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LCB4.4.6. Utiliza unha sintaxe adecuada nas producións escritas propias.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B4.12. Utilización de material multimedia educativo e outros recursos didácticos ao seu alcance e propios da súa idade.</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Utilizar programas educativos dixitais para realizar tarefas e avanzar na aprendizaxe.</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LCB4.5.1. Utiliza distintos programas educativos dixitais como apoio e reforzo da aprendizaxe.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 w:val="left" w:pos="851"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 w:val="left" w:pos="851"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163" w:leader="none"/>
                <w:tab w:val="left" w:pos="851" w:leader="none"/>
              </w:tabs>
              <w:spacing w:before="60" w:after="60"/>
              <w:ind w:left="227" w:hanging="227"/>
              <w:rPr>
                <w:rFonts w:ascii="Arial" w:hAnsi="Arial" w:cs="Arial"/>
                <w:b/>
                <w:b/>
                <w:i/>
                <w:i/>
                <w:sz w:val="24"/>
                <w:szCs w:val="24"/>
                <w:lang w:val="gl-ES"/>
              </w:rPr>
            </w:pPr>
            <w:r>
              <w:rPr/>
              <w:t>o</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B4.13. As variedades da lingua.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B4.14. Coñecemento xeral de realidade plurilingüe de España e a súa valoración como fonte de enriquecemento persoal e como unha mostra da riqueza do noso patrimonio histórico e cultural.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Coñecer a variedade lingüística de España e do español como fonte de enriquecemento cultural. Mostrar respecto tanto cara ás linguas e dialectos que se falan en España, como cara ao español de América.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LCB4.6.1. Valora a variedade lingüística de España e o español de América.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LCB4.6.2. Recoñece e identifica algunhas das características relevantes (históricas, socioculturais, xeográficas e lingüísticas) das linguas oficiais en España.</w:t>
              <w:tab/>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5. EDUCACIÓN LITERARIA</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Valoración dos textos literarios como vehículo de comunicación e como fonte de coñecemento doutros mundos, tempos e culturas e como gozo persoal.</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Valorar os textos literarios e utilizar a lectura como fonte de lecer e información e considerala como un medio de aprendizaxe e enriquecemento persoal de máxima importancia.</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LCB5.1.1. Recoñece e valora as características fundamentais de textos literarios narrativos, poéticos e dramáticos.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B5.2. Distinción entre conto e lenda. Coñecemento de lendas españolas e doutros países.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B5.3. Lectura guiada de textos narrativos de tradición oral, literatura infantil, adaptacións de obras clásicas e literatura actual.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B5.4. Lectura comentada de poemas, relatos e obras teatrais.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B.5.5. Identificación de recursos literarios.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Integrar a lectura expresiva e a comprensión e interpretación de textos literarios narrativos, líricos e dramáticos na práctica escolar e recoñecer e interpretar algúns recursos da linguaxe literaria (metáforas, personificacións, hipérboles e xogos de palabras), e diferenciar as principais convencións formais dos xéneros.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LCB5.2.1. Realiza lecturas guiadas de textos narrativos de tradición oral, literatura infantil, adaptacións de obras clásicas e literatura actual.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LCB5.2.2. Interpreta a linguaxe figurada, metáforas, personificacións, hipérboles e xogos de palabras en textos literarios.</w:t>
              <w:tab/>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B5.5. Identificación de recursos literarios.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Coñecer e valorar os recursos literarios da tradición oral: poemas, cancións, contos, refráns ou adiviñas.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LCB5.3.1. Distingue algúns recursos retóricos e métricos propios dos poemas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LCB5.3.2. Utiliza comparacións, metáforas, aumentativos, diminutivos e sinónimos en textos literarios.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i</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B5.6. Creación de textos literarios en prosa ou en verso, valorando o sentido estético e a creatividade: contos, poemas, adiviñas, cancións e teatro. </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B5.4. Producir a partir de modelos dados textos literarios en prosa ou en verso, con sentido estético e creatividade: contos, poemas, adiviñas, cancións, e fragmentos teatrais.</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LCB5.4.1. Crea textos literarios (contos, poemas, cancións e sinxelas obras teatrais) a partir de pautas ou modelos dados utilizando recursos léxicos, sintácticos, fónicos e rítmicos en ditas producións.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e</w:t>
            </w:r>
          </w:p>
        </w:tc>
        <w:tc>
          <w:tcPr>
            <w:tcW w:w="407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B5.7. Comprensión, memorización e recitado de poemas co ritmo, entoación e dicción adecuados.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B5.8. Dramatización e lectura dramatizada de textos literarios. </w:t>
            </w:r>
          </w:p>
        </w:tc>
        <w:tc>
          <w:tcPr>
            <w:tcW w:w="275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Participar con interese en dramatizacións de textos literarios adaptados á idade e de producións propias ou dos compañeiros, utilizando adecuadamente os recursos básicos dos intercambios orais e da técnica teatral.</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LCB5.5.1. Realiza dramatizacións individualmente e en grupo de textos literarios apropiados ou adecuados á súa idade e de textos de produción propia.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r>
          </w:p>
        </w:tc>
        <w:tc>
          <w:tcPr>
            <w:tcW w:w="407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75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LCB5.5.2. Memoriza e reproduce textos orais adecuados á súa idade: contos, poemas, cancións, refráns e adiviñas.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16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163" w:leader="none"/>
              </w:tabs>
              <w:spacing w:before="60" w:after="60"/>
              <w:ind w:left="227" w:hanging="227"/>
              <w:rPr>
                <w:rFonts w:ascii="Arial" w:hAnsi="Arial" w:cs="Arial"/>
                <w:b/>
                <w:b/>
                <w:i/>
                <w:i/>
                <w:sz w:val="24"/>
                <w:szCs w:val="24"/>
                <w:lang w:val="gl-ES"/>
              </w:rPr>
            </w:pPr>
            <w:r>
              <w:rPr/>
              <w:t>o</w:t>
            </w:r>
          </w:p>
        </w:tc>
        <w:tc>
          <w:tcPr>
            <w:tcW w:w="407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B5.9. Valoración da literatura en calquera lingua (maioritaria, minoritaria ou minorizada) como vehículo de comunicación e como recurso de gozo persoal.</w:t>
            </w:r>
          </w:p>
        </w:tc>
        <w:tc>
          <w:tcPr>
            <w:tcW w:w="275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Valorar a literatura en calquera lingua, especialmente en lingua galega, como vehículo de comunicación e como recurso de gozo persoal.</w:t>
            </w:r>
          </w:p>
        </w:tc>
        <w:tc>
          <w:tcPr>
            <w:tcW w:w="49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LCB5.7.1. Valora a literatura en calquera lingua, especialmente en lingua galega, como vehículo de comunicación e como recurso de gozo persoal.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Matemáticas. </w:t>
      </w:r>
      <w:bookmarkStart w:id="7" w:name="OMAT"/>
      <w:bookmarkEnd w:id="7"/>
    </w:p>
    <w:p>
      <w:pPr>
        <w:pStyle w:val="ListParagraph"/>
        <w:jc w:val="both"/>
        <w:rPr>
          <w:rFonts w:ascii="Arial" w:hAnsi="Arial" w:cs="Arial"/>
          <w:b/>
          <w:b/>
          <w:i/>
          <w:i/>
          <w:lang w:val="gl-ES"/>
        </w:rPr>
      </w:pPr>
      <w:r>
        <w:rPr>
          <w:rFonts w:cs="Arial" w:ascii="Arial" w:hAnsi="Arial"/>
          <w:b/>
          <w:i/>
          <w:lang w:val="gl-ES"/>
        </w:rPr>
      </w:r>
    </w:p>
    <w:tbl>
      <w:tblPr>
        <w:tblW w:w="14199" w:type="dxa"/>
        <w:jc w:val="left"/>
        <w:tblInd w:w="277" w:type="dxa"/>
        <w:tblLayout w:type="fixed"/>
        <w:tblCellMar>
          <w:top w:w="57" w:type="dxa"/>
          <w:left w:w="57" w:type="dxa"/>
          <w:bottom w:w="57" w:type="dxa"/>
          <w:right w:w="57" w:type="dxa"/>
        </w:tblCellMar>
        <w:tblLook w:val="0000"/>
      </w:tblPr>
      <w:tblGrid>
        <w:gridCol w:w="1094"/>
        <w:gridCol w:w="3195"/>
        <w:gridCol w:w="3960"/>
        <w:gridCol w:w="4620"/>
        <w:gridCol w:w="1330"/>
      </w:tblGrid>
      <w:tr>
        <w:trPr>
          <w:tblHeader w:val="true"/>
        </w:trPr>
        <w:tc>
          <w:tcPr>
            <w:tcW w:w="1094"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7155"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MATEMÁTICAS</w:t>
            </w:r>
          </w:p>
        </w:tc>
        <w:tc>
          <w:tcPr>
            <w:tcW w:w="462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 xml:space="preserve">CURSO </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4"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3195"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396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62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9"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PROCESOS, MÉTODOS E ACTITUDES EN MATEMÁTICAS</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Proposta de pequenas investigacións en contextos numéricos, xeométricos e funcionais.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 Describir e analizar situacións de cambio para encontrar patróns, regularidades e leis matemáticas, en contextos numéricos, xeométricos e funcionais, valorando a súa utilidade para facer predicións. </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MTB1.1.1. Realiza predicións sobre os resultados esperados, utilizando os patróns e leis encontrados, analizando a súa idoneidade e os erros que se producen.</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Proposta de pequenas investigacións en contextos numéricos, xeométricos e funcionais.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Realizar e presentar informes sinxelos sobre o desenvolvemento, resultados e conclusións obtidas no proceso de investigación.</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MTB1.2.1. Elabora informes sobre o proceso de investigación realizado, expoñendo as fases do mesmo, valorando os resultados e as conclusións obtidas.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CD</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Achegamento ao método de traballo científico mediante o estudo dalgunhas das súas características e a súa práctica en situacións sinxelas.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Planificar e controlar as fases do método de traballo científico en situacións apropiadas ao seu nivel.</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MTB1.3.1. Elabora conxecturas e busca argumentos que as validen ou as refuten, en situacións a resolver, en contextos numéricos, xeométricos ou funcionais.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Achegamento ao método de traballo científico mediante o estudo dalgunhas das súas características e a súa práctica en situacións sinxelas.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Confianza nas propias capacidades para desenvolver actitudes apropiadas e afrontar as dificultades propias do traballo científico.</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Desenvolver e cultivar as actitudes persoais inherentes ao traballo matemático.</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MTB1.4.1. Propón a resolución de retos e problemas coa precisión, co esmero e co interese apropiado ao nivel educativo e a dificultade da situación.</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MTB1.4.2. Desenvolve e aplica estratexias de razoamento (clasificación, recoñecemento das relacións, uso de exemplos contrarios) para crear e investigar conxecturas e construír e defender argumentos.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Utilización de medios tecnolóxicos no proceso de aprendizaxe para obter información, realizar cálculos numéricos, resolver problemas e presentar resultados.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Superar bloqueos e inseguridades ante resolución de situacións descoñecidas.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MTB1.5.1. Reflexiona sobre os problemas resoltos e os procesos desenvoltos, valorando as ideas claves, aprendendo para situacións futuras similares.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MTB1.5.2. Utiliza ferramentas tecnolóxicas para a realización de cálculos numéricos, para aprender e para resolver problemas, conxecturas e construír e defender argumentos.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Confianza nas propias capacidades para desenvolver actitudes apropiadas e afrontar as dificultades propias do traballo científico.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B1.4. Utilización de medios tecnolóxicos no proceso de aprendizaxe para obter información, realizar cálculos numéricos, resolver problemas e presentar resultados.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B1.5. Integración nas tecnoloxías da información e a comunicación no proceso de aprendizaxe. </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Seleccionar e utilizar as ferramentas tecnolóxicas e estratexias para o cálculo para coñecer os principios matemáticos e resolver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MTB1.6.1. Realiza un proxecto, elabora e presenta un informe creando documentos dixitais propios (texto, presentación, imaxe, vídeo, son...), buscando, analizando e seleccionando a información relevante, utilizando a ferramenta tecnolóxica axeitada e compartindo cos seus compañeiros.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4199"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NÚMEROS</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Números enteiros, decimais e fraccións.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 A numeración romana.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 Orde numérica. Utilización dos números ordinais. Comparación de números.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B2.4. Nome e grafía dos números de máis de seis cifras.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B2.5. Equivalencias entre os elementos do sistema de numeración decimal: unidades, decenas, centenas etc.</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B2.6. O sistema de numeración decimal: valor de posición das cifras.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B2.7. O número decimal: décimas, centésimas e milésimas.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B2.8. Fraccións propias e impropias. Número mixto. Representación gráfica.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B2.9. Os números decimais: valor de posición.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B2.10. Números positivos e negativos.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B2.11. Ordenación de conxuntos de números de distinto tipo.</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 Ler, escribir e ordenar utilizando razoamentos apropiados, distintos tipos de números (romanos, naturais, fraccións e decimais ata as milésimas). </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MTB2.1.1. Identifica os números romanos aplicando o coñecemento á comprensión de datacións.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CCEC</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MTB2.1.2. Le, escribe e ordena en textos numéricos e da vida cotiá, números (naturais, fraccións e decimais ata as milésimas), utilizando razoamentos apropiados e interpretando o valor de posición de cada unha das súas cifras.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CCL</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Orde numérica. Utilización dos números ordinais. Comparación de números.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B2.5. Equivalencias entre os elementos do sistema de numeración decimal: unidades, decenas, centenas etc.</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B2.12. Concepto de fracción como relación entre as partes o todo.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B2.8. Fraccións propias e impropias. Número mixto. Representación gráfica.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B2.9. Os números decimais: valor de posición.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B2.13. Redondeo de números decimais ás décima, centésima ou milésima máis próxima.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B2.10. Números positivos e negativos.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B2.14. Redondeo de números naturais ás decenas, centenas e millares.</w:t>
              <w:tab/>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Interpretar diferentes tipos de números segundo o seu valor, en situacións da vida cotiá.</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MTB2.2.1. Interpreta en textos numéricos e da vida cotiá, números (naturais, fraccións e decimais ata as milésimas), utilizando razoamentos apropiados e interpretando o valor de posición de cada unha das súas cifras.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CCL</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MTB2.2.2. Utiliza os números negativos en contextos reais.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B2.15. Fraccións equivalentes, redución de dúas ou máis fraccións a común denominador.</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B2.13. Redondeo de números decimais á décima, centésima ou milésima máis próxima.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B2.16. Relación entre fracción e número decimal, aplicación á ordenación de fraccións.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Realizar operacións e cálculos numéricos mediante diferentes procedementos, incluído o cálculo mental, facendo referencia implícita ás propiedades das operación, en situación de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MTB2.3.1. Reduce dúas ou máis fraccións a común denominador e calcula fraccións equivalentes.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MTB2.3.2. Redondea números decimais á décima, centésima ou milésima máis próxima.</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MTB2.3.3. Ordena fraccións aplicando á relación entre fracción e número decimal.</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B2.15. Fraccións equivalentes, redución de dúas ou máis fraccións a común denominador.</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B2.17. Divisibilidade: múltiplos, divisores, números primos e números compostos. Criterios de divisibilidade.</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Utilizar as propiedades das operacións, as estratexias persoais e os diferentes procedementos que se usan segundo a natureza do cálculo que se realizará (algoritmos escritos, cálculo mental, tenteo, estimación e calculadora).</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MTB2.4.1. Coñece e aplica os criterios de divisibilidade por 2, 3, 5, 9 e 10.</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B2.18. Estimación de resultados.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B2.19. Comprobación de resultados mediante estratexias aritméticas.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B2.20. Propiedades das operacións e relacións entre elas utilizando números naturais.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Utilizar os números enteiros, decimais, fraccionarios e as porcentaxes sinxelas para interpretar e intercambiar información en contextos da vida cotiá.</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MTB2.5.1. Opera cos números coñecendo a xerarquía das operacións.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MTB2.5.2. Utiliza diferentes tipos de números en contextos reais, establecendo equivalencias entre eles, identificándoos e utilizándoos como operadores na interpretación e resolución de problemas.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CCL</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MTB2.5.3. Estima e comproba resultados mediante diferentes estratexias.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B2.17. Divisibilidade: múltiplos, divisores, números primos e números compostos. Criterios de divisibilidade.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B2.21 Operacións con números naturais: suma, resta, multiplicación e división.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B2.22. Potencia como produto de factores iguais. Cadrados e cubos. Potencias de base 10.</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B2.23. Identificación e uso dos termos propios da división.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B2.20. Propiedades das operacións e relacións entre elas utilizando números naturais.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B2.24. Operacións con fraccións.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B2.25. Operacións con números decimais.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B2.26. Utilización dos algoritmos estándar de suma, resta, multiplicación e división.</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Operar cos números tendo en conta a xerarquía nas operacións, aplicando as propiedades destas, as estratexias persoais e os diferentes procedementos que se utilizan segundo a natureza do cálculo que se realizará (algoritmos escritos, cálculo mental, tenteo, estimación, calculadora), usando o máis adecuado</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MTB2.6.1. Calcula cadrados, cubos e potencias de base 10.</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MTB2.6.2. Realiza sumas e restas de fraccións co mesmo denominador. Calcula o produto dunha fracción por un número.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MTB2.6.3. Realiza operacións con números decimais.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MTB2.6.4. Aplica a xerarquía das operacións e os usos da paréntese.</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B2.16. Relación entre fracción e número decimal, aplicación á ordenación de fraccións.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B2.27. Porcentaxes e proporcionalidade.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B2.28. Expresión das partes utilizando porcentaxes.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B2.29. Correspondencia entre fraccións sinxelas, decimais e porcentaxes.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B2.30. Aumentos e diminucións porcentuais.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B2.31. Proporcionalidade directa.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B2.32. A regra de tres en situacións de proporcionalidade directa: lei do dobre, triplo, metade.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B2.33. Resolución de problemas da vida cotiá. </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B2.7. Iniciarse no uso das porcentaxes e a proporcionalidade directa para interpretar e intercambiar información e resolver problemas en contextos da vida cotiá.</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MTB2.7.1. Calcula e utiliza as porcentaxes dunha cantidade para expresar partes.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MTB2.7.2. Establece a correspondencia entre fraccións sinxelas, decimais e porcentaxes.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MTB2.7.3. Calcula aumentos e diminucións porcentuais.</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MTB2.7.4. Usa a regra de tres en situacións de proporcionalidade directa: lei do dobre, triplo, metade, para resolver problemas da vida diaria.</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MTB2.7.5. Resolve problemas da vida cotiá utilizando porcentaxes e regra de tres en situacións de proporcionalidade directa, explicando oralmente e por escrito o significado dos datos, a situación formulada, o proceso seguido e as solucións obtidas.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B2.17. Divisibilidade: múltiplos, divisores, números primos e números compostos. Criterios de divisibilidade.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B2.18. Estimación de resultados.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B2.26. Utilización dos algoritmos estándar de suma, resta, multiplicación e división.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B2.34. Automatización de algoritmos.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B2.35. Descomposición de forma aditiva e de forma aditivo-multiplicativa.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B2.36. Descomposición de números naturais atendendo o valor de posición das súas cifras.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B2.37. Construción de series ascendentes e descendentes.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B2.38. Obtención dos primeiros múltiplos dun número dado.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B2.39. Obtención de todos os divisores de calquera número menor de 100.</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B2.40. Descomposición de números decimais atendendo ao valor de posición das súas cifras.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B2.41. Cálculo de tantos por cen en situacións reais.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B2.42. Elaboración e uso de estratexias de cálculo mental.</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B2.43. Utilización da calculadora.</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B2.8. Coñecer, utilizar e automatizar algoritmos estándar de suma, resta, multiplicación e división con distintos tipos de números, en comprobación de resultados en contextos de resolución de problemas e en situacións da vida cotiá.</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MTB2.8.1. Emprega e automatiza algoritmos estándar de suma, resta, multiplicación e división con distintos tipos de números (naturais, enteiros, decimais e fraccións).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MTB2.8.2. Descompón de forma aditiva e de forma aditivo- multiplicativa, números menores de un millón, atendendo o valor de posición das súas cifras.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MTB2.8.8. Calcula todos os divisores de calquera número menor de 100.</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MTB2.8.9. Calcula o mcm e o mcd.</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MTB2.8.10. Descompón números decimais atendendo ao valor de posición das súas cifras.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MTB2.8.11. Calcula tantos por cen en situacións reais.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MTB2.8.12. Elabora e emprega estratexias de cálculo mental.</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B2.19. Comprobación de resultados mediante estratexias aritméticas.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B2.44. Resolución de problemas da vida cotiá. </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B2.9. Identificar, resolver problemas da vida cotiá, adecuados ao seu nivel, establecendo conexións entre a realidade e as matemáticas e valorando a utilidade dos coñecementos matemáticos adecuados e reflexionando sobre o proceso aplicado para a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MTB2.9.1. Resolve problemas que impliquen o dominio dos contidos traballados, empregando estratexias heurísticas, de razoamento (clasificación, recoñecemento das relacións, uso de exemplos contrarios), creando conxecturas, construíndo, argumentando e tomando decisións, valorando as súas consecuencias e a conveniencia do seu uso. </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MTB2.9.2. Reflexiona sobre o procedemento aplicado á resolución de problemas: revisando as operacións empregadas, as unidades dos resultados, comprobando e interpretando as solucións no contexto e buscando outras formas de resolvelo.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4199"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MEDIDA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Elección da unidade máis axeitada para a expresión dunha medida.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B3.2. Realización de medicións.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Estimación de lonxitudes, capacidades, masas, superficies e volumes de obxectos e espazos coñecidos; elección da unidade e dos instrumentos máis axeitados para medir e expresar unha medida.</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Escoller os instrumentos de medida máis pertinentes en cada caso, estimando a medida de magnitudes de lonxitude, capacidade, masa e tempo facendo previsións razoables.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MTB3.1.1. Estima lonxitudes, capacidades, masas, superficies e volumes de obxectos e espazos coñecidos elixindo a unidade e os instrumentos máis axeitados para medir e expresar unha medida, explicando de forma oral o proceso seguido e a estratexia utilizada.</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MTB3.1.2. Mide con instrumentos, utilizando estratexias e unidades convencionais e non convencionais, elixindo a unidade máis axeitada para a expresión dunha medida.</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 Comparación e ordenación de medidas dunha mesma magnitude.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B3.5. Desenvolvemento de estratexias para medir figuras de maneira exacta e aproximada.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B3.6. Comparación de superficies de figuras planas por superposición, descomposición e medición.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 Sumar e restar medidas de lonxitude, capacidade, masa, superficie e volume.</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Operar con diferentes medidas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MTB3.2.1. Suma e resta medidas de lonxitude, capacidade, masa, superficie e volume en forma simple dando o resultado na unidade determinada de antemán.</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MTB3.2.2. Expresa en forma simple a medición da lonxitude, capacidade ou masa dada en forma complexa e viceversa.</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MTB3.2.3. Compara e ordena medidas dunha mesma magnitude.</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Explicación oral e escrita do proceso seguido e da estratexia utilizada en calquera dos procedementos empregados.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 Equivalencias entre as medidas de capacidade e volume.</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 Utilizar as unidades de medida máis usuais, convertendo unhas unidades noutras da mesma magnitude, expresando os resultados en unidades de medida máis axeitadas, explicando oralmente e por escrito o proceso seguido e aplicándoo á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MTB3.4.1. Coñece e utiliza as equivalencias entre as medidas de capacidade e volume.</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MTB3.4.2. Explica de forma oral e por escrito os procesos seguidos e as estratexias utilizadas en todos os procedementos realizados.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MTB3.4.3. Resolve problemas utilizando as unidades de medida máis usuais, convertendo unhas unidades noutras da mesma magnitude, expresando os resultados nas unidades de medida máis axeitadas, explicando oralmente e por escrito o proceso seguido.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B3.10. O sistema sesaxesimal.</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B3.11. O ángulo como unidade de medida dun ángulo. Medida de ángulos.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 Coñecer o sistema sesaxesimal para realizar cálculos con medidas angulares.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MTB3.5.1. Resolve problemas realizando cálculos con medidas angulares.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B3.12. Resolución de problemas de medida.</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 Identificar e resolver problemas da vida cotiá adecuados ao seu nivel, establecendo conexións entre a realidade e as matemáticas e valorando a utilidade dos coñecementos matemáticos axeitados e reflexionando sobre o proceso aplicado para a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MTB3.6.1. Reflexiona sobre o proceso seguido na resolución de problemas revisando as operacións utilizadas, as unidades dos resultados, comprobando e interpretando as solucións no contexto e buscando outras formas de resolvelo.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4199"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4. XEOMETRÍA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Posicións relativas de rectas e circunferencias.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B4.2. Ángulos en distintas posicións: consecutivos, adxacentes, opostos polo vértice...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B4.3. Sistema de coordenadas cartesianas. Descrición de posicións e movementos.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A representación elemental do espazo, escalas e gráficas sinxelas.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Utilizar as nocións xeométricas de paralelismo, perpendicularidade, simetría, xeometría, perímetro e superficie para describir e comprender situacións da vida cotiá.</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MTB4.1.1. Identifica e representa posicións relativas de rectas e circunferencias.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MTB4.1.2. Identifica e representa ángulos en diferentes posicións: consecutivos, adxacentes, opostos polo vértice…</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MTB4.1.3. Describe posicións e movementos por medio de coordenadas, distancias, ángulos, xiros…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MTB4.1.4. Realiza escalas e gráficas sinxelas, para facer representacións elementais no espazo.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MTB4.1.5. Identifica en situacións moi sinxelas a simetría do tipo axial e especular.</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Formas planas e espaciais: figuras planas: elementos, relación e clasificación.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Clasificación de triángulos atendendo os seus lados e os seus ángulos.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 Coñecer as figuras planas; cadrado, rectángulo, romboide, triángulo, trapecio e rombo.</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MTB4.2.1. Clasifica triángulos atendendo aos seus lados e aos seus ángulos, identificando as relacións entre os seus lados e entre ángulos.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MTB4.2.2. Utiliza instrumentos de debuxo e ferramentas tecnolóxicas para a construción e exploración de formas xeométricas.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CD</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Formas planas e espaciais: figuras planas: elementos, relación e clasificación.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Clasificación de triángulos atendendo os seus lados e os seus ángulos.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 Comprender o método de calcular a área dun paralelogramo, triángulo, trapecio e rombo. Calcular a área de figuras planas.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MTB4.3.1. Calcula a área e o perímetro de: rectángulo, cadrado e triángulo.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MTB4.3.2. Aplica os conceptos de perímetro e superficie de figuras para a realización de cálculos sobre planos e espazos reais e para interpretar situacións da vida diaria.</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B4.7. Clasificación de cuadriláteros atendendo o paralelismo dos seus lados. Clasificación dos paralelepípedos.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B4.8. Concavidade e convexidade de figuras planas.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B4.9. A circunferencia e o círculo. Elementos básicos: centro, raio, diámetro, corda, arco, tanxente e sector circular.</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Utilizar as propiedades das figuras planas para resolver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MTB4.4.1. Identifica e diferencia os elementos básicos da circunferencia e círculo: centro, raio, diámetro, corda, arco, tanxente e sector circular.</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MTB4.4.2. Calcula perímetro e área da circunferencia e do círculo.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B4.10. Interpretación de representacións espaciais en situacións da vida cotiá. </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Interpretar representacións espaciais realizadas a partir de sistemas de referencia e de obxectos ou situacións familiares.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MTB4.5.1. Comprende e describe situacións da vida cotiá, e interpreta e elabora representacións espaciais (planos, esbozos de itinerarios, maquetas,…), utilizando as nocións xeométricas básicas (situación, movemento, paralelismo, perpendicularidade, escala, simetría, perímetro e superficie).</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B4.11. Resolución de problemas de xeometría relacionados coa vida cotiá. </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Identificar,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MTB4.6.1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MTB4.6.2. Reflexiona sobre o proceso de resolución de problemas: revisando as operacións utilizadas, as unidades dos resultados, comprobando e interpretando as solucións no contexto, propoñendo outras formas de resolvelo.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4199"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5. ESTATÍSTICA E PROBABILIDADE</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Recollida e clasificación de datos cualitativos e cuantitativos.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Recoller e rexistrar unha información cuantificable, utilizando algúns recursos sinxelos de representación gráfica: táboas de datos, bloques de barras, diagramas lineais… comunicando a información.</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MTB5.1.1. Identifica datos cualitativos e cuantitativos en situacións familiares.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Construción de táboas de frecuencias absolutas e relativas.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B5.3. Iniciación intuitiva ás medidas de centralización: a media aritmética, a moda e o rango.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B5.4. Realización e interpretación de gráficas sinxelas: diagramas de barras, poligonais e sectoriais.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Análise crítica das informacións que se presentan mediante gráficas estatísticas.</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Realizar, ler e interpretar representacións gráficas dun conxunto de datos relativos ao contorno inmediato.</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MTB5.2.1. Recolle e clasifica datos cualitativos e cuantitativos de situacións do seu contorno, utilizándoos para construír táboas de frecuencias absolutas e relativas.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MTB5.2.2. Aplica de forma intuitiva a situacións familiares as medidas de centralización: a media aritmética, a moda e o rango.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MTB5.2.3. Realiza e interpreta gráficos moi sinxelos: diagramas de barras, poligonais e sectoriais, con datos obtidos de situacións moi próximas.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MTB5.2.4. Realiza análise crítica e argumentada sobre as informacións que se presentan mediante gráficas estatísticas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Carácter aleatorio dalgunhas experiencias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Facer estimacións baseadas na experiencia sobre o resultado (posible, imposible, seguro, máis ou menos probable) de situacións sinxelas nas que interveña o azar e comprobar o dito resultado.</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MTB5.3.1. Identifica situacións de carácter aleatorio.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tc>
      </w:tr>
      <w:tr>
        <w:trPr/>
        <w:tc>
          <w:tcPr>
            <w:tcW w:w="10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Carácter aleatorio dalgunhas experiencias.</w:t>
            </w:r>
          </w:p>
        </w:tc>
        <w:tc>
          <w:tcPr>
            <w:tcW w:w="396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B5.4. Observar e constatar que hai sucesos imposibles, sucesos que con case toda seguridade prodúcense ou que se repiten, sendo máis ou menos probable esta repetición.</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MTB5.4.1. Realiza conxecturas e estimacións sobre algún xogos (moedas, dados, cartas, loterías…)</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CAA</w:t>
            </w:r>
          </w:p>
        </w:tc>
      </w:tr>
      <w:tr>
        <w:trPr/>
        <w:tc>
          <w:tcPr>
            <w:tcW w:w="10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tc>
        <w:tc>
          <w:tcPr>
            <w:tcW w:w="31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B5.7. Iniciación intuitiva ao cálculo da probabilidade dun suceso.</w:t>
            </w:r>
          </w:p>
        </w:tc>
        <w:tc>
          <w:tcPr>
            <w:tcW w:w="396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Identificar e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MTB5.5.1. Resolve problemas que impliquen dominio dos contidos propios da estatística e probabilidade, utilizando estratexias heurísticas, de razoamento (clasificación, recoñecemento das relacións, uso de exemplos contrarios…), creando conxecturas, construíndo, argumentando e tomando decisións, valorando as consecuencias destas e a conveniencia da súa utilización.</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r>
        <w:trPr/>
        <w:tc>
          <w:tcPr>
            <w:tcW w:w="1094"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5"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96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62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MTB5.5.2. Reflexiona sobre o proceso de resolución de problemas revisando as operacións utilizadas, as unidades dos resultados, comprobando e interpretando as solucións no contexto e propoñendo outras formas de resolvelo.</w:t>
            </w:r>
          </w:p>
        </w:tc>
        <w:tc>
          <w:tcPr>
            <w:tcW w:w="133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CMCT</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82"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82" w:leader="none"/>
              </w:tabs>
              <w:spacing w:before="60" w:after="60"/>
              <w:ind w:left="227" w:hanging="227"/>
              <w:rPr>
                <w:rFonts w:ascii="Arial" w:hAnsi="Arial" w:cs="Arial"/>
                <w:b/>
                <w:b/>
                <w:i/>
                <w:i/>
                <w:sz w:val="24"/>
                <w:szCs w:val="24"/>
                <w:lang w:val="gl-ES"/>
              </w:rPr>
            </w:pPr>
            <w:r>
              <w:rPr/>
              <w:t>CSIEE</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8" w:name="OLEX"/>
      <w:r>
        <w:rPr>
          <w:rFonts w:cs="Arial" w:ascii="Arial" w:hAnsi="Arial"/>
          <w:b/>
          <w:i/>
          <w:sz w:val="24"/>
          <w:szCs w:val="24"/>
          <w:u w:val="single"/>
          <w:lang w:val="gl-ES"/>
        </w:rPr>
        <w:t>Primeria Lingua Estranxeira: Inglés</w:t>
      </w:r>
      <w:bookmarkEnd w:id="8"/>
      <w:r>
        <w:rPr>
          <w:rFonts w:cs="Arial" w:ascii="Arial" w:hAnsi="Arial"/>
          <w:b/>
          <w:i/>
          <w:sz w:val="24"/>
          <w:szCs w:val="24"/>
          <w:u w:val="single"/>
          <w:lang w:val="gl-ES"/>
        </w:rPr>
        <w:t xml:space="preserve">. </w:t>
      </w:r>
    </w:p>
    <w:tbl>
      <w:tblPr>
        <w:tblW w:w="14190" w:type="dxa"/>
        <w:jc w:val="left"/>
        <w:tblInd w:w="277" w:type="dxa"/>
        <w:tblLayout w:type="fixed"/>
        <w:tblCellMar>
          <w:top w:w="57" w:type="dxa"/>
          <w:left w:w="57" w:type="dxa"/>
          <w:bottom w:w="57" w:type="dxa"/>
          <w:right w:w="57" w:type="dxa"/>
        </w:tblCellMar>
        <w:tblLook w:val="0000"/>
      </w:tblPr>
      <w:tblGrid>
        <w:gridCol w:w="1095"/>
        <w:gridCol w:w="4294"/>
        <w:gridCol w:w="3851"/>
        <w:gridCol w:w="3630"/>
        <w:gridCol w:w="1320"/>
      </w:tblGrid>
      <w:tr>
        <w:trPr>
          <w:tblHeader w:val="true"/>
        </w:trPr>
        <w:tc>
          <w:tcPr>
            <w:tcW w:w="1095"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8145"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PRIMEIRA LINGUA ESTRANXEIRA</w:t>
            </w:r>
          </w:p>
        </w:tc>
        <w:tc>
          <w:tcPr>
            <w:tcW w:w="363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5"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294"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385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363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COMPRENSIÓN DE TEXTOS ORAIS</w:t>
            </w:r>
          </w:p>
        </w:tc>
      </w:tr>
      <w:tr>
        <w:trPr/>
        <w:tc>
          <w:tcPr>
            <w:tcW w:w="10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f</w:t>
            </w:r>
          </w:p>
        </w:tc>
        <w:tc>
          <w:tcPr>
            <w:tcW w:w="42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Estratexias de comprensión: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Mobilización de información previa sobre tipo de tarefa e tema.</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Identificación do tipo textual, adaptando a comprensión ao mesmo.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Distinción de tipos de comprensión  (sentido xeral, información esencial, puntos principais).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Formulación de hipótese sobre contido e contexto.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Inferencia e formulación de hipóteses sobre significados a partir da comprensión de elementos  significativos, lingüísticos e paralingüísticos.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Reformulación de hipóteses a partir da comprensión de novos elementos.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B1.2. Patróns sonoros, acentuais, rítmicos e de entoación: interese pola pronuncia coidada, polo ritmo, pola entoación e pola acentuación adecuadas, tanto nas participacións orais como nas imitacións, recitacións e dramatizacións.</w:t>
            </w:r>
          </w:p>
          <w:p>
            <w:pPr>
              <w:pStyle w:val="Normal3"/>
              <w:widowControl w:val="false"/>
              <w:jc w:val="both"/>
              <w:rPr>
                <w:color w:val="auto"/>
                <w:sz w:val="20"/>
                <w:szCs w:val="20"/>
                <w:lang w:val="gl-ES"/>
              </w:rPr>
            </w:pPr>
            <w:r>
              <w:rPr>
                <w:color w:val="auto"/>
                <w:sz w:val="20"/>
                <w:szCs w:val="20"/>
                <w:lang w:val="gl-ES"/>
              </w:rPr>
            </w:r>
          </w:p>
        </w:tc>
        <w:tc>
          <w:tcPr>
            <w:tcW w:w="385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Identificar o sentido xeral, a información esencial e os puntos principais en textos orais moi breves e sinxelos en lingua estándar, con estruturas simples e léxico de uso moi frecuente, articulados con claridade e lentamente e transmitidos de viva voz ou por medios técnicos, sobre temas habituais e concretos relacionados coas propias experiencias, necesidades e intereses en contextos cotiáns predicibles ou relativos a áreas de necesidade inmediata nos ámbitos persoal, público e educativo, sempre que as condicións acústicas sexan boas e non distorsionen a mensaxe, que se poida volver escoitar o devandito ou pedir confirmación e conte con apoio visual ou cunha clara referencia contextual.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B1.2. Coñecer e saber aplicar as estratexias básicas máis adecuadas para a comprensión do sentido xeral, a información esencial ou os puntos principais do texto.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B1.3. Utilizar as indicacións do contexto e da información contida no texto para facerse unha idea dos significados probables de palabras e expresións que se descoñecen.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Discriminar patróns sonoros, acentuais, rítmicos e de entoación básicos e recoñecer os significados e intencións comunicativas xerais relacionados con estes.</w:t>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PLEB1.1. Comprende o esencial de anuncios publicitarios sobre produtos que lle interesan (xogos, ordenadores, CD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CAA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PLEB1.2. Comprende mensaxes e anuncios públicos que conteñan instrucións, indicacións ou outro tipo de información (por exemplo, números, prezos, horarios, nunha estación ou nuns grandes almacéns).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PLEB1.3. Entende o que se lle di en transaccións habituais sinxelas (instrucións, indicacións, peticións, avisos).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PLEB1.4. Identifica o tema dunha conversa cotiá predicible que ten lugar na súa presenza (por exemplo, nunha tenda, nun tren).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PLEB1.5. Entende a información esencial en conversas breves e sinxelas nas que participa, que traten sobre temas familiares como, por exemplo, un mesmo, a familia, a escola, o tempo libre, a descrición dun obxecto ou un lugar.</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PLEB1.6. Comprende as ideas principais de presentacións sinxelas e ben estruturadas sobre temas familiares ou do seu interese (por exemplo, música, deporte etc.), a condición de que conte con imaxes e ilustracións e se fale de maneira lenta e clara.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CAA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lang w:val="gl-ES"/>
              </w:rPr>
            </w:pPr>
            <w:r>
              <w:rPr>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PLEB1.7. Comprende o sentido xeral e o esencial e distingue os cambios de tema de programas de televisión ou doutro material audiovisual e multimedia dentro da súa área de interese (p. e. nos que se entrevista a mozos e mozas ou personaxes coñecidos  ou coñecidas sobre temas cotiás (por exemplo, o que lles gusta facer no seu tempo libre) ou nos que se informa sobre actividades de lecer (teatro, cinema, eventos deportivos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PRODUCIÓN DE TEXTOS ORAIS: EXPRESIÓN E INTERACCIÓN</w:t>
            </w:r>
          </w:p>
        </w:tc>
      </w:tr>
      <w:tr>
        <w:trPr/>
        <w:tc>
          <w:tcPr>
            <w:tcW w:w="1095"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f</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4294"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Estratexias de produción: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Planificación</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Concibir a mensaxe con claridade, distinguindo a súa idea ou ideas principais e a súa estrutura básica.</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Adecuar o texto á persoa destinataria, contexto e canle, aplicando o rexistro e a estrutura de discurso adecuados a cada caso.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Execución</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Expresar a mensaxe con claridade, coherencia, estruturándoo adecuadamente e axustándose, se é o caso, aos modelos e fórmulas de cada tipo de texto.</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Reaxustar a tarefa (emprender unha versión máis modesta da tarefa) ou a mensaxe (facer concesións no que realmente lle gustaría expresar), tras valorar as dificultades e os recursos dispoñibles.</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Apoiarse en tirar o máximo partido dos coñecementos previos (utilizar linguaxe prefabricada etc.).</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Compensar as carencias lingüísticas mediante    procedementos lingüísticos, paralingüísticos ou paratextuais.</w:t>
            </w:r>
          </w:p>
          <w:p>
            <w:pPr>
              <w:pStyle w:val="Tt1n1"/>
              <w:widowControl w:val="false"/>
              <w:spacing w:lineRule="auto" w:line="240" w:before="120" w:after="200"/>
              <w:ind w:firstLine="669"/>
              <w:rPr>
                <w:rFonts w:ascii="Arial" w:hAnsi="Arial" w:cs="Arial"/>
                <w:b/>
                <w:b/>
                <w:i/>
                <w:i/>
                <w:sz w:val="24"/>
                <w:szCs w:val="24"/>
                <w:lang w:val="gl-ES"/>
              </w:rPr>
            </w:pPr>
            <w:r>
              <w:rPr/>
              <w:t>Lingüísticos</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Modificar palabras de significado parecido.</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Definir ou parafrasear un termo ou expresión.</w:t>
            </w:r>
          </w:p>
          <w:p>
            <w:pPr>
              <w:pStyle w:val="Tt1n1"/>
              <w:widowControl w:val="false"/>
              <w:spacing w:lineRule="auto" w:line="240"/>
              <w:ind w:left="669" w:hanging="0"/>
              <w:jc w:val="left"/>
              <w:rPr>
                <w:rFonts w:ascii="Arial" w:hAnsi="Arial" w:cs="Arial"/>
                <w:b/>
                <w:b/>
                <w:i/>
                <w:i/>
                <w:sz w:val="24"/>
                <w:szCs w:val="24"/>
                <w:lang w:val="gl-ES"/>
              </w:rPr>
            </w:pPr>
            <w:r>
              <w:rPr/>
              <w:t>Paralingüísticos e paratextuais</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Pedir axuda.</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Sinalar obxectos, usar deícticos ou realizar accións que aclaran o significado.</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Usar linguaxe corporal culturalmente pertinente (xestos, expresións faciais, posturas, contacto visual ou corporal, proxémica).</w:t>
            </w:r>
          </w:p>
          <w:p>
            <w:pPr>
              <w:pStyle w:val="Ttp2"/>
              <w:widowControl w:val="false"/>
              <w:numPr>
                <w:ilvl w:val="0"/>
                <w:numId w:val="41"/>
              </w:numPr>
              <w:tabs>
                <w:tab w:val="clear" w:pos="708"/>
                <w:tab w:val="left" w:pos="851" w:leader="none"/>
              </w:tabs>
              <w:ind w:left="953" w:hanging="284"/>
              <w:rPr>
                <w:rFonts w:ascii="Arial" w:hAnsi="Arial" w:cs="Arial"/>
                <w:b/>
                <w:b/>
                <w:i/>
                <w:i/>
                <w:sz w:val="24"/>
                <w:szCs w:val="24"/>
                <w:lang w:val="gl-ES"/>
              </w:rPr>
            </w:pPr>
            <w:r>
              <w:rPr/>
              <w:t>Usar sons extralingüísticos e calidades prosódicas convencionais.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Patróns sonoros, acentuais, rítmicos e de entoación: interese pola pronuncia coidada, polo ritmo, pola entoación e pola acentuación adecuadas.</w:t>
            </w:r>
          </w:p>
        </w:tc>
        <w:tc>
          <w:tcPr>
            <w:tcW w:w="385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 Participar de maneira simple e comprensible en conversas moi breves que requiran un intercambio directo de información en áreas de necesidade inmediata ou sobre temas moi familiares (un mesmo, a contorna inmediata, persoas, lugares, obxectos e actividades, gustos e opinións), nun rexistro neutro ou informal, utilizando expresións e frases sinxelas e de uso moi frecuente, normalmente illadas ou enlazadas con conectores básicos, aínda que en ocasións a pronuncia non sexa moi clara, sexan evidentes as pausas e titubeos e sexa necesaria a repetición, a paráfrase e a cooperación da persoa interlocutora para manter a comunicación.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 Coñecer e saber aplicar as estratexias básicas para producir textos orais monolóxicos ou dialóxicos moi breves e sinxelos, utilizando, p. e., fórmulas e linguaxe prefabricado ou expresións memorizadas, ou apoiando con xestos o que se quere expresar.</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B2.3. Articular, de maneira polo xeral comprensible pero con evidente influencia da primeira ou outras linguas, un repertorio moi limitado de patróns sonoros, acentuais, rítmicos e de entoación básicos, adaptándoos á función comunicativa que se quere levar a cabo.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B2.4. Facerse entender en intervencións breves e sinxelas, aínda que resulten evidentes e frecuentes os titubeos iniciais, as vacilacións, as repeticións e as pausas para organizar, corrixir ou reformular o que se quere dicir.</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 </w:t>
            </w:r>
            <w:r>
              <w:rPr/>
              <w:t xml:space="preserve">B2.5. Interactuar de maneira moi básica, utilizando técnicas moi simples, lingüísticas ou non verbais (p. e. xestos ou contacto físico) para iniciar, manter ou concluír unha breve conversa. </w:t>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PLEB2.1. Fai presentacións breves e sinxelas, previamente preparadas e ensaiadas, sobre temas cotiás ou do seu interese (presentarse e presentar a outras persoas; dar información básica sobre si mesmo, a súa familia e a súa clase; indicar as súas afeccións e intereses e as principais actividades do seu día a día; describir brevemente e de maneira sinxela a súa habitación, o seu menú preferido, o aspecto exterior dunha persoa, ou un obxecto; presentar un tema que lle interese (o seu grupo de música preferido); dicir o que lle gusta e non lle gusta e dar a súa opinión)usando estruturas sinxelas e cunha pronuncia e entoación comprensible.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CAA </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COMPRENSIÓN DE TEXTOS ESCRITOS</w:t>
            </w:r>
          </w:p>
        </w:tc>
      </w:tr>
      <w:tr>
        <w:trPr/>
        <w:tc>
          <w:tcPr>
            <w:tcW w:w="10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f</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42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Estratexias de comprensión: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Mobilización de información previa sobre tipo de tarefa e tema.</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Identificación do tipo textual, adaptando a comprensión ao mesmo.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Distinción de tipos de comprensión (sentido xeral, información esencial, puntos principais).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Formulación de hipótese sobre contido e contexto.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Inferencia e formulación de hipótese sobre significados a partir da comprensión de elementos significativos, lingüísticos e paralingüísticos.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Reformulación de hipótese a partir da comprensión de novos elementos.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B3.2. Aspectos socioculturais e sociolingüísticos: convencións sociais, normas de cortesía e rexistros; costumes, valores, crenzas e actitudes; linguaxe non verbal.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B3.3. Funcións comunicativas: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Saúdos e presentacións, desculpas, agradecementos, invitacións.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da capacidade, o gusto, a preferencia, a opinión, o acordo ou desacordo, o sentimento, a intención.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Descrición de persoas, actividades, lugares, obxectos, hábitos, plans.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Narración de feitos pasados remotos e recentes.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Petición e ofrecemento de axuda, información, instrucións, obxectos, opinión, permiso.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Establecemento e mantemento da comunicación.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B3.2. Patróns gráficos e convencións ortográficas: </w:t>
            </w:r>
          </w:p>
          <w:p>
            <w:pPr>
              <w:pStyle w:val="Ttp2"/>
              <w:widowControl w:val="false"/>
              <w:numPr>
                <w:ilvl w:val="0"/>
                <w:numId w:val="41"/>
              </w:numPr>
              <w:tabs>
                <w:tab w:val="clear" w:pos="708"/>
                <w:tab w:val="left" w:pos="851" w:leader="none"/>
              </w:tabs>
              <w:spacing w:before="60" w:after="60"/>
              <w:ind w:left="454" w:hanging="227"/>
              <w:rPr>
                <w:rFonts w:ascii="Arial" w:hAnsi="Arial" w:cs="Arial"/>
                <w:b/>
                <w:b/>
                <w:i/>
                <w:i/>
                <w:sz w:val="24"/>
                <w:szCs w:val="24"/>
                <w:lang w:val="gl-ES"/>
              </w:rPr>
            </w:pPr>
            <w:r>
              <w:rPr/>
              <w:t>Interese polo lectura dos textos escritos propios e alleos valorando o seu sentido estético, correcta grafía e ortografía.</w:t>
            </w:r>
          </w:p>
        </w:tc>
        <w:tc>
          <w:tcPr>
            <w:tcW w:w="385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 Identificar o tema, o sentido xeral, as ideas principais e información específica en textos, tanto en formato impreso como en soporte dixital, moi breves e sinxelos, en lingua estándar e cun léxico de alta frecuencia, e nos que o tema tratado e o tipo de texto resulten moi familiares, cotiáns ou de necesidade inmediata, a condición de que se poida reler o que non se entendeu, que se poida consultar un dicionario e conte con apoio visual e contextual.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B3.2. Coñecer e saber aplicar as estratexias básicas máis adecuadas para a comprensión do sentido xeral, a información esencial ou os puntos principais do texto.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B3.3. Inferir do contexto e da información contida no texto os significados probables de palabras e expresións que se descoñecen.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B3.4. Recoñecer os signos ortográficos básicos (p. e. punto, coma), así como símbolos de uso frecuente (p. e. </w:t>
            </w:r>
            <w:r>
              <w:rPr>
                <w:rFonts w:cs="Segoe UI Symbol" w:ascii="Segoe UI Symbol" w:hAnsi="Segoe UI Symbol"/>
              </w:rPr>
              <w:t>☺</w:t>
            </w:r>
            <w:r>
              <w:rPr/>
              <w:t>, @, ₤), e identificar os significados e intencións comunicativas xerais relacionados con estes.</w:t>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PLEB3.1. Comprende instrucións, indicacións, e información básica en notas, letreiros e carteis en rúas, tendas, medios de transporte, cinemas, museos, colexios, e outros servizos e lugares públicos.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PLEB3.2. Comprende información esencial e localiza información específica en material informativo sinxelo como menús, horarios, catálogos, listas de prezos, anuncios, guías telefónicas, publicidade, folletos turísticos, programas culturais ou de eventos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PLEB3.3. Comprende correspondencia (SMS, correos electrónicos, postais e tarxetas) breve e sinxela que trate sobre temas familiares como, por exemplo, un mesmo, a familia, a escola, o tempo libre, a descrición dun obxecto ou un lugar, a indicación da hora e o lugar dunha cita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PLEB3.4. Comprende o esencial e os puntos principais de noticias breves e artigos de revistas para mozas e mozos que traten temas que lle sexan familiares ou sexan do seu interese (deportes, grupos musicais, xogos de ordenador).</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PLEB3.5. Comprende o esencial de historias breves e ben estruturadas e identifica os e as personaxes principais, a condición de que a imaxe e a acción conduzan gran parte do argumento (lecturas adaptadas, cómics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color w:val="auto"/>
                <w:sz w:val="20"/>
                <w:szCs w:val="20"/>
                <w:shd w:fill="FFFBE1" w:val="clear"/>
                <w:lang w:val="gl-ES"/>
              </w:rPr>
            </w:pPr>
            <w:r>
              <w:rPr>
                <w:color w:val="000000"/>
                <w:sz w:val="20"/>
                <w:szCs w:val="20"/>
                <w:shd w:fill="FFFBE1" w:val="clea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PLEB3.6. Emprega de forma axeitada os signos ortográficos básicos (p. e. punto, coma), así como símbolos de uso frecuente (p. e. </w:t>
            </w:r>
            <w:r>
              <w:rPr>
                <w:rFonts w:cs="Segoe UI Symbol" w:ascii="Segoe UI Symbol" w:hAnsi="Segoe UI Symbol"/>
              </w:rPr>
              <w:t>☺</w:t>
            </w:r>
            <w:r>
              <w:rPr/>
              <w:t>, @,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4. PRODUCIÓN DE TEXTOS ESCRITOS: EXPRESIÓN E INTERACCIÓN</w:t>
            </w:r>
          </w:p>
        </w:tc>
      </w:tr>
      <w:tr>
        <w:trPr/>
        <w:tc>
          <w:tcPr>
            <w:tcW w:w="10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f</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tc>
        <w:tc>
          <w:tcPr>
            <w:tcW w:w="42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Estratexias de produción: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Planificación:</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Mobilizar e coordinar as propias competencias xerais e comunicativas co fin de realizar eficazmente a tarefa (repasar que se sabe sobre o tema, que se pode ou se quere dicir etc.).</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Localizar e usar adecuadamente recursos lingüísticos ou temáticos (uso dun dicionario ou gramática, obtención de axuda etc.).</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Execución:</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Expresar a mensaxe con claridade axustándose aos modelos e fórmulas de cada tipo de texto.</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Reaxustar a tarefa (emprender unha versión máis modesta da tarefa) ou a mensaxe (facer concesións no que realmente lle gustaría expresar), tras valorar as dificultades e os recursos dispoñibles.</w:t>
            </w:r>
          </w:p>
          <w:p>
            <w:pPr>
              <w:pStyle w:val="Ttp3"/>
              <w:widowControl w:val="false"/>
              <w:numPr>
                <w:ilvl w:val="0"/>
                <w:numId w:val="41"/>
              </w:numPr>
              <w:tabs>
                <w:tab w:val="clear" w:pos="708"/>
                <w:tab w:val="left" w:pos="851" w:leader="none"/>
              </w:tabs>
              <w:ind w:left="681" w:hanging="227"/>
              <w:rPr>
                <w:rFonts w:ascii="Arial" w:hAnsi="Arial" w:cs="Arial"/>
                <w:b/>
                <w:b/>
                <w:i/>
                <w:i/>
                <w:sz w:val="24"/>
                <w:szCs w:val="24"/>
                <w:lang w:val="gl-ES"/>
              </w:rPr>
            </w:pPr>
            <w:r>
              <w:rPr/>
              <w:t>Apoiarse en e sacar o máximo partido dos coñecementos previos (utilizar linguaxe prefabricada etc.).</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B4.2. Patróns gráficos e convencións ortográficas:</w:t>
            </w:r>
          </w:p>
          <w:p>
            <w:pPr>
              <w:pStyle w:val="Ttp2"/>
              <w:widowControl w:val="false"/>
              <w:numPr>
                <w:ilvl w:val="0"/>
                <w:numId w:val="41"/>
              </w:numPr>
              <w:tabs>
                <w:tab w:val="clear" w:pos="708"/>
                <w:tab w:val="left" w:pos="851" w:leader="none"/>
              </w:tabs>
              <w:spacing w:before="60" w:after="60"/>
              <w:ind w:left="454" w:hanging="227"/>
              <w:rPr>
                <w:rFonts w:ascii="Arial" w:hAnsi="Arial" w:cs="Arial"/>
                <w:b/>
                <w:b/>
                <w:i/>
                <w:i/>
                <w:sz w:val="24"/>
                <w:szCs w:val="24"/>
                <w:lang w:val="gl-ES"/>
              </w:rPr>
            </w:pPr>
            <w:r>
              <w:rPr/>
              <w:t>Interese pola presentación dos textos escritos propios e alleos valorando o seu sentido estético e empregando a correcta grafía e ortografía.</w:t>
            </w:r>
          </w:p>
        </w:tc>
        <w:tc>
          <w:tcPr>
            <w:tcW w:w="385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Construír, en papel ou en soporte electrónico, textos moi curtos e sinxelos, compostos de frases simples illadas, nun rexistro neutro ou informal, utilizando con razoable corrección as convencións ortográficas básicas e os principais signos de puntuación, para falar de si mesmo/a, da súa contorna máis inmediata e de aspectos da súa vida cotiá, en situacións familiares e predicibles.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B4.2. Coñecer e aplicar as estratexias básicas para producir textos escritos moi breves e sinxelos, p. e. copiando palabras e frases moi usuais para realizar as funcións comunicativas que se perseguen.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B4.3. Aplicar patróns gráficos e convencións ortográficas básicas para escribir con razoable corrección palabras ou frases curtas que se utilizan normalmente ao falar, pero non necesariamente cunha ortografía totalmente normalizada.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B4.8. Facer uso das ferramentas informáticas para completar actividades predeseñadas polo persoal docente.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B4.8. Usar correctamente o dicionario bilingüe, biblioteca de aula e outros materiais de consulta para a elaboración de textos, respectando as súas normas de funcionamento.</w:t>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PLEB4.1. Completa un breve formulario ou unha ficha cos seus datos persoais (por exemplo, para rexistrarse nas redes sociais, para abrir unha conta de correo electrónico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CAA </w:t>
            </w:r>
          </w:p>
        </w:tc>
      </w:tr>
      <w:tr>
        <w:trPr/>
        <w:tc>
          <w:tcPr>
            <w:tcW w:w="1095"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i/>
                <w:i/>
                <w:color w:val="auto"/>
                <w:sz w:val="20"/>
                <w:szCs w:val="20"/>
                <w:lang w:val="gl-ES"/>
              </w:rPr>
            </w:pPr>
            <w:r>
              <w:rPr>
                <w:i/>
                <w:color w:val="auto"/>
                <w:sz w:val="20"/>
                <w:szCs w:val="20"/>
                <w:lang w:val="gl-ES"/>
              </w:rPr>
            </w:r>
          </w:p>
        </w:tc>
        <w:tc>
          <w:tcPr>
            <w:tcW w:w="4294" w:type="dxa"/>
            <w:vMerge w:val="continue"/>
            <w:tcBorders>
              <w:top w:val="single" w:sz="4" w:space="0" w:color="000000"/>
              <w:left w:val="single" w:sz="4" w:space="0" w:color="000000"/>
              <w:bottom w:val="single" w:sz="4" w:space="0" w:color="000000"/>
            </w:tcBorders>
          </w:tcPr>
          <w:p>
            <w:pPr>
              <w:pStyle w:val="Normal3"/>
              <w:widowControl w:val="false"/>
              <w:snapToGrid w:val="false"/>
              <w:jc w:val="both"/>
              <w:rPr>
                <w:i/>
                <w:i/>
                <w:color w:val="auto"/>
                <w:sz w:val="20"/>
                <w:szCs w:val="20"/>
                <w:lang w:val="gl-ES"/>
              </w:rPr>
            </w:pPr>
            <w:r>
              <w:rPr>
                <w:i/>
                <w:color w:val="auto"/>
                <w:sz w:val="20"/>
                <w:szCs w:val="20"/>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PLEB4.2. Escribe correspondencia persoal breve e simple (mensaxes, notas, postais, correos, chats ou SMS) na que dá as grazas, felicita a alguén, fai unha invitación, dá instrucións, ou fala de si mesmo/a e da súa contorna inmediata (familia, amigos e amigas, afeccións, actividades cotiás, obxectos e lugares) e fai preguntas relativas a estes temas.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 xml:space="preserve">CD </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 xml:space="preserve">CAA </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5. COÑECEMENTO DA LINGUA E CONSCIENCIA INTERCULTURAL</w:t>
            </w:r>
          </w:p>
        </w:tc>
      </w:tr>
      <w:tr>
        <w:trPr/>
        <w:tc>
          <w:tcPr>
            <w:tcW w:w="1095"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f</w:t>
            </w:r>
          </w:p>
        </w:tc>
        <w:tc>
          <w:tcPr>
            <w:tcW w:w="4294"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Aspectos socioculturais e sociolingüísticos: convencións sociais, normas de cortesía e rexistros; costumes, valores, crenzas e actitudes; linguaxe non verbal, así como a realidade plurilingüe e multicultural da propia contorna.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B5.2 Funcións comunicativas: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Saúdos e presentacións, desculpas,agradecementos, invitacións.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da capacidade, o gusto, a preferencia, a opinión, o acordo ou desacordo, o sentimento, a intención.</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Descrición de persoas, actividades, lugares, obxectos, hábitos, plans.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Narración de feitos pasados remotos e recentes.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Petición e ofrecemento de axuda, información, instrucións, obxectos, opinión, permiso.</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Establecemento e mantemento da comunicación.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B5.3. Estruturas sintáctico-discursivas: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de relacións lóxicas: conxunción (</w:t>
            </w:r>
            <w:r>
              <w:rPr>
                <w:iCs/>
              </w:rPr>
              <w:t>and</w:t>
            </w:r>
            <w:r>
              <w:rPr/>
              <w:t>); disxunción (</w:t>
            </w:r>
            <w:r>
              <w:rPr>
                <w:iCs/>
              </w:rPr>
              <w:t>or</w:t>
            </w:r>
            <w:r>
              <w:rPr/>
              <w:t>); oposición (</w:t>
            </w:r>
            <w:r>
              <w:rPr>
                <w:iCs/>
              </w:rPr>
              <w:t>but</w:t>
            </w:r>
            <w:r>
              <w:rPr/>
              <w:t>); causa (</w:t>
            </w:r>
            <w:r>
              <w:rPr>
                <w:iCs/>
              </w:rPr>
              <w:t>because</w:t>
            </w:r>
            <w:r>
              <w:rPr/>
              <w:t>); finalidade (</w:t>
            </w:r>
            <w:r>
              <w:rPr>
                <w:iCs/>
              </w:rPr>
              <w:t>to- infinitive, e. g. I did it to help her</w:t>
            </w:r>
            <w:r>
              <w:rPr/>
              <w:t>); comparación (</w:t>
            </w:r>
            <w:r>
              <w:rPr>
                <w:iCs/>
              </w:rPr>
              <w:t>as Adj. as</w:t>
            </w:r>
            <w:r>
              <w:rPr/>
              <w:t xml:space="preserve">; </w:t>
            </w:r>
            <w:r>
              <w:rPr>
                <w:iCs/>
              </w:rPr>
              <w:t xml:space="preserve">smaller </w:t>
            </w:r>
            <w:r>
              <w:rPr/>
              <w:t>(</w:t>
            </w:r>
            <w:r>
              <w:rPr>
                <w:iCs/>
              </w:rPr>
              <w:t>than</w:t>
            </w:r>
            <w:r>
              <w:rPr/>
              <w:t xml:space="preserve">); </w:t>
            </w:r>
            <w:r>
              <w:rPr>
                <w:iCs/>
              </w:rPr>
              <w:t>the biggest</w:t>
            </w:r>
            <w:r>
              <w:rPr/>
              <w:t xml:space="preserve">). </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iCs/>
              </w:rPr>
              <w:t>R</w:t>
            </w:r>
            <w:r>
              <w:rPr/>
              <w:t>elaciones temporais (</w:t>
            </w:r>
            <w:r>
              <w:rPr>
                <w:iCs/>
              </w:rPr>
              <w:t>when</w:t>
            </w:r>
            <w:r>
              <w:rPr/>
              <w:t xml:space="preserve">; </w:t>
            </w:r>
            <w:r>
              <w:rPr>
                <w:iCs/>
              </w:rPr>
              <w:t>before</w:t>
            </w:r>
            <w:r>
              <w:rPr/>
              <w:t xml:space="preserve">; </w:t>
            </w:r>
            <w:r>
              <w:rPr>
                <w:iCs/>
              </w:rPr>
              <w:t>after</w:t>
            </w:r>
            <w:r>
              <w:rPr/>
              <w:t>).</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Afirmación (affirmative sentences; Yes (+ tag)).</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Exclamación (What + noun, e. g. What fun!; How + Adj., e. g. How nice!; exclamatory sentences, e. g. I love salgade!).</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Negación (negative sentences with not, never, non (Adj.), nobody, nothing; Non (+ negative tag)).</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Interrogación (Wh- questions; Aux. questions).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do tempo: pasado (</w:t>
            </w:r>
            <w:r>
              <w:rPr>
                <w:iCs/>
              </w:rPr>
              <w:t>simple past</w:t>
            </w:r>
            <w:r>
              <w:rPr/>
              <w:t>;</w:t>
            </w:r>
            <w:r>
              <w:rPr>
                <w:iCs/>
              </w:rPr>
              <w:t xml:space="preserve"> present perfect</w:t>
            </w:r>
            <w:r>
              <w:rPr/>
              <w:t>); presente (</w:t>
            </w:r>
            <w:r>
              <w:rPr>
                <w:iCs/>
              </w:rPr>
              <w:t>simple present</w:t>
            </w:r>
            <w:r>
              <w:rPr/>
              <w:t>); futuro (</w:t>
            </w:r>
            <w:r>
              <w:rPr>
                <w:iCs/>
              </w:rPr>
              <w:t>going to</w:t>
            </w:r>
            <w:r>
              <w:rPr/>
              <w:t>;</w:t>
            </w:r>
            <w:r>
              <w:rPr>
                <w:iCs/>
              </w:rPr>
              <w:t xml:space="preserve"> will</w:t>
            </w:r>
            <w:r>
              <w:rPr/>
              <w:t>).</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 xml:space="preserve">Expresión do aspecto: puntual (simple tenses); durativo (present and past continuous); habitual (simple tenses (+ Adv., e. g. always, everyday)); incoativo (start –ing); terminativo (finish –ing). </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da modalidade: factualidade (</w:t>
            </w:r>
            <w:r>
              <w:rPr>
                <w:iCs/>
              </w:rPr>
              <w:t>declarative sentences</w:t>
            </w:r>
            <w:r>
              <w:rPr/>
              <w:t>); capacidade (</w:t>
            </w:r>
            <w:r>
              <w:rPr>
                <w:iCs/>
              </w:rPr>
              <w:t>can</w:t>
            </w:r>
            <w:r>
              <w:rPr/>
              <w:t>); posibilidade (</w:t>
            </w:r>
            <w:r>
              <w:rPr>
                <w:iCs/>
              </w:rPr>
              <w:t>may</w:t>
            </w:r>
            <w:r>
              <w:rPr/>
              <w:t>); necesidade (</w:t>
            </w:r>
            <w:r>
              <w:rPr>
                <w:iCs/>
              </w:rPr>
              <w:t>must</w:t>
            </w:r>
            <w:r>
              <w:rPr/>
              <w:t>;</w:t>
            </w:r>
            <w:r>
              <w:rPr>
                <w:iCs/>
              </w:rPr>
              <w:t xml:space="preserve"> need</w:t>
            </w:r>
            <w:r>
              <w:rPr/>
              <w:t>); obriga (</w:t>
            </w:r>
            <w:r>
              <w:rPr>
                <w:iCs/>
              </w:rPr>
              <w:t>have (got) to</w:t>
            </w:r>
            <w:r>
              <w:rPr/>
              <w:t>;</w:t>
            </w:r>
            <w:r>
              <w:rPr>
                <w:iCs/>
              </w:rPr>
              <w:t xml:space="preserve"> imperative</w:t>
            </w:r>
            <w:r>
              <w:rPr/>
              <w:t>); permiso (</w:t>
            </w:r>
            <w:r>
              <w:rPr>
                <w:iCs/>
              </w:rPr>
              <w:t>can</w:t>
            </w:r>
            <w:r>
              <w:rPr/>
              <w:t>;</w:t>
            </w:r>
            <w:r>
              <w:rPr>
                <w:iCs/>
              </w:rPr>
              <w:t xml:space="preserve"> may</w:t>
            </w:r>
            <w:r>
              <w:rPr/>
              <w:t>); intención (</w:t>
            </w:r>
            <w:r>
              <w:rPr>
                <w:iCs/>
              </w:rPr>
              <w:t>going to</w:t>
            </w:r>
            <w:r>
              <w:rPr/>
              <w:t>;</w:t>
            </w:r>
            <w:r>
              <w:rPr>
                <w:iCs/>
              </w:rPr>
              <w:t xml:space="preserve"> will</w:t>
            </w:r>
            <w:r>
              <w:rPr/>
              <w:t>).</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da existencia (there is/are); a entidade (nouns and pronouns, articles, demonstratives); a calidade ((very +) Adj.).</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da cantidade (singular/plural; cardinal numerals up to four digits; ordinal numerals up to two digits. Quantity: all, many, a lot, some, (a) few, (a) little, more, much, half, a bottle/cup/glass/piece of. Degree: very, too, enough).</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do espazo (prepositions and adverbs of location, position, distance, motion, direction, origin and arrangement).</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do tempo (points (e. g. quarter past five); divisions (e. g. half an hour, summer), and indications (e. g. now, tomorrow (morning)) of estafe; duration (e. g. for two days); anteriority (before); posteriority (after); sequence (first…then); simultaneousness (at the same estafe); frequency (e. g. sometimes, on Sundays).</w:t>
            </w:r>
          </w:p>
          <w:p>
            <w:pPr>
              <w:pStyle w:val="Ttp2"/>
              <w:widowControl w:val="false"/>
              <w:numPr>
                <w:ilvl w:val="0"/>
                <w:numId w:val="41"/>
              </w:numPr>
              <w:tabs>
                <w:tab w:val="clear" w:pos="708"/>
                <w:tab w:val="left" w:pos="851" w:leader="none"/>
              </w:tabs>
              <w:ind w:left="454" w:hanging="227"/>
              <w:rPr>
                <w:rFonts w:ascii="Arial" w:hAnsi="Arial" w:cs="Arial"/>
                <w:b/>
                <w:b/>
                <w:i/>
                <w:i/>
                <w:sz w:val="24"/>
                <w:szCs w:val="24"/>
                <w:lang w:val="gl-ES"/>
              </w:rPr>
            </w:pPr>
            <w:r>
              <w:rPr/>
              <w:t>Expresión do modo (</w:t>
            </w:r>
            <w:r>
              <w:rPr>
                <w:iCs/>
              </w:rPr>
              <w:t>Adv. of manner, e. g. slowly, well</w:t>
            </w:r>
            <w:r>
              <w:rPr/>
              <w:t>).</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B5.4. Léxico oral de alta frecuencia (recepción e produción) relativo a identificación persoal; vivenda, fogar e contorna; actividades da vida diaria; familia e amizades; traballo e ocupacións; tempo libre, lecer e deporte; viaxes e vacacións; saúde e coidados físicos; educación e estudo; compras e actividades comerciais; alimentación e restauración; transporte; lingua e comunicación; medio ambiente, clima e contorna natural; e tecnoloxías da información e a comunicación.</w:t>
            </w:r>
          </w:p>
          <w:p>
            <w:pPr>
              <w:pStyle w:val="Normal"/>
              <w:widowControl w:val="false"/>
              <w:spacing w:before="0" w:after="200"/>
              <w:rPr>
                <w:lang w:val="gl-ES"/>
              </w:rPr>
            </w:pPr>
            <w:r>
              <w:rPr>
                <w:lang w:val="gl-ES"/>
              </w:rPr>
            </w:r>
          </w:p>
        </w:tc>
        <w:tc>
          <w:tcPr>
            <w:tcW w:w="385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Identificar aspectos socioculturais e sociolingüísticos básicos, concretos e significativos, sobre a vida cotiá (hábitos, horarios, actividades ou celebracións), condicións de vida (vivenda, contorna), relacións interpersoais (familiares, de amizade ou escolares), comportamento (xestos habituais, uso da voz ou contacto físico) e convencións sociais (normas de cortesía), e aplicar os coñecementos adquiridos sobre estes a unha comprensión adecuada do texto.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B5.2. Recoñecer aspectos socioculturais e sociolingüísticos básicos, concretos e significativos, e aplicar os coñecementos adquiridos sobre estes a unha produción oral e escrita adecuada ao contexto, respectando as convencións comunicativas máis elementais.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B5.3. Distinguir a función ou funcións comunicativas principais do texto (p. e. unha demanda de información, unha orde, ou un ofrecemento) e un repertorio limitado dos seus expoñentes máis habituais, así como os patróns discursivos básicos (p. e. inicio e peche conversacional, ou os puntos dunha narración esquemática, inicio e peche dunha carta, ou os puntos dunha descrición esquemática).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B5.4. Recoñecer os significados máis comúns asociados ás estruturas sintácticas básicas propias da comunicación oral ou escrita (p. e estrutura interrogativa para demandar información).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B5.5. Recoñecer un repertorio limitado de léxico oral ou escrito de alta frecuencia relativo a situacións cotiás e temas habituais e concretos relacionados coas propias experiencias, necesidades e intereses.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B5.6. Cumprir a función comunicativa principal do texto (p. e. unha felicitación, un intercambio de información, ou un ofrecemento), utilizando un repertorio limitado dos seus expoñentes máis frecuentes e de patróns discursivos básicos (p. e. saúdos para inicio e despedida para peche en conversas ou en correspondencia, ou unha narración esquemática desenvolvida en puntos.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 </w:t>
            </w:r>
            <w:r>
              <w:rPr/>
              <w:t>B5.7. Cumprir a función comunicativa principal do texto escrito (p. e. unha felicitación, un intercambio de información, ou un ofrecemento), utilizando un repertorio limitado dos seus expoñentes máis frecuentes e de patróns discursivos básicos (p. e. saúdos).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B5.8. Manexar estruturas sintácticas básicas (p. e. enlazar palabras ou grupos de palabras con conectores básicos como “e”, entón”, “pero”, “porque”), aínda que se sigan cometendo erros básicos de maneira sistemática en, p. e., tempos verbais ou na concordancia.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B5.9. Coñecer e utilizar un repertorio limitado de léxico, tanto oral como escrito, de alta frecuencia relativo a situacións cotiás e temas habituais e concretos relacionados cos propios intereses, experiencias e necesidades.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B5.10. </w:t>
            </w:r>
            <w:r>
              <w:rPr>
                <w:bCs/>
              </w:rPr>
              <w:t xml:space="preserve">Iniciar e rematar as interaccións adecuadamente </w:t>
            </w:r>
            <w:r>
              <w:rPr/>
              <w:t>en situacións reais ou simuladas en contextos menos dirixidos.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B5.11. Comparar aspectos lingüísticos e culturais das linguas que coñece para mellorar na súa aprendizaxe e lograr unha competencia integrada a través de producións audiovisuais ou multimedia e de manifestacións artísticas (horarios, hábitos, festividades…).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B5.12. Indagar a realidade plurilingüe e multicultural das familias e da súa contorna, e identificar semellanzas e diferenzas, evitando os estereotipos.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B5.13. Establecer similitudes e diferenzas das linguas que hai na aula ou na súa contorna máis próxima.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B5.14. Valorar as linguas como un instrumento de comunicación, para aprender e acercarse a outras culturas, que hai diversidade de linguas e mostra respecto por todas.</w:t>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PLEB5.1. Entende a información esencial en conversas breves e sinxelas nas que participa que traten sobre temas familiares como, por exemplo, un mesmo, a familia, a escola, o tempo libre, a descrición dun obxecto ou dun lugar.</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4294"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bCs/>
              </w:rPr>
              <w:t>PLEB5.2.</w:t>
            </w:r>
            <w:r>
              <w:rPr/>
              <w:t xml:space="preserve"> Desenvólvese en transaccións cotiás (p. e. pedir nunha tenda un produto e preguntar o prezo).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4294"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PLEB5.3. Participa en conversas cara a cara ou por medios técnicos (teléfono, Skype) nas que se establece contacto social (dar as grazas, saudar, despedirse, dirixirse a alguén, pedir desculpas, presentarse, interesarse polo estado de alguén, felicitar a alguén), se intercambia información persoal e sobre asuntos cotiás, se expresan sentimentos, se ofrece algo a alguén, se pide prestado algo, queda con amigos e amigas ou se dan instrucións (p. e. como se chega a un sitio con axuda dun plano).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4294"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PLEB5.4. Participa nunha entrevista, p. e. médica nomeando partes do corpo para indicar o que lle doe.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CSC </w:t>
            </w:r>
          </w:p>
        </w:tc>
      </w:tr>
      <w:tr>
        <w:trPr/>
        <w:tc>
          <w:tcPr>
            <w:tcW w:w="1095"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4294"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85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63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PLEB5.5. Compara aspectos lingüísticos e culturais das linguas que coñece para mellorar na súa aprendizaxe e lograr unha competencia integrada a través de producións audiovisuais ou multimedia e de manifestacións artísticas.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bCs/>
              </w:rPr>
            </w:pPr>
            <w:r>
              <w:rPr>
                <w:bCs/>
              </w:rPr>
              <w:t xml:space="preserve"> </w:t>
            </w:r>
            <w:r>
              <w:rPr>
                <w:bCs/>
              </w:rPr>
              <w:t>CCL</w:t>
            </w:r>
          </w:p>
          <w:p>
            <w:pPr>
              <w:pStyle w:val="Ttp1"/>
              <w:widowControl w:val="false"/>
              <w:numPr>
                <w:ilvl w:val="0"/>
                <w:numId w:val="40"/>
              </w:numPr>
              <w:tabs>
                <w:tab w:val="clear" w:pos="708"/>
                <w:tab w:val="left" w:pos="273" w:leader="none"/>
              </w:tabs>
              <w:spacing w:before="60" w:after="60"/>
              <w:ind w:left="227" w:hanging="227"/>
              <w:rPr>
                <w:bCs/>
              </w:rPr>
            </w:pPr>
            <w:r>
              <w:rPr>
                <w:bCs/>
              </w:rPr>
              <w:t>CAA</w:t>
            </w:r>
          </w:p>
        </w:tc>
      </w:tr>
      <w:tr>
        <w:trPr/>
        <w:tc>
          <w:tcPr>
            <w:tcW w:w="1095"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4294"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851" w:type="dxa"/>
            <w:vMerge w:val="continue"/>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3630" w:type="dxa"/>
            <w:tcBorders>
              <w:top w:val="single" w:sz="4" w:space="0" w:color="000000"/>
              <w:left w:val="single" w:sz="4" w:space="0" w:color="000000"/>
              <w:bottom w:val="single" w:sz="4" w:space="0" w:color="000000"/>
            </w:tcBorders>
          </w:tcPr>
          <w:p>
            <w:pPr>
              <w:pStyle w:val="Normal"/>
              <w:widowControl w:val="false"/>
              <w:snapToGrid w:val="false"/>
              <w:spacing w:before="0" w:after="200"/>
              <w:rPr>
                <w:lang w:val="gl-ES"/>
              </w:rPr>
            </w:pPr>
            <w:r>
              <w:rPr>
                <w:lang w:val="gl-ES"/>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rPr>
                <w:lang w:val="gl-ES"/>
              </w:rPr>
            </w:pPr>
            <w:r>
              <w:rPr>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w:t>
      </w:r>
    </w:p>
    <w:p>
      <w:pPr>
        <w:pStyle w:val="ListParagraph"/>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numPr>
          <w:ilvl w:val="2"/>
          <w:numId w:val="5"/>
        </w:numPr>
        <w:spacing w:lineRule="auto" w:line="360"/>
        <w:jc w:val="both"/>
        <w:rPr>
          <w:rFonts w:ascii="Arial" w:hAnsi="Arial" w:cs="Arial"/>
          <w:b/>
          <w:b/>
          <w:i/>
          <w:i/>
          <w:sz w:val="24"/>
          <w:szCs w:val="24"/>
          <w:u w:val="single"/>
          <w:lang w:val="gl-ES"/>
        </w:rPr>
      </w:pPr>
      <w:bookmarkStart w:id="9" w:name="OPLAS"/>
      <w:r>
        <w:rPr>
          <w:rFonts w:cs="Arial" w:ascii="Arial" w:hAnsi="Arial"/>
          <w:b/>
          <w:i/>
          <w:sz w:val="24"/>
          <w:szCs w:val="24"/>
          <w:u w:val="single"/>
          <w:lang w:val="gl-ES"/>
        </w:rPr>
        <w:t>Plástica</w:t>
      </w:r>
      <w:bookmarkEnd w:id="9"/>
      <w:r>
        <w:rPr>
          <w:rFonts w:cs="Arial" w:ascii="Arial" w:hAnsi="Arial"/>
          <w:b/>
          <w:i/>
          <w:sz w:val="24"/>
          <w:szCs w:val="24"/>
          <w:u w:val="single"/>
          <w:lang w:val="gl-ES"/>
        </w:rPr>
        <w:t xml:space="preserve">. </w:t>
      </w:r>
    </w:p>
    <w:tbl>
      <w:tblPr>
        <w:tblW w:w="14190" w:type="dxa"/>
        <w:jc w:val="left"/>
        <w:tblInd w:w="277" w:type="dxa"/>
        <w:tblLayout w:type="fixed"/>
        <w:tblCellMar>
          <w:top w:w="57" w:type="dxa"/>
          <w:left w:w="57" w:type="dxa"/>
          <w:bottom w:w="57" w:type="dxa"/>
          <w:right w:w="57" w:type="dxa"/>
        </w:tblCellMar>
        <w:tblLook w:val="0000"/>
      </w:tblPr>
      <w:tblGrid>
        <w:gridCol w:w="1099"/>
        <w:gridCol w:w="3521"/>
        <w:gridCol w:w="3519"/>
        <w:gridCol w:w="4731"/>
        <w:gridCol w:w="1320"/>
      </w:tblGrid>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7040"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EDUCACIÓN ARTÍSTICA (EDUCACIÓN PLÁSTICA)</w:t>
            </w:r>
          </w:p>
        </w:tc>
        <w:tc>
          <w:tcPr>
            <w:tcW w:w="473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352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351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73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EDUCACIÓN AUDIOVISUAL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 xml:space="preserve">e </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b </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Indagación e apreciación das posibilidades plásticas e expresivas dos elementos naturais e artificiais do contexto próximo.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B1.2. O contexto natural, artificial e artístico: posibilidades plásticas dos elementos naturais e o seu uso con fins expresivos.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B1.3. Elaboración de protocolos para a observación sistemática de aspectos, calidades e características notorias e sutís das imaxes. </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 Formular opinións cun criterio estético, oralmente ou por escrito, que expresen o respecto e a riqueza das achegas que ofrecen as manifestacións artísticas (plásticas, visuais ou musicais), apreciando as texturas, as formas, as liñas, as medidas e as cores. </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EPB1.1.1. Observa e explica aspectos, calidades e características das obras artísticas seguindo un protocolo.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CCL </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EPB1.1.2. Utiliza a observación e a percepción visual para interpretar imaxes.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EPB1.1.3. Reflexiona sobre o proceso de elaboración dunha composición plástica.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EPB1.1.4. Recoñece materiais e recursos plásticos nas imaxes e nas composicións plásticas.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EPB1.1.5. Aprecia as diferenzas entre as formas xeométricas do seu contexto próximo.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EPB1.1.6. Analiza as posibilidades de texturas, formas, cores e materiais aplicados sobre soportes distintos.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B1.4. Indagación sobre o uso artístico dos medios audiovisuais e tecnolóxicos para o traballo con fotografías.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B1.5. Documentación sobre a evolución da fotografía e valoración das posibilidades do formato dixital actual.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B1.6. Valoración do cine de animación como ferramenta de aprendizaxe.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B1.7. Secuenciación dunha historia, unha novela e unha canción, con imaxes e textos explicativos.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B1.8. Elaboración de carteis aplicando coñecementos plásticos e audiovisuais.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Iniciación a sinxelas obras de animación tendo en conta o son, a montaxe, o guión e a realización.</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Aproximarse á lectura, a análise e a interpretación da arte e as imaxes fixas e en movemento nos seus contextos culturais e históricos, comprendendo de maneira crítica o significado e a función social, con capacidade para elaborar imaxes novas a partir dos coñecementos adquiridos.</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EPB1.2.1. Analiza de maneira sinxela e utilizando a terminoloxía axeitada imaxes fixas atendendo ao tamaño, ao formato e aos elementos básicos (puntos, rectas, planos, cores, luz e función).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EPB1.2.2 Coñece a evolución da fotografía desde o branco e negro á cor, do formato de papel ao dixital, e valora as posibilidades que trae consigo a fotografía.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EPB1.2.3. Recoñece os temas da fotografía.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EPB1.2.4. Realiza fotografías utilizando medios tecnolóxicos, analizando a posteriori a adecuación do encadramento ao propósito inicial.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EPB1.2.5. Recoñece o cine de animación como un xénero do cine e comenta o proceso empregado para a creación, a montaxe e a difusión dunha película de animación, realizado tanto coa técnica tradicional como coa técnica actual.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EPB1.2.6. Secuencia unha historia en viñetas nas que incorpora imaxes e textos, seguindo o patrón do cómic.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EPB1.2.7. Realiza sinxelas obras de animación para familiarizarse cos conceptos elementais da creación audiovisual: guión, realización, montaxe, son.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a</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B1.10. Valoración dos medios de comunicación e das novas tecnoloxías da información e da comunicación como instrumentos de coñecemento, produción e satisfacción.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B1.11. Uso das tecnoloxías da información e da comunicación para coñecer as manifestacións do patrimonio cultural e artístico dos pobos (autores e autoras, obras e documentación).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B1.12. Uso intencionado da imaxe como instrumento de comunicación.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B1.13. A protección de datos. Dereito á propia imaxe. </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Utilizar as tecnoloxías da información e da comunicación  de xeito responsable para a busca, creación e difusión de imaxes fixas e en movemento.</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EPB1.3.1. Manexa programas informáticos sinxelos de elaboración e retoques de imaxes dixitais (copiar, pegar, modificar tamaño, cor, brilo, contraste, …) que lle serven para a ilustración de textos.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EPB1.3.2. Coñece os protocolos de actuacións para a difusión de imaxes propias ou alleas, e respecta a propiedade intelectual de cada persoa..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EXPRESIÓN ARTÍSTICA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Aplicación de recursos gráficos para a expresión de emocións, ideas e accións.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B2.2. Disposición á orixinalidade, a espontaneidade e a plasmación de ideas, sentimentos e vivencias de forma persoal e autónoma, na creación dunha obra artística.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Recreación de espazos, aplicando conceptos artísticos básicos (equilibrio e composición).</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Realizar producións plásticas  seguindo pautas elementais do proceso creativo, experimentando, recoñecendo e diferenciando a expresividade dos diversos materiais e técnicas pictóricas  e elixindo as máis axeitadas para a realización da obra prevista.</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EPB2.1.1. Utiliza as técnicas de debuxo e/ou pictóricas máis axeitadas para as súas creacións,  manexando os materiais e instrumentos de forma adecuada, coidando o material e o espazo de uso.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EPB2.1.2. Fai composicións que transmiten emocións básicas (calma, violencia, alegría, tristura etc.) coa axuda de diversos recursos para cada caso (claroscuro, puntos, liñas, cores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EPB2.1.3. Debuxa obxectos cotiáns, ideas, accións e situacións.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EPB2.1.4. Experimenta con materiais e texturas gráficas con creatividade e soltura.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EPB2.1.5. Valora os elementos e os recursos empregados para alcanzar o efecto que máis se axuste ás propias necesidades.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EPB2.1.6. Distingue e explica as características da cor en canto a súa luminosidade, tono e saturación, aplicándoas cun propósito concreto nas súas producións.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EPB2.1.7. Obtén diversas texturas a partir da aplicación da cor.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EPB2.1.8. Executa composicións pareadas nas que aparecen as cores complementarias respectivas.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EPB2.1.9. Debuxa formas, figuras e elementos do contexto con dimensións, proporcións, tamaños e cores axeitadas (paisaxe, bodegón etc.).</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EPB2.1.10. Explica coa terminoloxía aprendida o propósito dos seus traballos e as características dos mesmos.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b </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B2.4. Análise das formas de representación de volume.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B2.5. Elaboración de obxectos tridimensionais con distintos materiais.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Comparación entre as formas que adopta a representación do espazo en diferentes áreas ou ámbitos.</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Representar volumes utilizando recursos como cores, claroscuros, corte, dobra e encartado.</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EPB2.2.1. Representa con claroscuro a sensación espacial de composicións volumétricas sinxelas.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EPB2.2.2. Experimenta coa superposición de planos para crear volumes.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EPB2.2.3. Utiliza a liña horizontal como elemento expresivo para proporcionar sensación de profundidade.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EPB2.2.4. Fai obxectos tridimensionais utilizando o recorte, o encartado e o pegado de pezas de diversas formas, utilizando diversos tipos de materiais.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d </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B2.7. Coñecemento e valoración de identificadores artísticos de diferentes culturas.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B2.8. Interese por coñecer producións do patrimonio cultural e artístico dos pobos.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B2.9. Valoración do patrimonio cultural e artístico para a satisfacción con eles e para a súa conservación.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 Elaboración de documentos relacionados con obras, creadores e creadoras, e manifestacións artísticas.</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B2.3. Coñecer as manifestacións artísticas máis significativas que forman parte do patrimonio artístico e cultural, e adquirir unha actitude de respecto e valoración dese patrimonio. </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EPB2.3.1. Recoñece, respecta e valora as manifestacións artísticas máis importantes do patrimonio cultural e artístico español, nomeadamente aquelas que foron declaradas Patrimonio da Humanidade.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EPB2.3.2. Aprecia as posibilidades que ofrecen os museos de coñecer obras de arte expostas neles e goza con elas.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EPB2.3.3. Coñece algunha profesión do ámbito artístico, interésase polas características do traballo de artistas e artesáns ou artesás, e goza como público coa observación das súas producións.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B2.11. Emprego dos medios audiovisuais e novas tecnoloxías da información e da comunicación para o tratamento de imaxes, deseño, animación e difusión dos traballos elaborados.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B2.12. Preparación de documentos propios da comunicación artística. </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B2.4. Utilizar as TIC para a busca e tratamento de imaxes, como ferramentas para deseñar documentos. </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EPB2.4.1. Utiliza as tecnoloxías da información e da comunicación como fonte de información e documentación para a creación de producións propias.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EPB2.4.2. Manexa programas informáticos sinxelos de elaboración e retoques de imaxes dixitais (copiar, pegar; modificar tamaño, cor, brillo, contraste etc.) que serven para a ilustración de textos.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EPB2.4.3. Elabora e prepara documentos propios da comunicación artística (carteis, guías ou programas).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CD</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 xml:space="preserve">b </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j </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B2.13. Elaboración de producións plásticas utilizando técnicas mixtas, elixindo as técnicas, os instrumentos e os materiais de acordo coas súas características e coa súa finalidade.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B2.14. Asunción de responsabilidade no traballo propio (constancia e esixencia progresiva) e no traballo cooperativo (respecto polas achegas e as disposicións das demais persoas).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B2.15. Realización individual ou en grupo, con establecemento de momentos de revisión e de reflexión sobre o proceso seguido.</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B2.5. Realizar producións plásticas, participando con interese e aplicación no traballo individual ou de forma cooperativa, respectando os materiais, os utensilios e os espazos, desenvolvendo a iniciativa e a creatividade, e apreciando a correcta e precisa realización dos exercicios e das actividades, a orde e a limpeza, o respecto polas normas, as regras e os/as compañeiros/as. </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EPB2.5.1. Produce obras plásticas, logo de escoller as técnicas e os instrumentos máis axeitados para conseguir unha finalidade determinada.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EPB2.5.2. Respecta os materiais, os utensilios e os espazos.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EPB2.5.3. Amosa interese polo traballo individual e colabora no grupo para a consecución dun fin colectivo, respectando as iniciativas de cada compañeiro ou compañeira.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 2.5.4. Participa con interese nas actividades propostas, apreciando a realización correcta, precisa, ordenada e limpa dos exercicios e das actividades.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DEBUXO XEOMÉTRICO</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 xml:space="preserve">j </w:t>
            </w:r>
          </w:p>
        </w:tc>
        <w:tc>
          <w:tcPr>
            <w:tcW w:w="352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 Elaboración de composicións plásticas partindo de conceptos xeométricos da realidade do alumnado.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B3.2. Uso da cuadrícula para coñecer e comprender o termo de escala.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B3.3. Apreciación das posibilidades plásticas e expresivas das estruturas xeométricas.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B3.4. Construción de estruturas e transformación de espazos usando nocións métricas e de perspectiva.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B3.5. Uso dos instrumentos básicos do debuxo xeométrico para compor unha creación artística partindo dos polígonos elementais. </w:t>
            </w:r>
          </w:p>
        </w:tc>
        <w:tc>
          <w:tcPr>
            <w:tcW w:w="351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Identificar conceptos xeométricos na realidade que rodea o alumnado, en relación cos conceptos xeométricos recollidos na área de matemáticas coa súa aplicación gráfica.</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 Identifica os conceptos de horizontalidade e verticalidade, e utilízaos nas súas composicións con fins expresivos.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EPB3.1.2. Traza rectas paralelas e perpendiculares, usando o escuadro e o cartabón.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EPB3.1.3. Utiliza a regra considerando o milímetro como unidade de medida habitual aplicada ao debuxo técnico.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EPB3.1.4. Suma e resta segmentos utilizando a regra e o compás.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EPB3.1.5. Calcula graficamente a mediatriz dun segmento utilizando a regra e o compás.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EPB3.1.6. Traza círculos co compás coñecendo o raio.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EPB3.1.7. Divide a circunferencia en dúas, tres, catro e seis partes iguais, utilizando o material propio do debuxo técnico.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EPB3.1.8. Aplica a división da circunferencia á construción de estrelas e elementos florais aos que posteriormente lles dá cor.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EPB3.1.9. Continúa series con motivos xeométricos (rectas e curvas) utilizando unha cuadrícula propia facilitada cos instrumentos propios do debuxo técnico.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EPB3.1.10. Suma e resta ángulos de 90, 60, 45 e 30 graos utilizando o escuadro e o cartabón.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EPB3.1.11. Analiza a realidade descompóndoa en formas xeométricas básicas e trasladándoa a composicións bidimensionais.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EPB3.1.12. Identifica nunha obra bidimensional formas xeométricas simples.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EPB3.1.13. Realiza composicións utilizando formas xeométricas suxeridas polo ou pola docente.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CSIEE</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EPB3.1.14. Coñece e comprende o termo de escala e é capaz de aplicalo cambiando a escala dun debuxo sinxelo mediante o uso de cuadrícula.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r>
          </w:p>
        </w:tc>
        <w:tc>
          <w:tcPr>
            <w:tcW w:w="352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51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EPB3.1.15. Recoñece, clasifica e constrúe os polígonos elementais, apreciando as súas diferenzas e similitudes.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CMCET</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tc>
      </w:tr>
      <w:tr>
        <w:trPr/>
        <w:tc>
          <w:tcPr>
            <w:tcW w:w="109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g</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b</w:t>
            </w:r>
          </w:p>
        </w:tc>
        <w:tc>
          <w:tcPr>
            <w:tcW w:w="352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 Exploración e uso adecuado do material de debuxo técnico, coa finalidade de atopar o máis apropiado para o resultado final.</w:t>
            </w:r>
          </w:p>
        </w:tc>
        <w:tc>
          <w:tcPr>
            <w:tcW w:w="351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Iniciarse no coñecemento e no manexo dos instrumentos e dos materiais propios do debuxo técnico, e empregalo adecuadamente.</w:t>
            </w:r>
          </w:p>
        </w:tc>
        <w:tc>
          <w:tcPr>
            <w:tcW w:w="473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EPB3.2.1.Coñece e aprecia o resultado da utilización correcta dos instrumentos de debuxo, e valora a precisión dos resultados.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73"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73" w:leader="none"/>
              </w:tabs>
              <w:spacing w:before="60" w:after="60"/>
              <w:ind w:left="227" w:hanging="227"/>
              <w:rPr>
                <w:rFonts w:ascii="Arial" w:hAnsi="Arial" w:cs="Arial"/>
                <w:b/>
                <w:b/>
                <w:i/>
                <w:i/>
                <w:sz w:val="24"/>
                <w:szCs w:val="24"/>
                <w:lang w:val="gl-ES"/>
              </w:rPr>
            </w:pPr>
            <w:r>
              <w:rPr/>
              <w:t>CMCCT</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2"/>
          <w:numId w:val="5"/>
        </w:numPr>
        <w:spacing w:lineRule="auto" w:line="360"/>
        <w:jc w:val="both"/>
        <w:rPr>
          <w:rFonts w:ascii="Arial" w:hAnsi="Arial" w:cs="Arial"/>
          <w:b/>
          <w:b/>
          <w:i/>
          <w:i/>
          <w:lang w:val="gl-ES"/>
        </w:rPr>
      </w:pPr>
      <w:r>
        <w:rPr>
          <w:rFonts w:cs="Arial" w:ascii="Arial" w:hAnsi="Arial"/>
          <w:b/>
          <w:i/>
          <w:sz w:val="24"/>
          <w:szCs w:val="24"/>
          <w:u w:val="single"/>
          <w:lang w:val="gl-ES"/>
        </w:rPr>
        <w:t>Música</w:t>
      </w:r>
      <w:r>
        <w:rPr>
          <w:rFonts w:cs="Arial" w:ascii="Arial" w:hAnsi="Arial"/>
          <w:b/>
          <w:i/>
          <w:lang w:val="gl-ES"/>
        </w:rPr>
        <w:t xml:space="preserve">. </w:t>
      </w:r>
      <w:bookmarkStart w:id="10" w:name="OMUS"/>
      <w:bookmarkEnd w:id="10"/>
    </w:p>
    <w:p>
      <w:pPr>
        <w:pStyle w:val="ListParagraph"/>
        <w:jc w:val="both"/>
        <w:rPr>
          <w:rFonts w:ascii="Arial" w:hAnsi="Arial" w:cs="Arial"/>
          <w:b/>
          <w:b/>
          <w:i/>
          <w:i/>
          <w:lang w:val="gl-ES"/>
        </w:rPr>
      </w:pPr>
      <w:r>
        <w:rPr>
          <w:rFonts w:cs="Arial" w:ascii="Arial" w:hAnsi="Arial"/>
          <w:b/>
          <w:i/>
          <w:lang w:val="gl-ES"/>
        </w:rPr>
      </w:r>
    </w:p>
    <w:tbl>
      <w:tblPr>
        <w:tblW w:w="14190" w:type="dxa"/>
        <w:jc w:val="left"/>
        <w:tblInd w:w="277" w:type="dxa"/>
        <w:tblLayout w:type="fixed"/>
        <w:tblCellMar>
          <w:top w:w="57" w:type="dxa"/>
          <w:left w:w="57" w:type="dxa"/>
          <w:bottom w:w="57" w:type="dxa"/>
          <w:right w:w="57" w:type="dxa"/>
        </w:tblCellMar>
        <w:tblLook w:val="0000"/>
      </w:tblPr>
      <w:tblGrid>
        <w:gridCol w:w="1099"/>
        <w:gridCol w:w="4510"/>
        <w:gridCol w:w="2971"/>
        <w:gridCol w:w="4290"/>
        <w:gridCol w:w="1320"/>
      </w:tblGrid>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7481"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EDUCACIÓN ARTÍSTICA (EDUCACIÓN MUSICAL)</w:t>
            </w:r>
          </w:p>
        </w:tc>
        <w:tc>
          <w:tcPr>
            <w:tcW w:w="429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PRIMEIRO</w:t>
            </w:r>
          </w:p>
        </w:tc>
      </w:tr>
      <w:tr>
        <w:trPr>
          <w:tblHeader w:val="true"/>
        </w:trPr>
        <w:tc>
          <w:tcPr>
            <w:tcW w:w="109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51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297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29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90"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ESCOITA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b</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Calidades do son: timbre, duración, altura e intensidade.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B1.2. Identificación de trazos distintivos de sons do contexto natural e social.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B1.3. Representación corporal e gráfica de sons de diferentes características.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B1.4. Utilización de xogos e aplicacións informáticas educativas sinxelas para a discriminación auditiva. Curiosidade por descubrir os sons do contexto e as súas características.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B1.5. Audición de pezas vocais e identificación de voces femininas e masculinas.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Recoñecemento visual e auditivo, e denominación dalgúns instrumentos musicais da aula e da música escoitada e interpretada no contexto do alumnado.</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Explorar, escoitar e describir calidades e características de materiais, obxectos, sons e instrumentos presentes no contexto natural.</w:t>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EMB1.1.1. Manipula e explora as calidades sonoras do corpo, dos instrumentos, dos obxectos, dos animais e da voz.</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CECC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EMB1.1.2. Representa graficamente ou corporalmente estas calidades: son curto, longo, ascendente e descendente, forte, piano, agudo e grave.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EMB1.1.3. Recoñece e discrimina os sons do seu contexto.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EMB1.1.4. Utiliza aplicacións informáticas e xogos para a discriminación auditiva destas calidades.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CD</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EMB1.1.5. Identifica voces masculinas e femininas.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a</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Audición de pezas vocais e instrumentais.</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Manter unha actitude de respecto e de escoita activa.</w:t>
              <w:br/>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EMB1.2.1. Respecta os tempos de silencio para o bo estudo dos sons e a escoita das audicións.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EMB1.2.2. Respecta as opinións dos seus compañeiros e das súas compañeiras, así como do profesorado.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 Audición activa e recoñecemento dunha selección de pezas musicais breves.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Identificación das principais profesións relacionados coa música e da actividade que se desenvolve nelas (dirección, instrumentista e público).</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Coñecer obras curtas de distintos estilos e de diferente autoría.</w:t>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EMB1.3.1. Coñece algunhas persoas compositoras e relaciónaas coas súas obras.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EMB1.3.2. Coñece as figuras do/da director/ora de orquestra, instrumentista e público.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e</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 Comunicación oral das impresións que causa a música escoitada.</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Comunicar utilizando un vocabulario adecuado ás sensacións e ás impresións sentidas na audición.</w:t>
              <w:br/>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EMB1.4.1. Representa mediante diferentes técnicas os aspectos básicos dunha audición e os sentimentos que suscitou.</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EMB1.4.2. Emprega vocabulario básico musical adaptado ao seu nivel.</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e</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Elementos da música: tempo e dinámica.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B1.12. Distinción e representación corporal ou gráfica dalgúns elementos da música escoitada.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B1.13. Forma musical: repetición e contraste. Identificación da repetición (AA) e o contraste (AB) en cancións e obras musicais.</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Identificar e expresar a través de diferentes linguaxes algúns dos elementos dunha obra musical (timbre, velocidade, intensidade e carácter).</w:t>
              <w:br/>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EMB1.5.1. Coñece, identifica e representa elementos básicos da linguaxe musical: pulsación, longo, curto, rápido, lento, forte, piano, son, silencio, agudo, grave, pentagrama (liñas e espazos), clave de sol, branca e negra. </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EMB1.5.2. Utiliza notación non convencional para representar elementos do son.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EMB1.5.3. Utiliza aplicacións informáticas sinxelas para realizar actividades musicais.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c>
          <w:tcPr>
            <w:tcW w:w="14190" w:type="dxa"/>
            <w:gridSpan w:val="5"/>
            <w:tcBorders>
              <w:top w:val="single" w:sz="4" w:space="0" w:color="000000"/>
              <w:left w:val="single" w:sz="4" w:space="0" w:color="000000"/>
              <w:bottom w:val="single" w:sz="4" w:space="0" w:color="000000"/>
              <w:right w:val="single" w:sz="4" w:space="0" w:color="000000"/>
            </w:tcBorders>
          </w:tcPr>
          <w:p>
            <w:pPr>
              <w:pStyle w:val="Ttcab1"/>
              <w:widowControl w:val="false"/>
              <w:spacing w:before="40" w:after="40"/>
              <w:rPr>
                <w:rFonts w:ascii="Arial" w:hAnsi="Arial" w:cs="Arial"/>
                <w:b/>
                <w:b/>
                <w:i/>
                <w:i/>
                <w:sz w:val="24"/>
                <w:szCs w:val="24"/>
                <w:lang w:val="gl-ES"/>
              </w:rPr>
            </w:pPr>
            <w:r>
              <w:rPr/>
              <w:t>BLOQUE 2. INTERPRETACIÓN MUSICAL</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b</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Exploración das posibilidades sonoras da voz, o corpo e os obxectos.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Construción de instrumentos musicais sinxelos con obxectos de uso cotián.</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Coñecer e utilizar as posibilidades sonoras e musicais do corpo e doutros obxectos, manipulando materiais como fonte de son.</w:t>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EMB2.1.1. Repite esquemas rítmicos escoitados.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EMB2.1.2. Elabora pequenos instrumentos con materiais de reciclaxe.</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b</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Práctica de xogos de relaxación, respiración, dicción e coordinación.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Interpretación e memorización de ladaíñas e cancións ao unísono.</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B2.2. Exercitar as vocalizacións e as pronuncias interpretando un pequeno repertorio de cancións sinxelas e practicando a improvisación.</w:t>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EMB2.2.1. Interpreta individualmente ou en grupo un pequeno repertorio de cancións sinxelas.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EMB2.2.2. Realiza pequenas improvisacións melódicas sobre algunha base dada.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EMB2.2.3. Fai de xeito consciente o proceso da respiración.</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EMB2.2.4. Le e interpreta con ritmo ladaíñas e cancións ao unísono.</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CMCCT</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b</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Imitación de fórmulas rítmicas e melódicas.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B2.6. Lectura e interpretación de partituras breves e sinxelas con grafías non convencionais, e de esquemas rítmicos e melódicos elementais con notación tradicional.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B2.7. Iniciación á notación musical e ás grafías non convencionais como medio de representación da música: pentagrama, clave de sol, colocación das notas no pentagrama, figuras brancas, negras e silencio de negra.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B2.8. Utilización da percusión corporal e dos instrumentos de pequena percusión como recursos para o acompañamento de textos, cancións e danzas.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B2.9. Selección e combinación de obstinatos rítmicos e efectos sonoros para o acompañamento de recitacións, cancións e pezas instrumentais.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 Selección de sons vocais, obxectos e instrumentos para a sonorización de situacións, relatos breves e imaxes.</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Reproducir, crear e representar esquemas rítmicos e melódicos coa voz, o corpo, os instrumentos e patróns de movemento.</w:t>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EMB2.3.1. Acompaña cancións, danzas e textos con fórmulas rítmicas básicas.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EMB2.3.2. Xoga a pregunta-resposta con motivos melódicos e rítmicos.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315"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CMCCT</w:t>
            </w:r>
          </w:p>
        </w:tc>
      </w:tr>
      <w:tr>
        <w:trPr>
          <w:trHeight w:val="983"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EMB2.3.3. Crea pequenos esquemas rítmicos con brancas, negras e silencio de negra.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CMCCT</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EMB2.3.4. Elixe e combina ostinatos rítmicos sinxelos e efectos sonoros para o acompañamento de recitacións, cancións e pezas instrumentais, con identificación da súa grafía.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EMB2.3.5. Elixe e combina sons vocais, obxectos e instrumentos para a sonorización de situacións, relatos breves e imaxes, con identificación da súa grafía.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CAA</w:t>
            </w:r>
          </w:p>
        </w:tc>
      </w:tr>
      <w:tr>
        <w:trPr/>
        <w:tc>
          <w:tcPr>
            <w:tcW w:w="14190" w:type="dxa"/>
            <w:gridSpan w:val="5"/>
            <w:tcBorders>
              <w:top w:val="single" w:sz="4" w:space="0" w:color="000000"/>
              <w:left w:val="single" w:sz="4" w:space="0" w:color="000000"/>
              <w:bottom w:val="single" w:sz="4" w:space="0" w:color="000000"/>
              <w:right w:val="single" w:sz="4" w:space="0" w:color="000000"/>
            </w:tcBorders>
          </w:tcPr>
          <w:p>
            <w:pPr>
              <w:pStyle w:val="Ttcab1"/>
              <w:widowControl w:val="false"/>
              <w:tabs>
                <w:tab w:val="clear" w:pos="708"/>
                <w:tab w:val="left" w:pos="315" w:leader="none"/>
              </w:tabs>
              <w:spacing w:before="40" w:after="40"/>
              <w:rPr>
                <w:rFonts w:ascii="Arial" w:hAnsi="Arial" w:cs="Arial"/>
                <w:b/>
                <w:b/>
                <w:i/>
                <w:i/>
                <w:sz w:val="24"/>
                <w:szCs w:val="24"/>
                <w:lang w:val="gl-ES"/>
              </w:rPr>
            </w:pPr>
            <w:r>
              <w:rPr/>
              <w:t>BLOQUE 3. A MÚSICA O MOVEMENTO E A DANZA</w:t>
            </w:r>
          </w:p>
        </w:tc>
      </w:tr>
      <w:tr>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40"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a</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Práctica de técnicas básicas do movemento: mobilización funcional, movementos fundamentais de locomoción e deseños no espazo.</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Realizar pequenas coreografías.</w:t>
              <w:br/>
              <w:b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EMB3.1.1. Realiza pequenas coreografías en grupo, adecuando o movemento corporal coa música.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tc>
      </w:tr>
      <w:tr>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EMB3.1.2. Interactúa adecuadamente cos compañeiros e coas compañeiras, amosando interese e respectando as normas e as intervencións das demais persoas.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CSC</w:t>
            </w:r>
          </w:p>
        </w:tc>
      </w:tr>
      <w:tr>
        <w:trPr>
          <w:trHeight w:val="564" w:hRule="atLeast"/>
        </w:trPr>
        <w:tc>
          <w:tcPr>
            <w:tcW w:w="109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40" w:leader="none"/>
              </w:tabs>
              <w:spacing w:before="60" w:after="60"/>
              <w:ind w:left="227" w:hanging="227"/>
              <w:rPr>
                <w:rFonts w:ascii="Arial" w:hAnsi="Arial" w:cs="Arial"/>
                <w:b/>
                <w:b/>
                <w:i/>
                <w:i/>
                <w:sz w:val="24"/>
                <w:szCs w:val="24"/>
                <w:lang w:val="gl-ES"/>
              </w:rPr>
            </w:pPr>
            <w:r>
              <w:rPr/>
              <w:t>j</w:t>
            </w:r>
          </w:p>
        </w:tc>
        <w:tc>
          <w:tcPr>
            <w:tcW w:w="451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Práctica de xogos motores acompañados de secuencias sonoras, cancións e pezas musicais, e interpretación de danzas sinxelas.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Improvisación de movementos en resposta a diferentes estímulos sonoros.</w:t>
            </w:r>
          </w:p>
        </w:tc>
        <w:tc>
          <w:tcPr>
            <w:tcW w:w="2971"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Coñecer e valorar as posibilidades sonoras, de movemento e expresivas do corpo.</w:t>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EMB3.2.1. Responde co seu corpo a estímulos sonoros.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rHeight w:val="735"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EMB3.2.2. Coordinar extremidades superiores e inferiores nos desprazamentos coa música.</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r>
        <w:trPr>
          <w:trHeight w:val="835" w:hRule="atLeast"/>
        </w:trPr>
        <w:tc>
          <w:tcPr>
            <w:tcW w:w="109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51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971"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EMB3.2.3. Identifica e utiliza o corpo como instrumento para a expresión de sentimentos e emocións.</w:t>
            </w:r>
          </w:p>
        </w:tc>
        <w:tc>
          <w:tcPr>
            <w:tcW w:w="1320"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315" w:leader="none"/>
              </w:tabs>
              <w:spacing w:before="60" w:after="60"/>
              <w:ind w:left="227" w:hanging="227"/>
              <w:rPr>
                <w:rFonts w:ascii="Arial" w:hAnsi="Arial" w:cs="Arial"/>
                <w:b/>
                <w:b/>
                <w:i/>
                <w:i/>
                <w:sz w:val="24"/>
                <w:szCs w:val="24"/>
                <w:lang w:val="gl-ES"/>
              </w:rPr>
            </w:pPr>
            <w:r>
              <w:rPr/>
              <w:t>CCEC</w:t>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Física. </w:t>
      </w:r>
      <w:bookmarkStart w:id="11" w:name="OEF"/>
      <w:bookmarkEnd w:id="11"/>
    </w:p>
    <w:tbl>
      <w:tblPr>
        <w:tblW w:w="14184" w:type="dxa"/>
        <w:jc w:val="left"/>
        <w:tblInd w:w="277" w:type="dxa"/>
        <w:tblLayout w:type="fixed"/>
        <w:tblCellMar>
          <w:top w:w="57" w:type="dxa"/>
          <w:left w:w="57" w:type="dxa"/>
          <w:bottom w:w="57" w:type="dxa"/>
          <w:right w:w="57" w:type="dxa"/>
        </w:tblCellMar>
        <w:tblLook w:val="0000"/>
      </w:tblPr>
      <w:tblGrid>
        <w:gridCol w:w="1100"/>
        <w:gridCol w:w="4289"/>
        <w:gridCol w:w="2640"/>
        <w:gridCol w:w="4841"/>
        <w:gridCol w:w="1314"/>
      </w:tblGrid>
      <w:tr>
        <w:trPr>
          <w:tblHeader w:val="true"/>
        </w:trPr>
        <w:tc>
          <w:tcPr>
            <w:tcW w:w="110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6929"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EDUCACIÓN FÍSICA</w:t>
            </w:r>
          </w:p>
        </w:tc>
        <w:tc>
          <w:tcPr>
            <w:tcW w:w="484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14"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10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28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264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84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14"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CONTIDOS COMÚNS EN EDUCACIÓN FÍSICA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m</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Valoración e aceptación da propia realidade corporal e a das demais persoas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B1.2..Adopción de actitudes de colaboración, tolerancia, respecto e resolución pacífica dos conflitos na práctica de xogos e outras actividades físicas.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B1.3. Confianza nas propias capacidades para desenvolver actitudes apropiadas e afrontar as dificultades propias da práctica da actividade física.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Actitudes de aceptación, respecto e valoración cara a un mesmo, aos compañeiros e compañeiras e ao medio.</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Opinar coherentemente con actitude crítica tanto desde a perspectiva de participante como de espectador ou espectadora, ante as posibles situacións conflitivas xurdidas, participando en debates, e aceptando as opinións das demais persoas.</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EFB1.1.1. Adopta unha actitude crítica ante as modas e a imaxe corporal dos modelos publicitarios. </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EFB1.1.2. Explica aos seus compañeiros e compañeiras as características dun xogo practicado na clase e o seu desenvolvemento.</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EFB1.1.3. Recoñece e cualifica negativamente as condutas inapropiadas que se producen na práctica ou nos espectáculos deportivos.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EFB1.1.4. Demostra un nivel de autoconfianza axeitada ás súas capacidades.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Utilización de medios tecnolóxicos no proceso de aprendizaxe para obter información, relacionada coa área.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Integración das tecnoloxías da información e a comunicación no proceso de aprendizaxe.</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Extraer e elaborar información relacionada con temas de interese na etapa, e compartila, utilizando fontes de información determinadas e facendo uso das tecnoloxías da información e a comunicación como recurso de apoio á área.</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EFB1.2.1. Utiliza as novas tecnoloxías para localizar e extraer a información que se lle solicita.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EFB1.2.2. Presenta os seus traballos atendendo as pautas proporcionadas, con orde, estrutura e limpeza, e utilizando programas de presentación.</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EFB1.2.3. Expón as súas ideas de forma coherente e exprésase de forma correcta en diferentes situacións e respecta as opinións dos e das demais.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l</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n</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Implicación activa en actividades motrices diversas, recoñecendo e aceptando as diferenzas individuais no nivel de habilidade.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B1.8. Uso correcto de materiais e espazos na práctica da Educación física.</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B1.9. O coidado do corpo e a consolidación de hábitos de hixiene corporal.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B1.10. Coñecemento da normativa básica de circulación en rúas e estradas.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Identificación e respecto, ao realizar saídas fóra do colexio, dos sinais básicos de tráfico que afectan aos peóns e peoas e ás persoas ciclistas.</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Demostrar un comportamento persoal e social responsable, respectándose a un mesmo e ás demais persoas nas actividades físicas, en distintos contornos incluíndo a natural e nos xogos, aceptando as normas e regras establecidas e actuando con interese e iniciativa individual e traballo en equipo.</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EFB1.3.1. Participa activamente nas actividades propostas buscando unha mellora da competencia motriz.</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EFB1.3.2. Demostra autonomía e confianza en diferentes situacións, resolvendo problemas motores con espontaneidade e creatividade.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EFB1.3.3. Incorpora nas súas rutinas o coidado e hixiene do corpo.</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EFB1.3.4. Participa na recollida e organización de material utilizado nas clases.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EFB1.3.5. Acepta formar parte do grupo que lle corresponda e o resultado das competicións con deportividade.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EFB1.3.6. Recoñece e respecta as normas de educación viaria en contornos habituais e non habituais.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O CORPO: IMAXE E PERCEPCIÓN</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m</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Valoración e aceptación da propia realidade corporal e a das demais persoas mostrando una actitude crítica cara ao modelo estético-corporal socialmente vixente.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 Seguridade, confianza nun mesmo e nas demais persoas.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Autonomía persoal: autoestima, expectativas realistas de éxito.</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Valorar, aceptar e respectar a propia realidade corporal e a das demais persoas, mostrando unha actitude reflexiva e crítica.</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EFB2.1.1. Respecta a diversidade de realidades corporais e de niveis de competencia motriz entre os nenos e nenas da clase.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EFB2.1.2. Toma de conciencia das esixencias e valoración do esforzo que comportan as aprendizaxes de novas habilidades.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HABILIDADES MOTRICES</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B3.1. Adaptación da execución das habilidades motrices a situacións de práctica de complexidade crecente, con eficiencia, seguridade e creatividade. </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B3.2. Realización combinada de desprazamentos, saltos, xiros, lanzamentos e recepcións.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B3.3. Adaptación das habilidades motrices a contornos de práctica non habituais que favorezan toma de decisións, con seguridade e autonomía: o medio natural.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B3.4. Control e dominio motor e corporal desde unha formulación previa á acción.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B3.5. Mellora das capacidades físicas básicas de forma xenérica e orientada á execución das habilidades motrices, recoñecendo a influencia da condición física na mellora destas.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B3.6. Autonomía e confianza nas propias habilidades motrices en situacións e contornos non habituais.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B3.7. Valoración do esforzo e o traballo ben executado desde o punto de vista motor como base para a propia superación.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Disposición favorable a participar en actividades físicas diversas aceptando as propias posibilidades e limitacións, así como a existencia de diferenzas no nivel de habilidade.</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Resolver situacións motrices con diversidade de estímulos e condicionantes espazo-temporais, seleccionando e combinando as habilidades motrices básicas e adaptándoas ás condicións establecidas de forma eficaz.</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EFB3.1.1. Adapta os desprazamentos a diferentes tipos de contornos e de actividades físico-deportivas e artístico-expresivas axustando a súa realización aos parámetros espazo-temporais e mantendo o equilibrio postural.</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EFB3.1.2. Adapta a habilidade motriz básica de salto a diferentes tipos de contornos e de actividades físico-deportivas e artístico-expresivas, axustando a súa realización aos parámetros espazo-temporais e mantendo o equilibrio postural.</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CCEE</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EFB3.1.3. Adapta as habilidades motrices básicas de manipulación de obxectos (lanzamento, recepción, golpeo etc.) a diferentes tipos de contornos e de actividades físico-deportivas e artístico-expresivas, aplicando correctamente os xestos e utilizando os segmentos dominantes e non dominantes.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CCEE</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EFB3.1.4 Aplica as habilidades motrices de xiro a diferentes tipos de contornos e de actividades físico-deportivas e artístico-expresivas, tendo en conta os tres eixes corporais e os dous sentidos, e axustando a súa realización aos parámetros espazo-temporais e mantendo o equilibrio postural.</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CCEE</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EFB3.1.5. Mantén o equilibrio en diferentes posicións e superficies.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EFB3.1.6. Realiza e propón actividades físicas e xogos no medio natural ou en contornos non habituais, adaptando as habilidades motrices á diversidade e incerteza procedente do contorno e ás súas posibilidades.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4. ACTIVIDADES FÍSICAS ARTÍSTICO EXPRESIVAS</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m</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O corpo e o movemento. Exploración, conciencia e gozo das posibilidades e recursos da linguaxe corporal.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B4.2. Recoñecemento e utilización creativa das zonas corporais e compoñentes do movemento expresivo: espazo, tempo e a intensidade. Zonas corporais: de equilibrio (pernas e pés), de forza (centro de gravidade corporal), de autoridade (peito, ombreiros, brazos) e expresiva (rostro, mirada e pescozo).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B4.3. Expresión e comunicación de sentimentos e emocións individuais e compartidas a través do corpo, o xesto e o movemento.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B4.4. Execución de bailes ou danzas do folclore popular galego valorando a importancia da súa conservación e difusión. Execución de danzas do mundo valorando a diversidade como factor de enriquecemento individual e colectivo.</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Participación na composición e execución de producións grupais a partir de estímulos rítmicos, musicais, poéticos... Elaboración de bailes, coreografías simples ou montaxes expresivas.</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Utilizar os recursos expresivos do corpo e o movemento, de forma estética e creativa, comunicando sensacións, emocións e ideas.</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EFB4.1.1. Representa personaxes, situacións, ideas, sentimentos, utilizando os recursos expresivos do corpo individualmente, en parellas ou en grupos.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EFB4.1.2. Representa ou expresa de forma creativa movementos a partir de estímulos rítmicos ou musicais, individualmente, en parellas ou grupos.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EFB4.1.3. Coñece, propón e leva a cabo bailes e danzas representativas da cultura galega e doutras culturas, seguindo unha coreografía establecida.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EFB4.1.4. Constrúe e leva a cabo composicións grupais en interacción cos compañeiros e compañeiras utilizando os recursos expresivos do corpo e partindo de estímulos musicais, plásticos ou verbais.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B4.6. Desenvolvemento das habilidades motrices básicas, xenéricas e específicas e da condición física, participando en actividades artístico expresivas.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B4.7. Recoñecer e valorar a posibilidade de cambiar as montaxes ou coreografías de actividades artístico-expresivas (espazos, materiais, tempos...) para adaptalas ás necesidades do grupo.</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 Relacionar os conceptos específicos de Educación física e os introducidos noutras áreas coa práctica de actividades artístico-expresivas.</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EFB4.2.1. Identifica a capacidade física básica implicada de forma máis significativa nas actividades expresivas.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EFB4.2.2. Recoñece a importancia do desenvolvemento das capacidades físicas para a mellora das habilidades motrices implicadas nas actividades artístico-expresivas.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 xml:space="preserve">BLOQUE 5. ACTIVIDADE FÍSICA E SAÚDE </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Autonomía na hixiene corporal (vestimenta e aseo tras o exercicio) e adquisición de hábitos posturais e alimentarios saudables (incluída a correcta hidratación durante e despois do exercicio).</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B5.2. Recoñecemento dos beneficios da actividade física na saúde integral da persoa e identificación crítica das prácticas pouco saudables (sedentarismo, abuso do lecer audiovisual, adicción ás novas tecnoloxías, consumo de tabaco ou alcohol...). Valoración do xogo e o deporte como alternativas aos hábitos nocivos para a saúde.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Adquisición de hábitos de quecemento (global e específico), de dosificación do esforzo e recuperación, necesarios para previr lesións.</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Recoñecer os efectos do exercicio físico, a hixiene, a alimentación e os hábitos posturais sobre a saúde e o benestar, manifestando unha actitude responsable cara a un mesmo.</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EFB5.1.1. Interésase por mellorar as capacidades físicas.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EFB5.1.2. Relaciona os principais hábitos de alimentación coa actividade física (horarios de comidas, calidade/cantidade dos alimentos inxeridos etc.).</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EFB5.1.3. Recoñece os efectos beneficiosos do exercicio físico para a saúde e os prexudiciais do sedentarismo, dunha dieta desequilibrada e do consumo de alcohol, tabaco e outras substancias.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EFB5.1.4. Adopta e promove hábitos posturais axeitados na súa vida cotiá e na práctica da actividade física, recoñecendo a súa importancia para saúde.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EFB5.1.5. Realiza os quecementos de forma autónoma e sistemática, valorando a súa función preventiva.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B5.4. Mellora da condición física orientada á saúde en función do desenvolvemento psicobiolóxico.</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Mellorar o nivel das súas capacidades físicas, regulando e dosificando a intensidade e duración do esforzo, tendo en conta as súas posibilidades e a súa relación coa saúde.</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EFB5.2.1. Mostra unha mellora global con respecto ao seu nivel de partida das capacidades físicas orientadas á saúde.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EFB5.2.2. Identifica a súa frecuencia cardíaca e respiratoria, en distintas intensidades de esforzo.</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EFB5.2.3. Adapta a intensidade do seu esforzo ao tempo de duración da actividade.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EFB5.2.4. Identifica o seu nivel comparando os resultados obtidos en probas de valoración das capacidades físicas e coordinativas cos valores correspondentes á súa idade</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Recoñecemento e aplicación das medidas básicas de prevención e seguridade na práctica de actividade física en relación coa execución motriz, ao uso de materiais e espazos.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Valoración da actividade física como factor esencial no mantemento e mellora da saúde. Aprecio, gusto e interese polo coidado do corpo.</w:t>
            </w:r>
          </w:p>
        </w:tc>
        <w:tc>
          <w:tcPr>
            <w:tcW w:w="264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Identificar e interiorizar a importancia da prevención, a recuperación e as medidas de seguridade na realización da práctica da actividade física.</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EFB5.3.1 Explica e recoñece as lesións e enfermidades deportivas máis comúns, así como as accións preventivas e os primeiros auxilios.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tc>
      </w:tr>
      <w:tr>
        <w:trPr/>
        <w:tc>
          <w:tcPr>
            <w:tcW w:w="14184"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6. OS XOGOS E ACTIVIDADES DEPORTIVAS</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m</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B6.1. Uso adecuado das estratexias básicas dos xogos relacionadas coa cooperación, a oposición e a cooperación-oposición.</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B6.2. Aceptación e respecto cara ás normas, regras e persoas que participan no xogo. Elaboración e cumprimento dun código de xogo limpo.</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B6.1. Resolver retos tácticos elementais propios do xogo e de actividades físicas, con ou sen oposición, aplicando principios e regras para resolver as situacións motrices, actuando de forma individual, coordinada e cooperativa e desempeñando as diferentes funcións implícitas en xogos e actividades</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EFB6.1.1. Utiliza os recursos adecuados para resolver situacións básicas de táctica individual e colectiva en diferentes situacións motrices.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EFB6.1.2. Realiza combinacións de habilidades motrices básicas axustándose a un obxectivo e a uns parámetros espazo-temporais.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m</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B6.3. O xogo e o deporte como fenómenos sociais e culturais. Práctica de xogos e actividades deportivas de diferentes modalidades con dificultade crecente.</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B6.4. Coñecemento, práctica e valoración dos xogos e deportes tradicionais de Galicia. Coñecemento e práctica de xogos doutras culturas.</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B6.2. Coñecer, valorar e poñer en práctica a diversidade de actividades físicas, lúdicas, deportivas, en especial as de Galicia.</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EFB6.2.1. Expón as diferenzas, características e/ou relacións entre xogos populares, deportes colectivos, deportes individuais e actividades natureza.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CCEE</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EFB6.2.2. Recoñece a riqueza cultural, a historia e a orixe dos xogos e os deportes tradicionais de Galicia.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EFB6.2.3. Realiza e pon en valor distintos xogos e deportes tradicionais de Galicia respectando os principios e regras específicas destes.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B6.5. Desenvolvemento das habilidades motrices básicas, xenéricas e específicas e da condición física, participando en xogos predeportivos e en predeportes. Recoñecer e valorar a posibilidade de cambiar as regras de xogo (espazos, materiais, tempos...) para adaptalas ás necesidades do grupo.</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B6.6. Uso adecuado das estratexias básicas dos xogos relacionadas coa cooperación, a oposición e a cooperación-oposición.</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B6.3. Relacionar os conceptos específicos de Educación física e os introducidos noutras áreas coa práctica de actividades físico-deportivas.</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EFB6.3.1. Identifica a capacidade física básica implicada de forma máis significativa nos exercicios.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EFB6.3.2. Recoñece a importancia do desenvolvemento das capacidades físicas para a mellora das habilidades motrices.</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EFB6.3.3. Distingue na práctica de xogos e deportes individuais e colectivos estratexias de cooperación e de oposición.</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EFB6.3.4. Describe os exercicios realizados, usando os termos e coñecementos que sobre o aparello locomotor se desenvolven na área de Ciencias da natureza.</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CMCCT</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7"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k</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l</w:t>
            </w:r>
          </w:p>
          <w:p>
            <w:pPr>
              <w:pStyle w:val="Ttp1"/>
              <w:widowControl w:val="false"/>
              <w:numPr>
                <w:ilvl w:val="0"/>
                <w:numId w:val="40"/>
              </w:numPr>
              <w:tabs>
                <w:tab w:val="clear" w:pos="708"/>
                <w:tab w:val="left" w:pos="335" w:leader="none"/>
              </w:tabs>
              <w:ind w:left="227" w:hanging="227"/>
              <w:rPr>
                <w:rFonts w:ascii="Arial" w:hAnsi="Arial" w:cs="Arial"/>
                <w:b/>
                <w:b/>
                <w:i/>
                <w:i/>
                <w:sz w:val="24"/>
                <w:szCs w:val="24"/>
                <w:lang w:val="gl-ES"/>
              </w:rPr>
            </w:pPr>
            <w:r>
              <w:rPr/>
              <w:t>n</w:t>
            </w:r>
          </w:p>
          <w:p>
            <w:pPr>
              <w:pStyle w:val="Ttp1"/>
              <w:widowControl w:val="false"/>
              <w:numPr>
                <w:ilvl w:val="0"/>
                <w:numId w:val="40"/>
              </w:numPr>
              <w:tabs>
                <w:tab w:val="clear" w:pos="708"/>
                <w:tab w:val="left" w:pos="335"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B6.7. Iniciación ao deporte de orientación (colexio, parque, medio natural). Toma de contacto co compás. Participación na organización e desenvolvemento de xogos de orientación.</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B6.8. Práctica responsable de actividades físicas lúdicas e deportivas nas saídas á contorno natural de Galicia.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6.9. Coñecemento, goce, coidado e valoración da natureza.</w:t>
            </w:r>
          </w:p>
        </w:tc>
        <w:tc>
          <w:tcPr>
            <w:tcW w:w="264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B6.4. Manifestar respecto cara á contorno e o medio natural nos xogos e actividades ao aire libre, identificando e realizando accións concretas dirixidas á súa preservación.</w:t>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EFB6.4.1. Faise responsable da eliminación dos residuos que se xeran as actividades no medio natural.</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264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84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EFB6.4.2. Utiliza os espazos naturais respectando a flora e a fauna do lugar.</w:t>
            </w:r>
          </w:p>
        </w:tc>
        <w:tc>
          <w:tcPr>
            <w:tcW w:w="1314"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7" w:leader="none"/>
              </w:tabs>
              <w:spacing w:before="60" w:after="60"/>
              <w:ind w:left="227" w:hanging="227"/>
              <w:rPr>
                <w:rFonts w:ascii="Arial" w:hAnsi="Arial" w:cs="Arial"/>
                <w:b/>
                <w:b/>
                <w:i/>
                <w:i/>
                <w:sz w:val="24"/>
                <w:szCs w:val="24"/>
                <w:lang w:val="gl-ES"/>
              </w:rPr>
            </w:pPr>
            <w:r>
              <w:rPr/>
              <w:t>CAA</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Valores Sociais e Cívicos. </w:t>
      </w:r>
      <w:bookmarkStart w:id="12" w:name="OVAL"/>
      <w:bookmarkEnd w:id="12"/>
    </w:p>
    <w:tbl>
      <w:tblPr>
        <w:tblW w:w="4800" w:type="pct"/>
        <w:jc w:val="left"/>
        <w:tblInd w:w="329" w:type="dxa"/>
        <w:tblLayout w:type="fixed"/>
        <w:tblCellMar>
          <w:top w:w="0" w:type="dxa"/>
          <w:left w:w="108" w:type="dxa"/>
          <w:bottom w:w="0" w:type="dxa"/>
          <w:right w:w="108" w:type="dxa"/>
        </w:tblCellMar>
        <w:tblLook w:val="01e0"/>
      </w:tblPr>
      <w:tblGrid>
        <w:gridCol w:w="1124"/>
        <w:gridCol w:w="3305"/>
        <w:gridCol w:w="3024"/>
        <w:gridCol w:w="5184"/>
        <w:gridCol w:w="1350"/>
      </w:tblGrid>
      <w:tr>
        <w:trPr>
          <w:tblHeader w:val="true"/>
          <w:trHeight w:val="458" w:hRule="atLeast"/>
        </w:trPr>
        <w:tc>
          <w:tcPr>
            <w:tcW w:w="1124"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6329" w:type="dxa"/>
            <w:gridSpan w:val="2"/>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VALORES SOCIAIS E CÍVICOS</w:t>
            </w:r>
          </w:p>
        </w:tc>
        <w:tc>
          <w:tcPr>
            <w:tcW w:w="5184"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350"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QUINTO</w:t>
            </w:r>
          </w:p>
        </w:tc>
      </w:tr>
      <w:tr>
        <w:trPr>
          <w:tblHeader w:val="true"/>
        </w:trPr>
        <w:tc>
          <w:tcPr>
            <w:tcW w:w="1124"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3305"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3024"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5184"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350" w:type="dxa"/>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3987" w:type="dxa"/>
            <w:gridSpan w:val="5"/>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BLOQUE 1. A IDENTIDADE E A DIGNIDADE DA PERSOA</w:t>
            </w:r>
          </w:p>
        </w:tc>
      </w:tr>
      <w:tr>
        <w:trPr/>
        <w:tc>
          <w:tcPr>
            <w:tcW w:w="11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m</w:t>
            </w:r>
          </w:p>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k</w:t>
            </w:r>
          </w:p>
        </w:tc>
        <w:tc>
          <w:tcPr>
            <w:tcW w:w="3305"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B1.1. O autoconcepto. A autovaloración; os trazos de personalidade. A autoconciencia emocional. A respectabilidade e a dignidade persoal. O estilo persoal positivo.</w:t>
            </w:r>
          </w:p>
        </w:tc>
        <w:tc>
          <w:tcPr>
            <w:tcW w:w="30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B1.1. Construír o estilo persoal baseándose na respectabilidade e na dignidade persoal.</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VSCB1.1.1. Actúa de forma respectable e digna.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CSIEE         </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m</w:t>
            </w:r>
          </w:p>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 xml:space="preserve">a </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 xml:space="preserve">B1.2. As emocións. Identificación, recoñecemento, expresión e verbalización. Causas e consecuencias. Asociación pensamento-emoción. </w:t>
            </w:r>
          </w:p>
          <w:p>
            <w:pPr>
              <w:pStyle w:val="Ttcab1"/>
              <w:widowControl w:val="false"/>
              <w:numPr>
                <w:ilvl w:val="0"/>
                <w:numId w:val="42"/>
              </w:numPr>
              <w:spacing w:before="40" w:after="40"/>
              <w:jc w:val="left"/>
              <w:rPr>
                <w:rFonts w:ascii="Arial" w:hAnsi="Arial" w:cs="Arial"/>
                <w:b/>
                <w:b/>
                <w:i/>
                <w:i/>
                <w:sz w:val="24"/>
                <w:szCs w:val="24"/>
                <w:lang w:val="gl-ES"/>
              </w:rPr>
            </w:pPr>
            <w:r>
              <w:rPr/>
              <w:t>B1.3. O autocontrol. A regulación dos sentimentos. As estratexias de reestruturación cognitiva. A resiliencia.</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B1.2. Estruturar un pensamento efectivo e independente empregando as emocións de forma positiva.</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VSCB1.2.1. Utiliza, de xeito guiado, estratexias de reestruturación cognitiva.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CAA</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VSCB1.2.2. Aplica o autocontrol á toma de decisión e á resolución de conflitos.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VSCB1.2.3. Expresa os seus sentimentos, necesidades e dereitos, á vez que respecta os dos e das demais nas actividades cooperativas.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2"/>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CCL        </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b</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B1.4. A responsabilidade. O sentido do compromiso respecto a un mesmo e ás demais persoas. Valoración do erro como factor de aprendizaxe e mellora.</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B1.3. Desenvolver o propio potencial, mantendo unha motivación intrínseca e esforzándose para o logro de éxitos individuais e compartidos.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VSCB1.3.1. Traballa en equipo valorando o esforzo individual e colectivo e asumindo compromisos para a consecución de obxectivos.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VSCB1.3.2. Realiza unha autoavaliación responsable da execución das tarefas, expresando propostas de mellora.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ind w:left="493" w:hanging="360"/>
              <w:jc w:val="left"/>
              <w:rPr>
                <w:rFonts w:ascii="Arial" w:hAnsi="Arial" w:cs="Arial"/>
                <w:b/>
                <w:b/>
                <w:i/>
                <w:i/>
                <w:sz w:val="24"/>
                <w:szCs w:val="24"/>
                <w:lang w:val="gl-ES"/>
              </w:rPr>
            </w:pPr>
            <w:r>
              <w:rPr/>
              <w:t xml:space="preserve">CAA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b</w:t>
            </w:r>
          </w:p>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B1.5. A autonomía persoal e a autoestima. Seguridade nun mesmo e nunha mesma, iniciativa, autonomía para a acción, confianza nas propias posibilidades. A toma de decisións persoal meditada. Tolerancia á frustración</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B1.4. Adquirir capacidades para tomar decisións de forma independente, manexando as dificultades para superar frustracións e sentimentos negativos ante os problemas.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VSCB1.4.1. Utiliza o pensamento creativo na análise de problemas e na formulación de propostas de actuación.</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VSCB1.4.2. Sabe facer fronte á incerteza, ao medo ou ao fracaso.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CSIEE           </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c</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B1.6. A iniciativa. O emprendemento. A automotivación. A autoproposta de desafíos. A importancia da iniciativa privada na vida económica e social.</w:t>
            </w:r>
          </w:p>
          <w:p>
            <w:pPr>
              <w:pStyle w:val="Ttcab1"/>
              <w:widowControl w:val="false"/>
              <w:numPr>
                <w:ilvl w:val="0"/>
                <w:numId w:val="42"/>
              </w:numPr>
              <w:spacing w:before="40" w:after="40"/>
              <w:jc w:val="left"/>
              <w:rPr>
                <w:rFonts w:ascii="Arial" w:hAnsi="Arial" w:cs="Arial"/>
                <w:b/>
                <w:b/>
                <w:i/>
                <w:i/>
                <w:sz w:val="24"/>
                <w:szCs w:val="24"/>
                <w:lang w:val="gl-ES"/>
              </w:rPr>
            </w:pPr>
            <w:r>
              <w:rPr/>
              <w:t>B1.7. Busca e elaboración de información por diversas fontes.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B1.5. Desenvolver a autonomía e a capacidade de emprendemento para conseguir logros persoais responsabilizándose do ben común.</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VSCB1.5.1. Identifica, define problemas sociais e cívicos e achega solucións potencialmente efectivas.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VSCB1.5.2. Define e formula claramente problemas de convivencia e achega solucións potencialmente efectivas.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CCL     </w:t>
            </w:r>
          </w:p>
        </w:tc>
      </w:tr>
      <w:tr>
        <w:trPr/>
        <w:tc>
          <w:tcPr>
            <w:tcW w:w="11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1" w:leader="none"/>
              </w:tabs>
              <w:spacing w:before="40" w:after="40"/>
              <w:ind w:left="381" w:hanging="220"/>
              <w:jc w:val="left"/>
              <w:rPr>
                <w:rFonts w:ascii="Arial" w:hAnsi="Arial" w:cs="Arial"/>
                <w:b/>
                <w:b/>
                <w:i/>
                <w:i/>
                <w:sz w:val="24"/>
                <w:szCs w:val="24"/>
                <w:lang w:val="gl-ES"/>
              </w:rPr>
            </w:pPr>
            <w:r>
              <w:rPr/>
              <w:t>b</w:t>
            </w:r>
          </w:p>
        </w:tc>
        <w:tc>
          <w:tcPr>
            <w:tcW w:w="3305"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 xml:space="preserve">B1.8. A toma de decisións persoais meditadas: técnicas e recursos. Causas e consecuencias das accións propias.O sentido do compromiso respecto a un mesmo e ás demais persoas. </w:t>
            </w:r>
          </w:p>
        </w:tc>
        <w:tc>
          <w:tcPr>
            <w:tcW w:w="30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B1.6. Propoñerse desafíos e levalos a cabo mediante unha toma de decisión persoal, meditada e responsable, desenvolvendo un bo sentido do compromiso respecto a un mesmo e ás demais persoas.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spacing w:before="40" w:after="40"/>
              <w:jc w:val="left"/>
              <w:rPr>
                <w:rFonts w:ascii="Arial" w:hAnsi="Arial" w:cs="Arial"/>
                <w:b/>
                <w:b/>
                <w:i/>
                <w:i/>
                <w:sz w:val="24"/>
                <w:szCs w:val="24"/>
                <w:lang w:val="gl-ES"/>
              </w:rPr>
            </w:pPr>
            <w:r>
              <w:rPr/>
              <w:t>VSCB1.6.1. Identifica vantaxes e inconvenientes dunha posible solución antes de tomar unha decisión ética.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2"/>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3987" w:type="dxa"/>
            <w:gridSpan w:val="5"/>
            <w:tcBorders>
              <w:top w:val="single" w:sz="8" w:space="0" w:color="000000"/>
              <w:left w:val="single" w:sz="8" w:space="0" w:color="000000"/>
              <w:bottom w:val="single" w:sz="8" w:space="0" w:color="000000"/>
              <w:right w:val="single" w:sz="8" w:space="0" w:color="000000"/>
            </w:tcBorders>
            <w:vAlign w:val="center"/>
          </w:tcPr>
          <w:p>
            <w:pPr>
              <w:pStyle w:val="Ttcab1"/>
              <w:widowControl w:val="false"/>
              <w:spacing w:before="40" w:after="40"/>
              <w:rPr>
                <w:rFonts w:ascii="Arial" w:hAnsi="Arial" w:cs="Arial"/>
                <w:b/>
                <w:b/>
                <w:i/>
                <w:i/>
                <w:sz w:val="24"/>
                <w:szCs w:val="24"/>
                <w:lang w:val="gl-ES"/>
              </w:rPr>
            </w:pPr>
            <w:r>
              <w:rPr/>
              <w:t>BLOQUE 2. A COMPRENSIÓN E O RESPECTO NAS RELACIÓNS INTERPERSOAIS</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B2.1. As habilidades de comunicación. A percepción e o emprego do espazo físico na comunicación. Os elementos da comunicación non verbal que favorecen o diálogo: ton de voz e maneira de falar. Adecuación a diferentes contextos.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B2.1. Expresar opinións, sentimentos e emocións, empregando coordinadamente a linguaxe verbal e non verbal.</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VSCB2.1.1. Emprega apropiadamente os elementos da comunicación verbal e non verbal, para expresar con coherencia opinión, sentimentos e emocións.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VSCB2.1.2. Emprega a comunicación verbal en relación coa non verbal en exposicións orais e debates.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CAA</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b</w:t>
            </w:r>
          </w:p>
          <w:p>
            <w:pPr>
              <w:pStyle w:val="Ttcab1"/>
              <w:widowControl w:val="false"/>
              <w:numPr>
                <w:ilvl w:val="0"/>
                <w:numId w:val="43"/>
              </w:numPr>
              <w:tabs>
                <w:tab w:val="clear" w:pos="708"/>
                <w:tab w:val="left" w:pos="381" w:leader="none"/>
              </w:tabs>
              <w:ind w:left="381" w:hanging="220"/>
              <w:jc w:val="left"/>
              <w:rPr>
                <w:rFonts w:ascii="Arial" w:hAnsi="Arial" w:cs="Arial"/>
                <w:b/>
                <w:b/>
                <w:i/>
                <w:i/>
                <w:sz w:val="24"/>
                <w:szCs w:val="24"/>
                <w:lang w:val="gl-ES"/>
              </w:rPr>
            </w:pPr>
            <w:r>
              <w:rPr/>
              <w:t>m</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e</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B2.2. Estratexias da linguaxe oral como instrumento de comunicación: escoitar, preguntar, argumentar.</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B2.2. Utilizar habilidades de escoita e o pensamento de perspectiva con empatía.</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VSCB2.2.1. Dialoga interpretando e dando sentido ao que oe.</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 2.2 Realiza actividades cooperativas detectando os sentimentos e pensamentos que subxacen no que se está a dicir.</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VSCB2.2.3. Colabora en proxectos grupais escoitando activamente, demostrando interese polas outras persoas.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CAA</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c</w:t>
            </w:r>
          </w:p>
          <w:p>
            <w:pPr>
              <w:pStyle w:val="Ttcab1"/>
              <w:widowControl w:val="false"/>
              <w:numPr>
                <w:ilvl w:val="0"/>
                <w:numId w:val="43"/>
              </w:numPr>
              <w:tabs>
                <w:tab w:val="clear" w:pos="708"/>
                <w:tab w:val="left" w:pos="381" w:leader="none"/>
              </w:tabs>
              <w:ind w:left="381" w:hanging="220"/>
              <w:jc w:val="left"/>
              <w:rPr>
                <w:rFonts w:ascii="Arial" w:hAnsi="Arial" w:cs="Arial"/>
                <w:b/>
                <w:b/>
                <w:i/>
                <w:i/>
                <w:sz w:val="24"/>
                <w:szCs w:val="24"/>
                <w:lang w:val="gl-ES"/>
              </w:rPr>
            </w:pPr>
            <w:r>
              <w:rPr/>
              <w:t xml:space="preserve">m </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e</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B2.3. Os elementos da comunicación que favorecen o diálogo. Iniciación, mantemento e finalización de conversas. Identificación, recoñecemento e análise de hábitos que facilitan e dificultan a comunicación.</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B2.3. Iniciar, manter e finalizar conversas cunha maneira de falar adecuada aos interlocutores e ao contexto, tendo en conta os factores que inhiben a comunicación para superar barreiras e os que permiten lograr proximidade.</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VSCB2.3.1. Comunícase empregando expresións para mellorar a comunicación e facilitar o achegamento co seu interlocutor nas conversas.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VSCB2.3.2. Comparte sentimentos durante o diálogo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VSCB2.3.3.Utiliza os elementos que contribúen ao diálogo.</w:t>
            </w:r>
          </w:p>
        </w:tc>
        <w:tc>
          <w:tcPr>
            <w:tcW w:w="1350"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VSCB2.3.4.Recoñece os elementos que bloquean a comunicación en diferentes situacións.</w:t>
            </w:r>
          </w:p>
        </w:tc>
        <w:tc>
          <w:tcPr>
            <w:tcW w:w="1350"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e</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B2.4. A aserción. Exposición e defensa das ideas propias con argumentos fundados e razoables empregando estratexias de comunicación construtivas.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B2.4.Empregar a aserción.</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VSCB2.4.1. Realiza unha defensa tranquila e respectuosa das posicións persoais.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VSCB2.4.2. Emprega a linguaxe positiva.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b</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B2.5.O diálogo. A busca do mellor argumento. A creación de pensamentos compartidos a través do diálogo. A inferencia e o sentido da expresión dos e das demais. A escoita activa e a axuda.</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B2.5. Dialogar creando pensamentos compartidos con outras persoas para atopar o mellor argumento.</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VSCB2.5.1. Infire, de xeito guiado, e dá o sentido adecuado á expresión das demais persoas.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VSCB2.5.2. Relaciona diferentes ideas e opinións para atopar os seus aspectos comúns.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CAA</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c</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B2.6. A intelixencia interpersoal. A empatía: atención, escoita activa, observación e análise de comportamentos. O altruísmo.</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B2.6. Establecer relacións interpersoais positivas empregando habilidades sociais.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VSCB2.6.1. Interacciona con empatía.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VSCB2.6.2 Emprega diferentes habilidades sociais.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o</w:t>
            </w:r>
          </w:p>
        </w:tc>
        <w:tc>
          <w:tcPr>
            <w:tcW w:w="3305"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B2.7. O respecto, a tolerancia e a valoración do outro. As diferenzas culturais. Análise de situacións na escola e fóra dela que producen sentimentos positivos ou negativos no alumnado.</w:t>
            </w:r>
          </w:p>
          <w:p>
            <w:pPr>
              <w:pStyle w:val="Ttcab1"/>
              <w:widowControl w:val="false"/>
              <w:numPr>
                <w:ilvl w:val="0"/>
                <w:numId w:val="43"/>
              </w:numPr>
              <w:spacing w:before="40" w:after="40"/>
              <w:jc w:val="left"/>
              <w:rPr>
                <w:rFonts w:ascii="Arial" w:hAnsi="Arial" w:cs="Arial"/>
                <w:b/>
                <w:b/>
                <w:i/>
                <w:i/>
                <w:sz w:val="24"/>
                <w:szCs w:val="24"/>
                <w:lang w:val="gl-ES"/>
              </w:rPr>
            </w:pPr>
            <w:r>
              <w:rPr/>
              <w:t>B2.8. A diversidade. Respecto polos costumes e modos de vida diferentes ao propio.</w:t>
            </w:r>
          </w:p>
        </w:tc>
        <w:tc>
          <w:tcPr>
            <w:tcW w:w="302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B2.7. Actuar con tolerancia comprendendo e aceptando as diferenzas.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VSCB2.7.1.Comprende e aprecia positivamente as diferenzas culturais.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c</w:t>
            </w:r>
          </w:p>
          <w:p>
            <w:pPr>
              <w:pStyle w:val="Ttcab1"/>
              <w:widowControl w:val="false"/>
              <w:numPr>
                <w:ilvl w:val="0"/>
                <w:numId w:val="43"/>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B2.9. As condutas solidarias. A disposición de apertura cara aos demais: compartir puntos de vista e sentimentos. As dinámicas de cohesión de grupo.</w:t>
            </w:r>
          </w:p>
          <w:p>
            <w:pPr>
              <w:pStyle w:val="Ttcab1"/>
              <w:widowControl w:val="false"/>
              <w:numPr>
                <w:ilvl w:val="0"/>
                <w:numId w:val="43"/>
              </w:numPr>
              <w:spacing w:before="40" w:after="40"/>
              <w:jc w:val="left"/>
              <w:rPr>
                <w:rFonts w:ascii="Arial" w:hAnsi="Arial" w:cs="Arial"/>
                <w:b/>
                <w:b/>
                <w:i/>
                <w:i/>
                <w:sz w:val="24"/>
                <w:szCs w:val="24"/>
                <w:lang w:val="gl-ES"/>
              </w:rPr>
            </w:pPr>
            <w:r>
              <w:rPr/>
              <w:t>B2.10. Creación de textos empregando a linguaxe verbal e non verbal para comunicar ideas, sentimentos e situacións.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B2.8. Contribuír á mellora do clima do grupo amosando actitudes cooperativas e establecendo relacións respectuosas.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VSCB2.8.1. Forma parte activa das dinámicas do grupo.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VSCB2.8.2. Establece e mantén relacións emocionais amigables, baseadas no intercambio de afecto e a confianza mutua.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VSCB2.8.3. Consegue a aceptación dos compañeiros e compañeiras.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spacing w:before="40" w:after="40"/>
              <w:jc w:val="left"/>
              <w:rPr>
                <w:rFonts w:ascii="Arial" w:hAnsi="Arial" w:cs="Arial"/>
                <w:b/>
                <w:b/>
                <w:i/>
                <w:i/>
                <w:sz w:val="24"/>
                <w:szCs w:val="24"/>
                <w:lang w:val="gl-ES"/>
              </w:rPr>
            </w:pPr>
            <w:r>
              <w:rPr/>
              <w:t>VSCB2.8.4. Expón en historias creativas as características da relación da amizade.</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CCEC</w:t>
            </w:r>
          </w:p>
          <w:p>
            <w:pPr>
              <w:pStyle w:val="Ttcab1"/>
              <w:widowControl w:val="false"/>
              <w:numPr>
                <w:ilvl w:val="0"/>
                <w:numId w:val="43"/>
              </w:numPr>
              <w:tabs>
                <w:tab w:val="clear" w:pos="708"/>
                <w:tab w:val="left" w:pos="383" w:leader="none"/>
              </w:tabs>
              <w:ind w:left="493" w:hanging="360"/>
              <w:jc w:val="left"/>
              <w:rPr>
                <w:rFonts w:ascii="Arial" w:hAnsi="Arial" w:cs="Arial"/>
                <w:b/>
                <w:b/>
                <w:i/>
                <w:i/>
                <w:sz w:val="24"/>
                <w:szCs w:val="24"/>
                <w:lang w:val="gl-ES"/>
              </w:rPr>
            </w:pPr>
            <w:r>
              <w:rPr/>
              <w:t>CD</w:t>
            </w:r>
          </w:p>
          <w:p>
            <w:pPr>
              <w:pStyle w:val="Ttcab1"/>
              <w:widowControl w:val="false"/>
              <w:numPr>
                <w:ilvl w:val="0"/>
                <w:numId w:val="43"/>
              </w:numPr>
              <w:tabs>
                <w:tab w:val="clear" w:pos="708"/>
                <w:tab w:val="left" w:pos="383" w:leader="none"/>
              </w:tabs>
              <w:spacing w:before="40" w:after="40"/>
              <w:ind w:left="493" w:hanging="360"/>
              <w:jc w:val="left"/>
              <w:rPr>
                <w:rFonts w:ascii="Arial" w:hAnsi="Arial" w:cs="Arial"/>
                <w:b/>
                <w:b/>
                <w:i/>
                <w:i/>
                <w:sz w:val="24"/>
                <w:szCs w:val="24"/>
                <w:lang w:val="gl-ES"/>
              </w:rPr>
            </w:pPr>
            <w:r>
              <w:rPr/>
              <w:t>CAA</w:t>
            </w:r>
          </w:p>
        </w:tc>
      </w:tr>
      <w:tr>
        <w:trPr/>
        <w:tc>
          <w:tcPr>
            <w:tcW w:w="13987" w:type="dxa"/>
            <w:gridSpan w:val="5"/>
            <w:tcBorders>
              <w:top w:val="single" w:sz="8" w:space="0" w:color="000000"/>
              <w:left w:val="single" w:sz="8" w:space="0" w:color="000000"/>
              <w:bottom w:val="single" w:sz="8" w:space="0" w:color="000000"/>
              <w:right w:val="single" w:sz="8" w:space="0" w:color="000000"/>
            </w:tcBorders>
          </w:tcPr>
          <w:p>
            <w:pPr>
              <w:pStyle w:val="Ttcab1"/>
              <w:widowControl w:val="false"/>
              <w:spacing w:before="40" w:after="40"/>
              <w:rPr>
                <w:rFonts w:ascii="Arial" w:hAnsi="Arial" w:cs="Arial"/>
                <w:b/>
                <w:b/>
                <w:i/>
                <w:i/>
                <w:sz w:val="24"/>
                <w:szCs w:val="24"/>
                <w:lang w:val="gl-ES"/>
              </w:rPr>
            </w:pPr>
            <w:r>
              <w:rPr/>
              <w:t>BLOQUE 3. CONVIVENCIA E OS VALORES SOCIAIS</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b</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 Aplicación dos valores cívicos en situacións de convivencia no contorno inmediato (familia, centro escolar, grupo, amizades, localidade). Desenvolvemento de actitudes de comprensión e solidariedade. Valoración do diálogo para solucionar os conflitos de intereses en relación coas demais persoas.</w:t>
            </w:r>
          </w:p>
          <w:p>
            <w:pPr>
              <w:pStyle w:val="Ttcab1"/>
              <w:widowControl w:val="false"/>
              <w:numPr>
                <w:ilvl w:val="0"/>
                <w:numId w:val="44"/>
              </w:numPr>
              <w:spacing w:before="40" w:after="40"/>
              <w:jc w:val="left"/>
              <w:rPr>
                <w:rFonts w:ascii="Arial" w:hAnsi="Arial" w:cs="Arial"/>
                <w:b/>
                <w:b/>
                <w:i/>
                <w:i/>
                <w:sz w:val="24"/>
                <w:szCs w:val="24"/>
                <w:lang w:val="gl-ES"/>
              </w:rPr>
            </w:pPr>
            <w:r>
              <w:rPr/>
              <w:t>B3.2 Responsabilidade no exercicio dos dereitos e dos deberes individuais nos grupos nos que se integra e participación nas tarefas e decisións.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 Resolver problemas en colaboración, poñendo de manifesto unha actitude aberta cara aos demais e compartindo puntos de vista e sentimentos.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VSCB3.1.1. Desenvolve proxectos e resolve problemas en colaboración.</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VSCB3.1.2. Pon de manifesto unha actitude aberta cara aos demais compartindo puntos de vista e sentimentos durante a interacción social na aula.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b</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 xml:space="preserve">B3.3. A interdependencia e a cooperación. A interdependencia positiva e a participación equitativa. As condutas solidarias. A aceptación incondicional do outro. A resolución de problemas en colaboración. Compensación de carencias dos e das demais. A disposición de apertura cara ao outro, o compartir puntos de vista e sentimentos. </w:t>
            </w:r>
          </w:p>
          <w:p>
            <w:pPr>
              <w:pStyle w:val="Ttcab1"/>
              <w:widowControl w:val="false"/>
              <w:numPr>
                <w:ilvl w:val="0"/>
                <w:numId w:val="44"/>
              </w:numPr>
              <w:spacing w:before="40" w:after="40"/>
              <w:jc w:val="left"/>
              <w:rPr>
                <w:rFonts w:ascii="Arial" w:hAnsi="Arial" w:cs="Arial"/>
                <w:b/>
                <w:b/>
                <w:i/>
                <w:i/>
                <w:sz w:val="24"/>
                <w:szCs w:val="24"/>
                <w:lang w:val="gl-ES"/>
              </w:rPr>
            </w:pPr>
            <w:r>
              <w:rPr/>
              <w:t>B3.4. Estruturas e técnicas da aprendizaxe cooperativa.</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B3.2. Traballar en equipo favorecendo a interdependencia positiva e amosando condutas solidarias.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VSCB3.2.1. Amosa boa disposición para ofrecer e recibir axuda para a aprendizaxe.</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CAA</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VSCB3.2.2. Recorre ás estratexias de axuda entre iguais.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CAA</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VSCB3.2.3. Respecta as regras durante o traballo en equipo.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B3.5. Valoración da necesidade de normas compartidas que regulan a convivencia frutífera no ámbito social. Elaboración de normas de convivencia da aula e do centro positivas, facilitadoras e asumidas polo grupo e pola comunidade.</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B3.3. Implicarse na elaboración e no respecto das normas da comunidade educativa empregando o sistema de valores persoal que constrúe a partir dos valores universais.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VSCB3.3.1. Argumenta a necesidade de que existan normas de convivencia nos diferentes espazos de interacción social.</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VSCB3.3.2. Participa na elaboración das normas da aula.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VSCB3.3.3. Respecta as normas do centro escolar.</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c</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B3.6. A resolución de conflitos. A linguaxe positiva na comunicación de pensamentos, intencións e posicionamentos persoais. As fases da mediación formal. A transformación do conflito en oportunidade.</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B3.4. Participar activamente na vida cívica de forma pacífica e democrática transformando o conflito en oportunidade, coñecendo e empregando as fases da mediación e usando a linguaxe positiva na comunicación de pensamentos, intencións e posicionamentos persoais.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VSCB3.4.1. Resolve os conflitos de modo construtivo.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VSCB3.4.2. Sigue as fases da mediación en situacións reais e simulacións.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VSCB3.4.3.Manexa a linguaxe positiva na comunicación de pensamentos, intencións e posicionamentos nas relacións interpersoais.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VSCB3.4.4. Analiza as emocións, sentimentos, posibles pensamentos e puntos de vista das partes en conflito.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tabs>
                <w:tab w:val="clear" w:pos="708"/>
                <w:tab w:val="left" w:pos="383" w:leader="none"/>
              </w:tabs>
              <w:spacing w:before="40" w:after="40"/>
              <w:ind w:left="493" w:hanging="0"/>
              <w:jc w:val="left"/>
              <w:rPr>
                <w:rFonts w:ascii="Arial" w:hAnsi="Arial" w:cs="Arial"/>
                <w:b/>
                <w:b/>
                <w:i/>
                <w:i/>
                <w:sz w:val="24"/>
                <w:szCs w:val="24"/>
                <w:lang w:val="gl-ES"/>
              </w:rPr>
            </w:pPr>
            <w:r>
              <w:rPr/>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d</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B3.7. A responsabilidade social e a xustiza social. Identificación e análise crítico das causas que provocan situacións de marxinación, de discriminación e de inxustiza social.</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B3.5. Comprender o sentido da responsabilidade social e a xustiza social empregando a capacidade de reflexión, síntese e estruturación.</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VSCB3.5.1. Razoa o sentido da responsabilidade social e da xustiza social.</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CAA</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VSCB3.5.2. Identifica e analiza criticamente desigualdades sociais.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 xml:space="preserve">CSC  </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VSCB3.5.3. Describe condutas solidarias.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B3.8. Desenvolvemento de actitudes de comprensión, de superación de prexuízos e de estereotipos, de cooperación e de solidariedade ante problemas e necesidades doutras persoas. Protección e amparo das persoas máis desfavorecidas.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B3.6. Practicar o altruísmo no contorno próximo sensibilizando sobre o seu valor.</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VSCB3.6.1. Amósase xeneroso no seu contorno próximo.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VSCB3.6.2. É capaz de sensibilizar sobre causas altruístas realizando exposicións orais sobre o seu valor e cometidos.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VSCB3.6.3. Colabora en causas altruístas en colaboración coa comunidade educativa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B3.9. Os dereitos e deberes. A Declaración Universal dos Dereitos Humanos: liberdade de expresión e opinión. A liberdade de pensamento, de conciencia e de relixión. A análise de feitos discriminatorios: maltrato. Exclusión de minorías étnicas, os campos de concentración, o holocausto. Os dereitos e deberes do alumnado.</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B3.7. Crear un sistema de valores asumindo os dereitos e deberes do alumnado, realizando xuízos morais de situacións escolares e resolvendo dilemas morais con supostos prácticos.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VSCB3.7.1. Coñece e respecta os dereitos e deberes do alumnado.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VSCB3.7.2. Realiza xuízos morais, de xeito guiado, de situacións escolares.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VSCB3.7.3 Xustifica as súas actuacións en base a valores persoais como a dignidade, a liberdade, a autoestima, a seguridade nun mesmo e a capacidade de enfrontarse aos problemas.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d</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B3.10. Os dereitos e deberes. A Declaración Universal dos Dereitos Humanos: liberdade de expresión e opinión. A liberdade de pensamento, de conciencia e de relixión. A análise de feitos discriminatorios: maltrato. Exclusións das minorías.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B3.8. Respectar os valores universais comprendendo a necesidade de garantir os dereitos básicos de todas as persoas.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VSCB3.8.1. Argumenta o carácter universal dos dereitos humanos.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VSCB3.8.2.Expón a importancia de que todas as persoas gocen dos dereitos básicos: saúde, benestar, alimentación, vestido, vivenda e asistencia médica.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VSCB3.8.3. Axuíza criticamente as circunstancias de persoas que viven en situacións de privación dos dereitos básicos.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d</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B3.11. Convivencia pacífica en sociedade e valores nos que se apoia: respecto, tolerancia, solidariedade, xustiza, compromiso, cooperación e cultura de paz. Identificación, recoñecemento e análise de hábitos que facilitan e dificultan a convivencia e o benestar dos grupos sociais.</w:t>
            </w:r>
          </w:p>
          <w:p>
            <w:pPr>
              <w:pStyle w:val="Ttcab1"/>
              <w:widowControl w:val="false"/>
              <w:numPr>
                <w:ilvl w:val="0"/>
                <w:numId w:val="44"/>
              </w:numPr>
              <w:jc w:val="left"/>
              <w:rPr>
                <w:rFonts w:ascii="Arial" w:hAnsi="Arial" w:cs="Arial"/>
                <w:b/>
                <w:b/>
                <w:i/>
                <w:i/>
                <w:sz w:val="24"/>
                <w:szCs w:val="24"/>
                <w:lang w:val="gl-ES"/>
              </w:rPr>
            </w:pPr>
            <w:r>
              <w:rPr/>
              <w:t>B3.12. Formas de discriminación: racismo, xenofobia, homofobia, transfobia, desigualdade de oportunidades.</w:t>
            </w:r>
          </w:p>
          <w:p>
            <w:pPr>
              <w:pStyle w:val="Ttcab1"/>
              <w:widowControl w:val="false"/>
              <w:numPr>
                <w:ilvl w:val="0"/>
                <w:numId w:val="44"/>
              </w:numPr>
              <w:spacing w:before="40" w:after="40"/>
              <w:jc w:val="left"/>
              <w:rPr>
                <w:rFonts w:ascii="Arial" w:hAnsi="Arial" w:cs="Arial"/>
                <w:b/>
                <w:b/>
                <w:i/>
                <w:i/>
                <w:sz w:val="24"/>
                <w:szCs w:val="24"/>
                <w:lang w:val="gl-ES"/>
              </w:rPr>
            </w:pPr>
            <w:r>
              <w:rPr/>
              <w:t>B3.13. Feitos discriminatorios: maltrato, exclusión de minorías étnicas, campos de concentración, o holocausto e segregación por enfermidade. Análise.</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B3.9. Comprender a declaración da igualdade de dereitos e a non discriminación por razón de nacemento, raza, sexo, relixión, opinión ou calquera outra condición ou circunstancia persoal ou social, aplicándoa á análise do contorno social.</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VSCB3.9.1. Argumenta e expón mediante imaxes a importancia de garantir a igualdade de dereitos e a non discriminación por razón de nacemento, raza, sexo, relixión, opinión ou calquera outra condición ou circunstancia persoal ou social.</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CCEC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VSCB3.9.2. Descobre e axuíza criticamente casos próximos de desigualdade e discriminación.</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d</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m</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 xml:space="preserve">B3.14. As diferenzas de sexo como un elemento enriquecedor. Análise das medidas que contribúen a un equilibrio de xénero e a unha auténtica igualdade de oportunidades. Identificación e rexeitamento de desigualdades entre mulleres e homes no mundo laboral e na vida cotiá. </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B3.10. Participar activamente na vida cívica valorando a igualdade de dereitos e corresponsabilidades de homes e mulleres.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VSCB3.10.1. Axuíza criticamente actitudes de falta de respecto á igualdade de oportunidades de homes e mulleres.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VSCB3.10.2. Colabora con persoas doutro sexo en diferentes situacións escolares.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VSCB3.10.3. Realiza diferentes tipos de actividades independentemente do seu sexo.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B3.15. Os valores sociais e a democracia. Os principios de convivencia que establecen o Estatuto de autonomía de Galicia e a Constitución española. Dereitos e deberes. Características que debe posuír unha sociedade democrática.</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B3.11. Respectar os valores socialmente recoñecidos, coñecendo e apreciando os valores do Estatuto de autonomía e da Constitución española e os Dereitos e Deberes do Estatuto de autonomía e da Constitución española. Coñecer as institucións, organización e servizos públicos que garanten os dereitos e deberes dos cidadáns e cidadás no seu contorno.</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VSCB3.11.1. Reflexiona sobre os dereitos e deberes da Constitución Española.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VSCB3.11.2. Expresa a importancia de garantir os dereitos e deberes dos cidadáns e cidadás do seu contorno.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VSCB3.11.3. Participa no benestar da contorna próxima baseándose nos dereitos e deberes dos cidadáns e cidadás.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B3.16. Características da convivencia democrática. Valores cívicos na sociedade democrática: respecto, tolerancia, solidariedade, xustiza, cooperación e cultura de paz.</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B3.12. Coñecer e expresar as notas características da convivencia democrática e a importancia dos valores cívicos na sociedade democrática realizando razoamentos críticos.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VSCB3.12.1. Expresa as notas características da convivencia democrática.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VSCB3.12.2. Argumenta a importancia dos valores cívicos na sociedade democrática.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h</w:t>
            </w:r>
          </w:p>
          <w:p>
            <w:pPr>
              <w:pStyle w:val="Ttcab1"/>
              <w:widowControl w:val="false"/>
              <w:numPr>
                <w:ilvl w:val="0"/>
                <w:numId w:val="44"/>
              </w:numPr>
              <w:tabs>
                <w:tab w:val="clear" w:pos="708"/>
                <w:tab w:val="left" w:pos="381" w:leader="none"/>
              </w:tabs>
              <w:ind w:left="381" w:hanging="220"/>
              <w:jc w:val="left"/>
              <w:rPr>
                <w:rFonts w:ascii="Arial" w:hAnsi="Arial" w:cs="Arial"/>
                <w:b/>
                <w:b/>
                <w:i/>
                <w:i/>
                <w:sz w:val="24"/>
                <w:szCs w:val="24"/>
                <w:lang w:val="gl-ES"/>
              </w:rPr>
            </w:pPr>
            <w:r>
              <w:rPr/>
              <w:t>o</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i</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B3.17. O respecto e a conservación do medio ambiente. A actitude crítica ante a falta de respecto e conservación do medio ambiente.</w:t>
            </w:r>
          </w:p>
          <w:p>
            <w:pPr>
              <w:pStyle w:val="Ttcab1"/>
              <w:widowControl w:val="false"/>
              <w:numPr>
                <w:ilvl w:val="0"/>
                <w:numId w:val="44"/>
              </w:numPr>
              <w:spacing w:before="40" w:after="40"/>
              <w:jc w:val="left"/>
              <w:rPr>
                <w:rFonts w:ascii="Arial" w:hAnsi="Arial" w:cs="Arial"/>
                <w:b/>
                <w:b/>
                <w:i/>
                <w:i/>
                <w:sz w:val="24"/>
                <w:szCs w:val="24"/>
                <w:lang w:val="gl-ES"/>
              </w:rPr>
            </w:pPr>
            <w:r>
              <w:rPr/>
              <w:t>B3.18 Realización e interpretación de gráficos sinxelos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B3.13. Contribuír á conservación do medio ambiente mantendo unha actitude crítica ante as faltas de respecto.</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VSCB3.13.1. Analiza, explica e expón as causas e consecuencias da intervención humana no medio.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 13.2. Investiga criticamente a intervención humana no medio ambiente e comunica os resultados.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CAA</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CMCT</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VSCB3.13.3. Argumenta comportamentos de defensa e recuperación do equilibrio ecolóxico e de conservación do medio ambiente.</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a</w:t>
            </w:r>
          </w:p>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i</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B3.19. Condutas responsables no uso das TIC: autonomía, autocontrol, seguridade, sentido ético. Análise da realidade que presentan os medios de comunicación para desenvolver a capacidade crítica e responsable.</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B3.14. Empregar as novas tecnoloxías desenvolvendo valores sociais e cívicos en contornos seguros.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VSCB3.14.1. Realiza un uso ético das novas tecnoloxías.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CD</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VSCB3.14.2. Coñece o emprego seguro das novas tecnoloxías.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CD</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n</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B3.20. A educación viaria. Respecto cara ás normas de mobilidade viaria. Identificación das causas e dos grupos de risco nos accidentes de tráfico.</w:t>
            </w:r>
          </w:p>
          <w:p>
            <w:pPr>
              <w:pStyle w:val="Ttcab1"/>
              <w:widowControl w:val="false"/>
              <w:numPr>
                <w:ilvl w:val="0"/>
                <w:numId w:val="44"/>
              </w:numPr>
              <w:spacing w:before="40" w:after="40"/>
              <w:jc w:val="left"/>
              <w:rPr>
                <w:rFonts w:ascii="Arial" w:hAnsi="Arial" w:cs="Arial"/>
                <w:b/>
                <w:b/>
                <w:i/>
                <w:i/>
                <w:sz w:val="24"/>
                <w:szCs w:val="24"/>
                <w:lang w:val="gl-ES"/>
              </w:rPr>
            </w:pPr>
            <w:r>
              <w:rPr/>
              <w:t xml:space="preserve">B3.21. Identificación de actitudes e de estratexias persoais e colectivas que contribúen a consolidar condutas e hábitos viarios correctos. </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B3.15. Valorar as normas de seguridade viaria, analizando as causas e consecuencias dos accidentes de tráfico.</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VSCB3.15.1. Colabora en campañas escolares sobre a importancia e a promoción do respecto das normas de educación viaria.</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VSCB3.15.2. Analiza información na prensa en relación cos accidentes de tráfico.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CMCT</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CD</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VSCB3.15.3. Investiga sobre as principais causas dos accidentes de tráfico coa axuda das novas tecnoloxías.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CD</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CAA</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VSCB3.15.4.Explica as consecuencias de diferentes accidentes de tráfico.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CMCT</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CD</w:t>
            </w:r>
          </w:p>
        </w:tc>
      </w:tr>
      <w:tr>
        <w:trPr/>
        <w:tc>
          <w:tcPr>
            <w:tcW w:w="11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1" w:leader="none"/>
              </w:tabs>
              <w:spacing w:before="40" w:after="40"/>
              <w:ind w:left="381" w:hanging="220"/>
              <w:jc w:val="left"/>
              <w:rPr>
                <w:rFonts w:ascii="Arial" w:hAnsi="Arial" w:cs="Arial"/>
                <w:b/>
                <w:b/>
                <w:i/>
                <w:i/>
                <w:sz w:val="24"/>
                <w:szCs w:val="24"/>
                <w:lang w:val="gl-ES"/>
              </w:rPr>
            </w:pPr>
            <w:r>
              <w:rPr/>
              <w:t>n</w:t>
            </w:r>
          </w:p>
        </w:tc>
        <w:tc>
          <w:tcPr>
            <w:tcW w:w="3305"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B3.22. Busca, selección, análise e elaboración de informacións en relación cos accidentes de tráfico.</w:t>
            </w:r>
          </w:p>
          <w:p>
            <w:pPr>
              <w:pStyle w:val="Ttcab1"/>
              <w:widowControl w:val="false"/>
              <w:numPr>
                <w:ilvl w:val="0"/>
                <w:numId w:val="44"/>
              </w:numPr>
              <w:jc w:val="left"/>
              <w:rPr>
                <w:rFonts w:ascii="Arial" w:hAnsi="Arial" w:cs="Arial"/>
                <w:b/>
                <w:b/>
                <w:i/>
                <w:i/>
                <w:sz w:val="24"/>
                <w:szCs w:val="24"/>
                <w:lang w:val="gl-ES"/>
              </w:rPr>
            </w:pPr>
            <w:r>
              <w:rPr/>
              <w:t>B3.23. Comunicación da información elaborada por diferentes medios</w:t>
            </w:r>
          </w:p>
          <w:p>
            <w:pPr>
              <w:pStyle w:val="Ttcab1"/>
              <w:widowControl w:val="false"/>
              <w:numPr>
                <w:ilvl w:val="0"/>
                <w:numId w:val="44"/>
              </w:numPr>
              <w:spacing w:before="40" w:after="40"/>
              <w:jc w:val="left"/>
              <w:rPr>
                <w:rFonts w:ascii="Arial" w:hAnsi="Arial" w:cs="Arial"/>
                <w:b/>
                <w:b/>
                <w:i/>
                <w:i/>
                <w:sz w:val="24"/>
                <w:szCs w:val="24"/>
                <w:lang w:val="gl-ES"/>
              </w:rPr>
            </w:pPr>
            <w:r>
              <w:rPr/>
              <w:t>B3.24. Identificación de actitudes e estratexias individuais e colectivas de prevención de riscos viarios.</w:t>
            </w:r>
          </w:p>
        </w:tc>
        <w:tc>
          <w:tcPr>
            <w:tcW w:w="3024" w:type="dxa"/>
            <w:vMerge w:val="restart"/>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B3.16. Investigar sobre a prevención de accidentes de tráfico xerando iniciativas e alternativas persoais.</w:t>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VSCB3.16.1. Desenvolve proxectos relacionados coas principais causas dos accidentes de tráfico, sobre os que se informa en diferentes medios de comunicación.</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CSIEE</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CAA</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CMCT</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VSCB3.16.2. Reflexiona sobre o modo no que se poderían evitar accidentes de tráfico e expón as súas conclusións.</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CCL</w:t>
            </w:r>
          </w:p>
        </w:tc>
      </w:tr>
      <w:tr>
        <w:trPr/>
        <w:tc>
          <w:tcPr>
            <w:tcW w:w="11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rPr>
                <w:rFonts w:ascii="Arial" w:hAnsi="Arial" w:cs="Arial"/>
                <w:b/>
                <w:b/>
                <w:i/>
                <w:i/>
                <w:sz w:val="24"/>
                <w:szCs w:val="24"/>
                <w:lang w:val="gl-ES"/>
              </w:rPr>
            </w:pPr>
            <w:r>
              <w:rPr/>
            </w:r>
          </w:p>
        </w:tc>
        <w:tc>
          <w:tcPr>
            <w:tcW w:w="3305"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3024" w:type="dxa"/>
            <w:vMerge w:val="continue"/>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r>
          </w:p>
        </w:tc>
        <w:tc>
          <w:tcPr>
            <w:tcW w:w="5184"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spacing w:before="40" w:after="40"/>
              <w:jc w:val="left"/>
              <w:rPr>
                <w:rFonts w:ascii="Arial" w:hAnsi="Arial" w:cs="Arial"/>
                <w:b/>
                <w:b/>
                <w:i/>
                <w:i/>
                <w:sz w:val="24"/>
                <w:szCs w:val="24"/>
                <w:lang w:val="gl-ES"/>
              </w:rPr>
            </w:pPr>
            <w:r>
              <w:rPr/>
              <w:t>VSCB3.16.3. Explica as principais medidas que se poderían tomar para previr accidentes de tráfico.</w:t>
            </w:r>
          </w:p>
        </w:tc>
        <w:tc>
          <w:tcPr>
            <w:tcW w:w="1350" w:type="dxa"/>
            <w:tcBorders>
              <w:top w:val="single" w:sz="8" w:space="0" w:color="000000"/>
              <w:left w:val="single" w:sz="8" w:space="0" w:color="000000"/>
              <w:bottom w:val="single" w:sz="8" w:space="0" w:color="000000"/>
              <w:right w:val="single" w:sz="8" w:space="0" w:color="000000"/>
            </w:tcBorders>
          </w:tcPr>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CSC</w:t>
            </w:r>
          </w:p>
          <w:p>
            <w:pPr>
              <w:pStyle w:val="Ttcab1"/>
              <w:widowControl w:val="false"/>
              <w:numPr>
                <w:ilvl w:val="0"/>
                <w:numId w:val="44"/>
              </w:numPr>
              <w:tabs>
                <w:tab w:val="clear" w:pos="708"/>
                <w:tab w:val="left" w:pos="383" w:leader="none"/>
              </w:tabs>
              <w:ind w:left="493" w:hanging="360"/>
              <w:jc w:val="left"/>
              <w:rPr>
                <w:rFonts w:ascii="Arial" w:hAnsi="Arial" w:cs="Arial"/>
                <w:b/>
                <w:b/>
                <w:i/>
                <w:i/>
                <w:sz w:val="24"/>
                <w:szCs w:val="24"/>
                <w:lang w:val="gl-ES"/>
              </w:rPr>
            </w:pPr>
            <w:r>
              <w:rPr/>
              <w:t>CCL</w:t>
            </w:r>
          </w:p>
          <w:p>
            <w:pPr>
              <w:pStyle w:val="Ttcab1"/>
              <w:widowControl w:val="false"/>
              <w:numPr>
                <w:ilvl w:val="0"/>
                <w:numId w:val="44"/>
              </w:numPr>
              <w:tabs>
                <w:tab w:val="clear" w:pos="708"/>
                <w:tab w:val="left" w:pos="383" w:leader="none"/>
              </w:tabs>
              <w:spacing w:before="40" w:after="40"/>
              <w:ind w:left="493" w:hanging="360"/>
              <w:jc w:val="left"/>
              <w:rPr>
                <w:rFonts w:ascii="Arial" w:hAnsi="Arial" w:cs="Arial"/>
                <w:b/>
                <w:b/>
                <w:i/>
                <w:i/>
                <w:sz w:val="24"/>
                <w:szCs w:val="24"/>
                <w:lang w:val="gl-ES"/>
              </w:rPr>
            </w:pPr>
            <w:r>
              <w:rPr/>
              <w:t>CSIEE</w:t>
            </w:r>
          </w:p>
        </w:tc>
      </w:tr>
    </w:tbl>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Lingua Galega e Literatura </w:t>
      </w:r>
      <w:bookmarkStart w:id="13" w:name="OLG"/>
      <w:bookmarkEnd w:id="13"/>
    </w:p>
    <w:tbl>
      <w:tblPr>
        <w:tblW w:w="14288" w:type="dxa"/>
        <w:jc w:val="left"/>
        <w:tblInd w:w="277" w:type="dxa"/>
        <w:tblLayout w:type="fixed"/>
        <w:tblCellMar>
          <w:top w:w="57" w:type="dxa"/>
          <w:left w:w="57" w:type="dxa"/>
          <w:bottom w:w="57" w:type="dxa"/>
          <w:right w:w="57" w:type="dxa"/>
        </w:tblCellMar>
        <w:tblLook w:val="0000"/>
      </w:tblPr>
      <w:tblGrid>
        <w:gridCol w:w="1100"/>
        <w:gridCol w:w="4289"/>
        <w:gridCol w:w="3190"/>
        <w:gridCol w:w="4291"/>
        <w:gridCol w:w="1418"/>
      </w:tblGrid>
      <w:tr>
        <w:trPr>
          <w:tblHeader w:val="true"/>
        </w:trPr>
        <w:tc>
          <w:tcPr>
            <w:tcW w:w="110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ÁREA</w:t>
            </w:r>
          </w:p>
        </w:tc>
        <w:tc>
          <w:tcPr>
            <w:tcW w:w="7479" w:type="dxa"/>
            <w:gridSpan w:val="2"/>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LINGUA GALEGA E LITERATURA</w:t>
            </w:r>
          </w:p>
        </w:tc>
        <w:tc>
          <w:tcPr>
            <w:tcW w:w="429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CURSO</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SEXTO</w:t>
            </w:r>
          </w:p>
        </w:tc>
      </w:tr>
      <w:tr>
        <w:trPr>
          <w:tblHeader w:val="true"/>
        </w:trPr>
        <w:tc>
          <w:tcPr>
            <w:tcW w:w="110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Obxectivos</w:t>
            </w:r>
          </w:p>
        </w:tc>
        <w:tc>
          <w:tcPr>
            <w:tcW w:w="4289"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Contidos</w:t>
            </w:r>
          </w:p>
        </w:tc>
        <w:tc>
          <w:tcPr>
            <w:tcW w:w="3190"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Criterios de avaliación</w:t>
            </w:r>
          </w:p>
        </w:tc>
        <w:tc>
          <w:tcPr>
            <w:tcW w:w="4291" w:type="dxa"/>
            <w:tcBorders>
              <w:top w:val="single" w:sz="4" w:space="0" w:color="000000"/>
              <w:left w:val="single" w:sz="4" w:space="0" w:color="000000"/>
              <w:bottom w:val="single" w:sz="4" w:space="0" w:color="000000"/>
            </w:tcBorders>
            <w:vAlign w:val="center"/>
          </w:tcPr>
          <w:p>
            <w:pPr>
              <w:pStyle w:val="Ttcab1"/>
              <w:widowControl w:val="false"/>
              <w:spacing w:before="40" w:after="40"/>
              <w:rPr>
                <w:rFonts w:ascii="Arial" w:hAnsi="Arial" w:cs="Arial"/>
                <w:b/>
                <w:b/>
                <w:i/>
                <w:i/>
                <w:sz w:val="24"/>
                <w:szCs w:val="24"/>
                <w:lang w:val="gl-ES"/>
              </w:rPr>
            </w:pPr>
            <w:r>
              <w:rPr/>
              <w:t>Estándares de aprendizaxe</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Competencias clave</w:t>
            </w:r>
          </w:p>
        </w:tc>
      </w:tr>
      <w:tr>
        <w:trPr/>
        <w:tc>
          <w:tcPr>
            <w:tcW w:w="14288"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1. COMUNICACIÓN ORAL: FALAR E ESCOITAR</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Comprensión de textos orais procedentes da radio, da televisión ou da internet, con especial incidencia na noticia, na entrevista, na reportaxe infantil e nos debates e comentarios de actualidade, para obter información xeral sobre feitos e acontecementos que resulten significativos, distinguindo información de opinión, e elaboración dun resumo.</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 Comprender textos orais diversos, procedentes da radio, da televisión ou da internet, interpretando as intencións explícitas así como as intencións, opinións e valores non explícitos.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LGB1.1.1. Comprende as ideas principais e secundarias dun texto oral, procedente da radio, da televisión ou de internet, identificando o tema e elaborando un resumo.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LGB1.1.2. Comprende o significado literal e inferencial dun texto oral, distinguindo a información da opinión.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 Valoración dos medios de comunicación social como instrumento de aprendizaxe e de acceso a informacións e a experiencias doutras persoas.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B1.3. Uso de documentos audiovisuais como medio de obter, identificar, seleccionar, clasificar, comparar e relacionar con progresiva autonomía informacións relevantes para aprender.</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B1.2.Valorar e utilizar os documentos audiovisuais dos medios de comunicación como instrumento de aprendizaxe.</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LGB1.2.1. Identifica en documentos audiovisuais a información relevante, e valora os medios de comunicación como instrumento de aprendizaxe.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LGB1.2.2. Usa documentos audiovisuais como medio para obter, identificar, clasificar, comparar e relacionar informacións.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tabs>
                <w:tab w:val="clear" w:pos="708"/>
                <w:tab w:val="left" w:pos="268" w:leader="none"/>
              </w:tabs>
              <w:spacing w:before="60" w:after="60"/>
              <w:ind w:left="0" w:hanging="0"/>
              <w:rPr>
                <w:rFonts w:ascii="Arial" w:hAnsi="Arial" w:cs="Arial"/>
                <w:b/>
                <w:b/>
                <w:i/>
                <w:i/>
                <w:sz w:val="24"/>
                <w:szCs w:val="24"/>
                <w:lang w:val="gl-ES"/>
              </w:rPr>
            </w:pPr>
            <w:r>
              <w:rPr/>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Interpretación elemental en textos orais da retranca, da ironía e de dobres sentidos, recoñecendo a primeira como un trazo característico da lingua galega.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B1.3. Interpretar a retranca, a ironía e os dobres sentidos, entendendo a primeira como un trazo característico da lingua galega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LGB1.3.1. Interpreta en producións orais a retranca, a ironía e os dobres sentidos.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LGB1.3.2. Recoñece a retranca como un trazo característico da lingua galega. </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Comprensión e produción de textos orais para aprender e para informarse, tanto os creados con finalidade didáctica como os de uso cotián, de carácter informal (conversas entre iguais e no equipo de traballo) e dun maior grao de formalización (exposicións da clase, entrevistas ou debates).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B1.4. Comprender e producir textos orais propios do uso cotián ou do ámbito académico.</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LGB1.4.1. Participa axeitadamente nunha conversa entre iguais, comprendendo o que di o interlocutor e intervindo coas propostas propias.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CSEIEE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LGB1.4.2. Sigue unha exposición da clase e extrae as ideas máis destacadas.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LGB1.4.3. Fai pequenas exposicións na aula adecuando o discurso ás diferentes necesidades comunicativas (narrar, describir e expoñer), utilizando o dicionario se é preciso.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LGB1.4.4. Participa activamente no traballo en grupo, así como nos debates.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LGB1.4.5 Identifica o grao de formalidade da situación de comunicación e axusta a este a súa produción.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B1.6. Actitude de escoita adecuada ante situacións comunicativas (tolerancia ás opinións, escoita atenta, respecto das de quen fala sen interrupcións inadecuadas, contacto visual).</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B1.5. Manter unha actitude de escoita activa, respectando as opinións dos e das demais.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LGB1.5.1. Escoita atentamente as intervencións dos e das demais en actos de fala orais, sen interromper.</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LGB1.5.2. Respecta as opinións dos e das demais.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c</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Participación e cooperación nas situacións comunicativas de relación social especialmente as destinadas a favorecer a convivencia (debates, exposicións curtas, conversas, expresións espontáneas, discusións, asembleas, narracións orais, entrevistas) con valoración e respecto das normas que rexen a interacción oral (quendas de palabra, roles diversos no intercambio, respecto ás opinións das demais persoas, ton de voz, posturas e xestos adecuados).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B1.6. Participar nas diversas situacións de intercambio oral que se producen na aula amosando valoración e respecto polas normas que rexen a interacción oral.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LGB1.6.1. Respecta as quendas de palabra nos intercambios orais.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LGB1.6.2. Respecta as opinións das persoas participantes nos intercambios orais e é consciente da posibilidade de empregar a lingua galega en calquera intercambio oral dentro da escola ou fóra dela. </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LGB1.6.3. Emprega unha postura e xestualidade adaptadas ao discurso, para reforzalo e facilitar a súa comprensión, procurando a empatía coa persoa interlocutora.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LGB1.6.4. Exprésase cunha pronuncia e dicción correctas: articulación, ritmo, entoación e volume.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LGB1.6.5. Participa activamente na conversa formulando e contestando preguntas.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 Uso de estratexias elementais para comprender e facer comprender as mensaxes orais: fluidez, claridade, orde, léxico apropiado, pronuncia correcta, ton de voz, entoación, xestualidade. Incorporación das intervencións das demais persoas, formulación de preguntas coherentes e percepción das reaccións.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B1.7. Amosar interese por expresarse en público coherentemente, sen contradicións, sen repeticións innecesarias e usando nexos adecuados.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LGB1.7.1. Planifica e elabora un discurso oral coherente, sen contradicións nin repeticións innecesarias, utilizando un vocabulario adecuado á súa idade.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LGB1.7.2. Elabora un discurso oral cohesivo, utilizando nexos adecuados.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LGB1.7.3. Emprega o rexistro lingüístico (formal ou informal) adecuado a cada contexto.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LGB1.7.4. Amosa un discurso oral fluído, claro, cunha pronuncia e entoación axeitada e propia da lingua galega.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Produción de textos orais propios dos medios de comunicación social mediante simulación ou participación para ofrecer e compartir información e opinión.</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B1.8. Elaborar textos propios dos medios de comunicación.</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LGB1.8.1. Elabora textos propios dos medios de comunicación.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 Utilización de estratexias para potenciar a expresividade das mensaxes orais (acenos, miradas, posturas corporais).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B1.9. Reforza a eficacia comunicativa das súas mensaxes orais coa utilización de elementos propios da linguaxe xestual.</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LGB1.9.1. Utiliza a expresividade corporal: acenos, miradas, postura corporal... para reforzar o sentido das súas producións orais.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Actitude de cooperación e de respecto en situacións de aprendizaxe compartida.</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B1.10. Amosar respecto e cooperación nas situacións de aprendizaxe en grupo.</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LGB1.10.1. Amosa respecto ás ideas dos e das demais e contribúe activamente ao traballo en grupo.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B1.12. Interese por expresarse oralmente coa pronuncia e coa entoación adecuadas.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B1.11. Interesarse por amosar unha pronuncia e entoación adecuadas.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LGB1.11.1. Interésase por expresarse oralmente coa pronuncia e entoación adecuada a cada acto comunicativo.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B1.13. Uso dunha linguaxe non discriminatoria e respectuosa coas diferenzas.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B1.12. Usar unha linguaxe non discriminatoria e respectuosa coas diferenzas.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LGB1.12.1. Usa unha linguaxe non sexista.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LGB1.12.2. Usa unha linguaxe respectuosa coas diferenzas.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B1.14. Recoñecemento e valoración das diferenzas dialectais orais da lingua galega, como elemento enriquecedor da lingua.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B1.13. Recoñecer e valorar as diferenzas dialectais orais da lingua galega.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LGB1.13.1. Recoñece textos orais pertencentes a diferentes variedades da lingua galega.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LGB1.13.2. Valora as diferenzas dialectais orais da lingua galega como un símbolo de riqueza lingüística e cultural e o estándar como variante unificadora.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B1.15. Identificación da lingua galega con calquera contexto de uso oral da lingua: en diferentes ámbitos profesionais (sanidade, Administración, xustiza, educación, medios de comunicación...) e en conversas con persoas coñecidas ou descoñecidas.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B1.14. Identificar a lingua galega con calquera contexto de uso oral.</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LGB1.14.1. Identifica a lingua galega con calquera contexto profesional oral: sanidade, Administración, xustiza, educación, medios de comunicación...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LGB1.14.2. Recoñece a validez da lingua galega para conversas con persoas coñecidas ou descoñecidas.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4288"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2. COMUNICACIÓN ESCRITA: LER</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J</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Comprensión da información relevante en textos das situacións cotiás de relación social: correspondencia, normas, programas de actividades, convocatorias, plans de traballo ou regulamentos.</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B2.2. Comprensión de textos procedentes dos medios de comunicación social (incluídas webs infantís e xuvenís) con especial incidencia na noticia, na entrevista e nas cartas á dirección do xornal, para obter información xeral, localizando informacións destacadas.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Comprensión de textos do ámbito escolar en soporte papel ou dixital para aprender e para informarse, tanto os producidos con finalidade didáctica como os de uso social (folletos informativos ou publicitarios, prensa, programas, fragmentos literarios).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 Comprender, buscar, localizar e seleccionar información explícita en textos escritos de soportes variados (webs infantís, libros, carteis) e realizar inferencias determinando intencións e dobres sentidos.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LGB2.1.1. Comprende a información relevante de textos procedentes dos medios de comunicación social ou propios de situacións cotiás.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LGB2.1.2. Identifica as ideas principais e secundarias dun texto (narrativo, descritivo, expositivo e argumentativo).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LGB2.1.3. Busca, localiza e selecciona información concreta dun texto, deducindo o significado de palabras e expresións polo contexto.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LGB2.1.4. Interpreta metáforas, personificacións, hipérboles, ironías e dobres sentidos en textos.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LGB2.1.5. Identifica a estrutura dun texto e recoñece algúns mecanismos de cohesión.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LGB2.1.6. Identifica o punto de vista do autor ou autora e diferencia información, opinión e publicidade.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LGB2.1.7. Emprega o dicionario para resolver as dúbidas de vocabulario que atopa nos textos.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LGB2.1.8. Fai unha lectura rápida, selectiva ou integral en función das necesidades de cada momento.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B2.4. Integración de coñecementos e de informacións procedentes de diferentes soportes para aprender, comparando, clasificando, identificando e interpretando con especial atención aos datos que se transmiten mediante gráficos, esquemas e ilustracións.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B2.2. Interpretar e comprender a información procedente de gráficos, esquemas e ilustracións.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LGB2.2.1. Interpreta e comprende a información de gráficos, esquemas, mapas conceptuais e ilustracións, relacionando esta co contido do texto que a acompaña.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CMCT</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Subliñado, esquematización e resumo da información relevante dun texto.</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B2.3. Realizar o subliñado das ideas principais dun texto, e esquematizar e resumindo seu contido.</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LGB2.3.1. Realiza o subliñado das ideas principais dun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LGB2.3.2. Esquematiza as ideas dun texto, indicando as ideas principais e secundarias.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LGB2.3.3. Realiza o resumo dun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Uso das estratexias de control do proceso lector (anticipación, formulación de hipóteses, relectura...).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B2.4. Utilizar estratexias para mellorar a lectura.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LGB2.4.1. Deduce o posible contido dun texto antes de lelo, axudándose do título e as ilustracións.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LGB2.4.2. Relé un texto e marca as palabras clave para acadar a comprensión integral, cando é preciso.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B2.7. Uso dirixido das tecnoloxías da información e da comunicación para a localización, selección, interpretación e organización da información.</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B2.5. Utilizar as tecnoloxías da información para tratar a información nun texto.</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LGB2.5.1. Utiliza as tecnoloxías da información para localizar e seleccionar a información nun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LGB2.5.2. Utiliza as tecnoloxías da información para organizar a información dun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LGB2.5.3. Utiliza dicionarios dixitais para interpretar a información dun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B2.8. Realización de diferentes tipos de lectura: de investigación, de aprendizaxe, de gozo persoal, de resolución de problemas.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B2.6. Realizar diferentes tipos de lectura.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LGB2.6.1. Realiza diferentes tipos de lectura en función de cada texto: de investigación, de aprendizaxe, de gozo persoal ou de resolución de problemas. </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B2.9. Lectura expresiva de textos literarios e non literarios, de diferente tipoloxía textual.</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B2.10. Dramatización e lectura dramatizada de textos literarios e non literarios.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B2.7. Ler expresivamente textos de diversa tipoloxía (dramatizando cando é preciso) con fluidez e precisión, atendendo á dicción, entoación, intensidade de voz, ritmo e velocidade, adecuados ás diversas situacións funcionais da lectura en voz alta (ler para que alguén goce escoitando, ler para dar a coñecer un texto descoñecido, ler para compartir información que se acaba de localizar) facendo participar a audiencia da súa interpretación.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LGB2.7.1. Descodifica con precisión e rapidez as palabras.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LGB2.7.2. Le textos en voz alta con fluidez e precisión.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LGB2.7.3. Le textos en voz alta con ritmo, velocidade e ton da voz adecuados.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LGB2.7.4. Le en voz alta adaptándose ao interese do auditorio: gozar escoitando, obter nova información...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LGB2.7.5. Fai lecturas dramatizadas de textos.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B2.11. Uso da biblioteca de aula e do centro, amosando coñecemento da súa organización (catalogación, funcionamento) e participación en actividades literarias e na elaboración de propostas.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B2.12. Utilización das bibliotecas, incluíndo as virtuais, de xeito cada vez máis autónomo, para obter información e modelos para a produción escrita.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B2.8. Usar as bibliotecas da aula e do centro, así como as virtuais, con autonomía abonda, comprendendo como se organiza e colaborando no seu coidado e mellora.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LGB2.8.1. Usa a biblioteca de aula con autonomía, para obter datos e informacións, e colabora no seu coidado e mellora.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LGB2.8.2. Usa a biblioteca de centro con autonomía,para obter datos e informacións, e colabora no seu coidado e na súa mellora.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LGB2.8.3. Usa as bibliotecas virtuais,para obter datos e informacións, con autonomía.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B2.13. Mantemento adecuado e ampliación da biblioteca persoal.</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B2.9. Ter interese por ter unha biblioteca propia, física ou virtual.</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LGB2.9.1. Amosa interese pola conservación e organización dos seus libros físicos e/ou virtuais.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B2.14. Interese polos textos escritos como fonte de aprendizaxe e como medio de comunicación de experiencias e de regulación da convivencia.</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B2.10. Amosar interese polos textos escritos como fonte de aprendizaxe e medio de comunicación.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LGB2.10.1. Amosa interese pola lectura como fonte de aprendizaxe e medio de comunicación.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m</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B2.15. Desenvolvemento da autonomía lectora, da capacidade de elección de temas e de textos e de expresión das preferencias persoais.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B2.11. Amosar autonomía lectora e capacidade de selección de textos do seu interese, así como ser quen de expresar preferencias. </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LGB2.11.1. Amosa autonomía lectora e capacidade de seleccionar textos do seu interese.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LGB2.11.2. Éxpresa opinións e valoracións sobre as lecturas feitas.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B2.16. Análise de textos escritos en diferentes variedades da lingua galega.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B2.12. Analizar textos escritos en diferentes variedades da lingua galega.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LGB2.12.1. Percibe as diferenzas lingüísticas presentes nas variedades da lingua galega.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LGB2.12.2. Valora a variedade interna da lingua como símbolo de riqueza lingüística e cultural, así como o estándar como variante unificadora.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4288"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3. COMUNICACIÓN ESCRITA: ESCRIBIR</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Uso das estratexias de planificación, de textualización (formato, estrutura, ortografía e normas lingüísticas, puntuación, coherencia e cohesión...) e revisión como partes do proceso escritor.</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B3.1. Usar as estratexias de planificación, textualización e revisión do texto.</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LGB3.1.1. Planifica a elaboración do texto, antes de comezar a escribir, xerando ideas, seleccionando e estruturando a información, mediante notas, esquemas, guións ou mapas conceptuais.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LGB3.1.2. Elabora o texto cunha estrutura clara, con coherencia e cohesionando os enunciados.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LGB3.1.3. Respecta as regras de puntuación no 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LGB3.1.4. Aplica a norma lingüística: ortografía, acentuación, léxico, morfosintaxe e usa unha linguaxe non sexista.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LGB3.1.5. Revisa e reescribe o texto cando é preciso.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LGB3.1.6. Usa o dicionario durante a elaboración de textos.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Composición de textos propios de situacións cotiás de relación social (correspondencia, normas, programas, convocatorias, plans de traballo, mensaxes curtas) de acordo coas características propias destes xéneros.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Composición de textos de información e de opinión característicos dos medios de comunicación social sobre feitos e acontecementos significativos, con especial incidencia na noticia, na entrevista, no comentario breve sobre libros ou música, en situacións reais ou simuladas.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B3.2. Producir textos de diferente tipoloxía que permitan narrar, describir, resumir, explicar e expoñer opinións, emocións e informacións relacionadas con situacións cotiás e aqueles que sexan característicos dos medios de comunicación</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LGB3.2.1. Elabora, en diferentes soportes, textos propios da vida cotiá e académica, imitando modelos: cartas e correos electrónicos, mensaxes curtas, normas, programas...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LGB3.2.2. Escribe, en diferentes soportes, textos propios dos medios de comunicación, imitando modelos.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LGB3.2.3. Elabora diferentes tipos de textos (narrativos, expositivos, descritivos ou argumentativos) adaptando a linguaxe ás características de cada xénero.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LGB3.2.4. Escribe textos coherentes e cohesivos, usando o rexistro adecuado.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LGB3.2.5. Resume o contido de textos propios do ámbito da vida persoal ou familiar ou dos medios de comunicación.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 Produción de textos relacionados co ámbito académico para obter, organizar e comunicar información (cuestionarios, enquisas, resumos, esquemas, informes, descricións, explicacións).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B3.3. Elaborar textos do ámbito académico para obter, organizar e comunicar información.</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LGB3.3.1. Elabora textos do ámbito académico para obter, organizar e comunicar información: cuestionarios, enquisas, resumos, informes...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j</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 Redacción de textos breves creativos carteis publicitarios, anuncios, cómics, contos, poemas, cancións, anécdotas...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B3.4. Elaborar textos breves con creatividade.</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LGB3.4.1. Expresa nos seus textos de maneira imaxinativa ideas, sentimentos e/ou emocións; narra accións e presenta personaxes, obxectos e/ou lugares: carteis publicitarios, anuncios, cómics, contos, poemas, cancións, anécdotas...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LGB3.4.2. Escribe textos breves de carácter creativo con certa riqueza léxica.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LGB3.4.3. Aprecia os usos creativos da linguaxe.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j</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 Uso progresivamente autónomo das TIC na busca de información, o tratamento dos textos e a realización de presentacións.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B3.5. Usar de maneira autónoma as TIC para a busca de información, tratamento dos textos e realización de presentacións.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LGB3.5.1. Usa as TIC na procura de información ou para consultar o dicionario.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LGB3.5.2. Emprega procesadores de textos de maneira autónoma.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CSIEE</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LGB3.5.3. Utiliza correctores de textos.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LGB3.5.4. Utiliza as TIC para realizar presentacións.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i</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j</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 Utilización de elementos gráficos e paratextuais para facilitar a comprensión (ilustracións, gráficos, táboas e tipografía) e ilustración creativa dos propios textos.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B3.6. Utilizar recursos gráficos e paratextuais que faciliten a comprensión dos textos e contribúan á súa ilustración creativa.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LGB3.6.1. Utiliza recursos gráficos e paratextuais para facilitar a comprensión dos textos e ilustralos de maneira creativa.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B3.8. Interese polo coidado e a presentación dos textos escritos e respecto pola norma ortográfica.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B3.9.Valoración da escritura como instrumento de relación social, de obtención e de reelaboración da información e dos coñecementos.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B3.7. Coidar a presentación dos traballos escritos en calquera soporte e valorar a lingua escrita como medio de comunicación.</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LGB3.7.1. Coida a presentación dos traballos escritos, en calquera soporte.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CD</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vAlign w:val="center"/>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LGB3.7.2. Valora a lingua escrita como medio de comunicación.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4288"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tabs>
                <w:tab w:val="clear" w:pos="708"/>
                <w:tab w:val="left" w:pos="261" w:leader="none"/>
              </w:tabs>
              <w:spacing w:before="40" w:after="40"/>
              <w:rPr>
                <w:rFonts w:ascii="Arial" w:hAnsi="Arial" w:cs="Arial"/>
                <w:b/>
                <w:b/>
                <w:i/>
                <w:i/>
                <w:sz w:val="24"/>
                <w:szCs w:val="24"/>
                <w:lang w:val="gl-ES"/>
              </w:rPr>
            </w:pPr>
            <w:r>
              <w:rPr/>
              <w:t>BLOQUE 4. COÑECEMENTO DA LINGUA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Uso e identificación intuitiva da terminoloxía seguinte nas actividades de produción e interpretación: denominación dos textos traballados; clases de palabras, sílaba tónica e átona; enunciados: frase e oración; tipos de enunciado: declarativo, interrogativo, exclamativo, imperativo; enlaces: preposición, conxunción e interxección; grupo de palabras: núcleo e complementos; substantivos, artigos e pronomes, adxectivo; tempo e modo verbal; persoa gramatical; modo imperativo e infinitivo; complementos do nome e complementos do verbo: o suxeito.</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 Utilizar terminoloxía lingüística e gramatical básica, implícita e funcionalmente, como apoio á comprensión e á produción de textos, así como aplicar o seu coñecemento no uso da lingua.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LGB4.1.1. Recoñece as diferentes categorías gramaticais pola súa función na lingua: substantivo, artigo, pronome, adxectivo, adverbio, verbo, preposición, conxunción e interxección.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LGB4.1.2. Conxuga e usa con corrección as formas verbais persoais e non persoais dos verbos.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LGB4.1.3. Diferencia as sílabas que conforman cada palabra, diferenciando a sílaba tónica das átonas.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LGB4.1.4. Identifica e clasifica os diferentes tipos de enunciado: declarativo, interrogativo, exclamativo e imperativo.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LGB4.1.5. Identifica as oracións simples, recoñecendo o verbo e os seus complementos: o suxeito; utiliza correctamente a concordancia de xénero e número e recoñece os complementos do nome. </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 Coñecemento das normas ortográficas, apreciando o seu valor social e a necesidade de cinguirse a elas nos escritos.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 Uso de procedementos de derivación, de comparación e de contraste para xulgar sobre a corrección das palabras e xeneralizar as normas ortográficas.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B4.2. Coñecer e aplicar as normas ortográficas xerais e as de acentuación en particular, apreciando o seu valor social e a necesidade de cinguirse a elas.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LGB4.2.1. Aplica correctamente as normas de acentuación xerais e de acentuación diacrítica, así como as demais normas ortográficas, e aprecia o seu valor social e a necesidade de cinguirse a elas.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Comparación e transformación de enunciados, mediante inserción, supresión, cambio de orde, segmentación e recomposición, para xulgar sobre a gramaticalidade dos resultados e facilitar o desenvolvemento dos conceptos lingüísticos e da metalinguaxe.</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B4.5. Comparación de estruturas sintácticas diversas para observar a súa equivalencia semántica ou posibles alteracións do significado.</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Observación da inserción e coordinación de oracións como procedementos propios da explicación, tanto na escritura como na expresión oral.</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B4.3. Utilizar correctamente as regras de puntuación, así como unha sintaxe adecuada nas producións orais e escritas.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LGB4.3.1. Emprega con correccións os signos de puntuación.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LGB4.3.2. Usa unha sintaxe adecuada nas súas producións.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LGB4.3.3. Respecta as normas morfosintácticas de colocación do pronome átono.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B4.7. Exploración das posibilidades do uso de diversos enlaces entre oracións (causa, consecuencia, finalidade, contradición, condición...), así como doutros elementos de cohesión, en relación coa composición de textos. </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B4.4. Recoñecer e empregar axeitadamente os conectores, así como outros elementos de cohesión.</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LGB4.4.1. Usa axeitadamente diversos conectores entre oracións: causa, consecuencia, finalidade, contradición, condición...</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LGB4.4.2. Recoñece determinados procesos de cohesión nos textos: anáfora, deixe, elipse, sinónimos...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B4.8. Identificación, en oracións, do verbo e os seus complementos, especialmente o suxeito, así como o papel semántico deste (axente, paciente e causa).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B4.9. Transformación de oracións de activa en pasiva, e viceversa, para mellorar a comprensión de determinados textos.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B4.5. Identificar o papel semántico do suxeito e transformar oracións activas en pasivas, e viceversa, para mellorar a comprensión e a produción de textos.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LGB4.5.1. Identifica, en oracións, o papel semántico do suxeito..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LGB4.5.2. Transforma oracións activas en pasiva, e viceversa.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B4.10. Práctica do paso de estilo directo a estilo indirecto na narración, e viceversa, para mellorar a produción de textos.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B4.6. Transformar un texto narrativo de estilo directo noutro de estilo indirecto e viceversa.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LGB4.6.1. Transforma un texto narrativo de estilo directo noutro de estilo indirecto e viceversa.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B4.11. Uso eficaz do dicionario, en papel ou dixital, na busca da ampliación do vocabulario e como consulta ortográfica e gramatical.</w:t>
            </w:r>
          </w:p>
          <w:p>
            <w:pPr>
              <w:pStyle w:val="Ttp1"/>
              <w:widowControl w:val="false"/>
              <w:numPr>
                <w:ilvl w:val="0"/>
                <w:numId w:val="40"/>
              </w:numPr>
              <w:tabs>
                <w:tab w:val="clear" w:pos="708"/>
                <w:tab w:val="left" w:pos="851" w:leader="none"/>
              </w:tabs>
              <w:ind w:left="227" w:hanging="227"/>
              <w:rPr>
                <w:rFonts w:ascii="Arial" w:hAnsi="Arial" w:cs="Arial"/>
                <w:b/>
                <w:b/>
                <w:i/>
                <w:i/>
                <w:sz w:val="24"/>
                <w:szCs w:val="24"/>
                <w:lang w:val="gl-ES"/>
              </w:rPr>
            </w:pPr>
            <w:r>
              <w:rPr/>
              <w:t xml:space="preserve">B4.12. Ampliación do vocabulario, mediante o traballo con palabras sinónimas, antónimas, homónimas, polisémicas; aumentativos e diminutivos, arcaísmos, neoloxismos, estranxeirismos, frases feitas, siglas e abreviaturas. </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 xml:space="preserve">B4.13. Ampliación do vocabulario mediante os procedementos de creación de palabras: derivación (prefixos e sufixos) e composición. </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B4.7. Ampliar o vocabulario a partir do uso do dicionario e do traballo e reflexión sobre as palabras que conforman a lingua.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LGB4.7.1. Usa axeitadamente o dicionario para buscar calquera palabra, seleccionando a acepción precisa segundo cada contexto.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LGB4.7.2. Recoñece e crea palabras derivadas (prefixación e sufixación) e compostas.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LGB4.7.3. Recoñece e usa sinónimos, antónimos, homónimos, palabras polisémicas, arcaísmos, neoloxismos, estranxeirismos, frases feitas, siglas e abreviaturas.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h</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m</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B4.14. Coñecemento das características relevantes (históricas, socioculturais...) da lingua galega e identificación e valoración desta lingua dentro da realidade plurilingüe e pluricultural de España e de Europa.</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B4.8. Coñecer as características relevantes da lingua galega e identificar e valorar esta lingua dentro da realidade plurilingüe e pluricultural de España e de Europa.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LGB4.8.1. Identifica as características relevantes (históricas, socioculturais...) da lingua galega.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LGB4.8.2. Identifica e valora a lingua galega dentro da realidade plurilingüe e pluricultural de España e de Europa.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m</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B4.15. Comparación entre aspectos das linguas que o alumnado coñece e/ou está a aprender para mellorar os procesos comunicativos e recoñecer as interferencias.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B4.9. Establecer relacións entre as diversas linguas que utiliza ou está a aprender o alumnado para reflexionar sobre como mellorar os seus procesos comunicativos na lingua galega.</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LGB4.9.1. Recoñece e evita as interferencias entre as linguas que está a aprender.</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LGB4.9.2. Identifica diferenzas, regularidades e semellanzas sintácticas, ortográficas, morfolóxicas e léxicas entre todas as linguas que coñece e/ou está a aprender, como punto de apoio para a súa aprendizaxe.</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CSIEE</w:t>
            </w:r>
          </w:p>
        </w:tc>
      </w:tr>
      <w:tr>
        <w:trPr/>
        <w:tc>
          <w:tcPr>
            <w:tcW w:w="14288" w:type="dxa"/>
            <w:gridSpan w:val="5"/>
            <w:tcBorders>
              <w:top w:val="single" w:sz="4" w:space="0" w:color="000000"/>
              <w:left w:val="single" w:sz="4" w:space="0" w:color="000000"/>
              <w:bottom w:val="single" w:sz="4" w:space="0" w:color="000000"/>
              <w:right w:val="single" w:sz="4" w:space="0" w:color="000000"/>
            </w:tcBorders>
            <w:vAlign w:val="center"/>
          </w:tcPr>
          <w:p>
            <w:pPr>
              <w:pStyle w:val="Ttcab1"/>
              <w:widowControl w:val="false"/>
              <w:spacing w:before="40" w:after="40"/>
              <w:rPr>
                <w:rFonts w:ascii="Arial" w:hAnsi="Arial" w:cs="Arial"/>
                <w:b/>
                <w:b/>
                <w:i/>
                <w:i/>
                <w:sz w:val="24"/>
                <w:szCs w:val="24"/>
                <w:lang w:val="gl-ES"/>
              </w:rPr>
            </w:pPr>
            <w:r>
              <w:rPr/>
              <w:t>BLOQUE 5. EDUCACIÓN LITERARIA</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Escoita, memorización e reprodución de textos procedentes da literatura popular oral galega (refráns, adiviñas, lendas, contos, poemas, conxuros, cancións, ditos, romances, cantigas) e da literatura galega en xeral.</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Valoración e aprecio do texto literario galego (oral ou non) como vehículo de comunicación, fonte de coñecemento da nosa cultura e como recurso de gozo persoal.</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 Escoitar, memorizar, reproducir e valorar textos procedentes da literatura popular galega e da literatura galega en xeral.</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LGB5.1.1. Escoita, memoriza e reproduce textos procedentes da literatura popular oral galega (refráns, adiviñas, lendas, contos, poemas, conxuros, cancións, ditos, romances, cantigas) e da literatura galega en xeral.</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CAA</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LGB5.1.2. Valora os textos da literatura galega (oral ou non) como fonte de coñecemento da nosa cultura e como recurso de gozo persoal.</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i</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Lectura persoal, silenciosa e en voz alta de obras en galego adecuadas á idade e aos intereses (conto, cómic, novela).</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B5.4. Lectura guiada de textos da literatura infantil, adaptacións de obras literarias clásicas e literatura actual en diversos soportes.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B5.2. Ler textos e obras en galego da literatura infantil, adaptacións de obras clásicas e literatura actual, adaptadas á idade e en diferentes soportes.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LGB5.2.1. Le en silencio obras e textos en galego da literatura infantil, adaptacións de obras clásicas e literatura actual, adaptadas á idade e en diferentes soportes.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LGB5.2.2. Le en voz alta obras e textos en galego da literatura infantil, adaptacións de obras clásicas e literatura actual, adaptadas á idade e en diferentes soportes.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CD</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Lectura comentada de poemas, de relatos e de obras teatrais tendo en conta as convencións literarias (xéneros, figuras) e a presenza de certos temas e motivos repetitivos e tópicos.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B5.3. Analizar as características dos diferentes xéneros e as figuras literarias, así como temas e tópicos recorrentes.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LGB5.3.1. Recoñece as características fundamentais dos diferentes xéneros literarios: narrativa, poesía e teatro.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LGB5.3.2. Distingue algúns recursos retóricos e métricos propios dos poemas.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LGB5.3.3. Identifica e emprega algunhas figuras literarias: comparacións, metáforas, personificacións, hipérboles e xogos de palabras.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CAA</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LGB5.3.4. Identifica temas e tópicos recorrentes na literatura.</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Recreación e composición de poemas e relatos para comunicar sentimentos, emocións, estados de ánimo, lembranzas, recoñecendo as características dalgúns modelos.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B5.4. Recrear e compoñer poemas e relatos a partir de modelos dados.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LGB5.4.1. Recrea e compón poemas e relatos, a partir de modelos dados, para comunicar sentimentos, emocións, estados de ánimo, lembranzas.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CCEC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CSC</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b</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e</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B5.7. Dramatización e lectura dramatizada de textos literarios diversos.</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B5.5. Participar activamente en dramatizacións de textos literarios diversos.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LGB5.5.1. Participa activamente en dramatizacións de textos literarios diversos.</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tc>
      </w:tr>
      <w:tr>
        <w:trPr/>
        <w:tc>
          <w:tcPr>
            <w:tcW w:w="110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B5.8. Valoración da literatura en calquera lingua (maioritaria, minoritaria ou minorizada), como vehículo de comunicación, fonte de coñecemento e como recurso de gozo persoal.</w:t>
            </w:r>
          </w:p>
        </w:tc>
        <w:tc>
          <w:tcPr>
            <w:tcW w:w="3190"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B5.6. Valorar a literatura en calquera lingua, como vehículo de comunicación, fonte de coñecemento e como recurso de gozo persoal.</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LGB5.6.1. Valora a literatura en calquera lingua, como vehículo de comunicación, fonte de coñecemento e como recurso de gozo persoal.</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ind w:left="227" w:hanging="227"/>
              <w:rPr>
                <w:rFonts w:ascii="Arial" w:hAnsi="Arial" w:cs="Arial"/>
                <w:b/>
                <w:b/>
                <w:i/>
                <w:i/>
                <w:sz w:val="24"/>
                <w:szCs w:val="24"/>
                <w:lang w:val="gl-ES"/>
              </w:rPr>
            </w:pPr>
            <w:r>
              <w:rPr/>
              <w:t>CSC</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a</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d</w:t>
            </w:r>
          </w:p>
          <w:p>
            <w:pPr>
              <w:pStyle w:val="Ttp1"/>
              <w:widowControl w:val="false"/>
              <w:numPr>
                <w:ilvl w:val="0"/>
                <w:numId w:val="40"/>
              </w:numPr>
              <w:tabs>
                <w:tab w:val="clear" w:pos="708"/>
                <w:tab w:val="left" w:pos="268" w:leader="none"/>
              </w:tabs>
              <w:ind w:left="227" w:hanging="227"/>
              <w:rPr>
                <w:rFonts w:ascii="Arial" w:hAnsi="Arial" w:cs="Arial"/>
                <w:b/>
                <w:b/>
                <w:i/>
                <w:i/>
                <w:sz w:val="24"/>
                <w:szCs w:val="24"/>
                <w:lang w:val="gl-ES"/>
              </w:rPr>
            </w:pPr>
            <w:r>
              <w:rPr/>
              <w:t>e</w:t>
            </w:r>
          </w:p>
          <w:p>
            <w:pPr>
              <w:pStyle w:val="Ttp1"/>
              <w:widowControl w:val="false"/>
              <w:numPr>
                <w:ilvl w:val="0"/>
                <w:numId w:val="40"/>
              </w:numPr>
              <w:tabs>
                <w:tab w:val="clear" w:pos="708"/>
                <w:tab w:val="left" w:pos="268" w:leader="none"/>
              </w:tabs>
              <w:spacing w:before="60" w:after="60"/>
              <w:ind w:left="227" w:hanging="227"/>
              <w:rPr>
                <w:rFonts w:ascii="Arial" w:hAnsi="Arial" w:cs="Arial"/>
                <w:b/>
                <w:b/>
                <w:i/>
                <w:i/>
                <w:sz w:val="24"/>
                <w:szCs w:val="24"/>
                <w:lang w:val="gl-ES"/>
              </w:rPr>
            </w:pPr>
            <w:r>
              <w:rPr/>
              <w:t>o</w:t>
            </w:r>
          </w:p>
        </w:tc>
        <w:tc>
          <w:tcPr>
            <w:tcW w:w="4289"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B5.9. Interese por coñecer os modelos narrativos e poéticos que se utilizan noutras culturas.</w:t>
            </w:r>
          </w:p>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B5.10. Comparación de imaxes, símbolos e mitos facilmente interpretables que noutras culturas serven para entender o mundo e axudan a coñecer outras maneiras de relacións sociais.</w:t>
            </w:r>
          </w:p>
        </w:tc>
        <w:tc>
          <w:tcPr>
            <w:tcW w:w="3190" w:type="dxa"/>
            <w:vMerge w:val="restart"/>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B5.7. Amosar interese, respecto e tolerancia ante as diferenzas persoais, sociais e culturais.</w:t>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LGB5.7.1. Compara imaxes, símbolos e mitos sinxelos doutras culturas cos da cultura galega, amosando interese e respecto.</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r>
        <w:trPr/>
        <w:tc>
          <w:tcPr>
            <w:tcW w:w="110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89"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3190" w:type="dxa"/>
            <w:vMerge w:val="continue"/>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r>
          </w:p>
        </w:tc>
        <w:tc>
          <w:tcPr>
            <w:tcW w:w="4291" w:type="dxa"/>
            <w:tcBorders>
              <w:top w:val="single" w:sz="4" w:space="0" w:color="000000"/>
              <w:left w:val="single" w:sz="4" w:space="0" w:color="000000"/>
              <w:bottom w:val="single" w:sz="4" w:space="0" w:color="000000"/>
            </w:tcBorders>
          </w:tcPr>
          <w:p>
            <w:pPr>
              <w:pStyle w:val="Ttp1"/>
              <w:widowControl w:val="false"/>
              <w:numPr>
                <w:ilvl w:val="0"/>
                <w:numId w:val="40"/>
              </w:numPr>
              <w:tabs>
                <w:tab w:val="clear" w:pos="708"/>
                <w:tab w:val="left" w:pos="851" w:leader="none"/>
              </w:tabs>
              <w:spacing w:before="60" w:after="60"/>
              <w:ind w:left="227" w:hanging="227"/>
              <w:rPr>
                <w:rFonts w:ascii="Arial" w:hAnsi="Arial" w:cs="Arial"/>
                <w:b/>
                <w:b/>
                <w:i/>
                <w:i/>
                <w:sz w:val="24"/>
                <w:szCs w:val="24"/>
                <w:lang w:val="gl-ES"/>
              </w:rPr>
            </w:pPr>
            <w:r>
              <w:rPr/>
              <w:t>LGB5.7.2. Amosa curiosidade por coñecer outros costumes e formas de relación social, respectando e valorando a diversidade cultural.</w:t>
            </w:r>
          </w:p>
        </w:tc>
        <w:tc>
          <w:tcPr>
            <w:tcW w:w="1418" w:type="dxa"/>
            <w:tcBorders>
              <w:top w:val="single" w:sz="4" w:space="0" w:color="000000"/>
              <w:left w:val="single" w:sz="4" w:space="0" w:color="000000"/>
              <w:bottom w:val="single" w:sz="4" w:space="0" w:color="000000"/>
              <w:right w:val="single" w:sz="4" w:space="0" w:color="000000"/>
            </w:tcBorders>
          </w:tcPr>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CCL</w:t>
            </w:r>
          </w:p>
          <w:p>
            <w:pPr>
              <w:pStyle w:val="Ttp1"/>
              <w:widowControl w:val="false"/>
              <w:numPr>
                <w:ilvl w:val="0"/>
                <w:numId w:val="40"/>
              </w:numPr>
              <w:tabs>
                <w:tab w:val="clear" w:pos="708"/>
                <w:tab w:val="left" w:pos="261" w:leader="none"/>
              </w:tabs>
              <w:spacing w:before="60" w:after="60"/>
              <w:ind w:left="227" w:hanging="227"/>
              <w:rPr>
                <w:rFonts w:ascii="Arial" w:hAnsi="Arial" w:cs="Arial"/>
                <w:b/>
                <w:b/>
                <w:i/>
                <w:i/>
                <w:sz w:val="24"/>
                <w:szCs w:val="24"/>
                <w:lang w:val="gl-ES"/>
              </w:rPr>
            </w:pPr>
            <w:r>
              <w:rPr/>
              <w:t>CCEC</w:t>
            </w:r>
          </w:p>
        </w:tc>
      </w:tr>
    </w:tbl>
    <w:p>
      <w:pPr>
        <w:pStyle w:val="ListParagraph"/>
        <w:ind w:left="390" w:hanging="0"/>
        <w:jc w:val="both"/>
        <w:rPr>
          <w:rFonts w:ascii="Arial" w:hAnsi="Arial" w:cs="Arial"/>
          <w:b/>
          <w:b/>
          <w:i/>
          <w:i/>
          <w:sz w:val="24"/>
          <w:szCs w:val="24"/>
          <w:u w:val="single"/>
          <w:lang w:val="gl-ES"/>
        </w:rPr>
      </w:pPr>
      <w:r>
        <w:rPr>
          <w:rFonts w:cs="Arial" w:ascii="Arial" w:hAnsi="Arial"/>
          <w:b/>
          <w:i/>
          <w:sz w:val="24"/>
          <w:szCs w:val="24"/>
          <w:u w:val="single"/>
          <w:lang w:val="gl-ES"/>
        </w:rPr>
        <w:t xml:space="preserve">2.10) </w:t>
      </w:r>
      <w:bookmarkStart w:id="14" w:name="ORC"/>
      <w:r>
        <w:rPr>
          <w:rFonts w:cs="Arial" w:ascii="Arial" w:hAnsi="Arial"/>
          <w:b/>
          <w:i/>
          <w:sz w:val="24"/>
          <w:szCs w:val="24"/>
          <w:u w:val="single"/>
          <w:lang w:val="gl-ES"/>
        </w:rPr>
        <w:t xml:space="preserve">Relixion Católica. </w:t>
      </w:r>
      <w:bookmarkEnd w:id="14"/>
    </w:p>
    <w:p>
      <w:pPr>
        <w:pStyle w:val="ListParagraph"/>
        <w:ind w:left="390" w:hanging="0"/>
        <w:jc w:val="both"/>
        <w:rPr>
          <w:rFonts w:ascii="Arial" w:hAnsi="Arial" w:cs="Arial"/>
          <w:b/>
          <w:b/>
          <w:i/>
          <w:i/>
          <w:lang w:val="gl-ES"/>
        </w:rPr>
      </w:pPr>
      <w:r>
        <w:rPr>
          <w:rFonts w:cs="Arial" w:ascii="Arial" w:hAnsi="Arial"/>
          <w:b/>
          <w:i/>
          <w:lang w:val="gl-ES"/>
        </w:rPr>
      </w:r>
    </w:p>
    <w:tbl>
      <w:tblPr>
        <w:tblW w:w="14762" w:type="dxa"/>
        <w:jc w:val="left"/>
        <w:tblInd w:w="74" w:type="dxa"/>
        <w:tblLayout w:type="fixed"/>
        <w:tblCellMar>
          <w:top w:w="48" w:type="dxa"/>
          <w:left w:w="96" w:type="dxa"/>
          <w:bottom w:w="48" w:type="dxa"/>
          <w:right w:w="96" w:type="dxa"/>
        </w:tblCellMar>
        <w:tblLook w:val="00a0"/>
      </w:tblPr>
      <w:tblGrid>
        <w:gridCol w:w="3501"/>
        <w:gridCol w:w="4414"/>
        <w:gridCol w:w="6847"/>
      </w:tblGrid>
      <w:tr>
        <w:trPr/>
        <w:tc>
          <w:tcPr>
            <w:tcW w:w="3501"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bCs/>
                <w:color w:val="333333"/>
                <w:sz w:val="24"/>
                <w:szCs w:val="24"/>
                <w:lang w:val="gl-ES"/>
              </w:rPr>
            </w:pPr>
            <w:r>
              <w:rPr>
                <w:rFonts w:cs="Arial" w:ascii="Arial" w:hAnsi="Arial"/>
                <w:b/>
                <w:bCs/>
                <w:color w:val="333333"/>
                <w:sz w:val="24"/>
                <w:szCs w:val="24"/>
                <w:lang w:val="gl-ES"/>
              </w:rPr>
              <w:t>Contenidos</w:t>
            </w:r>
          </w:p>
        </w:tc>
        <w:tc>
          <w:tcPr>
            <w:tcW w:w="441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bCs/>
                <w:color w:val="333333"/>
                <w:sz w:val="24"/>
                <w:szCs w:val="24"/>
                <w:lang w:val="gl-ES"/>
              </w:rPr>
            </w:pPr>
            <w:r>
              <w:rPr>
                <w:rFonts w:cs="Arial" w:ascii="Arial" w:hAnsi="Arial"/>
                <w:b/>
                <w:bCs/>
                <w:color w:val="333333"/>
                <w:sz w:val="24"/>
                <w:szCs w:val="24"/>
                <w:lang w:val="gl-ES"/>
              </w:rPr>
              <w:t>Criterios de evaluación</w:t>
            </w:r>
          </w:p>
        </w:tc>
        <w:tc>
          <w:tcPr>
            <w:tcW w:w="6847"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bCs/>
                <w:color w:val="333333"/>
                <w:sz w:val="24"/>
                <w:szCs w:val="24"/>
                <w:lang w:val="gl-ES"/>
              </w:rPr>
            </w:pPr>
            <w:r>
              <w:rPr>
                <w:rFonts w:cs="Arial" w:ascii="Arial" w:hAnsi="Arial"/>
                <w:b/>
                <w:bCs/>
                <w:color w:val="333333"/>
                <w:sz w:val="24"/>
                <w:szCs w:val="24"/>
                <w:lang w:val="gl-ES"/>
              </w:rPr>
              <w:t>Estándares de aprendizaje evaluables</w:t>
            </w:r>
          </w:p>
        </w:tc>
      </w:tr>
      <w:tr>
        <w:trPr/>
        <w:tc>
          <w:tcPr>
            <w:tcW w:w="14762" w:type="dxa"/>
            <w:gridSpan w:val="3"/>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color w:val="000000"/>
                <w:lang w:val="gl-ES"/>
              </w:rPr>
            </w:pPr>
            <w:r>
              <w:rPr>
                <w:rFonts w:cs="Arial" w:ascii="Arial" w:hAnsi="Arial"/>
                <w:b/>
                <w:color w:val="000000"/>
                <w:lang w:val="gl-ES"/>
              </w:rPr>
              <w:t>Bloque 1. El sentido religioso del hombre</w:t>
            </w:r>
          </w:p>
        </w:tc>
      </w:tr>
      <w:tr>
        <w:trPr/>
        <w:tc>
          <w:tcPr>
            <w:tcW w:w="3501"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La persona humana ha sido creada con deseo de bien.</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El ser humano siente alegría cuando realiza o recibe el bien.</w:t>
            </w:r>
          </w:p>
        </w:tc>
        <w:tc>
          <w:tcPr>
            <w:tcW w:w="441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 Reconocer y estimar que Dios ha creado a la persona humana con deseo de bien.</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 Esforzarse por identificar que la adhesión al bien genera felicidad.</w:t>
            </w:r>
          </w:p>
        </w:tc>
        <w:tc>
          <w:tcPr>
            <w:tcW w:w="6847"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1.1.1 Localiza, a través de diversas fuentes, biografías que muestran el deseo humano del bien. Comparte con sus compañeros los rasgos más significativos.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1.2.1 Justifica críticamente las consecuencias que se derivan de hacer el bien.</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1.2.2 Propone situaciones en la historia que manifiestan el beneficio de hacer el bien.</w:t>
            </w:r>
          </w:p>
        </w:tc>
      </w:tr>
      <w:tr>
        <w:trPr/>
        <w:tc>
          <w:tcPr>
            <w:tcW w:w="14762" w:type="dxa"/>
            <w:gridSpan w:val="3"/>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color w:val="000000"/>
                <w:lang w:val="gl-ES"/>
              </w:rPr>
            </w:pPr>
            <w:r>
              <w:rPr>
                <w:rFonts w:cs="Arial" w:ascii="Arial" w:hAnsi="Arial"/>
                <w:b/>
                <w:color w:val="000000"/>
                <w:lang w:val="gl-ES"/>
              </w:rPr>
              <w:t>Bloque 2. La revelación: Dios interviene en la historia</w:t>
            </w:r>
          </w:p>
        </w:tc>
      </w:tr>
      <w:tr>
        <w:trPr/>
        <w:tc>
          <w:tcPr>
            <w:tcW w:w="3501"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Dios hace alianza con su pueblo.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Dios desea un pueblo santo: los diez mandamientos.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La Biblia: estructura y composición.</w:t>
            </w:r>
          </w:p>
        </w:tc>
        <w:tc>
          <w:tcPr>
            <w:tcW w:w="441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 Interpretar el significado de la Alianza de Dios con el pueblo.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 Comprender y respetar las características del pueblo que Dios quiere contenidas en el decálogo.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 Distinguir y memorizar los distintos tipos de libros del Antiguo y Nuevo Testamento.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4. Explicar los diferentes autores y momentos de la historia en que se compuso la Biblia.</w:t>
            </w:r>
          </w:p>
        </w:tc>
        <w:tc>
          <w:tcPr>
            <w:tcW w:w="6847"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2.1.1 Define el término bíblico de Alianza.</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2.1.2 Explica y sintetiza los rasgos característicos de la Alianza de Dios con su pueblo.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2.2.1 Clasifica y es consciente del contenido del decálogo.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2.2.2 Describe con sus palabras experiencias de su vida relacionadas con los mandamientos.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2.3.1 Nombra y clasifica los grupos de libros en el Antiguo y Nuevo Testamento.</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2.4.1 Confecciona materiales para ubicar cronológicamente los principales libros de la Biblia.</w:t>
            </w:r>
          </w:p>
        </w:tc>
      </w:tr>
      <w:tr>
        <w:trPr/>
        <w:tc>
          <w:tcPr>
            <w:tcW w:w="14762" w:type="dxa"/>
            <w:gridSpan w:val="3"/>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color w:val="000000"/>
                <w:lang w:val="gl-ES"/>
              </w:rPr>
            </w:pPr>
            <w:r>
              <w:rPr>
                <w:rFonts w:cs="Arial" w:ascii="Arial" w:hAnsi="Arial"/>
                <w:b/>
                <w:color w:val="000000"/>
                <w:lang w:val="gl-ES"/>
              </w:rPr>
              <w:t>Bloque 3. Jesucristo, cumplimiento de la Historia de la Salvación</w:t>
            </w:r>
          </w:p>
        </w:tc>
      </w:tr>
      <w:tr>
        <w:trPr/>
        <w:tc>
          <w:tcPr>
            <w:tcW w:w="3501"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El encuentro con Jesús desvela a la persona su verdadera identidad.</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Los signos del reino: los milagros.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La resurrección: cumplimiento del plan salvífico de Dios.</w:t>
            </w:r>
          </w:p>
        </w:tc>
        <w:tc>
          <w:tcPr>
            <w:tcW w:w="441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 Reconocer en relatos evangélicos el cambio que genera el encuentro con Jesús.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 Conocer e Interpretar el significado de los milagros de Jesús como acción de Dios.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 Comprender que Dios rescata a Jesús de la muerte.</w:t>
            </w:r>
          </w:p>
        </w:tc>
        <w:tc>
          <w:tcPr>
            <w:tcW w:w="6847"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3.1.1 Interpreta y aprecia el cambio que ha originado el encuentro con Jesús en algunos de los personajes que aparecen en los evangelios.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3.2.1 Selecciona, justifica la elección y explica por escrito el significado de algunos milagros.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3.2.2 Dramatiza con respeto algunos milagros narrados en los evangelios.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3.3.1 Señala afirmaciones de los testigos recogidas en los primeros capítulos de los Hechos de los Apóstoles donde se reconoce que la resurrección es acción de Dios.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3.3.2 Reconstruye utilizando las TIC los encuentros con el Resucitado que describen los relatos evangélicos.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3.3.3 Busca y explica signos y gestos de la comunidad cristiana donde se manifiesta la presencia de Jesús hoy.</w:t>
            </w:r>
          </w:p>
        </w:tc>
      </w:tr>
      <w:tr>
        <w:trPr/>
        <w:tc>
          <w:tcPr>
            <w:tcW w:w="14762" w:type="dxa"/>
            <w:gridSpan w:val="3"/>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center"/>
              <w:rPr>
                <w:rFonts w:ascii="Arial" w:hAnsi="Arial" w:cs="Arial"/>
                <w:b/>
                <w:b/>
                <w:color w:val="000000"/>
                <w:lang w:val="gl-ES"/>
              </w:rPr>
            </w:pPr>
            <w:r>
              <w:rPr>
                <w:rFonts w:cs="Arial" w:ascii="Arial" w:hAnsi="Arial"/>
                <w:b/>
                <w:color w:val="000000"/>
                <w:lang w:val="gl-ES"/>
              </w:rPr>
              <w:t>Bloque 4. Permanencia de Jesucristo en la historia: la Iglesia</w:t>
            </w:r>
          </w:p>
        </w:tc>
      </w:tr>
      <w:tr>
        <w:trPr/>
        <w:tc>
          <w:tcPr>
            <w:tcW w:w="3501"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La Iglesia: ministerios y servicios.</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La Eucaristía, renovación del sacrifico de Jesús en la cruz.</w:t>
            </w:r>
          </w:p>
        </w:tc>
        <w:tc>
          <w:tcPr>
            <w:tcW w:w="441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 Conocer y respetar la composición de la Iglesia.</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 Identificar el vínculo que existe entre la Última Cena y la pasión, muerte y resurrección de Cristo.</w:t>
            </w:r>
          </w:p>
        </w:tc>
        <w:tc>
          <w:tcPr>
            <w:tcW w:w="6847"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4.1.1 Identifica y describe los rasgos y funciones de los diferentes miembros de la comunidad eclesial.</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4.2.1 Explica y valora el significado de las palabras de Jesús en la Última Cena.</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4.2.2 Asocia la celebración de la Eucaristía con las palabras y los gestos de Jesús en la Última Cena.</w:t>
            </w:r>
          </w:p>
        </w:tc>
      </w:tr>
    </w:tbl>
    <w:p>
      <w:pPr>
        <w:sectPr>
          <w:footerReference w:type="default" r:id="rId4"/>
          <w:type w:val="nextPage"/>
          <w:pgSz w:orient="landscape" w:w="16838" w:h="11906"/>
          <w:pgMar w:left="1134" w:right="1134" w:header="0" w:top="1134" w:footer="709" w:bottom="1134" w:gutter="0"/>
          <w:pgNumType w:fmt="decimal"/>
          <w:formProt w:val="false"/>
          <w:textDirection w:val="lrTb"/>
          <w:docGrid w:type="default" w:linePitch="360" w:charSpace="4096"/>
        </w:sectPr>
      </w:pPr>
    </w:p>
    <w:p>
      <w:pPr>
        <w:pStyle w:val="ListParagraph"/>
        <w:numPr>
          <w:ilvl w:val="0"/>
          <w:numId w:val="3"/>
        </w:numPr>
        <w:spacing w:lineRule="auto" w:line="360"/>
        <w:ind w:left="0" w:firstLine="284"/>
        <w:jc w:val="both"/>
        <w:rPr>
          <w:rFonts w:ascii="Arial" w:hAnsi="Arial" w:cs="Arial"/>
          <w:b/>
          <w:b/>
          <w:i/>
          <w:i/>
          <w:sz w:val="32"/>
          <w:szCs w:val="32"/>
          <w:u w:val="single"/>
          <w:lang w:val="gl-ES"/>
        </w:rPr>
      </w:pPr>
      <w:r>
        <w:rPr>
          <w:rFonts w:cs="Arial" w:ascii="Arial" w:hAnsi="Arial"/>
          <w:b/>
          <w:i/>
          <w:sz w:val="32"/>
          <w:szCs w:val="32"/>
          <w:u w:val="single"/>
          <w:lang w:val="gl-ES"/>
        </w:rPr>
        <w:t xml:space="preserve">Metodoloxía e Temporalización. </w:t>
      </w:r>
      <w:bookmarkStart w:id="15" w:name="METODOLOXÍA_TEMPORALIZACION"/>
      <w:bookmarkEnd w:id="15"/>
    </w:p>
    <w:p>
      <w:pPr>
        <w:pStyle w:val="ListParagraph"/>
        <w:spacing w:lineRule="auto" w:line="360"/>
        <w:ind w:left="0" w:hanging="0"/>
        <w:jc w:val="both"/>
        <w:rPr>
          <w:rFonts w:ascii="Arial" w:hAnsi="Arial" w:cs="Arial"/>
          <w:b/>
          <w:b/>
          <w:i/>
          <w:i/>
          <w:sz w:val="24"/>
          <w:szCs w:val="24"/>
          <w:lang w:val="gl-ES"/>
        </w:rPr>
      </w:pPr>
      <w:r>
        <w:rPr>
          <w:rFonts w:cs="Arial" w:ascii="Arial" w:hAnsi="Arial"/>
          <w:b/>
          <w:i/>
          <w:sz w:val="24"/>
          <w:szCs w:val="24"/>
          <w:lang w:val="gl-ES"/>
        </w:rPr>
      </w:r>
    </w:p>
    <w:p>
      <w:pPr>
        <w:pStyle w:val="Dogparrafojustificado"/>
        <w:shd w:val="clear" w:color="auto" w:fill="F7F7F7"/>
        <w:spacing w:lineRule="auto" w:line="360" w:beforeAutospacing="0" w:before="0" w:afterAutospacing="0" w:after="0"/>
        <w:ind w:firstLine="284"/>
        <w:jc w:val="both"/>
        <w:textAlignment w:val="baseline"/>
        <w:rPr>
          <w:rStyle w:val="Dognormal"/>
          <w:rFonts w:ascii="Arial" w:hAnsi="Arial" w:cs="Arial"/>
          <w:b/>
          <w:b/>
          <w:i/>
          <w:i/>
          <w:color w:val="000000"/>
          <w:lang w:val="gl-ES"/>
        </w:rPr>
      </w:pPr>
      <w:r>
        <w:rPr>
          <w:rStyle w:val="Dognormal"/>
          <w:rFonts w:cs="Arial" w:ascii="Arial" w:hAnsi="Arial"/>
          <w:b/>
          <w:i/>
          <w:color w:val="000000"/>
          <w:lang w:val="gl-ES"/>
        </w:rPr>
        <w:t xml:space="preserve">METODOLOXÍA: </w:t>
      </w:r>
      <w:bookmarkStart w:id="16" w:name="METODOLOXIA"/>
      <w:bookmarkEnd w:id="16"/>
    </w:p>
    <w:p>
      <w:pPr>
        <w:pStyle w:val="Dogparrafojustificado"/>
        <w:shd w:val="clear" w:color="auto" w:fill="F7F7F7"/>
        <w:spacing w:lineRule="auto" w:line="360" w:beforeAutospacing="0" w:before="0" w:afterAutospacing="0" w:after="0"/>
        <w:ind w:firstLine="284"/>
        <w:jc w:val="both"/>
        <w:textAlignment w:val="baseline"/>
        <w:rPr>
          <w:rStyle w:val="Dognormal"/>
          <w:rFonts w:ascii="Arial" w:hAnsi="Arial" w:cs="Arial"/>
          <w:b/>
          <w:b/>
          <w:i/>
          <w:i/>
          <w:color w:val="000000"/>
          <w:lang w:val="gl-ES"/>
        </w:rPr>
      </w:pPr>
      <w:r>
        <w:rPr>
          <w:rFonts w:cs="Arial" w:ascii="Arial" w:hAnsi="Arial"/>
          <w:b/>
          <w:i/>
          <w:color w:val="000000"/>
          <w:lang w:val="gl-ES"/>
        </w:rPr>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A incorporación das competencias básicas no currículo da educación primaria require reconsiderar a práctica educativa para permitirlle ao alumnado integrar as súas aprendizaxes relacionándoas con diferentes tipos de contidos (conceptos, destrezas e actitudes), usar eses contidos con efectividade cando cumpra e aplicalos a situacións e contextos variados. Consecuentemente, a práctica educativa debe:</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Salientar aquelas aprendizaxes básicas e imprescindibles e seleccionar aqueles contidos que sexan máis relevantes para acadar competencias; os contidos esenciais deberán ser considerados e analizados desde a óptica da utilidade para formar cidadás e cidadáns cos perfís necesarios para moverse con adecuación, responsabilidade e liberdade no mundo actual.</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Dotar os contidos dun enfoque integrador promovendo a globalización.</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Centrarse na funcionalidade, orientando as aprendizaxes cara á súa aplicación en contextos diferentes e diversificados e conseguindo que as nenas e os nenos desenvolvan diversos xeitos de actuación e adquiran a capacidade de enfrontarse a situacións novas.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Procurar que o alumnado aprenda a aprender (participe na planificación e na toma de decisións sobre o traballo, controlando os procesos, usando conscientemente estratexias de aprendizaxe e sendo progresivamente máis autónomo).</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Favorecer o traballo cooperativo e a práctica vivenciada da participación, compromiso democrático e resolución pacífica de conflitos.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Permitirlle ao alumnado moverse con seguridade entre a superabundancia e rápida renovación da información, fomentando habilidades para a busca, selección, procesamento, tratamento e comunicación dela.</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Todo isto permite inferir certos principios, estratexias metodolóxicas, fórmulas organizativas: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Na educación primaria deberán utilizarse dúas estratexias metodolóxicas básicas: o desenvolvemento en espiral e a globalización.</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A metodoloxía proposta, que será global, será activa, entendendo por tal tanto a actividade mental coma física que potencie a construción de aprendizaxes significativas.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A autorregulación das aprendizaxes por parte do alumnado forma parte fundamental das prácticas educativas actuais.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Os modelos de ensino-aprendizaxe deben atender á diversidade do alumnado, tanto na práctica docente coma na selección de contidos.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A aprendizaxe é un proceso interactivo no cal cómpre a participación activa e dinámica das nenas e dos nenos, que achegarán as súas habilidades, destrezas, actitudes, conceptos, intereses, xunto ás do resto de compañeiras e compañeiros, nun ambiente de cooperación.</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 Por conseguinte, o alumnado reorganizará os seus coñecementos, coa axuda do grupo, á luz da nova información.</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Cómpre utilizar, pois, na escola, métodos que lles permitan aos rapaces e ás rapazas identificar a necesidade de información, localizala, seleccionala e recoñecer as fontes e os recursos máis apropiados, así como responsabilizarse do seu uso ético e adecuado. Son precisos enfoques didácticos que lle permitan ao alumnado utilizar cada vez máis autonomamente as bibliotecas e as TIC como recursos de aprendizaxe.</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No desenvolvemento da autonomía na aprendizaxe inflúen aspectos como que o alumnado encontre sentido ao traballo que debe realizar, o coñecemento dos obxectivos e finalidades que se pretenden acadar, a consciencia dos propios erros e a busca de recursos necesarios para superalos.</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Neste proceso o rol do profesorado é moi importante: actúa como guía e mediador para facilitar a construción de aprendizaxes; utiliza contextos cotiáns, familiares e habituais para que o alumnado aprenda comprobando o interese e a utilidade do que aprende, de maneira que poidan transcender do contexto en que se produciron e ser aplicadas a contextos múltiples; crea un contorno seguro e un ambiente motivador.</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A avaliación concíbese como reguladora da aprendizaxe e será formativa. A información que xere a avaliación debe orientar o proceso educativo e indicarlles a profesorado e alumnado onde están respecto ás competencias e aos obxectivos establecidos e facilitar a intervención na mellora deste proceso. A avaliación non se debe reducir a comprobar os resultados da aprendizaxe; trátase dunha avaliación continua que precisa estar presente en todos os aspectos e momentos do proceso de ensino-aprendizaxe. Neste contexto, as alumnas e os alumnos deberán poder achegar as súas propias valoracións a través da autoavaliación e da coavaliación.</w:t>
      </w:r>
    </w:p>
    <w:p>
      <w:pPr>
        <w:pStyle w:val="Dogparrafojustificado"/>
        <w:shd w:val="clear" w:color="auto" w:fill="F7F7F7"/>
        <w:spacing w:lineRule="auto" w:line="360" w:beforeAutospacing="0" w:before="0" w:afterAutospacing="0" w:after="0"/>
        <w:ind w:firstLine="284"/>
        <w:jc w:val="both"/>
        <w:textAlignment w:val="baseline"/>
        <w:rPr>
          <w:rFonts w:ascii="Arial" w:hAnsi="Arial" w:cs="Arial"/>
          <w:color w:val="000000"/>
          <w:lang w:val="gl-ES"/>
        </w:rPr>
      </w:pPr>
      <w:r>
        <w:rPr>
          <w:rStyle w:val="Dognormal"/>
          <w:rFonts w:cs="Arial" w:ascii="Arial" w:hAnsi="Arial"/>
          <w:color w:val="000000"/>
          <w:lang w:val="gl-ES"/>
        </w:rPr>
        <w:t>En síntese, para a educación primaria precísanse métodos que permitan aprender desde a realidade e desde as concepcións previas, desde unha ollada ao contorno con curiosidade e interese, desde a diversidade, desde un plan común, compartido e conxunto; cómpren métodos que favorezan que as nenas e os nenos traballen man con man e mente con mente, fagan conxuntamente, cooperen, progresen ao seu propio ritmo, aprendan a aprender... acadando cada vez maior autonomía, posibilitando unha auténtica comunicación na aula e sendo protagonistas da súa propia aprendizaxe.</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17" w:name="MCCNN"/>
      <w:r>
        <w:rPr>
          <w:rFonts w:cs="Arial" w:ascii="Arial" w:hAnsi="Arial"/>
          <w:b/>
          <w:i/>
          <w:sz w:val="24"/>
          <w:szCs w:val="24"/>
          <w:lang w:val="gl-ES"/>
        </w:rPr>
        <w:t>Ciencias da Natureza</w:t>
      </w:r>
      <w:bookmarkEnd w:id="17"/>
      <w:r>
        <w:rPr>
          <w:rFonts w:cs="Arial" w:ascii="Arial" w:hAnsi="Arial"/>
          <w:b/>
          <w:i/>
          <w:sz w:val="24"/>
          <w:szCs w:val="24"/>
          <w:lang w:val="gl-ES"/>
        </w:rPr>
        <w:t xml:space="preserve">: </w:t>
      </w:r>
    </w:p>
    <w:p>
      <w:pPr>
        <w:pStyle w:val="P1"/>
        <w:numPr>
          <w:ilvl w:val="0"/>
          <w:numId w:val="4"/>
        </w:numPr>
        <w:spacing w:lineRule="auto" w:line="360"/>
        <w:ind w:left="0" w:firstLine="284"/>
        <w:rPr>
          <w:sz w:val="24"/>
          <w:szCs w:val="24"/>
        </w:rPr>
      </w:pPr>
      <w:r>
        <w:rPr>
          <w:sz w:val="24"/>
          <w:szCs w:val="24"/>
        </w:rPr>
        <w:t>Os contidos da área de Ciencias da natureza están interrelacionados cos doutras áreas polo que se potenciará un enfoque globalizador e interdisciplinario que teña en conta a transversalidade da aprendizaxe baseada en competencias. Resulta imprescindible unha estreita colaboración entre os docentes no desenvolvemento curricular e na transmisión de información sobre a aprendizaxe dos alumnos e das alumnas, así como cambios nas prácticas de traballo e nos métodos de ensinanza.</w:t>
      </w:r>
    </w:p>
    <w:p>
      <w:pPr>
        <w:pStyle w:val="P1"/>
        <w:numPr>
          <w:ilvl w:val="0"/>
          <w:numId w:val="4"/>
        </w:numPr>
        <w:spacing w:lineRule="auto" w:line="360"/>
        <w:ind w:left="0" w:firstLine="284"/>
        <w:rPr>
          <w:sz w:val="24"/>
          <w:szCs w:val="24"/>
        </w:rPr>
      </w:pPr>
      <w:r>
        <w:rPr>
          <w:sz w:val="24"/>
          <w:szCs w:val="24"/>
        </w:rPr>
        <w:t>Os contidos conceptuais, procedementais e actitudinais deben ser traballados na aula arredor da realización de tarefas integradas que faciliten a contextualización de aprendizaxes, proxectos, pequenas investigacións no medio, actividades de experimentación, resolución de problemas concretos, realización de debates sobre temas de actualidade (medioambientais, de saúde, de consumo...), onde o alumnado avance no desempeño das competencias clave ao longo da etapa, elixindo en cada caso a metodoloxía axeitada en función das necesidades.</w:t>
      </w:r>
    </w:p>
    <w:p>
      <w:pPr>
        <w:pStyle w:val="P1"/>
        <w:numPr>
          <w:ilvl w:val="0"/>
          <w:numId w:val="4"/>
        </w:numPr>
        <w:spacing w:lineRule="auto" w:line="360"/>
        <w:ind w:left="0" w:firstLine="284"/>
        <w:rPr>
          <w:sz w:val="24"/>
          <w:szCs w:val="24"/>
        </w:rPr>
      </w:pPr>
      <w:r>
        <w:rPr>
          <w:sz w:val="24"/>
          <w:szCs w:val="24"/>
        </w:rPr>
        <w:t>As estruturas de aprendizaxe cooperativa posibilitarán a resolución conxunta de tarefas, proxectos e investigacións, fomentarán hábitos de traballo en equipo, a resolución pacífica de conflitos e potenciarán unha axeitada atención á diversidade.</w:t>
      </w:r>
    </w:p>
    <w:p>
      <w:pPr>
        <w:pStyle w:val="P1"/>
        <w:numPr>
          <w:ilvl w:val="0"/>
          <w:numId w:val="4"/>
        </w:numPr>
        <w:spacing w:lineRule="auto" w:line="360"/>
        <w:ind w:left="0" w:firstLine="284"/>
        <w:rPr>
          <w:sz w:val="24"/>
          <w:szCs w:val="24"/>
        </w:rPr>
      </w:pPr>
      <w:r>
        <w:rPr>
          <w:sz w:val="24"/>
          <w:szCs w:val="24"/>
        </w:rPr>
        <w:t>Resulta recomendable a aplicación de diferentes técnicas para a avaliación do desempeño do alumnado como, por exemplo, o portfolio, as rúbricas, os mapas mentais, diarios, debates, probas específicas, resolución de problemas…</w:t>
      </w:r>
    </w:p>
    <w:p>
      <w:pPr>
        <w:pStyle w:val="P1"/>
        <w:numPr>
          <w:ilvl w:val="0"/>
          <w:numId w:val="4"/>
        </w:numPr>
        <w:spacing w:lineRule="auto" w:line="360"/>
        <w:ind w:left="0" w:firstLine="284"/>
        <w:rPr>
          <w:sz w:val="24"/>
          <w:szCs w:val="24"/>
        </w:rPr>
      </w:pPr>
      <w:r>
        <w:rPr>
          <w:sz w:val="24"/>
          <w:szCs w:val="24"/>
        </w:rPr>
        <w:t>Debe potenciarse a variedade de materiais e recursos, considerando especialmente a integración das tecnoloxías da información e da comunicación no proceso de ensino-aprendizaxe.</w:t>
      </w:r>
    </w:p>
    <w:p>
      <w:pPr>
        <w:pStyle w:val="P1"/>
        <w:numPr>
          <w:ilvl w:val="0"/>
          <w:numId w:val="4"/>
        </w:numPr>
        <w:spacing w:lineRule="auto" w:line="360"/>
        <w:ind w:left="0" w:firstLine="284"/>
        <w:rPr>
          <w:sz w:val="24"/>
          <w:szCs w:val="24"/>
        </w:rPr>
      </w:pPr>
      <w:r>
        <w:rPr>
          <w:sz w:val="24"/>
          <w:szCs w:val="24"/>
        </w:rPr>
        <w:t>No currículo establécense os estándares de aprendizaxe avaliables que permitirán definir os resultados das aprendizaxes e que concretan mediante accións o que o alumnado debe saber e saber facer na área de Ciencias da natureza. Estes estándares están graduados e secuenciados ao longo da etapa e, una vez finalizada esta, deberán estar acadados e consolidados.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18" w:name="METCCSS"/>
      <w:r>
        <w:rPr>
          <w:rFonts w:cs="Arial" w:ascii="Arial" w:hAnsi="Arial"/>
          <w:b/>
          <w:i/>
          <w:sz w:val="24"/>
          <w:szCs w:val="24"/>
          <w:lang w:val="gl-ES"/>
        </w:rPr>
        <w:t>Ciencias Sociais</w:t>
      </w:r>
      <w:bookmarkEnd w:id="18"/>
      <w:r>
        <w:rPr>
          <w:rFonts w:cs="Arial" w:ascii="Arial" w:hAnsi="Arial"/>
          <w:b/>
          <w:i/>
          <w:sz w:val="24"/>
          <w:szCs w:val="24"/>
          <w:lang w:val="gl-ES"/>
        </w:rPr>
        <w:t xml:space="preserve">. </w:t>
      </w:r>
    </w:p>
    <w:p>
      <w:pPr>
        <w:pStyle w:val="P1"/>
        <w:numPr>
          <w:ilvl w:val="0"/>
          <w:numId w:val="6"/>
        </w:numPr>
        <w:spacing w:lineRule="auto" w:line="360"/>
        <w:ind w:left="0" w:firstLine="284"/>
        <w:rPr>
          <w:sz w:val="24"/>
          <w:szCs w:val="24"/>
        </w:rPr>
      </w:pPr>
      <w:r>
        <w:rPr>
          <w:sz w:val="24"/>
          <w:szCs w:val="24"/>
        </w:rPr>
        <w:t>Deseño e desenvolvemento de propostas didácticas integradas, activas, contextualizadas, cunha finalidade e funcionalidade clara, planificadas con rigor, que impliquen e posibiliten a activación da variedade de procesos cognitivos e contribúan e aseguren o desenvolvemento de todas as competencias ao longo de toda a etapa. Serán propostas de traballo que xurdan dun problema, acontecemento ou inquedanza, que supoñan un proceso de investigación e acción que garanta a participación activa do alumnado, a experimentación e a funcionalidade das aprendizaxes e que lle permita organizar o seu pensamento, a reflexión crítica e facilite o proceso de autorregulación das aprendizaxes. O traballo por proxectos, os estudos de casos, a aprendizaxe baseada en problemas, as experiencias de aprendizaxe por servizo, as prácticas de aprendizaxe colaborativa, as prácticas de ensinanza e aprendizaxe baseadas no pensamento crítico e creativo e as experiencais en comunidades de aprendizaxe serían propostas que responderían a ese perfil.</w:t>
      </w:r>
    </w:p>
    <w:p>
      <w:pPr>
        <w:pStyle w:val="P1"/>
        <w:numPr>
          <w:ilvl w:val="0"/>
          <w:numId w:val="6"/>
        </w:numPr>
        <w:spacing w:lineRule="auto" w:line="360"/>
        <w:ind w:left="0" w:firstLine="284"/>
        <w:rPr>
          <w:sz w:val="24"/>
          <w:szCs w:val="24"/>
        </w:rPr>
      </w:pPr>
      <w:r>
        <w:rPr>
          <w:sz w:val="24"/>
          <w:szCs w:val="24"/>
        </w:rPr>
        <w:t>É fundamental na área de Ciencias Sociais o aproveitamento dos recursos propios da contorna, non soamente físicos, senón tamén humanos. Neste sentido, consideraranse as diferenzas interculturais como un aspecto enriquecedor que achega posibilidades de aprendizaxe.</w:t>
      </w:r>
    </w:p>
    <w:p>
      <w:pPr>
        <w:pStyle w:val="P1"/>
        <w:numPr>
          <w:ilvl w:val="0"/>
          <w:numId w:val="6"/>
        </w:numPr>
        <w:spacing w:lineRule="auto" w:line="360"/>
        <w:ind w:left="0" w:firstLine="284"/>
        <w:rPr>
          <w:sz w:val="24"/>
          <w:szCs w:val="24"/>
        </w:rPr>
      </w:pPr>
      <w:r>
        <w:rPr>
          <w:sz w:val="24"/>
          <w:szCs w:val="24"/>
        </w:rPr>
        <w:t>A planificación e o desenvolvemento destas propostas levan asociada a utilización de diversos instrumentos de avaliación: cartafol, diarios, rúbricas, debates, mapas mentais, probas específicas etc. que evidencian os distintos graos de execución das aprendizaxes. Destaca o papel activo do alumnado no proceso de avaliación, pois o uso do cartafol lle permite potenciar a autonomía e desenvolver o pensamento crítico e reflexivo.</w:t>
      </w:r>
    </w:p>
    <w:p>
      <w:pPr>
        <w:pStyle w:val="P1"/>
        <w:numPr>
          <w:ilvl w:val="0"/>
          <w:numId w:val="6"/>
        </w:numPr>
        <w:spacing w:lineRule="auto" w:line="360"/>
        <w:ind w:left="0" w:firstLine="284"/>
        <w:rPr>
          <w:sz w:val="24"/>
          <w:szCs w:val="24"/>
        </w:rPr>
      </w:pPr>
      <w:r>
        <w:rPr>
          <w:sz w:val="24"/>
          <w:szCs w:val="24"/>
        </w:rPr>
        <w:t>Para a construción e a consolidación das aprendizaxes partirase, en todo momento, dos coñecementos previos do alumnado, do contexto máis próximo e do seu nivel evolutivo, cognitivo e emocional. Este proceso implica a secuenciación dos contidos partindo do que eles xa coñecen para así avanzar e ir de aprendizaxes máis simples cara outros máis complexos.</w:t>
      </w:r>
    </w:p>
    <w:p>
      <w:pPr>
        <w:pStyle w:val="P1"/>
        <w:numPr>
          <w:ilvl w:val="0"/>
          <w:numId w:val="6"/>
        </w:numPr>
        <w:spacing w:lineRule="auto" w:line="360"/>
        <w:ind w:left="0" w:firstLine="284"/>
        <w:rPr>
          <w:sz w:val="24"/>
          <w:szCs w:val="24"/>
        </w:rPr>
      </w:pPr>
      <w:r>
        <w:rPr>
          <w:sz w:val="24"/>
          <w:szCs w:val="24"/>
        </w:rPr>
        <w:t>O alumnado debe ser o protagonista das súas aprendizaxes, a construción das aprendizaxes é persoal e, polo tanto, moi diversa polo que se presentarán propostas de traballo individual e de equipo que posibilitan a resolución conxunta das tarefas e favorezan a inclusión do alumnado.</w:t>
      </w:r>
    </w:p>
    <w:p>
      <w:pPr>
        <w:pStyle w:val="P1"/>
        <w:numPr>
          <w:ilvl w:val="0"/>
          <w:numId w:val="6"/>
        </w:numPr>
        <w:spacing w:lineRule="auto" w:line="360"/>
        <w:ind w:left="0" w:firstLine="284"/>
        <w:rPr>
          <w:sz w:val="24"/>
          <w:szCs w:val="24"/>
        </w:rPr>
      </w:pPr>
      <w:r>
        <w:rPr>
          <w:sz w:val="24"/>
          <w:szCs w:val="24"/>
        </w:rPr>
        <w:t xml:space="preserve">O persoal docente deberá buscar propostas e estratexias que activen ao alumnado que promovan a curiosidade e a motivación neste, de cara á investigación e resolución de problemas e que lle permitan ser consciente de que el é o responsable das súas aprendizaxes. </w:t>
      </w:r>
    </w:p>
    <w:p>
      <w:pPr>
        <w:pStyle w:val="P1"/>
        <w:numPr>
          <w:ilvl w:val="0"/>
          <w:numId w:val="6"/>
        </w:numPr>
        <w:spacing w:lineRule="auto" w:line="360"/>
        <w:ind w:left="0" w:firstLine="284"/>
        <w:rPr>
          <w:sz w:val="24"/>
          <w:szCs w:val="24"/>
        </w:rPr>
      </w:pPr>
      <w:r>
        <w:rPr>
          <w:sz w:val="24"/>
          <w:szCs w:val="24"/>
        </w:rPr>
        <w:t>Desde o equipo educativo e as distintas comisións de coordinación fomentarase unha reflexión metodolóxica conxunta da que xurda unha proposta de centro común, acordada e compartida á hora de desenvolver un currículo coherente cun enfoque global e interdisciplinar que garanta o cumprimento dos principios pedagóxicos que se propoñen desde a área de Ciencias sociais. A existencia de contidos compartidos entre distintas áreas fai necesaria a dita coordinación docente e a dita concepción integral da proposta curricular.</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19" w:name="METLC"/>
      <w:r>
        <w:rPr>
          <w:rFonts w:cs="Arial" w:ascii="Arial" w:hAnsi="Arial"/>
          <w:b/>
          <w:i/>
          <w:sz w:val="24"/>
          <w:szCs w:val="24"/>
          <w:lang w:val="gl-ES"/>
        </w:rPr>
        <w:t>Lingua Castelá e Literatura</w:t>
      </w:r>
      <w:bookmarkEnd w:id="19"/>
      <w:r>
        <w:rPr>
          <w:rFonts w:cs="Arial" w:ascii="Arial" w:hAnsi="Arial"/>
          <w:b/>
          <w:i/>
          <w:sz w:val="24"/>
          <w:szCs w:val="24"/>
          <w:lang w:val="gl-ES"/>
        </w:rPr>
        <w:t xml:space="preserve">.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0"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r>
        <w:rPr>
          <w:rFonts w:cs="Arial" w:ascii="Arial" w:hAnsi="Arial"/>
          <w:b/>
          <w:i/>
          <w:sz w:val="24"/>
          <w:szCs w:val="24"/>
          <w:lang w:val="gl-ES"/>
        </w:rPr>
        <w:t xml:space="preserve">Matemáticas. </w:t>
      </w:r>
      <w:bookmarkStart w:id="20" w:name="METMAT"/>
      <w:bookmarkEnd w:id="20"/>
    </w:p>
    <w:p>
      <w:pPr>
        <w:pStyle w:val="P1"/>
        <w:spacing w:lineRule="auto" w:line="360"/>
        <w:ind w:left="0" w:firstLine="284"/>
        <w:rPr>
          <w:sz w:val="24"/>
          <w:szCs w:val="24"/>
        </w:rPr>
      </w:pPr>
      <w:r>
        <w:rPr>
          <w:sz w:val="24"/>
          <w:szCs w:val="24"/>
        </w:rPr>
        <w:t xml:space="preserve">Potenciarase un enfoque globalizador e interdisciplinario que teña en conta a transversalidade da aprendizaxe fundamentada en competencias. </w:t>
      </w:r>
    </w:p>
    <w:p>
      <w:pPr>
        <w:pStyle w:val="P1"/>
        <w:spacing w:lineRule="auto" w:line="360"/>
        <w:ind w:left="0" w:firstLine="284"/>
        <w:rPr>
          <w:sz w:val="24"/>
          <w:szCs w:val="24"/>
        </w:rPr>
      </w:pPr>
      <w:r>
        <w:rPr>
          <w:sz w:val="24"/>
          <w:szCs w:val="24"/>
        </w:rPr>
        <w:t>A selección dos contidos e as metodoloxías activas e contextualizadas deben asegurar o desenvolvemento das competencias clave ao longo de toda a etapa.</w:t>
      </w:r>
    </w:p>
    <w:p>
      <w:pPr>
        <w:pStyle w:val="P1"/>
        <w:spacing w:lineRule="auto" w:line="360"/>
        <w:ind w:left="0" w:firstLine="284"/>
        <w:rPr>
          <w:sz w:val="24"/>
          <w:szCs w:val="24"/>
        </w:rPr>
      </w:pPr>
      <w:r>
        <w:rPr>
          <w:sz w:val="24"/>
          <w:szCs w:val="24"/>
        </w:rPr>
        <w:t>Os métodos utilizados deben partir da perspectiva do persoal docente como persoal orientador, promotor e facilitador do desenvolvemento competencial no alumnado; ademais, deben enfocarse á realización de tarefas ou situacións-problema nas que o alumnado debe resolver facendo uso axeitado dos distintos tipos de coñecementos matemáticos, destrezas, actitudes e valores. Así mesmo, mediante prácticas de traballo individual e cooperativo, terase en conta a atención á diversidade e o respecto polos distintos ritmos e estilos de aprendizaxe.</w:t>
      </w:r>
    </w:p>
    <w:p>
      <w:pPr>
        <w:pStyle w:val="P1"/>
        <w:spacing w:lineRule="auto" w:line="360"/>
        <w:ind w:left="0" w:firstLine="284"/>
        <w:rPr>
          <w:sz w:val="24"/>
          <w:szCs w:val="24"/>
        </w:rPr>
      </w:pPr>
      <w:r>
        <w:rPr>
          <w:sz w:val="24"/>
          <w:szCs w:val="24"/>
        </w:rPr>
        <w:t>As estruturas de aprendizaxe cooperativa posibilitarán a resolución conxunta das tarefas e dos problemas, e potenciarán a inclusión do alumnado.</w:t>
      </w:r>
    </w:p>
    <w:p>
      <w:pPr>
        <w:pStyle w:val="P1"/>
        <w:spacing w:lineRule="auto" w:line="360"/>
        <w:ind w:left="0" w:firstLine="284"/>
        <w:rPr>
          <w:sz w:val="24"/>
          <w:szCs w:val="24"/>
        </w:rPr>
      </w:pPr>
      <w:r>
        <w:rPr>
          <w:sz w:val="24"/>
          <w:szCs w:val="24"/>
        </w:rPr>
        <w:t>Resulta fundamental a motivación por aprender nos alumnos e nas alumnas, polo que o persoal docente deberá xerar neles e nelas a curiosidade e a necesidade de adquirir e aplicar coñecementos, destrezas, actitudes e valores.</w:t>
      </w:r>
    </w:p>
    <w:p>
      <w:pPr>
        <w:pStyle w:val="P1"/>
        <w:spacing w:lineRule="auto" w:line="360"/>
        <w:ind w:left="0" w:firstLine="284"/>
        <w:rPr>
          <w:sz w:val="24"/>
          <w:szCs w:val="24"/>
        </w:rPr>
      </w:pPr>
      <w:r>
        <w:rPr>
          <w:sz w:val="24"/>
          <w:szCs w:val="24"/>
        </w:rPr>
        <w:t>O traballo por proxectos, especialmente relevante para a aprendizaxe por competencias, susténtase na proposta dun plan de acción co que se busca conseguir un determinado resultado práctico. Esta metodoloxía pretende axudarlle ao alumnado a organizar o seu pensamento favorecendo nel a reflexión, a crítica, a elaboración de hipóteses e a tarefa investigadora a través dun proceso no que cada un asume a responsabilidade da súa aprendizaxe, aplicando os seus coñecementos e habilidades a proxectos reais.</w:t>
      </w:r>
    </w:p>
    <w:p>
      <w:pPr>
        <w:pStyle w:val="P1"/>
        <w:spacing w:lineRule="auto" w:line="360"/>
        <w:ind w:left="0" w:firstLine="284"/>
        <w:rPr>
          <w:sz w:val="24"/>
          <w:szCs w:val="24"/>
        </w:rPr>
      </w:pPr>
      <w:r>
        <w:rPr>
          <w:sz w:val="24"/>
          <w:szCs w:val="24"/>
        </w:rPr>
        <w:t>Resulta recomendable a aplicación de diferentes técnicas para a avaliación do desempeño do alumnado como por exemplo o portfolio, as rúbricas, mapas mentais, diarios, debates, probas específicas, solución de problemas…</w:t>
      </w:r>
    </w:p>
    <w:p>
      <w:pPr>
        <w:pStyle w:val="P1"/>
        <w:spacing w:lineRule="auto" w:line="360"/>
        <w:ind w:left="0" w:firstLine="284"/>
        <w:rPr>
          <w:sz w:val="24"/>
          <w:szCs w:val="24"/>
        </w:rPr>
      </w:pPr>
      <w:r>
        <w:rPr>
          <w:sz w:val="24"/>
          <w:szCs w:val="24"/>
        </w:rPr>
        <w:t>O profesorado debe involucrarse na elaboración e no deseño de diferentes tipos de materiais, adaptados aos distintos niveis e aos diferentes estilos e ritmos de aprendizaxe dos alumnos e das alumnas, co obxecto de atender a diversidade na aula e personalizar os procesos de construción das aprendizaxes. Débese potenciar o uso dunha variedade de materiais e recursos, considerando especialmente a integración das tecnoloxías da información e da comunicación no proceso de ensino-aprendizaxe que permiten o acceso a recursos virtuais.</w:t>
      </w:r>
    </w:p>
    <w:p>
      <w:pPr>
        <w:pStyle w:val="P1"/>
        <w:spacing w:lineRule="auto" w:line="360"/>
        <w:ind w:left="0" w:firstLine="284"/>
        <w:rPr>
          <w:sz w:val="24"/>
          <w:szCs w:val="24"/>
        </w:rPr>
      </w:pPr>
      <w:r>
        <w:rPr>
          <w:sz w:val="24"/>
          <w:szCs w:val="24"/>
        </w:rPr>
        <w:t>A implicación das familias no proceso de ensino-aprendizaxe é un factor determinante que tentaremos potenciar activamente. A súa colaboración redundará positivamente no rendemento e nos resultados académicos do alumnado.</w:t>
      </w:r>
    </w:p>
    <w:p>
      <w:pPr>
        <w:pStyle w:val="P1"/>
        <w:spacing w:lineRule="auto" w:line="360"/>
        <w:ind w:left="0"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21" w:name="METLEX"/>
      <w:r>
        <w:rPr>
          <w:rFonts w:cs="Arial" w:ascii="Arial" w:hAnsi="Arial"/>
          <w:b/>
          <w:i/>
          <w:sz w:val="24"/>
          <w:szCs w:val="24"/>
          <w:lang w:val="gl-ES"/>
        </w:rPr>
        <w:t>Primeria Lingua Extranxeira: Inglés</w:t>
      </w:r>
      <w:bookmarkEnd w:id="21"/>
      <w:r>
        <w:rPr>
          <w:rFonts w:cs="Arial" w:ascii="Arial" w:hAnsi="Arial"/>
          <w:b/>
          <w:i/>
          <w:sz w:val="24"/>
          <w:szCs w:val="24"/>
          <w:lang w:val="gl-ES"/>
        </w:rPr>
        <w:t xml:space="preserve">. </w:t>
      </w:r>
    </w:p>
    <w:p>
      <w:pPr>
        <w:pStyle w:val="ListParagraph"/>
        <w:numPr>
          <w:ilvl w:val="0"/>
          <w:numId w:val="8"/>
        </w:numPr>
        <w:spacing w:lineRule="auto" w:line="360"/>
        <w:ind w:left="0" w:firstLine="284"/>
        <w:jc w:val="both"/>
        <w:rPr>
          <w:rFonts w:ascii="Arial" w:hAnsi="Arial" w:cs="Arial"/>
          <w:sz w:val="24"/>
          <w:szCs w:val="24"/>
          <w:lang w:val="gl-ES"/>
        </w:rPr>
      </w:pPr>
      <w:r>
        <w:rPr>
          <w:rFonts w:cs="Arial" w:ascii="Arial" w:hAnsi="Arial"/>
          <w:sz w:val="24"/>
          <w:szCs w:val="24"/>
          <w:lang w:val="gl-ES"/>
        </w:rPr>
        <w:t xml:space="preserve">Desde o punto de vista metodolóxico, os enfoques que se adopten deberán considerar os principios básicos que facilitan a aprendizaxe dunha lingua e cultura estranxeira a estas idades no contexto escolar. Partindo deste feito, fomentarase un uso contextualizado da lingua, no marco de situacións comunicativas propias de ámbitos diversos propios destas idades, e que permitan a utilización real e motivadora da lingua. O xogo, sobre todo nos primeiros anos, e a realización de tarefas conxuntas, ademais de permitir asentar adecuadamente as bases para a adquisición dunha lingua estranxeira, contribúen a que a área desenvolva o papel educativo que lle corresponde como instrumento de socialización. A medida que o alumnado avance en idade, evolucionarase desde un procesamento da lingua de carácter esencialmente semántico a un procesamento sintáctico máis avanzado. Polo tanto, o ensino das linguas estranxeiras na educación primaria enmarcarase en enfoques comunicativos e cun tratamento globalizado das actividades ou destrezas lingüísticas, facendo fincapé durante toda a etapa na comunicación oral e na consciencia intercultural. </w:t>
      </w:r>
    </w:p>
    <w:p>
      <w:pPr>
        <w:pStyle w:val="ListParagraph"/>
        <w:numPr>
          <w:ilvl w:val="0"/>
          <w:numId w:val="8"/>
        </w:numPr>
        <w:spacing w:lineRule="auto" w:line="360"/>
        <w:ind w:left="0" w:firstLine="284"/>
        <w:jc w:val="both"/>
        <w:rPr>
          <w:rFonts w:ascii="Arial" w:hAnsi="Arial" w:cs="Arial"/>
          <w:sz w:val="24"/>
          <w:szCs w:val="24"/>
          <w:lang w:val="gl-ES"/>
        </w:rPr>
      </w:pPr>
      <w:r>
        <w:rPr>
          <w:rFonts w:cs="Arial" w:ascii="Arial" w:hAnsi="Arial"/>
          <w:sz w:val="24"/>
          <w:szCs w:val="24"/>
          <w:lang w:val="gl-ES"/>
        </w:rPr>
        <w:t>Por outra parte, debe existir coordinación entre o profesorado de linguas estranxeiras e o das linguas cooficiais, para evitar a repetición de contidos propios da aprendizaxes de calquera lingua, como son as estratexias de lectura, ou proceso de escritura, a tipoloxía textual ou a definición de termos lingüísticos, e para unificar a terminoloxía. Non se pode esquecer que o achegamento do alumnado á lingua estranxeira se produce, na maior parte dos casos, partindo das linguas próximas, a materna e a(s) ambiental(is). Polo tanto, é esencial o tratamento integrado de todas as linguas e a colaboración entre todo profesorado que as imparte.</w:t>
      </w:r>
    </w:p>
    <w:p>
      <w:pPr>
        <w:pStyle w:val="ListParagraph"/>
        <w:numPr>
          <w:ilvl w:val="0"/>
          <w:numId w:val="8"/>
        </w:numPr>
        <w:spacing w:lineRule="auto" w:line="360"/>
        <w:ind w:left="0" w:firstLine="284"/>
        <w:jc w:val="both"/>
        <w:rPr>
          <w:rFonts w:ascii="Arial" w:hAnsi="Arial" w:cs="Arial"/>
          <w:sz w:val="24"/>
          <w:szCs w:val="24"/>
          <w:lang w:val="gl-ES"/>
        </w:rPr>
      </w:pPr>
      <w:r>
        <w:rPr>
          <w:rFonts w:cs="Arial" w:ascii="Arial" w:hAnsi="Arial"/>
          <w:sz w:val="24"/>
          <w:szCs w:val="24"/>
          <w:lang w:val="gl-ES"/>
        </w:rPr>
        <w:t>Finalmente, cómpre ter en conta no actual contexto educativo galego a implantación, na rede de centros docentes plurilingües e nos centros docentes con seccións bilingües, do ensino-a</w:t>
      </w:r>
      <w:r>
        <w:rPr>
          <w:rFonts w:cs="Arial" w:ascii="Arial" w:hAnsi="Arial"/>
          <w:sz w:val="24"/>
          <w:szCs w:val="24"/>
          <w:shd w:fill="FFFFFF" w:val="clear"/>
          <w:lang w:val="gl-ES"/>
        </w:rPr>
        <w:t>prendizaxe integrado de contidos e linguas estranxeiras. Isto</w:t>
      </w:r>
      <w:r>
        <w:rPr>
          <w:rFonts w:cs="Arial" w:ascii="Arial" w:hAnsi="Arial"/>
          <w:sz w:val="24"/>
          <w:szCs w:val="24"/>
          <w:lang w:val="gl-ES"/>
        </w:rPr>
        <w:t xml:space="preserve"> supón a necesidade dunha estreita coordinación entre o profesorado que imparte lingua estranxeira e o que a utiliza como instrumento de ensino doutras áreas curriculares.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r>
        <w:rPr>
          <w:rFonts w:cs="Arial" w:ascii="Arial" w:hAnsi="Arial"/>
          <w:b/>
          <w:i/>
          <w:sz w:val="24"/>
          <w:szCs w:val="24"/>
          <w:lang w:val="gl-ES"/>
        </w:rPr>
        <w:t xml:space="preserve">Educación Artística. </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2"/>
          <w:numId w:val="3"/>
        </w:numPr>
        <w:spacing w:lineRule="auto" w:line="360"/>
        <w:ind w:left="0" w:firstLine="284"/>
        <w:jc w:val="both"/>
        <w:rPr>
          <w:rFonts w:ascii="Arial" w:hAnsi="Arial" w:cs="Arial"/>
          <w:b/>
          <w:b/>
          <w:i/>
          <w:i/>
          <w:sz w:val="24"/>
          <w:szCs w:val="24"/>
          <w:lang w:val="gl-ES"/>
        </w:rPr>
      </w:pPr>
      <w:r>
        <w:rPr>
          <w:rFonts w:cs="Arial" w:ascii="Arial" w:hAnsi="Arial"/>
          <w:b/>
          <w:i/>
          <w:sz w:val="24"/>
          <w:szCs w:val="24"/>
          <w:lang w:val="gl-ES"/>
        </w:rPr>
        <w:t xml:space="preserve">Plástica. </w:t>
      </w:r>
      <w:bookmarkStart w:id="22" w:name="METPLAS"/>
      <w:bookmarkEnd w:id="22"/>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t>A metodoloxía será activa, dinámica e participativa, dende un enfoque globalizador, partindo de realidades significativas para o alumnado. Partirase dos mesmos contidos adecuándolos a o seu nivel. Potenciarase e favorecerase o traballo cooperativo e a práctica vivenciada da participación, compromiso democrático e resolución de conflictos. Actividade lúdica como resultado axeitado. Utilización das bibliotecas e as TIC como recursos de aprendizaxe. O alumnado deberá comprobar o interese e utilidade de aquelo que aprende. Adaptación e individualización do ensino segun as características do alumnado.</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r>
    </w:p>
    <w:p>
      <w:pPr>
        <w:pStyle w:val="ListParagraph"/>
        <w:numPr>
          <w:ilvl w:val="2"/>
          <w:numId w:val="3"/>
        </w:numPr>
        <w:spacing w:lineRule="auto" w:line="360"/>
        <w:ind w:left="0" w:firstLine="284"/>
        <w:jc w:val="both"/>
        <w:rPr>
          <w:rFonts w:ascii="Arial" w:hAnsi="Arial" w:cs="Arial"/>
          <w:b/>
          <w:b/>
          <w:i/>
          <w:i/>
          <w:sz w:val="24"/>
          <w:szCs w:val="24"/>
          <w:lang w:val="gl-ES"/>
        </w:rPr>
      </w:pPr>
      <w:bookmarkStart w:id="23" w:name="METMUS"/>
      <w:r>
        <w:rPr>
          <w:rFonts w:cs="Arial" w:ascii="Arial" w:hAnsi="Arial"/>
          <w:b/>
          <w:i/>
          <w:sz w:val="24"/>
          <w:szCs w:val="24"/>
          <w:lang w:val="gl-ES"/>
        </w:rPr>
        <w:t>Música.</w:t>
      </w:r>
      <w:bookmarkEnd w:id="23"/>
      <w:r>
        <w:rPr>
          <w:rFonts w:cs="Arial" w:ascii="Arial" w:hAnsi="Arial"/>
          <w:b/>
          <w:i/>
          <w:sz w:val="24"/>
          <w:szCs w:val="24"/>
          <w:lang w:val="gl-ES"/>
        </w:rPr>
        <w:t xml:space="preserve"> </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t xml:space="preserve">A metodoloxía será activa, dinámica e participativa. Atenderase o aspecto motivador do alumno, presentando múltiples estímulos: audicións, murais musicais, xogos rítmicos, cancións mimadas, exercicios de creación e reacción, contos musicais, etc.. </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t xml:space="preserve">En momentos de tensión faranse exercicios de relaxación. </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t xml:space="preserve">A metodoloxía será ecléctica, recollendo ideas das pedagoxías modernas: Orff, Wuytack, Kodaly, Willems e Dalcroze. Tamén seguimos a orientación metodolócica das editoriais Galinova , Edebé e Samtillana. </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t>Teremos un coidado especial en potenciar aspectos interdisciplinares coa lingua, matemáticas, plástica, educación física e coñecemento do medio dentro das competencias básicas, así como potenciar o interese por aprender a aprender, e potenciarase o uso e manexo das tic.</w:t>
      </w:r>
    </w:p>
    <w:p>
      <w:pPr>
        <w:pStyle w:val="ListParagraph"/>
        <w:spacing w:lineRule="auto" w:line="360"/>
        <w:ind w:left="0"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24" w:name="METEF"/>
      <w:r>
        <w:rPr>
          <w:rFonts w:cs="Arial" w:ascii="Arial" w:hAnsi="Arial"/>
          <w:b/>
          <w:i/>
          <w:sz w:val="24"/>
          <w:szCs w:val="24"/>
          <w:lang w:val="gl-ES"/>
        </w:rPr>
        <w:t>Educación Física</w:t>
      </w:r>
      <w:bookmarkEnd w:id="24"/>
      <w:r>
        <w:rPr>
          <w:rFonts w:cs="Arial" w:ascii="Arial" w:hAnsi="Arial"/>
          <w:b/>
          <w:i/>
          <w:sz w:val="24"/>
          <w:szCs w:val="24"/>
          <w:lang w:val="gl-ES"/>
        </w:rPr>
        <w:t xml:space="preserve">. </w:t>
      </w:r>
    </w:p>
    <w:p>
      <w:pPr>
        <w:pStyle w:val="P1"/>
        <w:numPr>
          <w:ilvl w:val="0"/>
          <w:numId w:val="9"/>
        </w:numPr>
        <w:spacing w:lineRule="auto" w:line="360"/>
        <w:ind w:left="0" w:firstLine="284"/>
        <w:rPr>
          <w:sz w:val="24"/>
          <w:szCs w:val="24"/>
        </w:rPr>
      </w:pPr>
      <w:r>
        <w:rPr>
          <w:sz w:val="24"/>
          <w:szCs w:val="24"/>
        </w:rPr>
        <w:t>A Educación física nesta etapa terá un carácter eminentemente global e lúdico, ata o punto de converter o xogo no contexto ideal para a maioría das aprendizaxes.</w:t>
      </w:r>
    </w:p>
    <w:p>
      <w:pPr>
        <w:pStyle w:val="P1"/>
        <w:numPr>
          <w:ilvl w:val="0"/>
          <w:numId w:val="9"/>
        </w:numPr>
        <w:spacing w:lineRule="auto" w:line="360"/>
        <w:ind w:left="0" w:firstLine="284"/>
        <w:rPr>
          <w:sz w:val="24"/>
          <w:szCs w:val="24"/>
        </w:rPr>
      </w:pPr>
      <w:r>
        <w:rPr>
          <w:sz w:val="24"/>
          <w:szCs w:val="24"/>
        </w:rPr>
        <w:t>A selección dos contidos e as metodoloxías activas e contextualizadas deben asegurar o desenvolvemento das competencias clave ao longo de toda a etapa.</w:t>
      </w:r>
    </w:p>
    <w:p>
      <w:pPr>
        <w:pStyle w:val="P1"/>
        <w:numPr>
          <w:ilvl w:val="0"/>
          <w:numId w:val="9"/>
        </w:numPr>
        <w:spacing w:lineRule="auto" w:line="360"/>
        <w:ind w:left="0" w:firstLine="284"/>
        <w:rPr>
          <w:sz w:val="24"/>
          <w:szCs w:val="24"/>
        </w:rPr>
      </w:pPr>
      <w:r>
        <w:rPr>
          <w:sz w:val="24"/>
          <w:szCs w:val="24"/>
        </w:rPr>
        <w:t>As estruturas de aprendizaxe cooperativo posibilitarán a resolución conxunta das tarefas e dos problemas, e potenciarán a inclusión do alumnado.</w:t>
      </w:r>
    </w:p>
    <w:p>
      <w:pPr>
        <w:pStyle w:val="P1"/>
        <w:numPr>
          <w:ilvl w:val="0"/>
          <w:numId w:val="9"/>
        </w:numPr>
        <w:spacing w:lineRule="auto" w:line="360"/>
        <w:ind w:left="0" w:firstLine="284"/>
        <w:rPr>
          <w:sz w:val="24"/>
          <w:szCs w:val="24"/>
        </w:rPr>
      </w:pPr>
      <w:r>
        <w:rPr>
          <w:sz w:val="24"/>
          <w:szCs w:val="24"/>
        </w:rPr>
        <w:t>O profesorado debe implicarse na elaboración e deseño de diferentes tipos de materiais, adaptados aos distintos niveis e aos diferentes estilos e ritmos de aprendizaxe dos alumnos e alumnas, co obxecto de atender á diversidade na aula e personalizar os procesos de construción das aprendizaxes. Débese potenciar o uso dunha variedade de materiais e recursos, considerando especialmente a integración das Tecnoloxías da Información e a Comunicación.</w:t>
      </w:r>
    </w:p>
    <w:p>
      <w:pPr>
        <w:pStyle w:val="P1"/>
        <w:numPr>
          <w:ilvl w:val="0"/>
          <w:numId w:val="9"/>
        </w:numPr>
        <w:spacing w:lineRule="auto" w:line="360"/>
        <w:ind w:left="0" w:firstLine="284"/>
        <w:rPr>
          <w:sz w:val="24"/>
          <w:szCs w:val="24"/>
        </w:rPr>
      </w:pPr>
      <w:r>
        <w:rPr>
          <w:sz w:val="24"/>
          <w:szCs w:val="24"/>
        </w:rPr>
        <w:t>Favoreceranse metodoloxías que teñan a súa base no descubrimento guiado, a resolución de problemas, o traballo por retos ou a cooperación.</w:t>
      </w:r>
    </w:p>
    <w:p>
      <w:pPr>
        <w:pStyle w:val="P1"/>
        <w:numPr>
          <w:ilvl w:val="0"/>
          <w:numId w:val="9"/>
        </w:numPr>
        <w:spacing w:lineRule="auto" w:line="360"/>
        <w:ind w:left="0" w:firstLine="284"/>
        <w:rPr>
          <w:sz w:val="24"/>
          <w:szCs w:val="24"/>
        </w:rPr>
      </w:pPr>
      <w:r>
        <w:rPr>
          <w:sz w:val="24"/>
          <w:szCs w:val="24"/>
        </w:rPr>
        <w:t>Deberá buscarse a implicación das familias como un factor clave para facer dos nosos alumnos e alumnas suxeitos activos na xestión da súa saúde e na adquisición de hábitos de vida saudable.</w:t>
      </w:r>
    </w:p>
    <w:p>
      <w:pPr>
        <w:pStyle w:val="P1"/>
        <w:numPr>
          <w:ilvl w:val="0"/>
          <w:numId w:val="9"/>
        </w:numPr>
        <w:spacing w:lineRule="auto" w:line="360"/>
        <w:ind w:left="0"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P1"/>
        <w:spacing w:lineRule="auto" w:line="360"/>
        <w:ind w:left="0" w:firstLine="284"/>
        <w:rPr>
          <w:sz w:val="24"/>
          <w:szCs w:val="24"/>
        </w:rPr>
      </w:pPr>
      <w:r>
        <w:rPr>
          <w:sz w:val="24"/>
          <w:szCs w:val="24"/>
        </w:rPr>
      </w:r>
    </w:p>
    <w:p>
      <w:pPr>
        <w:pStyle w:val="P1"/>
        <w:spacing w:lineRule="auto" w:line="360"/>
        <w:ind w:left="0" w:firstLine="284"/>
        <w:rPr>
          <w:sz w:val="24"/>
          <w:szCs w:val="24"/>
        </w:rPr>
      </w:pPr>
      <w:r>
        <w:rPr>
          <w:sz w:val="24"/>
          <w:szCs w:val="24"/>
        </w:rPr>
      </w:r>
    </w:p>
    <w:p>
      <w:pPr>
        <w:pStyle w:val="ListParagraph"/>
        <w:numPr>
          <w:ilvl w:val="1"/>
          <w:numId w:val="3"/>
        </w:numPr>
        <w:spacing w:lineRule="auto" w:line="360"/>
        <w:ind w:left="0" w:firstLine="284"/>
        <w:jc w:val="both"/>
        <w:rPr>
          <w:rFonts w:ascii="Arial" w:hAnsi="Arial" w:cs="Arial"/>
          <w:b/>
          <w:b/>
          <w:i/>
          <w:i/>
          <w:sz w:val="24"/>
          <w:szCs w:val="24"/>
          <w:lang w:val="gl-ES"/>
        </w:rPr>
      </w:pPr>
      <w:r>
        <w:rPr>
          <w:rFonts w:cs="Arial" w:ascii="Arial" w:hAnsi="Arial"/>
          <w:b/>
          <w:i/>
          <w:sz w:val="24"/>
          <w:szCs w:val="24"/>
          <w:lang w:val="gl-ES"/>
        </w:rPr>
        <w:t xml:space="preserve">Valores Sociais e Cívicos. </w:t>
      </w:r>
      <w:bookmarkStart w:id="25" w:name="METVAL"/>
      <w:bookmarkEnd w:id="25"/>
    </w:p>
    <w:p>
      <w:pPr>
        <w:pStyle w:val="ListParagraph"/>
        <w:numPr>
          <w:ilvl w:val="0"/>
          <w:numId w:val="10"/>
        </w:numPr>
        <w:spacing w:lineRule="auto" w:line="360"/>
        <w:ind w:left="0" w:firstLine="284"/>
        <w:jc w:val="both"/>
        <w:rPr>
          <w:rFonts w:ascii="Arial" w:hAnsi="Arial" w:cs="Arial"/>
          <w:sz w:val="24"/>
          <w:szCs w:val="24"/>
          <w:lang w:val="gl-ES"/>
        </w:rPr>
      </w:pPr>
      <w:r>
        <w:rPr>
          <w:rFonts w:cs="Arial" w:ascii="Arial" w:hAnsi="Arial"/>
          <w:sz w:val="24"/>
          <w:szCs w:val="24"/>
          <w:lang w:val="gl-ES"/>
        </w:rPr>
        <w:t>As propostas metodolóxicas son decisivas para favorecer que se integren na súa vida cotiá o coñecemento de principios, valores e estratexias de regulación emocional, contribuíndo así á súa incorporación á vida adulta de maneira satisfactoria, desenvolvendo a capacidade de asumir os seus deberes e defender os seus dereitos, exercer a cidadanía activa e desenvolver unha aprendizaxe permanente ao longo da vida.</w:t>
      </w:r>
    </w:p>
    <w:p>
      <w:pPr>
        <w:pStyle w:val="ListParagraph"/>
        <w:numPr>
          <w:ilvl w:val="0"/>
          <w:numId w:val="10"/>
        </w:numPr>
        <w:spacing w:lineRule="auto" w:line="360"/>
        <w:ind w:left="0" w:firstLine="284"/>
        <w:jc w:val="both"/>
        <w:rPr>
          <w:rFonts w:ascii="Arial" w:hAnsi="Arial" w:cs="Arial"/>
          <w:sz w:val="24"/>
          <w:szCs w:val="24"/>
          <w:lang w:val="gl-ES"/>
        </w:rPr>
      </w:pPr>
      <w:r>
        <w:rPr>
          <w:rFonts w:cs="Arial" w:ascii="Arial" w:hAnsi="Arial"/>
          <w:sz w:val="24"/>
          <w:szCs w:val="24"/>
          <w:lang w:val="gl-ES"/>
        </w:rPr>
        <w:t>Polo tanto, necesariamente, haberá que partir das experiencias, problemas e intereses do alumnado ─xa que todo o traballado nesta área ten un compoñente vivencial─ para propiciar o pensamento en perspectiva e a implicación emocional. Cumprirá deseñar tarefas e/ou proxectos de traballo en contextos auténticos que permitan levar a cabo estas vivencias e que potencien que cada rapaz e cada rapaza teñan os seus tempos e os seus espazos de protagonismo e o recoñecemento da súa valía persoal e das súas contribucións aos diferentes grupos nos que desenvolven a actividade. De aí a importancia de propoñer o traballo cooperativo para a realización das tarefas, que lles permite ás alumnas e aos alumnos a análise, a expresión e a interpretación de pensamentos, sentimentos e feitos en distintos contextos sociais e culturais, así como o uso da linguaxe para regular a conduta e relacionarse cos demais.</w:t>
      </w:r>
    </w:p>
    <w:p>
      <w:pPr>
        <w:pStyle w:val="ListParagraph"/>
        <w:numPr>
          <w:ilvl w:val="0"/>
          <w:numId w:val="10"/>
        </w:numPr>
        <w:spacing w:lineRule="auto" w:line="360"/>
        <w:ind w:left="0" w:firstLine="284"/>
        <w:jc w:val="both"/>
        <w:rPr>
          <w:rFonts w:ascii="Arial" w:hAnsi="Arial" w:cs="Arial"/>
          <w:sz w:val="24"/>
          <w:szCs w:val="24"/>
          <w:lang w:val="gl-ES"/>
        </w:rPr>
      </w:pPr>
      <w:r>
        <w:rPr>
          <w:rFonts w:cs="Arial" w:ascii="Arial" w:hAnsi="Arial"/>
          <w:sz w:val="24"/>
          <w:szCs w:val="24"/>
          <w:lang w:val="gl-ES"/>
        </w:rPr>
        <w:t xml:space="preserve"> </w:t>
      </w:r>
      <w:r>
        <w:rPr>
          <w:rFonts w:cs="Arial" w:ascii="Arial" w:hAnsi="Arial"/>
          <w:sz w:val="24"/>
          <w:szCs w:val="24"/>
          <w:lang w:val="gl-ES"/>
        </w:rPr>
        <w:t>Finalmente, mediante a toma de decisións baseadas en xuízos morais e a resolución de problemas e conflitos en colaboración, contribúese á adquisición das competencias necesarias para seguir diversos procesos de pensamento, utilizar o razoamento lóxico e analizar e axuizar criticamente os problemas sociais e históricos.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r>
        <w:rPr>
          <w:rFonts w:cs="Arial" w:ascii="Arial" w:hAnsi="Arial"/>
          <w:b/>
          <w:i/>
          <w:sz w:val="24"/>
          <w:szCs w:val="24"/>
          <w:lang w:val="gl-ES"/>
        </w:rPr>
        <w:t xml:space="preserve">Lingua Galega e Literatura </w:t>
      </w:r>
      <w:bookmarkStart w:id="26" w:name="METLG"/>
      <w:bookmarkEnd w:id="26"/>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0"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0"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0" w:firstLine="284"/>
        <w:jc w:val="both"/>
        <w:rPr>
          <w:rFonts w:ascii="Arial" w:hAnsi="Arial" w:cs="Arial"/>
          <w:b/>
          <w:b/>
          <w:i/>
          <w:i/>
          <w:sz w:val="24"/>
          <w:szCs w:val="24"/>
          <w:lang w:val="gl-ES"/>
        </w:rPr>
      </w:pPr>
      <w:bookmarkStart w:id="27" w:name="METRC"/>
      <w:r>
        <w:rPr>
          <w:rFonts w:cs="Arial" w:ascii="Arial" w:hAnsi="Arial"/>
          <w:b/>
          <w:i/>
          <w:sz w:val="24"/>
          <w:szCs w:val="24"/>
          <w:lang w:val="gl-ES"/>
        </w:rPr>
        <w:t xml:space="preserve"> </w:t>
      </w:r>
      <w:r>
        <w:rPr>
          <w:rFonts w:cs="Arial" w:ascii="Arial" w:hAnsi="Arial"/>
          <w:b/>
          <w:i/>
          <w:sz w:val="24"/>
          <w:szCs w:val="24"/>
          <w:lang w:val="gl-ES"/>
        </w:rPr>
        <w:t>Relixión</w:t>
      </w:r>
      <w:bookmarkEnd w:id="27"/>
      <w:r>
        <w:rPr>
          <w:rFonts w:cs="Arial" w:ascii="Arial" w:hAnsi="Arial"/>
          <w:b/>
          <w:i/>
          <w:sz w:val="24"/>
          <w:szCs w:val="24"/>
          <w:lang w:val="gl-ES"/>
        </w:rPr>
        <w:t xml:space="preserve"> Católica. </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que se refire á Educación Primaria -etapa na que o neno comeza a ter conciencia reflicte das súas propias accións percibíndose cada vez máis como individuo-, o alumno enfróntase por primeira vez á urxente necesidade de realizar o descubrimento da súa propia identidade. Este proceso está moi condicionado polos modelos culturais que os adultos encarnan, modelos que inflúen na vida cotiá dos nenos, nos seus xogos e nas súas accións creativas.</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Precisamente una das funcións do ensino escolar católica nesta etapa é a presentación dos modelos cristiáns de identificación. Estes atópanse nas figuras bíblicas máis destacadas da historia da salvación, nas accións e vivencias da comunidade cristiá e sobre todo na persoa, vida e palabra de Xesucristo.</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súa inseguridade, propia dunha idade temperá, está a demandar modelos de vida auténticos no proceso de maduración da súa personalidade. O ensino relixioso católica vai insistir na proposta explícita da persoa de Xesucristo, os principios que del *dimanan, os valores que xera e as actitudes que brotan a fin de que os alumnos reflexionen seriamente acerca da conduta persoal e social.</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Como en todas as áreas e materias, o currículo da relixión e moral católica é o instrumento básico e imprescindible para o desenvolvemento da propia materia. Non é un catálogo de enunciados sobre o temario da materia, pois nel vertéronse finalidades, dimensións, competencias, obxectivos, contidos conceptuais, procedementos, criterios de avaliación e indicadores dunha primeira metodoloxía no proceso de ensino-aprendizaxe.</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importante que os profesores coñezan, comprendan e valoren o currículo da súa propia materia e as súas posibilidades de utilización á hora de elaborar os proxectos curriculares de etapa, as programacións anuais e no traballo de adecuación das mesmas unidades didácticas ás peculiaridades dos seus alumnos, independentemente dos libros de texto que utilicen.</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docente é unha das partes responsables do acto didáctico. A el corresponde organizar a didáctica, estimular a comunicación, o diálogo, valorar o proceso, motivar. O profesor é un educador. A súa capacidade de planificar o proceso de ensino é fundamental para que devandito proceso sexa eficaz.</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gran reto do profesor é seleccionar aquelas actividades e recursos que fagan posible unha metodoloxía adecuada, para coñecer, comprender e aplicar o aspecto concreto do contido que facilite ao alumno a adquisición das competencias presentes no currículo.</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medios demandan determinadas actividades. Non se poden aplicar actividades indiscriminadamente; a pregunta para seleccionar as máis adecuadas é: que pretendemos con esta actividade que achega á adquisición da competencia correspondente que obxectivo queremos lograr que coñecemento procúrase que adquira o alumno. As actividades que se propoñan sen referencias nin encaixe cos elementos do currículo desvían a orientación e o sentido da formación relixiosa católica.</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expresión pedagoxía de Deus refírese de maneira específica á forma de proceder de Deus para coas criaturas, o seu estilo educativo. Ten unhas características propias e irrenunciables, que permanecen ao longo da historia; non é un método, ou un conxunto de normas e actividades, senón unha forma de relación co home, de educación no sentido *etimológico do termo, que acompaña ao ser humano no seu proceso de crecemento persoal (educar) axudándolle a extraer o mellor de si mesmo.</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seu actuar, Deus toma a iniciativa, despois de que sempre se achega como unha oferta de amor para o home. Así nolo mostra Xesucristo cando se dirixe ás persoas elixindo aquelas imaxes e parábolas que pode comprender o labrador, o pescador, o *centurión. Non quere ensinar a cultura da contorna, senón que se serve dela para presentarse a si mesmo e transmitir a súa mensaxe.</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Afirmar que a forma de actuar de Deus coas súas criaturas é referencia, modelo e fonte significa que a pedagoxía de Deus vai iluminar todo o currículo á hora de actuar na aula, o que ha de reflectirse nos obxectivos, contidos e criterios de avaliación, así como nos métodos e actividades que utilicemos.</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discípulos tiveron a experiencia directa dos trazos fundamentais da pedagoxía de Xesús, consignándoos despois nos evanxeos: a acollida do outro, en especial do pobre, do pequeno, do pecador como acode amada e buscada por Deus; o anuncio xenuíno do Reino de Deus como boa noticia da verdade e a misericordia do Pai; un estilo de amor que libera do mal e promove a vida. Cristo ensínalles a pedagoxía da fe na medida en que comparten plenamente a súa misión e o seu destino.</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trazos fundamentais da pedagoxía de Xesús, consignados nos evanxeos, marcan un estilo característico de proceder para o profesor cristián. O máis significativo é a proposta dunha relación interpersoal entre Deus, que busca ao home, e o home, que busca o sentido da súa vida.</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Cada encontro de Jesús posúe unha peculiaridade especial e unha novidade: Zaqueo, Nicodemo, a samaritana cada unha das persoas recibe un trato persoal e un toque singular da presenza de Deus.</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análise e a reflexión acerca dos episodios de encontros narrados nos Evanxeos son un instrumento moi útil para o profesor de Relixión Católica. Esta convocatoria ao encontro suxire, entre outras, os seguintes valores para o educador cristián:</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acollida do outro, en especial do pobre, do pequeno, do pecador como acode amada e buscada por Deus, é unha característica singular que non debe pasarnos desapercibida no acto docente. O respecto, recoñecendo que traballamos con persoas que son fillos de Deus, ás que debemos o mesmo trato que El ten coas súas criaturas. A actitude de servizo que leva ao educador para poñer os seus coñecementos, as súas calidades e a súa propia persoa ao servizo dos alumnos que lle son confiados; é un servizo á persoa integral. A condescendencia, realidade da que manan numerosas actitudes educativas: compaixón, proximidade, comprensión, adaptación á realidade do alumno, poñerse ao seu nivel para elevarlle, valorarlle, apreciarlle, acompañarlle, etc.</w:t>
      </w:r>
    </w:p>
    <w:p>
      <w:pPr>
        <w:pStyle w:val="Normal"/>
        <w:spacing w:lineRule="auto" w:line="360" w:before="0" w:after="0"/>
        <w:ind w:firstLine="284"/>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característica da pedagoxía de Jesús o emprego de todos os recursos propios da comunicación interpersoal, como a palabra, o silencio, a metáfora, a imaxe, o exemplo, e outros tantos signos. Isto supón tamén unha invitación para buscar os recursos que na actualidade sexan máis adecuados para a transmisión real da súa mensaxe.</w:t>
      </w:r>
    </w:p>
    <w:p>
      <w:pPr>
        <w:pStyle w:val="Normal"/>
        <w:spacing w:lineRule="auto" w:line="360" w:before="0" w:after="0"/>
        <w:ind w:firstLine="284"/>
        <w:jc w:val="both"/>
        <w:rPr>
          <w:rFonts w:ascii="Arial" w:hAnsi="Arial" w:cs="Arial"/>
          <w:color w:val="000000"/>
          <w:sz w:val="24"/>
          <w:szCs w:val="24"/>
          <w:lang w:val="gl-ES" w:eastAsia="en-US"/>
        </w:rPr>
      </w:pPr>
      <w:r>
        <w:rPr>
          <w:rFonts w:cs="Arial" w:ascii="Arial" w:hAnsi="Arial"/>
          <w:bCs/>
          <w:color w:val="000000"/>
          <w:sz w:val="24"/>
          <w:szCs w:val="24"/>
          <w:lang w:val="gl-ES" w:eastAsia="en-US"/>
        </w:rPr>
        <w:t>A escola, na situación actual, non pode renunciar á súa condición de ser un lugar sinalado para a formación integral do home, mediante a asimilación sistemática e crítica do universo cultural: feitos, saberes, valores, sentido da vida humana, posibilidades éticas, formas de interpretación creadora da realidade, esperanzas, capacidades de autoidentificación, de discernimiento, de distanciamento crítico respecto do dado e establecido. O obxectivo irrenunciable da institución escolar e formar o home desde dentro, liberalo de todo o que lle impide e vivir plenamente como persoa, leva consigo a súa efectiva referencia a unha determinada visión do home e ao seu sentido último, para afirmalo, negalo ou prescindir del.</w:t>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firstLine="284"/>
        <w:jc w:val="both"/>
        <w:rPr>
          <w:rFonts w:ascii="Arial" w:hAnsi="Arial" w:cs="Arial"/>
          <w:b/>
          <w:b/>
          <w:i/>
          <w:i/>
          <w:sz w:val="24"/>
          <w:szCs w:val="24"/>
          <w:lang w:val="gl-ES"/>
        </w:rPr>
      </w:pPr>
      <w:r>
        <w:rPr>
          <w:rFonts w:cs="Arial" w:ascii="Arial" w:hAnsi="Arial"/>
          <w:b/>
          <w:i/>
          <w:sz w:val="24"/>
          <w:szCs w:val="24"/>
          <w:lang w:val="gl-ES"/>
        </w:rPr>
      </w:r>
    </w:p>
    <w:p>
      <w:pPr>
        <w:sectPr>
          <w:footerReference w:type="default" r:id="rId5"/>
          <w:type w:val="nextPage"/>
          <w:pgSz w:w="11906" w:h="16838"/>
          <w:pgMar w:left="1134" w:right="1134" w:header="0" w:top="1418" w:footer="709" w:bottom="1418" w:gutter="0"/>
          <w:pgNumType w:fmt="decimal"/>
          <w:formProt w:val="false"/>
          <w:textDirection w:val="lrTb"/>
          <w:docGrid w:type="default" w:linePitch="360" w:charSpace="4096"/>
        </w:sectPr>
        <w:pStyle w:val="ListParagraph"/>
        <w:spacing w:lineRule="auto" w:line="360"/>
        <w:ind w:left="0"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hanging="0"/>
        <w:jc w:val="both"/>
        <w:rPr>
          <w:rFonts w:ascii="Arial" w:hAnsi="Arial" w:cs="Arial"/>
          <w:b/>
          <w:b/>
          <w:i/>
          <w:i/>
          <w:sz w:val="32"/>
          <w:szCs w:val="32"/>
          <w:lang w:val="gl-ES"/>
        </w:rPr>
      </w:pPr>
      <w:r>
        <w:rPr>
          <w:rFonts w:cs="Arial" w:ascii="Arial" w:hAnsi="Arial"/>
          <w:b/>
          <w:i/>
          <w:sz w:val="32"/>
          <w:szCs w:val="32"/>
          <w:lang w:val="gl-ES"/>
        </w:rPr>
        <w:t xml:space="preserve">TEMPORALIZACIÓN: </w:t>
      </w:r>
    </w:p>
    <w:p>
      <w:pPr>
        <w:pStyle w:val="ListParagraph"/>
        <w:spacing w:lineRule="auto" w:line="360"/>
        <w:ind w:left="-283" w:hanging="0"/>
        <w:jc w:val="both"/>
        <w:rPr>
          <w:rFonts w:ascii="Arial" w:hAnsi="Arial" w:cs="Arial"/>
          <w:b/>
          <w:b/>
          <w:i/>
          <w:i/>
          <w:sz w:val="20"/>
          <w:szCs w:val="20"/>
          <w:lang w:val="gl-ES"/>
        </w:rPr>
      </w:pPr>
      <w:r>
        <w:rPr>
          <w:rFonts w:cs="Arial" w:ascii="Arial" w:hAnsi="Arial"/>
          <w:b/>
          <w:i/>
          <w:sz w:val="20"/>
          <w:szCs w:val="20"/>
          <w:lang w:val="gl-ES"/>
        </w:rPr>
      </w:r>
    </w:p>
    <w:p>
      <w:pPr>
        <w:pStyle w:val="ListParagraph"/>
        <w:spacing w:lineRule="auto" w:line="360"/>
        <w:ind w:left="0" w:hanging="0"/>
        <w:jc w:val="both"/>
        <w:rPr>
          <w:rFonts w:ascii="Arial" w:hAnsi="Arial" w:cs="Arial"/>
          <w:b/>
          <w:b/>
          <w:i/>
          <w:i/>
          <w:sz w:val="24"/>
          <w:szCs w:val="24"/>
          <w:u w:val="single"/>
          <w:lang w:val="gl-ES"/>
        </w:rPr>
      </w:pPr>
      <w:bookmarkStart w:id="28" w:name="TCCNN"/>
      <w:r>
        <w:rPr>
          <w:rFonts w:cs="Arial" w:ascii="Arial" w:hAnsi="Arial"/>
          <w:b/>
          <w:i/>
          <w:sz w:val="24"/>
          <w:szCs w:val="24"/>
          <w:u w:val="single"/>
          <w:lang w:val="gl-ES"/>
        </w:rPr>
        <w:t>CIENCIAS DA NATUREZA</w:t>
      </w:r>
      <w:bookmarkEnd w:id="28"/>
      <w:r>
        <w:rPr>
          <w:rFonts w:cs="Arial" w:ascii="Arial" w:hAnsi="Arial"/>
          <w:b/>
          <w:i/>
          <w:sz w:val="24"/>
          <w:szCs w:val="24"/>
          <w:u w:val="single"/>
          <w:lang w:val="gl-ES"/>
        </w:rPr>
        <w:t>:</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240" w:type="dxa"/>
        <w:jc w:val="left"/>
        <w:tblInd w:w="-2" w:type="dxa"/>
        <w:tblLayout w:type="fixed"/>
        <w:tblCellMar>
          <w:top w:w="113" w:type="dxa"/>
          <w:left w:w="108" w:type="dxa"/>
          <w:bottom w:w="113" w:type="dxa"/>
          <w:right w:w="108" w:type="dxa"/>
        </w:tblCellMar>
        <w:tblLook w:val="00a0"/>
      </w:tblPr>
      <w:tblGrid>
        <w:gridCol w:w="1603"/>
        <w:gridCol w:w="752"/>
        <w:gridCol w:w="2977"/>
        <w:gridCol w:w="2497"/>
        <w:gridCol w:w="1411"/>
      </w:tblGrid>
      <w:tr>
        <w:trPr/>
        <w:tc>
          <w:tcPr>
            <w:tcW w:w="924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32"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DA NATUREZA.</w:t>
            </w:r>
          </w:p>
        </w:tc>
        <w:tc>
          <w:tcPr>
            <w:tcW w:w="3908"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4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nutrición I. Os aparellos dixestivo e respiratorio.</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nutrición II. Aparellos circulatorio e excretor.</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reprodución.</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Organización dos seres vivos.</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Clasificación dos seres vivos.</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Fungos e outros reinos. Präcticas ext.</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enerxia e os cambios da materia.</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7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electricidade e o magnetismo.</w:t>
            </w:r>
          </w:p>
        </w:tc>
        <w:tc>
          <w:tcPr>
            <w:tcW w:w="24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0" w:hanging="0"/>
        <w:jc w:val="both"/>
        <w:rPr>
          <w:rFonts w:ascii="Arial" w:hAnsi="Arial" w:cs="Arial"/>
          <w:b/>
          <w:b/>
          <w:i/>
          <w:i/>
          <w:sz w:val="24"/>
          <w:szCs w:val="24"/>
          <w:u w:val="single"/>
          <w:lang w:val="gl-ES"/>
        </w:rPr>
      </w:pPr>
      <w:r>
        <w:rPr>
          <w:rFonts w:cs="Arial" w:ascii="Arial" w:hAnsi="Arial"/>
          <w:b/>
          <w:i/>
          <w:sz w:val="24"/>
          <w:szCs w:val="24"/>
          <w:u w:val="single"/>
          <w:lang w:val="gl-ES"/>
        </w:rPr>
        <w:t>CIENCIAS SOCIAIS:</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bookmarkStart w:id="29" w:name="TCCSS"/>
      <w:bookmarkStart w:id="30" w:name="TCCSS"/>
      <w:bookmarkEnd w:id="30"/>
    </w:p>
    <w:tbl>
      <w:tblPr>
        <w:tblW w:w="9240" w:type="dxa"/>
        <w:jc w:val="left"/>
        <w:tblInd w:w="-2" w:type="dxa"/>
        <w:tblLayout w:type="fixed"/>
        <w:tblCellMar>
          <w:top w:w="113" w:type="dxa"/>
          <w:left w:w="108" w:type="dxa"/>
          <w:bottom w:w="85" w:type="dxa"/>
          <w:right w:w="108" w:type="dxa"/>
        </w:tblCellMar>
        <w:tblLook w:val="00a0"/>
      </w:tblPr>
      <w:tblGrid>
        <w:gridCol w:w="1604"/>
        <w:gridCol w:w="730"/>
        <w:gridCol w:w="3014"/>
        <w:gridCol w:w="2457"/>
        <w:gridCol w:w="1435"/>
      </w:tblGrid>
      <w:tr>
        <w:trPr/>
        <w:tc>
          <w:tcPr>
            <w:tcW w:w="924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48"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SOCIAIS</w:t>
            </w:r>
          </w:p>
        </w:tc>
        <w:tc>
          <w:tcPr>
            <w:tcW w:w="3892"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4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 relevo de Europa e de España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4"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As augas e os climas de Europa e de España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 / Novembro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4"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actividade económica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 / Decembro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A poboación e as actividades económicas de Europa e de España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 / Febreiro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4"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O impacto humano no medio ambiente</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4"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Idade Contemporánea: España no século XIX</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Idade Contemporánea: Esapaña nos séculos XX e XXI</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España e a Unión Europea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r>
          </w:p>
        </w:tc>
        <w:tc>
          <w:tcPr>
            <w:tcW w:w="301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Repaso de todo o curso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 / Xuño</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LINGUA CASTELÁ E LITERATURA: </w:t>
      </w:r>
      <w:bookmarkStart w:id="31" w:name="TLC"/>
      <w:bookmarkEnd w:id="31"/>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240" w:type="dxa"/>
        <w:jc w:val="left"/>
        <w:tblInd w:w="-2" w:type="dxa"/>
        <w:tblLayout w:type="fixed"/>
        <w:tblCellMar>
          <w:top w:w="142" w:type="dxa"/>
          <w:left w:w="108" w:type="dxa"/>
          <w:bottom w:w="113" w:type="dxa"/>
          <w:right w:w="108" w:type="dxa"/>
        </w:tblCellMar>
        <w:tblLook w:val="00a0"/>
      </w:tblPr>
      <w:tblGrid>
        <w:gridCol w:w="1603"/>
        <w:gridCol w:w="807"/>
        <w:gridCol w:w="2869"/>
        <w:gridCol w:w="2530"/>
        <w:gridCol w:w="1431"/>
      </w:tblGrid>
      <w:tr>
        <w:trPr/>
        <w:tc>
          <w:tcPr>
            <w:tcW w:w="924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7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LINGUA CASTELÁ E LITERATURA.</w:t>
            </w:r>
          </w:p>
        </w:tc>
        <w:tc>
          <w:tcPr>
            <w:tcW w:w="3961"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80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4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amistad</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 Outubro</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infancia</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Outubro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9</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Las leyes</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El trabajo</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Los libros</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máquinas</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El arte</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ciencia</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ecología</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Febreiro / Marzo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El clima</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La publicidad</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Mitos y leyendas</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r>
          </w:p>
        </w:tc>
        <w:tc>
          <w:tcPr>
            <w:tcW w:w="28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Repaso de todo o curso</w:t>
            </w:r>
          </w:p>
        </w:tc>
        <w:tc>
          <w:tcPr>
            <w:tcW w:w="253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 / Xuño</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21</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MATEMÁTICAS: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bookmarkStart w:id="32" w:name="TMAT"/>
      <w:bookmarkStart w:id="33" w:name="TMAT"/>
      <w:bookmarkEnd w:id="33"/>
    </w:p>
    <w:tbl>
      <w:tblPr>
        <w:tblW w:w="9289" w:type="dxa"/>
        <w:jc w:val="left"/>
        <w:tblInd w:w="-2" w:type="dxa"/>
        <w:tblLayout w:type="fixed"/>
        <w:tblCellMar>
          <w:top w:w="113" w:type="dxa"/>
          <w:left w:w="108" w:type="dxa"/>
          <w:bottom w:w="85" w:type="dxa"/>
          <w:right w:w="108" w:type="dxa"/>
        </w:tblCellMar>
        <w:tblLook w:val="00a0"/>
      </w:tblPr>
      <w:tblGrid>
        <w:gridCol w:w="1649"/>
        <w:gridCol w:w="661"/>
        <w:gridCol w:w="3080"/>
        <w:gridCol w:w="2457"/>
        <w:gridCol w:w="1442"/>
      </w:tblGrid>
      <w:tr>
        <w:trPr/>
        <w:tc>
          <w:tcPr>
            <w:tcW w:w="9289"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90"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MATEMÁTICAS</w:t>
            </w:r>
          </w:p>
        </w:tc>
        <w:tc>
          <w:tcPr>
            <w:tcW w:w="3899"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4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6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4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4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Números naturales. Operaciones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 Outubro</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Potencias y raíz cuadrada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15</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Números enteros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Divisibilidad</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Fracciones. Operaciones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4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Números decimales. Operaciones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Xaneiro </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División de números decimales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Proporcionalidad y porcentajes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Medida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Febreiro / Marzo </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Volumen</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Áreas y volúmenes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sz w:val="24"/>
                <w:szCs w:val="24"/>
                <w:lang w:val="gl-ES"/>
              </w:rPr>
              <w:t>Estadística y probabilidad</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10</w:t>
            </w:r>
          </w:p>
        </w:tc>
      </w:tr>
      <w:tr>
        <w:trPr/>
        <w:tc>
          <w:tcPr>
            <w:tcW w:w="1649"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r>
          </w:p>
        </w:tc>
        <w:tc>
          <w:tcPr>
            <w:tcW w:w="308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sz w:val="24"/>
                <w:szCs w:val="24"/>
                <w:lang w:val="gl-ES"/>
              </w:rPr>
            </w:pPr>
            <w:r>
              <w:rPr>
                <w:rFonts w:cs="Arial" w:ascii="Arial" w:hAnsi="Arial"/>
                <w:b/>
                <w:sz w:val="24"/>
                <w:szCs w:val="24"/>
                <w:lang w:val="gl-ES"/>
              </w:rPr>
              <w:t>Repaso del curso y proyecto fin de etapa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 / Xuño</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40</w:t>
            </w:r>
          </w:p>
        </w:tc>
      </w:tr>
    </w:tbl>
    <w:p>
      <w:pPr>
        <w:pStyle w:val="Normal"/>
        <w:rPr>
          <w:rFonts w:ascii="Arial" w:hAnsi="Arial" w:cs="Arial"/>
          <w:b/>
          <w:b/>
          <w:i/>
          <w:i/>
          <w:sz w:val="24"/>
          <w:szCs w:val="24"/>
          <w:u w:val="single"/>
          <w:lang w:val="gl-ES"/>
        </w:rPr>
      </w:pPr>
      <w:r>
        <w:br w:type="page"/>
      </w:r>
      <w:r>
        <w:rPr>
          <w:rFonts w:cs="Arial" w:ascii="Arial" w:hAnsi="Arial"/>
          <w:b/>
          <w:i/>
          <w:sz w:val="24"/>
          <w:szCs w:val="24"/>
          <w:u w:val="single"/>
          <w:lang w:val="gl-ES"/>
        </w:rPr>
        <w:t xml:space="preserve">PRIMEIRA LINGUA ESTRANXEIRA: INGLÉS. </w:t>
      </w:r>
      <w:bookmarkStart w:id="34" w:name="TLEX"/>
      <w:bookmarkEnd w:id="34"/>
    </w:p>
    <w:p>
      <w:pPr>
        <w:pStyle w:val="Normal"/>
        <w:rPr>
          <w:rFonts w:ascii="Arial" w:hAnsi="Arial" w:cs="Arial"/>
          <w:b/>
          <w:b/>
          <w:i/>
          <w:i/>
          <w:sz w:val="24"/>
          <w:szCs w:val="24"/>
          <w:lang w:val="gl-ES"/>
        </w:rPr>
      </w:pPr>
      <w:r>
        <w:rPr>
          <w:rFonts w:cs="Arial" w:ascii="Arial" w:hAnsi="Arial"/>
          <w:b/>
          <w:i/>
          <w:sz w:val="24"/>
          <w:szCs w:val="24"/>
          <w:lang w:val="gl-ES"/>
        </w:rPr>
      </w:r>
    </w:p>
    <w:tbl>
      <w:tblPr>
        <w:tblW w:w="9003" w:type="dxa"/>
        <w:jc w:val="left"/>
        <w:tblInd w:w="-2" w:type="dxa"/>
        <w:tblLayout w:type="fixed"/>
        <w:tblCellMar>
          <w:top w:w="255" w:type="dxa"/>
          <w:left w:w="108" w:type="dxa"/>
          <w:bottom w:w="227" w:type="dxa"/>
          <w:right w:w="108" w:type="dxa"/>
        </w:tblCellMar>
        <w:tblLook w:val="00a0"/>
      </w:tblPr>
      <w:tblGrid>
        <w:gridCol w:w="1603"/>
        <w:gridCol w:w="799"/>
        <w:gridCol w:w="2825"/>
        <w:gridCol w:w="2528"/>
        <w:gridCol w:w="1248"/>
      </w:tblGrid>
      <w:tr>
        <w:trPr/>
        <w:tc>
          <w:tcPr>
            <w:tcW w:w="9003"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27"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LINGUA ESTRANXEIRA: INGLÉS. </w:t>
            </w:r>
          </w:p>
        </w:tc>
        <w:tc>
          <w:tcPr>
            <w:tcW w:w="377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4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TRIMESTRE. </w:t>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In your free time</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15</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Geographical wonders</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15</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Recipes and food</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15</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Around the city</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27</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Ingenious inventions</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27</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Helping people</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27</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82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camping trip</w:t>
            </w:r>
          </w:p>
        </w:tc>
        <w:tc>
          <w:tcPr>
            <w:tcW w:w="252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26</w:t>
            </w:r>
          </w:p>
        </w:tc>
      </w:tr>
    </w:tbl>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PLÁSTICA. </w:t>
      </w:r>
      <w:bookmarkStart w:id="35" w:name="TPLAS"/>
      <w:bookmarkEnd w:id="35"/>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016" w:type="dxa"/>
        <w:jc w:val="left"/>
        <w:tblInd w:w="-2" w:type="dxa"/>
        <w:tblLayout w:type="fixed"/>
        <w:tblCellMar>
          <w:top w:w="198" w:type="dxa"/>
          <w:left w:w="108" w:type="dxa"/>
          <w:bottom w:w="142" w:type="dxa"/>
          <w:right w:w="108" w:type="dxa"/>
        </w:tblCellMar>
        <w:tblLook w:val="00a0"/>
      </w:tblPr>
      <w:tblGrid>
        <w:gridCol w:w="1603"/>
        <w:gridCol w:w="742"/>
        <w:gridCol w:w="4144"/>
        <w:gridCol w:w="1320"/>
        <w:gridCol w:w="1207"/>
      </w:tblGrid>
      <w:tr>
        <w:trPr/>
        <w:tc>
          <w:tcPr>
            <w:tcW w:w="901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648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EDUCACIÓN ARTÍSTICA: PLÁSTICA </w:t>
            </w:r>
          </w:p>
        </w:tc>
        <w:tc>
          <w:tcPr>
            <w:tcW w:w="2527"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SEXTO </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línea y el espacio. Fichas 1 y 2.</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Representaciones en el plano y fondos de color.  Fichas 3 y 4. Construcción 1 y 2..</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El color y el movimiento. Fichas 5 y 6.</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Dibujo realista y dibujo de cómic. Fichas 7 y 8. Construcción 3.</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La Navidad. Fichas 9 y 10. Construcción 4.</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Iluminaciones y sombras. Fichas 11 y 12.</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Movimiento y profundidad. Fichas 13 y 14. Construcción 5.</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 /Febreiro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Transformación de imágenes. Fichas 15 y 16. Construcción 6.</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Mapas y relieve. Fichas 17 y 18.</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Formas geométricas y manchas. Fichas 19 y 20. Construcción 7.</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 /abril</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Cómics y gráficos. Fichas 21 y 22. Construcción 8.</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Las banderas europeas. Fichas 23 y 24.</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Recreamos épocas históricas. Fichas 25 y 26. Construcciones 9 y 10.</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Los bocetos. Fichas 27 y 28.</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414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Retocar imágenes. Fichas 29 y 30.</w:t>
            </w:r>
          </w:p>
        </w:tc>
        <w:tc>
          <w:tcPr>
            <w:tcW w:w="132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MÚSICA. </w:t>
      </w:r>
      <w:bookmarkStart w:id="36" w:name="TMUS"/>
      <w:bookmarkEnd w:id="36"/>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238" w:type="dxa"/>
        <w:jc w:val="left"/>
        <w:tblInd w:w="-2" w:type="dxa"/>
        <w:tblLayout w:type="fixed"/>
        <w:tblCellMar>
          <w:top w:w="113" w:type="dxa"/>
          <w:left w:w="108" w:type="dxa"/>
          <w:bottom w:w="85" w:type="dxa"/>
          <w:right w:w="108" w:type="dxa"/>
        </w:tblCellMar>
        <w:tblLook w:val="00a0"/>
      </w:tblPr>
      <w:tblGrid>
        <w:gridCol w:w="1602"/>
        <w:gridCol w:w="745"/>
        <w:gridCol w:w="4032"/>
        <w:gridCol w:w="1650"/>
        <w:gridCol w:w="1209"/>
      </w:tblGrid>
      <w:tr>
        <w:trPr/>
        <w:tc>
          <w:tcPr>
            <w:tcW w:w="9238"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637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ARTÍSTICA: MÚSICA</w:t>
            </w:r>
          </w:p>
        </w:tc>
        <w:tc>
          <w:tcPr>
            <w:tcW w:w="2859"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Presentacións con ritmo.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Coñecemos o Fa # e o Si b na frauta.</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outubro</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Interpretamos “O Magosto”.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Panxoliñas tradicionais  de Nadal.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 decembro</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Aprendemos xogando.</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Foliada. Cancións de Entroido.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  Febreiro</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Compás cuaternario.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Que instrumentos coñecemos.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Tempos agóxicos.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2"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As letras galegas. Aprendemos o Hino Galego e poñémoslle música a un poema de Manuel María.</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 / Maio</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7</w:t>
            </w:r>
          </w:p>
        </w:tc>
      </w:tr>
      <w:tr>
        <w:trPr/>
        <w:tc>
          <w:tcPr>
            <w:tcW w:w="1602"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403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 canon a dúas voces. </w:t>
            </w:r>
          </w:p>
        </w:tc>
        <w:tc>
          <w:tcPr>
            <w:tcW w:w="16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8</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EDUCACIÓN FÍSICA. </w:t>
      </w:r>
      <w:bookmarkStart w:id="37" w:name="TEF"/>
      <w:bookmarkEnd w:id="37"/>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2" w:type="dxa"/>
        <w:tblLayout w:type="fixed"/>
        <w:tblCellMar>
          <w:top w:w="227" w:type="dxa"/>
          <w:left w:w="108" w:type="dxa"/>
          <w:bottom w:w="170" w:type="dxa"/>
          <w:right w:w="108" w:type="dxa"/>
        </w:tblCellMar>
        <w:tblLook w:val="00a0"/>
      </w:tblPr>
      <w:tblGrid>
        <w:gridCol w:w="1603"/>
        <w:gridCol w:w="768"/>
        <w:gridCol w:w="2888"/>
        <w:gridCol w:w="2518"/>
        <w:gridCol w:w="1226"/>
      </w:tblGrid>
      <w:tr>
        <w:trPr/>
        <w:tc>
          <w:tcPr>
            <w:tcW w:w="9003"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5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FÍSICA</w:t>
            </w:r>
          </w:p>
        </w:tc>
        <w:tc>
          <w:tcPr>
            <w:tcW w:w="3744"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Voltamos có deporte.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Habilidades e destrezas. E tareas motrices.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Exprésome co meu corpo.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Deportes individuais.</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Deportes colectivos.</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Deportes alternativos.</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Iniciación ao atletismo.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Xogo ao aire libre.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88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Remata o curso. </w:t>
            </w:r>
          </w:p>
        </w:tc>
        <w:tc>
          <w:tcPr>
            <w:tcW w:w="251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VALORES CÍVICOS E SOCIAIS. </w:t>
      </w:r>
      <w:bookmarkStart w:id="38" w:name="TVAL"/>
      <w:bookmarkEnd w:id="38"/>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343" w:type="dxa"/>
        <w:jc w:val="left"/>
        <w:tblInd w:w="-2" w:type="dxa"/>
        <w:tblLayout w:type="fixed"/>
        <w:tblCellMar>
          <w:top w:w="113" w:type="dxa"/>
          <w:left w:w="108" w:type="dxa"/>
          <w:bottom w:w="85" w:type="dxa"/>
          <w:right w:w="108" w:type="dxa"/>
        </w:tblCellMar>
        <w:tblLook w:val="00a0"/>
      </w:tblPr>
      <w:tblGrid>
        <w:gridCol w:w="1603"/>
        <w:gridCol w:w="737"/>
        <w:gridCol w:w="4040"/>
        <w:gridCol w:w="1759"/>
        <w:gridCol w:w="1204"/>
      </w:tblGrid>
      <w:tr>
        <w:trPr/>
        <w:tc>
          <w:tcPr>
            <w:tcW w:w="9343"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6380"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VALORES CÍVICOS E SOCIAIS.</w:t>
            </w:r>
          </w:p>
        </w:tc>
        <w:tc>
          <w:tcPr>
            <w:tcW w:w="296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SEXTO </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Nos cononocemos y conocemos nuestras emociones.</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Como nos comportamos.</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/outubro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Confianza en uno mismo.</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responsables.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 decembro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7</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Nos comunicamos: El diálogo.</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Los estereotipos.</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 Febreiro</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Respetamos a los demás.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Ayudamos a los demás.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Aprendemos a resolver conflictos.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Normas de convivencia.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Responsabilidad con las nuevas tecnologías.</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40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Prevención de enfermedades y Primeros auxilios. </w:t>
            </w:r>
          </w:p>
        </w:tc>
        <w:tc>
          <w:tcPr>
            <w:tcW w:w="175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LINGUA GALEGA E LITERATURA. </w:t>
      </w:r>
      <w:bookmarkStart w:id="39" w:name="TGAL"/>
      <w:bookmarkEnd w:id="39"/>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269" w:type="dxa"/>
        <w:jc w:val="left"/>
        <w:tblInd w:w="-2" w:type="dxa"/>
        <w:tblLayout w:type="fixed"/>
        <w:tblCellMar>
          <w:top w:w="170" w:type="dxa"/>
          <w:left w:w="108" w:type="dxa"/>
          <w:bottom w:w="113" w:type="dxa"/>
          <w:right w:w="108" w:type="dxa"/>
        </w:tblCellMar>
        <w:tblLook w:val="00a0"/>
      </w:tblPr>
      <w:tblGrid>
        <w:gridCol w:w="1602"/>
        <w:gridCol w:w="736"/>
        <w:gridCol w:w="3271"/>
        <w:gridCol w:w="2457"/>
        <w:gridCol w:w="1203"/>
      </w:tblGrid>
      <w:tr>
        <w:trPr/>
        <w:tc>
          <w:tcPr>
            <w:tcW w:w="9269"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60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LINGUA GALEGA E LITERATURA. </w:t>
            </w:r>
          </w:p>
        </w:tc>
        <w:tc>
          <w:tcPr>
            <w:tcW w:w="3660"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2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pacing w:lineRule="auto" w:line="240" w:before="190" w:after="240"/>
              <w:contextualSpacing/>
              <w:jc w:val="both"/>
              <w:rPr>
                <w:rFonts w:ascii="Arial" w:hAnsi="Arial" w:cs="Arial"/>
                <w:b/>
                <w:b/>
                <w:sz w:val="24"/>
                <w:szCs w:val="24"/>
                <w:lang w:val="gl-ES"/>
              </w:rPr>
            </w:pPr>
            <w:r>
              <w:rPr>
                <w:rFonts w:cs="Arial" w:ascii="Arial" w:hAnsi="Arial"/>
                <w:b/>
                <w:sz w:val="24"/>
                <w:szCs w:val="24"/>
                <w:lang w:val="gl-ES"/>
              </w:rPr>
              <w:t>Visitamos o médico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 Outubro</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2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pacing w:lineRule="auto" w:line="240" w:before="190" w:after="240"/>
              <w:contextualSpacing/>
              <w:jc w:val="both"/>
              <w:rPr>
                <w:rFonts w:ascii="Arial" w:hAnsi="Arial" w:cs="Arial"/>
                <w:b/>
                <w:b/>
                <w:sz w:val="24"/>
                <w:szCs w:val="24"/>
                <w:lang w:val="gl-ES"/>
              </w:rPr>
            </w:pPr>
            <w:r>
              <w:rPr>
                <w:rFonts w:cs="Arial" w:ascii="Arial" w:hAnsi="Arial"/>
                <w:b/>
                <w:sz w:val="24"/>
                <w:szCs w:val="24"/>
                <w:lang w:val="gl-ES"/>
              </w:rPr>
              <w:t>Coidamos a alimentación</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9</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Descubrimos a arte</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Mantémonos en forma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A familia medra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Aprendemos a reciclar</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Cantos inventos!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Traballamos cos demais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Exploramos o espazo</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Febreiro / Marzo </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Un mundo de lendas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Viaxamos ao corazón da Terra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sz w:val="24"/>
                <w:szCs w:val="24"/>
                <w:lang w:val="gl-ES"/>
              </w:rPr>
              <w:t>Un mar de aventuras</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6</w:t>
            </w:r>
          </w:p>
        </w:tc>
      </w:tr>
      <w:tr>
        <w:trPr/>
        <w:tc>
          <w:tcPr>
            <w:tcW w:w="1602"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r>
          </w:p>
        </w:tc>
        <w:tc>
          <w:tcPr>
            <w:tcW w:w="327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sz w:val="24"/>
                <w:szCs w:val="24"/>
                <w:lang w:val="gl-ES"/>
              </w:rPr>
            </w:pPr>
            <w:r>
              <w:rPr>
                <w:rFonts w:cs="Arial" w:ascii="Arial" w:hAnsi="Arial"/>
                <w:b/>
                <w:sz w:val="24"/>
                <w:szCs w:val="24"/>
                <w:lang w:val="gl-ES"/>
              </w:rPr>
              <w:t>Repaso do curso e Proxecto fin de etapa</w:t>
            </w:r>
          </w:p>
        </w:tc>
        <w:tc>
          <w:tcPr>
            <w:tcW w:w="24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 / Xuño</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21</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 xml:space="preserve">RELIXIÓN CATÓLICA.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bookmarkStart w:id="40" w:name="TRC"/>
      <w:bookmarkStart w:id="41" w:name="TRC"/>
      <w:bookmarkEnd w:id="41"/>
    </w:p>
    <w:tbl>
      <w:tblPr>
        <w:tblW w:w="9172" w:type="dxa"/>
        <w:jc w:val="left"/>
        <w:tblInd w:w="-2" w:type="dxa"/>
        <w:tblLayout w:type="fixed"/>
        <w:tblCellMar>
          <w:top w:w="85" w:type="dxa"/>
          <w:left w:w="108" w:type="dxa"/>
          <w:bottom w:w="57" w:type="dxa"/>
          <w:right w:w="108" w:type="dxa"/>
        </w:tblCellMar>
        <w:tblLook w:val="00a0"/>
      </w:tblPr>
      <w:tblGrid>
        <w:gridCol w:w="1603"/>
        <w:gridCol w:w="740"/>
        <w:gridCol w:w="3816"/>
        <w:gridCol w:w="1808"/>
        <w:gridCol w:w="1205"/>
      </w:tblGrid>
      <w:tr>
        <w:trPr/>
        <w:tc>
          <w:tcPr>
            <w:tcW w:w="9172"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6159"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RELIXIÓN CATÓLICA.</w:t>
            </w:r>
          </w:p>
        </w:tc>
        <w:tc>
          <w:tcPr>
            <w:tcW w:w="301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sexto</w:t>
            </w:r>
          </w:p>
        </w:tc>
      </w:tr>
      <w:tr>
        <w:trPr/>
        <w:tc>
          <w:tcPr>
            <w:tcW w:w="160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As preguntas dos pobos primitivos.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relixión en Mesopotamia.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 outubro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orixe do xudaismo.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Xesús verdadeiro home e verdadeiro Deus.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 decembro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As benaventuras.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 madamento principial: amar.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 Febreiro</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Xesús o fillo de Deus.</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Xesús e os fariseos.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Somos igrexa.</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widowControl w:val="false"/>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María xunto a Xesús no nacemento,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 Espíritu Santo.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Alinza con Deus do pobo de Israel.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igrexa e a súa misión.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381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Taller das relixións. </w:t>
            </w:r>
          </w:p>
        </w:tc>
        <w:tc>
          <w:tcPr>
            <w:tcW w:w="1808"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bl>
    <w:p>
      <w:pPr>
        <w:sectPr>
          <w:footerReference w:type="default" r:id="rId6"/>
          <w:type w:val="nextPage"/>
          <w:pgSz w:w="11906" w:h="16838"/>
          <w:pgMar w:left="1418" w:right="1418" w:header="0" w:top="1418" w:footer="709" w:bottom="1418" w:gutter="0"/>
          <w:pgNumType w:fmt="decimal"/>
          <w:formProt w:val="false"/>
          <w:textDirection w:val="lrTb"/>
          <w:docGrid w:type="default" w:linePitch="360" w:charSpace="4096"/>
        </w:sectPr>
      </w:pPr>
    </w:p>
    <w:p>
      <w:pPr>
        <w:pStyle w:val="ListParagraph"/>
        <w:numPr>
          <w:ilvl w:val="0"/>
          <w:numId w:val="3"/>
        </w:numPr>
        <w:spacing w:lineRule="auto" w:line="360"/>
        <w:ind w:left="-567" w:firstLine="284"/>
        <w:jc w:val="both"/>
        <w:rPr>
          <w:rFonts w:ascii="Arial" w:hAnsi="Arial" w:cs="Arial"/>
          <w:b/>
          <w:b/>
          <w:i/>
          <w:i/>
          <w:sz w:val="32"/>
          <w:szCs w:val="32"/>
          <w:u w:val="single"/>
          <w:lang w:val="gl-ES"/>
        </w:rPr>
      </w:pPr>
      <w:r>
        <w:rPr>
          <w:rFonts w:cs="Arial" w:ascii="Arial" w:hAnsi="Arial"/>
          <w:b/>
          <w:i/>
          <w:sz w:val="32"/>
          <w:szCs w:val="32"/>
          <w:u w:val="single"/>
          <w:lang w:val="gl-ES"/>
        </w:rPr>
        <w:t>Procedementos de avaliación.</w:t>
      </w:r>
      <w:bookmarkStart w:id="42" w:name="PROCEDEMENTOS_AVALIACIÓN"/>
      <w:bookmarkEnd w:id="42"/>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ind w:left="-567" w:firstLine="284"/>
        <w:contextualSpacing/>
        <w:rPr>
          <w:rFonts w:ascii="Arial" w:hAnsi="Arial" w:cs="Arial"/>
          <w:sz w:val="24"/>
          <w:szCs w:val="24"/>
          <w:lang w:val="gl-ES"/>
        </w:rPr>
      </w:pPr>
      <w:r>
        <w:rPr>
          <w:rFonts w:cs="Arial" w:ascii="Arial" w:hAnsi="Arial"/>
          <w:sz w:val="24"/>
          <w:szCs w:val="24"/>
          <w:lang w:val="gl-ES"/>
        </w:rPr>
        <w:t xml:space="preserve">Dentro dos procedementos de avaliación destacar os seguintes: </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 xml:space="preserve">Controles escritos de cada unidade, para valorar os coñecementos (conceptos e relacións entre eles). </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Observación directa durante a actividade, para valorar a actitude e o grao de autonomía.</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Revisión de cadernos, para valorar o grao de autonomía e a actitude.</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Análise de traballos realizados durante o período semanal ou superior, avaliandose a execución do traballo.</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32"/>
          <w:szCs w:val="32"/>
          <w:u w:val="single"/>
          <w:lang w:val="gl-ES"/>
        </w:rPr>
      </w:pPr>
      <w:r>
        <w:rPr>
          <w:rFonts w:cs="Arial" w:ascii="Arial" w:hAnsi="Arial"/>
          <w:b/>
          <w:i/>
          <w:sz w:val="32"/>
          <w:szCs w:val="32"/>
          <w:u w:val="single"/>
          <w:lang w:val="gl-ES"/>
        </w:rPr>
        <w:t xml:space="preserve">Instrumentos de avaliación: </w:t>
      </w:r>
      <w:bookmarkStart w:id="43" w:name="INSTRUMENTOS_AVALIACIÓN"/>
      <w:bookmarkEnd w:id="43"/>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Rexistro individual. </w:t>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Diario de clase. </w:t>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Anecdotario. </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sectPr>
          <w:footerReference w:type="default" r:id="rId7"/>
          <w:type w:val="nextPage"/>
          <w:pgSz w:w="11906" w:h="16838"/>
          <w:pgMar w:left="1701" w:right="1701" w:header="0" w:top="1418" w:footer="708" w:bottom="1418" w:gutter="0"/>
          <w:pgNumType w:fmt="decimal"/>
          <w:formProt w:val="false"/>
          <w:textDirection w:val="lrTb"/>
          <w:docGrid w:type="default" w:linePitch="360" w:charSpace="4096"/>
        </w:sect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1º) Rexistro individual:</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1400"/>
        <w:gridCol w:w="1400"/>
        <w:gridCol w:w="1400"/>
        <w:gridCol w:w="1400"/>
        <w:gridCol w:w="1400"/>
        <w:gridCol w:w="1401"/>
        <w:gridCol w:w="1400"/>
        <w:gridCol w:w="17"/>
        <w:gridCol w:w="834"/>
        <w:gridCol w:w="549"/>
        <w:gridCol w:w="286"/>
        <w:gridCol w:w="837"/>
        <w:gridCol w:w="277"/>
        <w:gridCol w:w="557"/>
        <w:gridCol w:w="842"/>
      </w:tblGrid>
      <w:tr>
        <w:trPr>
          <w:trHeight w:val="253" w:hRule="atLeast"/>
        </w:trPr>
        <w:tc>
          <w:tcPr>
            <w:tcW w:w="14000"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 xml:space="preserve">TRABALLOS____ TRIMESTRE </w:t>
            </w:r>
          </w:p>
        </w:tc>
      </w:tr>
      <w:tr>
        <w:trPr>
          <w:trHeight w:val="253" w:hRule="atLeast"/>
        </w:trPr>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CC.NN.</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CC.SS.</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MAT</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L.C.</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L.G.</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LEx</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PLAS</w:t>
            </w:r>
          </w:p>
        </w:tc>
        <w:tc>
          <w:tcPr>
            <w:tcW w:w="14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MUS</w:t>
            </w:r>
          </w:p>
        </w:tc>
        <w:tc>
          <w:tcPr>
            <w:tcW w:w="14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REL/VAL</w:t>
            </w:r>
          </w:p>
        </w:tc>
        <w:tc>
          <w:tcPr>
            <w:tcW w:w="1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EF</w:t>
            </w:r>
          </w:p>
        </w:tc>
      </w:tr>
      <w:tr>
        <w:trPr>
          <w:trHeight w:val="779" w:hRule="atLeast"/>
        </w:trPr>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Arial" w:hAnsi="Arial" w:cs="Arial"/>
                <w:b/>
                <w:b/>
                <w:i/>
                <w:i/>
                <w:lang w:val="gl-ES"/>
              </w:rPr>
            </w:pPr>
            <w:r>
              <w:rPr>
                <w:rFonts w:cs="Arial" w:ascii="Arial" w:hAnsi="Arial"/>
                <w:b/>
                <w:i/>
                <w:lang w:val="gl-E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r>
          </w:p>
        </w:tc>
        <w:tc>
          <w:tcPr>
            <w:tcW w:w="14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r>
          </w:p>
        </w:tc>
        <w:tc>
          <w:tcPr>
            <w:tcW w:w="14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r>
          </w:p>
        </w:tc>
        <w:tc>
          <w:tcPr>
            <w:tcW w:w="1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14000"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t>Elementos:</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1</w:t>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2</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3</w:t>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4</w:t>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5</w:t>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Presta atención na aula</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Escoita aos seus compañeiros/as cando interveñen.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Participa na aula de forma activa.</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Contribúe á orde e coidado dos materiais e da aula.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Fai preguntas cando non entende.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Respecta as normas.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Axuda aos outros compañeiros.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Ajustase a actividade que se lle require en cada momento.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Realiza de forma axeitada as actividades no seu caderno.</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Usa correctamente o ordenador.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14000"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Arial" w:hAnsi="Arial" w:cs="Arial"/>
                <w:b/>
                <w:b/>
                <w:i/>
                <w:i/>
                <w:lang w:val="gl-ES"/>
              </w:rPr>
            </w:pPr>
            <w:r>
              <w:rPr>
                <w:rFonts w:cs="Arial" w:ascii="Arial" w:hAnsi="Arial"/>
                <w:b/>
                <w:i/>
                <w:lang w:val="gl-ES"/>
              </w:rPr>
              <w:t>AUTONOMÍA.</w:t>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Realiza correctamente as tarefas extraescolares.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Estudia o que se lle explica diariamente.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Pide que se lle aclaren as dúbidas que lle xorden despois de estudar.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Quere sair voluntariamente a correxir tarefas</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Expón correctamente de forma oral o estudado.</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t xml:space="preserve">Adquire bos hábitos de traballo: ideas principais, esquemas resumos.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1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t>CUALIFICACIÓN</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w:hAnsi="Arial" w:cs="Arial"/>
                <w:b/>
                <w:b/>
                <w:i/>
                <w:i/>
                <w:lang w:val="gl-ES"/>
              </w:rPr>
            </w:pPr>
            <w:r>
              <w:rPr>
                <w:rFonts w:cs="Arial" w:ascii="Arial" w:hAnsi="Arial"/>
                <w:b/>
                <w:i/>
                <w:lang w:val="gl-ES"/>
              </w:rPr>
            </w:r>
          </w:p>
        </w:tc>
      </w:tr>
    </w:tbl>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sectPr>
          <w:footerReference w:type="default" r:id="rId8"/>
          <w:type w:val="nextPage"/>
          <w:pgSz w:orient="landscape" w:w="16838" w:h="11906"/>
          <w:pgMar w:left="1418" w:right="1418" w:header="0" w:top="1701" w:footer="709" w:bottom="1701" w:gutter="0"/>
          <w:pgNumType w:fmt="decimal"/>
          <w:formProt w:val="false"/>
          <w:textDirection w:val="lrTb"/>
          <w:docGrid w:type="default" w:linePitch="360" w:charSpace="4096"/>
        </w:sect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2º) Dirario de clase</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2805"/>
        <w:gridCol w:w="11196"/>
      </w:tblGrid>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Diario</w:t>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 xml:space="preserve">3º) Anecdotario de clase. </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2805"/>
        <w:gridCol w:w="11196"/>
      </w:tblGrid>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Rexistro anecdótico</w:t>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sectPr>
          <w:footerReference w:type="default" r:id="rId9"/>
          <w:type w:val="nextPage"/>
          <w:pgSz w:orient="landscape" w:w="16838" w:h="11906"/>
          <w:pgMar w:left="1418" w:right="1418" w:header="0" w:top="1701" w:footer="709" w:bottom="1701" w:gutter="0"/>
          <w:pgNumType w:fmt="decimal"/>
          <w:formProt w:val="false"/>
          <w:textDirection w:val="lrTb"/>
          <w:docGrid w:type="default" w:linePitch="360" w:charSpace="4096"/>
        </w:sect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
        </w:numPr>
        <w:jc w:val="both"/>
        <w:rPr>
          <w:rFonts w:ascii="Arial" w:hAnsi="Arial" w:cs="Arial"/>
          <w:b/>
          <w:b/>
          <w:i/>
          <w:i/>
          <w:sz w:val="32"/>
          <w:szCs w:val="32"/>
          <w:u w:val="single"/>
          <w:lang w:val="gl-ES"/>
        </w:rPr>
      </w:pPr>
      <w:r>
        <w:rPr>
          <w:rFonts w:cs="Arial" w:ascii="Arial" w:hAnsi="Arial"/>
          <w:b/>
          <w:i/>
          <w:sz w:val="32"/>
          <w:szCs w:val="32"/>
          <w:u w:val="single"/>
          <w:lang w:val="gl-ES"/>
        </w:rPr>
        <w:t xml:space="preserve">Criterios de promoción e mínimos esixibles. </w:t>
      </w:r>
      <w:bookmarkStart w:id="44" w:name="CRITERIOS_PROMOCIÓN"/>
      <w:bookmarkEnd w:id="44"/>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Artigo 13. Promoción</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1. O alumno ou a alumna accederá ao curso ou á etapa seguinte sempre que se considere que logrou os obxectivos que correspondan ao curso realizado ou os obxectivos do curso, e que alcanzou o grao de adquisición das competencias correspondentes. De non ser así, poderá repetir unha soa vez durante a etapa, cun plan específico de reforzo ou recuperación e apoio, que será organizado polos centros docentes de acordo co que estableza a consellería competente en materia educativa.</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 repetición considerarase unha medida de carácter excepcional e tomarase tras esgotar o resto das medidas ordinarias de reforzo e apoio para resolver as dificultades de aprendizaxe do alumnado.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2. O equipo docente adoptará as decisións correspondentes sobre a promoción do alumnado tomando especialmente en consideración a información e o criterio do profesorado titor.</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Atenderase especialmente aos resultados das avaliacións individualizadas de terceiro curso de educación primaria e final de educación primaria e ao establecido no ROF do Centro.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sectPr>
          <w:footerReference w:type="default" r:id="rId10"/>
          <w:type w:val="nextPage"/>
          <w:pgSz w:w="11906" w:h="16838"/>
          <w:pgMar w:left="1418" w:right="1418" w:header="0" w:top="1418" w:footer="709" w:bottom="1418" w:gutter="0"/>
          <w:pgNumType w:fmt="decimal"/>
          <w:formProt w:val="false"/>
          <w:textDirection w:val="lrTb"/>
          <w:docGrid w:type="default" w:linePitch="360" w:charSpace="4096"/>
        </w:sect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numPr>
          <w:ilvl w:val="1"/>
          <w:numId w:val="3"/>
        </w:numPr>
        <w:jc w:val="both"/>
        <w:rPr>
          <w:rFonts w:ascii="Arial" w:hAnsi="Arial" w:cs="Arial"/>
          <w:b/>
          <w:b/>
          <w:i/>
          <w:i/>
          <w:sz w:val="24"/>
          <w:szCs w:val="24"/>
          <w:u w:val="single"/>
          <w:lang w:val="gl-ES"/>
        </w:rPr>
      </w:pPr>
      <w:bookmarkStart w:id="45" w:name="PRO_CCNN"/>
      <w:bookmarkEnd w:id="45"/>
      <w:r>
        <w:rPr>
          <w:rFonts w:cs="Arial" w:ascii="Arial" w:hAnsi="Arial"/>
          <w:b/>
          <w:i/>
          <w:sz w:val="24"/>
          <w:szCs w:val="24"/>
          <w:u w:val="single"/>
          <w:lang w:val="gl-ES"/>
        </w:rPr>
        <w:t xml:space="preserve">Ciencias da Natureza. </w:t>
      </w:r>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lang w:val="gl-ES"/>
              </w:rPr>
            </w:pPr>
            <w:bookmarkStart w:id="46" w:name="PRO_CCNN"/>
            <w:bookmarkEnd w:id="46"/>
            <w:r>
              <w:rPr>
                <w:rFonts w:cs="Arial" w:ascii="Arial" w:hAnsi="Arial"/>
                <w:b/>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rFonts w:cs="Arial" w:ascii="Arial" w:hAnsi="Arial"/>
                <w:b/>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rFonts w:cs="Arial" w:ascii="Arial" w:hAnsi="Arial"/>
                <w:b/>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lang w:val="gl-ES"/>
              </w:rPr>
            </w:pPr>
            <w:r>
              <w:rPr>
                <w:rFonts w:cs="Arial" w:ascii="Arial" w:hAnsi="Arial"/>
                <w:b/>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CNB1.1.1. Busca, selecciona e organiza información concreta e relevante, analízaa, obtén conclusións, elabora informes e comunica os resultados en diferentes soportes.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CNB1.1.2. Expresa oralmente e por escrito, de forma clara e ordenada contidos relacionados coa área manifestando a comprensión de textos orais e/ou escritos.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CNB1.2.1. Manifesta autonomía na planificación e execución de accións e tarefas e ten iniciativa na toma de decisións.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CNB1.3.1. Utiliza estratexias para realizar traballos de forma individual e en equipo, amosando habilidades para a resolución pacífica de conflitos.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CNB1.3.2. Coñece e emprega as normas de uso e de seguridade dos instrumentos, dos materiais de traballo e das tecnoloxías da información e comunicación.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CNB1.4.1. Realiza proxectos, experiencias sinxelas e pequenas investigacións formulando problemas, enunciando hipóteses, seleccionando o material necesario, realizando, extraendo conclusións e comunicando os resultados.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CNB2.1.1. Identifica e localiza os principais órganos implicados na realización das funcións vitais do corpo humano.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CNB2.1.2. Identifica as principais características dos aparellos respiratorio, dixestivo, locomotor, circulatorio e excretor e explica as principais funcións.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CNB3.1.1. Identifica e describe a estrutura dos seres vivos: células, tecidos, órganos, aparellos e sistemas, nomeando as principais características e funcións de cada un deles.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CNB3.2.1. Clasifica aos seres vivos e nomea as principais características atendendo ao seu reino: Reino animal. Reino das plantas. Reino dos fungos e outros reinos empregando criterios científicos e medios tecnolóxicos.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CNB4.1.1. Coñece e clasifica materiais segundo as súas propiedades (dureza, solubilidade, estado de agregación e condutividade térmica).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CNB4.2.2. Describe a diferenza entre masa e volume.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CNB4.3.1. Identifica e explica as diferenzas entre enerxías renovables e non renovables e argumenta sobre as accións necesarias para o desenvolvemento enerxético, sostible e equitativo.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 xml:space="preserve">CNB4.4.2. Identifica produtos químicos habituais no fogar e os posibles riscos para o organismo. </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CNB5.1.2. Observa, identifica e explica algúns efectos da electricidade da vida cotiá.</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CNB5.2.1. Coñece algúns dos grandes descubrimentos e inventos da humanidade e explica os beneficios ou riscos para á sociedade.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bl>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5.2. Ciencias Sociais. </w:t>
      </w:r>
      <w:bookmarkStart w:id="47" w:name="PRO_CCSS"/>
      <w:bookmarkEnd w:id="47"/>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CSB1.2.1.Utiliza as tecnoloxías da información e a comunicación (internet, blogs, redes sociais...) para elaborar traballos coa terminoloxía adecuada aos temas tratados.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CSB1.3.1.Emprega con rigor e precisión o vocabulario adquirido para elaborar traballos coa terminoloxía axeitada aos temas tratados.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CSB1.4.1.Realiza traballos e presentacións a nivel individual e grupal que supoñen a busca, selección e organización de textos de carácter xeográfico, social e histórico.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CSB1.5.2.Participa en actividades de grupo adoptando un comportamento responsable, construtivo e solidario e respecta os principios básicos do funcionamento democrático.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CSB1.7.1.Participa dunha maneira eficaz e construtiva na vida da aula e do centro e crea e utiliza estratexias para resolver conflitos entre seus compañeiros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CSB1.9.2.Manifesta autonomía na planificación e execución de accións e tarefas e ten iniciativa na toma de decisións.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CSB2.1.1.Identifica e clasifica os diferentes tipos de mapas, incluíndo os planisferios, define que é a escala nun mapa e emprega e interpreta os signos convencionais máis usuais que poden aparecer nel.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CSB2.2.1.Define clima, nomea os seus elementos e identifica os factores que o determinan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CSB2.4.1.Localiza nun mapa o relevo de Europa, as súas vertentes hidrográficas e o seu clima.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CSB2.4.2.Recoñece as principais características do relevo, os ríos e o clima de Europa.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CSB2.6.1 Explicar as causas e consecuencias do cambio climático e as actuacións responsables para frealo.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CSB3.1.1.Explica que é a Unión Europea e cales son os seus obxectivos políticos e económicos e localiza nun mapa os países membros e as súas capitais.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CSB3.1.2.Identifica as principais institucións e os seus órganos de goberno na Unión Europea, recoñecendo os seus símbolos e explicando en que consiste o mercado único e a zona euro.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CSB3.2.1.Define poboación dun territorio e identifica os principais factores que inciden nesta e defíneos correctamente.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CSB3.3.2.Explica o proceso da evolución da poboación en España e Europa e describe a incidencia que tiveron nesta, factores como a esperanza de vida ou a natalidade.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CSB3.4.2.Identifica e describe os principais problemas actuais da poboación: superpoboación, envellecemento, inmigración etc.</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CSB3.5.2.Explica as actividades relevantes dos sectores primario, secundario e terciario en España e Europa e as súas localizacións nos territorios correspondentes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 6.1.Valora con espírito crítico a función da publicidade e recoñece e explica as técnicas publicitarias máis habituais, analizando exemplos concretos.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 7.1.Diferencia entre distintos tipos de gasto e adapta o seu presuposto a cada un deles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CSB3.8.1.Desenvolve a creatividade e valora a capacidade emprendedora dos membros dunha sociedade.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CSB4.1.1.Define o concepto de prehistoria, identifica a idea de idade da historia e data as idades da historia, asociadas aos feitos que marcan os inicios e finais nomeando algunhas fontes da historia representativas de cada unha delas.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CSB4.3.1.Sitúa nunha liña do tempo as etapas históricas máis importantes das distintas idades da historia en España.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CSB4.3.4.Describe en orde cronolóxica os principais movementos artísticos e culturais das distintas etapas da historia de España citando os seus representantes máis significativos.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CSB4.4.1.Identifica, valora e respecta o patrimonio natural, histórico, cultural e artístico e asume as responsabilidades que supón a súa conservación e mellora.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szCs w:val="22"/>
                <w:lang w:val="gl-ES"/>
              </w:rPr>
            </w:pPr>
            <w:r>
              <w:rPr>
                <w:rFonts w:cs="Arial" w:ascii="Arial" w:hAnsi="Arial"/>
                <w:b/>
                <w:szCs w:val="22"/>
                <w:lang w:val="gl-ES"/>
              </w:rPr>
              <w:t>CSB4.5.1.Respecta e asume o comportamento que debe cumprirse cando visita un museo ou un edificio antigo.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48" w:name="PRO_LC"/>
      <w:r>
        <w:rPr>
          <w:rFonts w:cs="Arial" w:ascii="Arial" w:hAnsi="Arial"/>
          <w:b/>
          <w:i/>
          <w:sz w:val="24"/>
          <w:szCs w:val="24"/>
          <w:u w:val="single"/>
          <w:lang w:val="gl-ES"/>
        </w:rPr>
        <w:t xml:space="preserve">5.3  Lingua Castelá e Literatura. </w:t>
      </w:r>
      <w:bookmarkEnd w:id="48"/>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LCB1.1.4. Aplica as normas sociocomunicativas: escoita atenta, espera de quendas participación respectuosa, adecuación á intervención da persoa interlocutora, papel de persoa moderadora e certas normas de cortesía.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LCB1.2.1. Emprega conscientemente recursos lingüísticos e non lingüísticos para comunicarse nas interaccións orais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LCB1.3.2. Expresa as súas propias ideas comprensiblemente, substituíndo elementos básicos do modelo dado.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LCB1.4.3. Interpreta o sentido dos elementos básicos do texto necesarios para a comprensión global (léxico, locucións).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LCB1.5.1. Utiliza o vocabulario axeitado á súa idade nas expresións axeitadas para as diferentes funcións da linguaxe.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LCB1.10.1. Emprega de xeito efectivo a linguaxe oral para comunicarse e aprender: escoita activa, recollida de datos, pregunta e repregunta, participación en enquisas e entrevistas, emisión de xuízo persoal.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LCB2.1.1. Le en voz alta, con precisión, diferentes tipos de textos apropiados á súa idade con velocidade, fluidez e entoación adecuada.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 xml:space="preserve">LCB2.2.1. Entende a mensaxe de xeito global e identifica as ideas principais e as </w:t>
            </w:r>
            <w:r>
              <w:rPr>
                <w:rFonts w:cs="Arial" w:ascii="Arial" w:hAnsi="Arial"/>
                <w:b/>
                <w:bCs/>
              </w:rPr>
              <w:t>secundarias</w:t>
            </w:r>
            <w:r>
              <w:rPr>
                <w:rFonts w:cs="Arial" w:ascii="Arial" w:hAnsi="Arial"/>
                <w:b/>
              </w:rPr>
              <w:t xml:space="preserve"> dos </w:t>
            </w:r>
            <w:r>
              <w:rPr>
                <w:rFonts w:cs="Arial" w:ascii="Arial" w:hAnsi="Arial"/>
                <w:b/>
                <w:bCs/>
              </w:rPr>
              <w:t xml:space="preserve">textos de diferente tipoloxía, do ámbito escolar e social, </w:t>
            </w:r>
            <w:r>
              <w:rPr>
                <w:rFonts w:cs="Arial" w:ascii="Arial" w:hAnsi="Arial"/>
                <w:b/>
              </w:rPr>
              <w:t>a partir da lectura dun texto en voz alta.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LCB2.4.1. Capta o propósito de diferentes tipoloxía textuais. Identifica as partes da súa estrutura organizativa, analiza a súa progresión temática.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LCB2.5.2. Marca as palabras clave dun texto que axudan á comprensión global.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LCB2.8.1. Deduce o significado de palabras e expresións con axuda do contexto.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LCB3.1.1. Escribe, en diferentes soportes, textos propios do ámbito da vida cotiá, do ámbito escolar e social: diarios, cartas, correos electrónicos, noticias, textos literarios, folletos informativos e literarios, narracións, textos científicos, anuncios publicitarios, regulamentos, receitas, instrucións, normas, solicitudes, ….</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LCB3.2.2. Aplica correctamente os signos de puntuación, as regras de acentuación e ortográficas propias do nivel.</w:t>
            </w:r>
            <w:r>
              <w:rPr>
                <w:rFonts w:cs="Arial" w:ascii="Arial" w:hAnsi="Arial"/>
                <w:b/>
                <w:lang w:val="gl-ES"/>
              </w:rPr>
              <w:t xml:space="preserve">. </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LCB3.6.1. Expresa, por escrito, opinións, reflexións e valoracións argumentadas e usa, de xeito habitual, unha linguaxe non sexista.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LCB4.1.1. Identifica todas as categorías gramaticais pola súa función na lingua: presentar ao nome, substituír ao nome, expresar características do nome, expresar accións ou estados, enlazar ou relacionar palabras ou oracións.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LCB4.2.1. Identifica e usa sinónimos e antónimos, palabras polisémicas e homónimas, arcaísmos, estranxeirismos e neoloxismos, frases feitas, siglas e abreviaturas.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lang w:val="gl-ES"/>
              </w:rPr>
            </w:pPr>
            <w:r>
              <w:rPr>
                <w:rFonts w:cs="Arial" w:ascii="Arial" w:hAnsi="Arial"/>
                <w:b/>
              </w:rPr>
              <w:t>LCB5.1.1. Recoñece e valora as características fundamentais de textos literarios narrativos, poéticos e dramáticos.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rPr>
            </w:pPr>
            <w:r>
              <w:rPr>
                <w:rFonts w:cs="Arial" w:ascii="Arial" w:hAnsi="Arial"/>
                <w:b/>
              </w:rPr>
              <w:t>LCB5.5.1. Realiza dramatizacións individualmente e en grupo de textos literarios apropiados ou adecuados á súa idade e de textos de produción propia.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5"/>
              </w:numPr>
              <w:tabs>
                <w:tab w:val="clear" w:pos="708"/>
                <w:tab w:val="left" w:pos="607" w:leader="none"/>
              </w:tabs>
              <w:spacing w:lineRule="auto" w:line="360" w:before="0" w:after="0"/>
              <w:ind w:left="607" w:hanging="360"/>
              <w:jc w:val="both"/>
              <w:rPr>
                <w:rFonts w:ascii="Arial" w:hAnsi="Arial" w:cs="Arial"/>
                <w:b/>
                <w:b/>
              </w:rPr>
            </w:pPr>
            <w:r>
              <w:rPr>
                <w:rFonts w:cs="Arial" w:ascii="Arial" w:hAnsi="Arial"/>
                <w:b/>
              </w:rPr>
              <w:t>LCB5.7.1. Valora a literatura en calquera lingua, especialmente en lingua galega, como vehículo de comunicación e como recurso de gozo persoal.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sz w:val="24"/>
          <w:szCs w:val="24"/>
          <w:u w:val="single"/>
          <w:lang w:val="gl-ES"/>
        </w:rPr>
        <w:t xml:space="preserve">5.4. Matemáticas. </w:t>
      </w:r>
      <w:bookmarkStart w:id="49" w:name="PRO_MAT"/>
      <w:bookmarkEnd w:id="49"/>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center"/>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MTB1.1.1. Realiza predicións sobre os resultados esperados, utilizando os patróns e leis encontrados, analizando a súa idoneidade e os erros que se producen.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MTB1.4.1. Propón a resolución de retos e problemas coa precisión, co esmero e co interese apropiado ao nivel educativo e a dificultade da situación.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lang w:val="gl-ES"/>
              </w:rPr>
              <w:t>MTB2.1.1. Identifica os números romanos aplicando o coñecemento á comprensión de datacións.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lang w:val="gl-ES"/>
              </w:rPr>
              <w:t>MTB2.1.2. Le, escribe e ordena en textos numéricos e da vida cotiá, números (naturais, fraccións e decimais ata as milésimas), utilizando razoamentos apropiados e interpretando o valor de posición de cada unha das súas cifras.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MTB2.3.1. Reduce dúas ou máis fraccións a común denominador e calcula fraccións equivalentes.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MTB2.6.4. Aplica a xerarquía das operacións e os usos da paréntese.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lang w:val="gl-ES"/>
              </w:rPr>
              <w:t>MTB2.4.3. Estima e comproba resultados mediante diferentes estratexias.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MTB2.7.1. Calcula e utiliza as porcentaxes dunha cantidade para expresar partes.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MTB2.7.5. Resolve problemas da vida cotiá utilizando porcentaxes e regra de tres en situacións de proporcionalidade directa, explicando oralmente e por escrito o significado dos datos, a situación formulada, o proceso seguido e as solucións obtidas.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MTB2.8.1. Emprega e automatiza algoritmos estándar de suma, resta, multiplicación e división con distintos tipos de números (naturais, enteiros, decimais e fraccións).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MTB2.8.9. Calcula o mcm e o mcd.</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MTB2.8.12. Elabora e emprega estratexias de cálculo mental.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MTB2.9.1. Resolve problemas que impliquen o dominio dos contidos traballados, empregando estratexias heurísticas, de razoamento (clasificación, recoñecemento das relacións, uso de exemplos contrarios), creando conxecturas, construíndo, argumentando e tomando decisións, valorando as súas consecuencias e a conveniencia do seu uso.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MTB3.1.1. Estima lonxitudes, capacidades, masas, superficies e volumes de obxectos e espazos coñecidos elixindo a unidade e os instrumentos máis axeitados para medir e expresar unha medida, explicando de forma oral o proceso seguido e a estratexia utilizada.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MTB3.2.1. Suma e resta medidas de lonxitude, capacidade, masa, superficie e volume en forma simple dando o resultado na unidade determinada de antemán.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MTB3.4.3. Resolve problemas utilizando as unidades de medida máis usuais, convertendo unhas unidades noutras da mesma magnitude, expresando os resultados nas unidades de medida máis axeitadas, explicando oralmente e por escrito o proceso seguido.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lang w:val="gl-ES"/>
              </w:rPr>
            </w:pPr>
            <w:r>
              <w:rPr>
                <w:rFonts w:cs="Arial" w:ascii="Arial" w:hAnsi="Arial"/>
                <w:b/>
              </w:rPr>
              <w:t>MTB4.1.1. Identifica e representa posicións relativas de rectas e circunferencias.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MTB4.1.2. Identifica e representa ángulos en diferentes posicións: consecutivos, adxacentes, opostos polo vértice…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MTB4.2.1. Clasifica triángulos atendendo aos seus lados e aos seus ángulos, identificando as relacións entre os seus lados e entre ángulos.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MTB4.3.1. Calcula a área e o perímetro de: rectángulo, cadrado e triángulo.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MTB4.4.2. Calcula perímetro e área da circunferencia e do círculo.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MTB4.6.1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MTB5.1.1. Identifica datos cualitativos e cuantitativos en situacións familiares.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6"/>
              </w:numPr>
              <w:tabs>
                <w:tab w:val="clear" w:pos="708"/>
                <w:tab w:val="left" w:pos="497" w:leader="none"/>
              </w:tabs>
              <w:spacing w:lineRule="auto" w:line="360" w:before="0" w:after="0"/>
              <w:ind w:left="497" w:hanging="360"/>
              <w:jc w:val="both"/>
              <w:rPr>
                <w:rFonts w:ascii="Arial" w:hAnsi="Arial" w:cs="Arial"/>
                <w:b/>
                <w:b/>
              </w:rPr>
            </w:pPr>
            <w:r>
              <w:rPr>
                <w:rFonts w:cs="Arial" w:ascii="Arial" w:hAnsi="Arial"/>
                <w:b/>
              </w:rPr>
              <w:t>MTB5.5.1. Resolve problemas que impliquen dominio dos contidos propios da estatística e probabilidade, utilizando estratexias heurísticas, de razoamento (clasificación, recoñecemento das relacións, uso de exemplos contrarios…), creando conxecturas, construíndo, argumentando e tomando decisións, valorando as consecuencias destas e a conveniencia da súa utilización.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ind w:left="360" w:hanging="0"/>
              <w:jc w:val="both"/>
              <w:rPr>
                <w:rFonts w:ascii="Arial" w:hAnsi="Arial" w:cs="Arial"/>
                <w:b/>
                <w:b/>
                <w:lang w:val="gl-ES"/>
              </w:rPr>
            </w:pPr>
            <w:r>
              <w:rPr>
                <w:rFonts w:cs="Arial" w:ascii="Arial" w:hAnsi="Arial"/>
                <w:b/>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5.5. Primeria Lingua Estranxeira: Inglés. </w:t>
      </w:r>
      <w:bookmarkStart w:id="50" w:name="PRO_LEX"/>
      <w:bookmarkEnd w:id="50"/>
    </w:p>
    <w:tbl>
      <w:tblPr>
        <w:tblW w:w="5000" w:type="pct"/>
        <w:jc w:val="left"/>
        <w:tblInd w:w="0" w:type="dxa"/>
        <w:tblLayout w:type="fixed"/>
        <w:tblCellMar>
          <w:top w:w="57" w:type="dxa"/>
          <w:left w:w="57" w:type="dxa"/>
          <w:bottom w:w="57" w:type="dxa"/>
          <w:right w:w="57" w:type="dxa"/>
        </w:tblCellMar>
        <w:tblLook w:val="00a0"/>
      </w:tblPr>
      <w:tblGrid>
        <w:gridCol w:w="12005"/>
        <w:gridCol w:w="997"/>
        <w:gridCol w:w="1000"/>
      </w:tblGrid>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CURSO: sexto</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Si</w:t>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 xml:space="preserve">Non </w:t>
            </w:r>
          </w:p>
        </w:tc>
      </w:tr>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Estándares de aprendizaxe</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 xml:space="preserve">PLEB1.1. Comprende o sentido global e a información máis importante de textos orais, con estruturas coñecidas e léxico de uso cotiá adecuados á súa idade, procedentes de medios audiovisuais ou da Internet. </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PLEB2.2. Pregunta e responde para dar/obter información en interaccións cotiás habituais.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 xml:space="preserve">PLEB2.8. Comeza a utilizar correctamente e progresivamente aspectos fonéticos básicos, do ritmo, da acentuación e da entoación da lingua estranxeira para a produción de textos orais comprensibles. </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bCs/>
                <w:sz w:val="22"/>
                <w:szCs w:val="22"/>
              </w:rPr>
            </w:pPr>
            <w:r>
              <w:rPr>
                <w:b/>
                <w:sz w:val="22"/>
                <w:szCs w:val="22"/>
              </w:rPr>
              <w:t>PLEB3.9. Amosa interese pola corrección, ortografía básica, puntuación e presentación dos textos escritos.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trike/>
                <w:sz w:val="22"/>
                <w:szCs w:val="22"/>
              </w:rPr>
            </w:pPr>
            <w:r>
              <w:rPr>
                <w:b/>
                <w:sz w:val="22"/>
                <w:szCs w:val="22"/>
              </w:rPr>
              <w:t>PLEB4.1. Elabora textos sinxelos relacionados con temas da súa vida cotiá, experiencias e actividades na aula, traballados previamente de forma oral.</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PLEB4.10. Utiliza a lingua estranxeira escrita de forma correcta en situacións variadas atendendo á súa corrección ortográfica básica.</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bCs/>
                <w:sz w:val="22"/>
                <w:szCs w:val="22"/>
              </w:rPr>
            </w:pPr>
            <w:r>
              <w:rPr>
                <w:b/>
                <w:bCs/>
                <w:sz w:val="22"/>
                <w:szCs w:val="22"/>
              </w:rPr>
              <w:t xml:space="preserve">PLEB5.4. Pregunta e responde de xeito comprensible </w:t>
            </w:r>
            <w:r>
              <w:rPr>
                <w:b/>
                <w:sz w:val="22"/>
                <w:szCs w:val="22"/>
              </w:rPr>
              <w:t>en actividades de aprendizaxe en distintos contextos.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bCs/>
                <w:sz w:val="22"/>
                <w:szCs w:val="22"/>
              </w:rPr>
            </w:pPr>
            <w:r>
              <w:rPr>
                <w:b/>
                <w:sz w:val="22"/>
                <w:szCs w:val="22"/>
              </w:rPr>
              <w:t>PLEB5.6. Expresa, identifica e distingue actividades variadas de rutina, lecer…</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bCs/>
                <w:sz w:val="22"/>
                <w:szCs w:val="22"/>
              </w:rPr>
            </w:pPr>
            <w:r>
              <w:rPr>
                <w:b/>
                <w:bCs/>
                <w:sz w:val="22"/>
                <w:szCs w:val="22"/>
              </w:rPr>
              <w:t xml:space="preserve">PLEB5.9. Expresa e distingue as indicacións para chegar a un lugar, así como as instrucións dentro e fóra da aula. </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bCs/>
                <w:sz w:val="22"/>
                <w:szCs w:val="22"/>
              </w:rPr>
            </w:pPr>
            <w:r>
              <w:rPr>
                <w:b/>
                <w:bCs/>
                <w:sz w:val="22"/>
                <w:szCs w:val="22"/>
              </w:rPr>
              <w:t xml:space="preserve">PLEB5.11. </w:t>
            </w:r>
            <w:r>
              <w:rPr>
                <w:b/>
                <w:sz w:val="22"/>
                <w:szCs w:val="22"/>
              </w:rPr>
              <w:t>Estrutura adecuadamente os elementos das oracións, mantén a concordancia de número e persoa, e usa correctamente os nexos básicos.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5.5. Educación Artística. </w:t>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5.5.1. Plástica. </w:t>
      </w:r>
      <w:bookmarkStart w:id="51" w:name="PRO_PLAS"/>
      <w:bookmarkEnd w:id="51"/>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lang w:val="gl-ES"/>
              </w:rPr>
            </w:pPr>
            <w:r>
              <w:rPr>
                <w:rFonts w:cs="Arial" w:ascii="Arial" w:hAnsi="Arial"/>
                <w:b/>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lang w:val="gl-ES"/>
              </w:rPr>
            </w:pPr>
            <w:r>
              <w:rPr>
                <w:rFonts w:cs="Arial" w:ascii="Arial" w:hAnsi="Arial"/>
                <w:b/>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lang w:val="gl-ES"/>
              </w:rPr>
            </w:pPr>
            <w:r>
              <w:rPr>
                <w:rFonts w:cs="Arial" w:ascii="Arial" w:hAnsi="Arial"/>
                <w:b/>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lang w:val="gl-ES"/>
              </w:rPr>
            </w:pPr>
            <w:r>
              <w:rPr>
                <w:rFonts w:cs="Arial" w:ascii="Arial" w:hAnsi="Arial"/>
                <w:b/>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EPB1.1.1. Observa e explica aspectos, calidades e características das obras artísticas seguindo un protocolo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EPB1.2.1. Analiza de maneira sinxela e utilizando a terminoloxía axeitada imaxes fixas atendendo ao tamaño, ao formato e aos elementos básicos (puntos, rectas, planos, cores, luz e función).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EPB1.2.6. Secuencia unha historia en viñetas nas que incorpora imaxes e textos, seguindo o patrón do cómic.</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EPB1.3.1. Manexa programas informáticos sinxelos de elaboración e retoques de imaxes dixitais (copiar, pegar, modificar tamaño, cor, brilo, contraste, …) que lle serven para a ilustración de textos.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EPB2.1.1. Utiliza as técnicas de debuxo e/ou pictóricas máis axeitadas para as súas creacións,  manexando os materiais e instrumentos de forma adecuada, coidando o material e o espazo de uso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EPB2.1.3. Debuxa obxectos cotiáns, ideas, accións e situacións.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EPB2.1.4. Experimenta con materiais e texturas gráficas con creatividade e soltura.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EPB2.2.1. Representa con claroscuro a sensación espacial de composicións volumétricas sinxelas.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EPB2.3.1. Recoñece, respecta e valora as manifestacións artísticas máis importantes do patrimonio cultural e artístico español, nomeadamente aquelas que foron declaradas Patrimonio da Humanidade.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EPB2.4.1. Utiliza as tecnoloxías da información e da comunicación como fonte de información e documentación para a creación de producións propias.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EPB2.5.3. Amosa interese polo traballo individual e colabora no grupo para a consecución dun fin colectivo, respectando as iniciativas de cada compañeiro ou compañeira.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EPB3.1.1. Identifica os conceptos de horizontalidade e verticalidade, e utilízaos nas súas composicións con fins expresivos.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EPB3.1.2. Traza rectas paralelas e perpendiculares, usando o escuadro e o cartabón.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EPB3.1.6. Traza círculos co compás coñecendo o raio.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EPB3.1.13. Realiza composicións utilizando formas xeométricas suxeridas polo ou pola docente.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rFonts w:ascii="Arial" w:hAnsi="Arial" w:cs="Arial"/>
                <w:b/>
                <w:b/>
                <w:lang w:val="gl-ES"/>
              </w:rPr>
            </w:pPr>
            <w:r>
              <w:rPr>
                <w:rFonts w:cs="Arial" w:ascii="Arial" w:hAnsi="Arial"/>
                <w:b/>
                <w:lang w:val="gl-ES"/>
              </w:rPr>
              <w:t>EPB3.2.1.Coñece e aprecia o resultado da utilización correcta dos instrumentos de debuxo, e valora a precisión dos resultados.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lang w:val="gl-ES"/>
              </w:rPr>
            </w:pPr>
            <w:r>
              <w:rPr>
                <w:rFonts w:cs="Arial" w:ascii="Arial" w:hAnsi="Arial"/>
                <w:b/>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bookmarkStart w:id="52" w:name="PRO_MUS"/>
      <w:bookmarkStart w:id="53" w:name="PRO_MUS"/>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bookmarkStart w:id="54" w:name="PRO_MUS"/>
      <w:r>
        <w:rPr>
          <w:rFonts w:cs="Arial" w:ascii="Arial" w:hAnsi="Arial"/>
          <w:b/>
          <w:i/>
          <w:sz w:val="24"/>
          <w:szCs w:val="24"/>
          <w:u w:val="single"/>
          <w:lang w:val="gl-ES"/>
        </w:rPr>
        <w:t>5.5.2. Música</w:t>
      </w:r>
      <w:bookmarkEnd w:id="54"/>
      <w:r>
        <w:rPr>
          <w:rFonts w:cs="Arial" w:ascii="Arial" w:hAnsi="Arial"/>
          <w:b/>
          <w:i/>
          <w:sz w:val="24"/>
          <w:szCs w:val="24"/>
          <w:u w:val="single"/>
          <w:lang w:val="gl-ES"/>
        </w:rPr>
        <w:t xml:space="preserve">. </w:t>
      </w:r>
    </w:p>
    <w:tbl>
      <w:tblPr>
        <w:tblW w:w="5000" w:type="pct"/>
        <w:jc w:val="left"/>
        <w:tblInd w:w="0" w:type="dxa"/>
        <w:tblLayout w:type="fixed"/>
        <w:tblCellMar>
          <w:top w:w="57" w:type="dxa"/>
          <w:left w:w="57" w:type="dxa"/>
          <w:bottom w:w="57" w:type="dxa"/>
          <w:right w:w="57" w:type="dxa"/>
        </w:tblCellMar>
        <w:tblLook w:val="00a0"/>
      </w:tblPr>
      <w:tblGrid>
        <w:gridCol w:w="12005"/>
        <w:gridCol w:w="997"/>
        <w:gridCol w:w="1000"/>
      </w:tblGrid>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CURSO: SEXTO</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Si</w:t>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 xml:space="preserve">Non </w:t>
            </w:r>
          </w:p>
        </w:tc>
      </w:tr>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Estándares de aprendizaxe</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EMB1.1.1. Identifica, clasifica e describe as calidades dos sons do contexto natural e social, utilizando un vocabulario preciso.</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EMB1.2.1. Distingue tipos de voces, instrumentos, variacións e contrastes de velocidade e intensidade, tras a escoita de obras musicais, con capacidade para emitir unha valoración destas.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EMB1.2.2. Interésase por descubrir obras musicais de diferentes características, e utilízaas como marco de referencia para as creacións propias.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EMB1.3.1. Coñece, entende e cumpre as normas de comportamento en audicións e representacións musicais.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EMB1.3.2. Comprende, acepta e respecta o contido das normas que regulan a propiedade intelectual canto á reprodución e a copia de obras musicais.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EMB2.2.1. Recoñece e clasifica instrumentos acústicos e electrónicos, diferentes rexistros da voz, e agrupacións vocais e instrumentais.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EMB2.2.2. Utiliza a linguaxe musical para a interpretación de obras.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 xml:space="preserve">EMB2.2.5. Coñece e interpreta cancións de distintos lugares, épocas e estilos, e valora a súa achega ao enriquecemento persoal, social e cultural.  </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EMB2.2.6. Amosa respecto polo traballo das demais persoas e responsabilidade no traballo individual e colectivo.</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EMB2.3.1. Procura información bibliográfica, en medios de comunicación e en internet sobre instrumentos, compositores/as, intérpretes e eventos musicais.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EMB2.3.3. Utiliza os medios audiovisuais e recursos informáticos para crear pezas musicais e para a sonorización de imaxes e representacións dramáticas.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EMB3.1.1. Identifica o corpo como instrumento para a expresión de sentimentos e emocións, e como forma de interacción social.</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EMB3.1.2. Controla a postura e a coordinación coa música cando interpreta danzas.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EMB3.1.4. Reproduce e goza interpretando danzas tradicionais españolas, e entende a importancia da súa continuidade e o traslado ás xeracións futuras.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EMB3.1.7. Respecta o traballo en grupo e participa nel de xeito pracenteiro, amosando confianza nas propias posibilidades e nas das demais persoas.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EMB3.1.6. Analiza as danzas realizadas, recoñece os erros e amosa interese por mellorar o produto.</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5.6. Educación Física. </w:t>
      </w:r>
      <w:bookmarkStart w:id="55" w:name="PRO_EF"/>
      <w:bookmarkEnd w:id="55"/>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lang w:val="gl-ES"/>
              </w:rPr>
            </w:pPr>
            <w:r>
              <w:rPr>
                <w:rFonts w:cs="Arial" w:ascii="Arial" w:hAnsi="Arial"/>
                <w:b/>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rFonts w:cs="Arial" w:ascii="Arial" w:hAnsi="Arial"/>
                <w:b/>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rFonts w:cs="Arial" w:ascii="Arial" w:hAnsi="Arial"/>
                <w:b/>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lang w:val="gl-ES"/>
              </w:rPr>
            </w:pPr>
            <w:r>
              <w:rPr>
                <w:rFonts w:cs="Arial" w:ascii="Arial" w:hAnsi="Arial"/>
                <w:b/>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EFB1.1.4. Recoñece e cualifica negativamente as condutas inapropiadas que se producen na práctica ou nos espectáculos deportivos.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EFB1.1.5. Demostra un nivel de autoconfianza axeitada ás súas capacidades.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EFB1.3.1. Ten interese por mellorar a competencia motriz.</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EFB1.3.2. Demostra autonomía e confianza en diferentes situacións, resolvendo problemas motores con espontaneidade e creatividade.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EFB1.3.4. Participa na recollida e organización de material utilizado nas clases.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EFB1.3.6. Recoñece e respecta as normas de educación viaria en contornos habituais e non habituais.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EFB2.1.1. Respecta a diversidade de realidades corporais e de niveis de competencia motriz entre os nenos e nenas da clase.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EFB3.1.6. Realiza actividades físicas e xogos no medio natural ou en contornos non habituais, adaptando as habilidades motrices á diversidade e incerteza procedente da contorno e ás súas posibilidades.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EFB4.1.1. Representa personaxes, situacións, ideas, sentimentos utilizando os recursos expresivos do corpo individualmente, en parellas ou en grupos.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EFB4.1.2. Representa ou expresa movementos a partir de estímulos rítmicos ou musicais, individualmente, en parellas ou grupos.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EFB5.1.4. Adopta hábitos posturais axeitados na súa vida cotiá e na práctica da actividade física, recoñecendo a súa importancia para saúde.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EFB5.1.5. Realiza os quecementos de forma autónoma e sistemática.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EFB5.2.1. Mostra unha mellora global con respecto ao seu nivel de partida das capacidades físicas orientadas á saúde.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EFB5.2.2. Relaciona a frecuencia cardíaca e respiratoria, con distintas intensidades de esforzo.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EFB5.2.3. Comeza a adaptar a intensidade do seu esforzo ao tempo de duración da actividade.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EFB5.3.1. Explica as lesións e enfermidades deportivas máis comúns, así como as accións preventivas e os primeiros auxilios básicos.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EFB6.1.1. Utiliza os recursos adecuados para resolver situacións básicas de táctica individual e colectiva en diferentes situacións motrices.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EFB6.1.2. Realiza combinacións de habilidades motrices básicas axustándose a un obxectivo e a uns parámetros espazo-temporais.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EFB6.2.3. Realiza distintos xogos e deportes tradicionais de Galicia respectando principios e regras destes.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EFB6.3.2. Recoñece a importancia do desenvolvemento das capacidades físicas para a mellora das habilidades motrices.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39"/>
              </w:numPr>
              <w:spacing w:lineRule="auto" w:line="360" w:before="0" w:after="0"/>
              <w:ind w:left="227" w:hanging="227"/>
              <w:jc w:val="both"/>
              <w:rPr>
                <w:b/>
                <w:b/>
                <w:lang w:val="gl-ES"/>
              </w:rPr>
            </w:pPr>
            <w:r>
              <w:rPr>
                <w:rFonts w:cs="Arial" w:ascii="Arial" w:hAnsi="Arial"/>
                <w:b/>
                <w:lang w:val="gl-ES"/>
              </w:rPr>
              <w:t>EFB6.3.3. Distingue en xogos e deportes individuais e colectivos estratexias de cooperación e de oposición.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lang w:val="gl-ES"/>
              </w:rPr>
            </w:pPr>
            <w:r>
              <w:rPr>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37"/>
        </w:numPr>
        <w:spacing w:lineRule="auto" w:line="360"/>
        <w:jc w:val="both"/>
        <w:rPr>
          <w:rFonts w:ascii="Arial" w:hAnsi="Arial" w:cs="Arial"/>
          <w:b/>
          <w:b/>
          <w:i/>
          <w:i/>
          <w:u w:val="single"/>
          <w:lang w:val="gl-ES"/>
        </w:rPr>
      </w:pPr>
      <w:r>
        <w:rPr>
          <w:rFonts w:cs="Arial" w:ascii="Arial" w:hAnsi="Arial"/>
          <w:b/>
          <w:i/>
          <w:u w:val="single"/>
          <w:lang w:val="gl-ES"/>
        </w:rPr>
        <w:t xml:space="preserve">Valores Sociais e Cívicos. </w:t>
      </w:r>
      <w:bookmarkStart w:id="56" w:name="PRO_VAL"/>
      <w:bookmarkEnd w:id="56"/>
    </w:p>
    <w:tbl>
      <w:tblPr>
        <w:tblW w:w="5000" w:type="pct"/>
        <w:jc w:val="left"/>
        <w:tblInd w:w="0" w:type="dxa"/>
        <w:tblLayout w:type="fixed"/>
        <w:tblCellMar>
          <w:top w:w="57" w:type="dxa"/>
          <w:left w:w="57" w:type="dxa"/>
          <w:bottom w:w="57" w:type="dxa"/>
          <w:right w:w="57" w:type="dxa"/>
        </w:tblCellMar>
        <w:tblLook w:val="00a0"/>
      </w:tblPr>
      <w:tblGrid>
        <w:gridCol w:w="12005"/>
        <w:gridCol w:w="997"/>
        <w:gridCol w:w="1000"/>
      </w:tblGrid>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CURSO: SEXTO</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Si</w:t>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 xml:space="preserve">Non </w:t>
            </w:r>
          </w:p>
        </w:tc>
      </w:tr>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Estándares de aprendizaxe</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VSCB1.1.2. Actúa de forma respectable e digna.</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VSCB1.2.3 Aplica o autocontrol á toma de decisións, á negociación e á resolución de conflitos.</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VSCB1.2.4. Expresa os seus sentimentos, necesidades e dereitos, á vez que respecta os dos e das demais nas actividades cooperativas.</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VSCB1.3.1. Traballa en equipo valorando o esforzo individual e colectivo e asumindo compromisos para a consecución de obxectivos.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VSCB1.3.3. Xera confianza nos demais realizando unha autoavaliación responsable da execución das tarefas.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VSCB1.4.1.Propón alternativas á resolución de problemas sociais.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VSCB1.5.1. Emprega o pensamento consecuencial para tomar decisións éticas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VSCB1.6.2. Identifica, define problemas sociais e cívicos e implanta solucións potencialmente efectivas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VSCB2.1.2. Realiza actividades cooperativas detectando os sentimentos e pensamentos que subxacen no que se está a dicir.</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VSCB2.5.1.Interacciona con empatía.</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VSCB2.6.1.Analiza os problemas que orixinan os prexuízos sociais.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VSCB2.6.3.Detecta e axuíza criticamente prexuízos sociais detectados no seu contorno próximo expresando as conclusións en traballos creativos.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VSCB3.1.1. Desenvolve proxectos e resolve problemas en colaboración.</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VSCB3.2.1. Amosa boa disposición a ofrecer e recibir axuda para a aprendizaxe.</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VSCB3.3.2. Infire a necesidade das normas da súa comunidade educativa</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VSCB3.4.1. Resolve os conflitos de modo construtivo.</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VSCB3.5.1. É capaz de sensibilizar sobre causas altruístas realizando exposicións orais sobre o seu valor e cometidos.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VSCB3.6.2. Xustifica as súas actuacións en base a valores persoais como a dignidade, a liberdade, a autoestima, a seguridade nun mesmo e a capacidade de enfrontarse aos problemas.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VSCB3.8.1. Analiza formas de discriminación: racismo, xenofobia, desigualdade de oportunidades…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VSCB3.9.1. Valora e respecta a libre expresión.</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VSCB3.14.1. Toma conciencia da limitación dos recursos enerxéticos e explica as consecuencias do esgotamento das fontes de enerxía.</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VSCB3.15.2. Coñece as prácticas de primeiros auxilios.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Ttp1"/>
              <w:widowControl w:val="false"/>
              <w:numPr>
                <w:ilvl w:val="0"/>
                <w:numId w:val="1"/>
              </w:numPr>
              <w:spacing w:before="60" w:after="60"/>
              <w:ind w:left="227" w:hanging="227"/>
              <w:jc w:val="both"/>
              <w:rPr>
                <w:b/>
                <w:b/>
                <w:sz w:val="22"/>
                <w:szCs w:val="22"/>
              </w:rPr>
            </w:pPr>
            <w:r>
              <w:rPr>
                <w:b/>
                <w:sz w:val="22"/>
                <w:szCs w:val="22"/>
              </w:rPr>
              <w:t>VSCB3.18.1. Desenvolve proxectos relacionados coas principais causas dos accidentes de tráfico, sobre os que se informa en diferentes medios de comunicación</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bl>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5.8 Lingua Galega e Literatura </w:t>
      </w:r>
      <w:bookmarkStart w:id="57" w:name="PRO_LG"/>
      <w:bookmarkEnd w:id="57"/>
    </w:p>
    <w:tbl>
      <w:tblPr>
        <w:tblW w:w="14118" w:type="dxa"/>
        <w:jc w:val="left"/>
        <w:tblInd w:w="-58" w:type="dxa"/>
        <w:tblLayout w:type="fixed"/>
        <w:tblCellMar>
          <w:top w:w="57" w:type="dxa"/>
          <w:left w:w="57" w:type="dxa"/>
          <w:bottom w:w="57" w:type="dxa"/>
          <w:right w:w="57" w:type="dxa"/>
        </w:tblCellMar>
        <w:tblLook w:val="0000"/>
      </w:tblPr>
      <w:tblGrid>
        <w:gridCol w:w="12104"/>
        <w:gridCol w:w="1005"/>
        <w:gridCol w:w="1009"/>
      </w:tblGrid>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CURSO: SEXTO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Si</w:t>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 xml:space="preserve">Non </w:t>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vAlign w:val="center"/>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t>Estándares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center"/>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LGB1.1.1. Comprende as ideas principais e secundarias dun texto oral, procedente da radio, da televisión ou de internet, identificando o tema e elaborando un resumo.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LGB1.2.1. Identifica en documentos audiovisuais a información relevante, e valora os medios de comunicación como instrumento de aprendizaxe.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LGB1.6.2. Respecta as opinións das persoas participantes nos intercambios orais e é consciente da posibilidade de empregar a lingua galega en calquera intercambio oral dentro da escola ou fóra dela.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LGB1.7.1. Planifica e elabora un discurso oral coherente, sen contradicións nin repeticións innecesarias, utilizando un vocabulario adecuado á súa idade.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LGB1.10.1. Amosa respecto ás ideas dos e das demais e contribúe activamente ao traballo en grupo.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LGB1.12.1. Usa unha linguaxe non sexista.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LGB1.13.2. Valora as diferenzas dialectais orais da lingua galega como un símbolo de riqueza lingüística e cultural e o estándar como variante unificadora.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LGB2.1.1. Comprende a información relevante de textos procedentes dos medios de comunicación social ou propios de situacións cotiás.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LGB2.2.1. Interpreta e comprende a información de gráficos, esquemas, mapas conceptuais e ilustracións, relacionando esta co contido do texto que a acompaña.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LGB2.5.3. Utiliza dicionarios dixitais para interpretar a información dun texto.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LGB2.8.1. Usa a biblioteca de aula con autonomía, para obter datos e informacións, e colabora no seu coidado e mellora.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LGB2.11.1. Amosa autonomía lectora e capacidade de seleccionar textos do seu interese.</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LGB3.1.2. Elabora o texto cunha estrutura clara, con coherencia e cohesionando os enunciados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LGB3.1.4. Aplica a norma lingüística: ortografía, acentuación, léxico, morfosintaxe e usa unha linguaxe non sexista.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LGB3.4.1. Expresa nos seus textos de maneira imaxinativa ideas, sentimentos e/ou emocións; narra accións e presenta personaxes, obxectos e/ou lugares: carteis publicitarios, anuncios, cómics, contos, poemas, cancións, anécdotas...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LGB3.5.2. Emprega procesadores de textos de maneira autónoma.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LGB4.1.1. Recoñece as diferentes categorías gramaticais pola súa función na lingua: substantivo, artigo, pronome, adxectivo, adverbio, verbo, preposición, conxunción e interxección.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LGB4.1.2. Conxuga e usa con corrección as formas verbais persoais e non persoais dos verbos.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LGB4.2.1. Aplica correctamente as normas de acentuación xerais e de acentuación diacrítica, así como as demais normas ortográficas, e aprecia o seu valor social e a necesidade de cinguirse a elas.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LGB4.3.1. Emprega con correccións os signos de puntuación.</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LGB4.7.2. Recoñece e crea palabras derivadas (prefixación e sufixación) e compostas.</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LGB4.8.2. Identifica e valora a lingua galega dentro da realidade plurilingüe e pluricultural de España e de Europa.</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LGB5.1.2. Valora os textos da literatura galega (oral ou non) como fonte de coñecemento da nosa cultura e como recurso de gozo persoal.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LGB5.3.1. Recoñece as características fundamentais dos diferentes xéneros literarios: narrativa, poesía e teatro.</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r>
        <w:trPr/>
        <w:tc>
          <w:tcPr>
            <w:tcW w:w="12104" w:type="dxa"/>
            <w:tcBorders>
              <w:top w:val="single" w:sz="18" w:space="0" w:color="000000"/>
              <w:left w:val="single" w:sz="18" w:space="0" w:color="000000"/>
              <w:bottom w:val="single" w:sz="18" w:space="0" w:color="000000"/>
              <w:right w:val="single" w:sz="18" w:space="0" w:color="000000"/>
            </w:tcBorders>
            <w:shd w:color="auto" w:fill="FFFFFF" w:val="clear"/>
          </w:tcPr>
          <w:p>
            <w:pPr>
              <w:pStyle w:val="Normal2"/>
              <w:widowControl w:val="false"/>
              <w:numPr>
                <w:ilvl w:val="0"/>
                <w:numId w:val="47"/>
              </w:numPr>
              <w:tabs>
                <w:tab w:val="clear" w:pos="708"/>
                <w:tab w:val="left" w:pos="497" w:leader="none"/>
              </w:tabs>
              <w:spacing w:lineRule="auto" w:line="360" w:before="0" w:after="0"/>
              <w:ind w:left="497" w:hanging="360"/>
              <w:jc w:val="both"/>
              <w:rPr>
                <w:rFonts w:ascii="Arial" w:hAnsi="Arial" w:cs="Arial"/>
                <w:b/>
                <w:b/>
                <w:szCs w:val="22"/>
                <w:lang w:val="gl-ES"/>
              </w:rPr>
            </w:pPr>
            <w:r>
              <w:rPr>
                <w:rFonts w:cs="Arial" w:ascii="Arial" w:hAnsi="Arial"/>
                <w:b/>
                <w:szCs w:val="22"/>
                <w:lang w:val="gl-ES"/>
              </w:rPr>
              <w:t>LGB5.7.2. Amosa curiosidade por coñecer outros costumes e formas de relación social, respectando e valorando a diversidade cultural.</w:t>
            </w:r>
          </w:p>
        </w:tc>
        <w:tc>
          <w:tcPr>
            <w:tcW w:w="1005"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c>
          <w:tcPr>
            <w:tcW w:w="1009" w:type="dxa"/>
            <w:tcBorders>
              <w:top w:val="single" w:sz="18" w:space="0" w:color="000000"/>
              <w:left w:val="single" w:sz="18" w:space="0" w:color="000000"/>
              <w:bottom w:val="single" w:sz="18" w:space="0" w:color="000000"/>
              <w:right w:val="single" w:sz="18" w:space="0" w:color="000000"/>
            </w:tcBorders>
          </w:tcPr>
          <w:p>
            <w:pPr>
              <w:pStyle w:val="Normal2"/>
              <w:widowControl w:val="false"/>
              <w:spacing w:lineRule="auto" w:line="360" w:before="0" w:after="0"/>
              <w:jc w:val="both"/>
              <w:rPr>
                <w:rFonts w:ascii="Arial" w:hAnsi="Arial" w:cs="Arial"/>
                <w:b/>
                <w:b/>
                <w:szCs w:val="22"/>
                <w:lang w:val="gl-ES"/>
              </w:rPr>
            </w:pPr>
            <w:r>
              <w:rPr>
                <w:rFonts w:cs="Arial" w:ascii="Arial" w:hAnsi="Arial"/>
                <w:b/>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r>
        <w:br w:type="page"/>
      </w:r>
    </w:p>
    <w:p>
      <w:pPr>
        <w:pStyle w:val="ListParagraph"/>
        <w:numPr>
          <w:ilvl w:val="1"/>
          <w:numId w:val="38"/>
        </w:numPr>
        <w:rPr>
          <w:rFonts w:ascii="Arial" w:hAnsi="Arial" w:cs="Arial"/>
          <w:b/>
          <w:b/>
          <w:i/>
          <w:i/>
          <w:sz w:val="24"/>
          <w:szCs w:val="24"/>
          <w:u w:val="single"/>
          <w:lang w:val="gl-ES"/>
        </w:rPr>
      </w:pPr>
      <w:r>
        <w:rPr>
          <w:rFonts w:cs="Arial" w:ascii="Arial" w:hAnsi="Arial"/>
          <w:b/>
          <w:i/>
          <w:sz w:val="24"/>
          <w:szCs w:val="24"/>
          <w:u w:val="single"/>
          <w:lang w:val="gl-ES"/>
        </w:rPr>
        <w:t xml:space="preserve">.Relixion Católica. </w:t>
      </w:r>
      <w:bookmarkStart w:id="58" w:name="PRO_RC"/>
      <w:bookmarkEnd w:id="58"/>
    </w:p>
    <w:p>
      <w:pPr>
        <w:pStyle w:val="ListParagraph"/>
        <w:ind w:left="390" w:hanging="0"/>
        <w:jc w:val="both"/>
        <w:rPr>
          <w:rFonts w:ascii="Arial" w:hAnsi="Arial" w:cs="Arial"/>
          <w:b/>
          <w:b/>
          <w:i/>
          <w:i/>
          <w:lang w:val="gl-ES"/>
        </w:rPr>
      </w:pPr>
      <w:r>
        <w:rPr>
          <w:rFonts w:cs="Arial" w:ascii="Arial" w:hAnsi="Arial"/>
          <w:b/>
          <w:i/>
          <w:lang w:val="gl-ES"/>
        </w:rPr>
      </w:r>
    </w:p>
    <w:tbl>
      <w:tblPr>
        <w:tblW w:w="5000" w:type="pct"/>
        <w:jc w:val="left"/>
        <w:tblInd w:w="0" w:type="dxa"/>
        <w:tblLayout w:type="fixed"/>
        <w:tblCellMar>
          <w:top w:w="57" w:type="dxa"/>
          <w:left w:w="57" w:type="dxa"/>
          <w:bottom w:w="57" w:type="dxa"/>
          <w:right w:w="57" w:type="dxa"/>
        </w:tblCellMar>
        <w:tblLook w:val="00a0"/>
      </w:tblPr>
      <w:tblGrid>
        <w:gridCol w:w="12005"/>
        <w:gridCol w:w="997"/>
        <w:gridCol w:w="1000"/>
      </w:tblGrid>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CURSO: sexto</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Si</w:t>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t xml:space="preserve">Non </w:t>
            </w:r>
          </w:p>
        </w:tc>
      </w:tr>
      <w:tr>
        <w:trPr>
          <w:tblHeader w:val="true"/>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Ttcab1"/>
              <w:widowControl w:val="false"/>
              <w:spacing w:before="40" w:after="40"/>
              <w:rPr>
                <w:b/>
                <w:b/>
                <w:sz w:val="22"/>
                <w:szCs w:val="22"/>
              </w:rPr>
            </w:pPr>
            <w:r>
              <w:rPr>
                <w:b/>
                <w:sz w:val="22"/>
                <w:szCs w:val="22"/>
              </w:rPr>
              <w:t>Estándares de aprendizaxe</w:t>
            </w:r>
          </w:p>
        </w:tc>
        <w:tc>
          <w:tcPr>
            <w:tcW w:w="997"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cab1"/>
              <w:widowControl w:val="false"/>
              <w:spacing w:before="40" w:after="40"/>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1.1.1 Localiza, a través de diversas fuentes, biografías que muestran el deseo humano del bien. Comparte con sus compañeros los rasgos más significativos.</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1.2.1 Justifica críticamente las consecuencias que se derivan de hacer el bien.</w:t>
            </w:r>
          </w:p>
        </w:tc>
        <w:tc>
          <w:tcPr>
            <w:tcW w:w="997"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c>
          <w:tcPr>
            <w:tcW w:w="1000" w:type="dxa"/>
            <w:tcBorders>
              <w:top w:val="single" w:sz="18" w:space="0" w:color="000000"/>
              <w:left w:val="single" w:sz="18" w:space="0" w:color="000000"/>
              <w:bottom w:val="single" w:sz="18" w:space="0" w:color="000000"/>
              <w:right w:val="single" w:sz="18" w:space="0" w:color="000000"/>
            </w:tcBorders>
          </w:tcPr>
          <w:p>
            <w:pPr>
              <w:pStyle w:val="Ttp1"/>
              <w:widowControl w:val="false"/>
              <w:spacing w:before="60" w:after="60"/>
              <w:ind w:left="0" w:hanging="0"/>
              <w:jc w:val="both"/>
              <w:rPr>
                <w:b/>
                <w:b/>
                <w:sz w:val="22"/>
                <w:szCs w:val="22"/>
              </w:rPr>
            </w:pPr>
            <w:r>
              <w:rPr>
                <w:b/>
                <w:sz w:val="22"/>
                <w:szCs w:val="22"/>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2.1.2 Explica y sintetiza los rasgos característicos de la Alianza de Dios con su pueblo.</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2.2.2 Describe con sus palabras experiencias de su vida relacionadas con los mandamientos.</w:t>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t>4.1.1 Identifica y describe los rasgos y funciones de los diferentes miembros de la comunidad eclesial.</w:t>
            </w:r>
          </w:p>
          <w:p>
            <w:pPr>
              <w:pStyle w:val="Normal"/>
              <w:widowControl w:val="false"/>
              <w:spacing w:lineRule="auto" w:line="240" w:before="0" w:after="0"/>
              <w:jc w:val="both"/>
              <w:rPr>
                <w:rFonts w:ascii="Arial" w:hAnsi="Arial" w:cs="Arial"/>
                <w:b/>
                <w:b/>
                <w:color w:val="000000"/>
                <w:lang w:val="gl-ES"/>
              </w:rPr>
            </w:pPr>
            <w:r>
              <w:rPr>
                <w:rFonts w:cs="Arial" w:ascii="Arial" w:hAnsi="Arial"/>
                <w:b/>
                <w:color w:val="000000"/>
                <w:lang w:val="gl-ES"/>
              </w:rPr>
            </w:r>
          </w:p>
        </w:tc>
        <w:tc>
          <w:tcPr>
            <w:tcW w:w="997"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0"/>
              <w:left w:val="single" w:sz="18" w:space="0" w:color="000000"/>
              <w:bottom w:val="single" w:sz="18" w:space="0" w:color="000000"/>
              <w:right w:val="single" w:sz="18" w:space="0" w:color="000000"/>
            </w:tcBorders>
          </w:tcPr>
          <w:p>
            <w:pPr>
              <w:pStyle w:val="NormalWeb"/>
              <w:widowControl w:val="false"/>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sectPr>
          <w:footerReference w:type="default" r:id="rId11"/>
          <w:type w:val="nextPage"/>
          <w:pgSz w:orient="landscape" w:w="16838" w:h="11906"/>
          <w:pgMar w:left="1418" w:right="1418" w:header="0" w:top="1701" w:footer="709" w:bottom="1701" w:gutter="0"/>
          <w:pgNumType w:fmt="decimal"/>
          <w:formProt w:val="false"/>
          <w:textDirection w:val="lrTb"/>
          <w:docGrid w:type="default" w:linePitch="360" w:charSpace="4096"/>
        </w:sectPr>
        <w:pStyle w:val="Normal"/>
        <w:rPr>
          <w:lang w:val="gl-ES"/>
        </w:rPr>
      </w:pPr>
      <w:r>
        <w:rPr>
          <w:lang w:val="gl-ES"/>
        </w:rPr>
      </w:r>
    </w:p>
    <w:p>
      <w:pPr>
        <w:pStyle w:val="ListParagraph"/>
        <w:ind w:left="77" w:hanging="0"/>
        <w:jc w:val="both"/>
        <w:rPr>
          <w:rFonts w:ascii="Arial" w:hAnsi="Arial" w:cs="Arial"/>
          <w:b/>
          <w:b/>
          <w:i/>
          <w:i/>
          <w:sz w:val="32"/>
          <w:szCs w:val="32"/>
          <w:u w:val="single"/>
          <w:lang w:val="gl-ES"/>
        </w:rPr>
      </w:pPr>
      <w:r>
        <w:rPr>
          <w:rFonts w:cs="Arial" w:ascii="Arial" w:hAnsi="Arial"/>
          <w:b/>
          <w:i/>
          <w:sz w:val="32"/>
          <w:szCs w:val="32"/>
          <w:u w:val="single"/>
          <w:lang w:val="gl-ES"/>
        </w:rPr>
        <w:t>Criterios de Cualificación.</w:t>
      </w:r>
      <w:bookmarkStart w:id="59" w:name="CRITERIOS_CUALIFICACIÓN"/>
      <w:bookmarkEnd w:id="59"/>
    </w:p>
    <w:p>
      <w:pPr>
        <w:pStyle w:val="ListParagraph"/>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Neste apartado se detallan cuales son os criterios de cualificación para que sexan coñecidos por toda a comunidade educativa dende o inicio de curso. De este modo a mellora de todo o proceso de ensino-aprendizaxe. Os docentes do centro rexistrarán os resultados obtidos. Con estes datos se informarán ás familias, alo menos unha vez ao trimestre, sobre o proceso de aprendizaje dos seus fillos. </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2. Os resultados da avaliación expresaranse nos termos de Insuficiente (IN) para as cualificacións negativas, Suficiente (SU), Ben (BE), Notable (NT) ou Sobresaliente (SB) para as cualificacións positivas. A estes termos achegaráselles unha cualificación numérica, sen empregar decimais, nunha escala de un a dez, coas seguintes correspondencias:</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Insuficiente: 1, 2, 3 ou 4.</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Suficiente: 5.</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Ben: 6.</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Notable: 7 ou 8.</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Sobresaliente: 9 ou 10.</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A nota media das cualificacións numéricas obtidas en cada unha das áreas será a media aritmética das cualificacións de todas elas, redondeada á centésima máis próxima e, en caso de equidistancia, á superior.</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Os centros docentes poderán propoñer o outorgamento dunha Mención Honorífica aos alumnos e ás alumnas que obtiveran Sobresaliente ao rematar educación primaria nunha área e que demostren un rendemento académico excelente, cuxo outorgamento corresponderá á consellería con competencias en materia de educación.</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A puntuación obtida polo alumnado na escala anterior poderá subir ou baixar a escala inmediata en función dos seguintes aspectos: </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Probas escritas e orais. </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Traballo diario no colexio/casa. Cadernos, libros, tarfeas extraescolares, esforzo, grafía, orde e limpeza neles. </w:t>
      </w:r>
    </w:p>
    <w:p>
      <w:pPr>
        <w:sectPr>
          <w:footerReference w:type="default" r:id="rId12"/>
          <w:type w:val="nextPage"/>
          <w:pgSz w:w="11906" w:h="16838"/>
          <w:pgMar w:left="1418" w:right="1418" w:header="0" w:top="1418" w:footer="709" w:bottom="1418" w:gutter="0"/>
          <w:pgNumType w:fmt="decimal"/>
          <w:formProt w:val="false"/>
          <w:textDirection w:val="lrTb"/>
          <w:docGrid w:type="default" w:linePitch="360" w:charSpace="4096"/>
        </w:sect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Traballos individuais e colectivos.</w:t>
      </w:r>
    </w:p>
    <w:p>
      <w:pPr>
        <w:pStyle w:val="ListParagraph"/>
        <w:spacing w:lineRule="auto" w:line="360"/>
        <w:ind w:left="-283"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Ciencias da Natureza: </w:t>
      </w:r>
      <w:bookmarkStart w:id="60" w:name="CC_CCNN"/>
      <w:bookmarkEnd w:id="60"/>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60%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rHeight w:val="2331" w:hRule="atLeast"/>
        </w:trPr>
        <w:tc>
          <w:tcPr>
            <w:tcW w:w="6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Ciencias Sociais. </w:t>
      </w:r>
      <w:bookmarkStart w:id="61" w:name="CC_CCSS"/>
      <w:bookmarkEnd w:id="61"/>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50%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40%</w:t>
            </w:r>
          </w:p>
        </w:tc>
      </w:tr>
      <w:tr>
        <w:trPr>
          <w:trHeight w:val="2082" w:hRule="atLeast"/>
        </w:trPr>
        <w:tc>
          <w:tcPr>
            <w:tcW w:w="6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Lingua Castelá e Literatura. </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bookmarkStart w:id="62" w:name="CC_LC"/>
      <w:bookmarkStart w:id="63" w:name="CC_LC"/>
      <w:bookmarkEnd w:id="63"/>
    </w:p>
    <w:tbl>
      <w:tblPr>
        <w:tblW w:w="5000" w:type="pct"/>
        <w:jc w:val="left"/>
        <w:tblInd w:w="0" w:type="dxa"/>
        <w:tblLayout w:type="fixed"/>
        <w:tblCellMar>
          <w:top w:w="0" w:type="dxa"/>
          <w:left w:w="108" w:type="dxa"/>
          <w:bottom w:w="0" w:type="dxa"/>
          <w:right w:w="108" w:type="dxa"/>
        </w:tblCellMar>
        <w:tblLook w:val="00a0"/>
      </w:tblPr>
      <w:tblGrid>
        <w:gridCol w:w="2980"/>
        <w:gridCol w:w="4608"/>
        <w:gridCol w:w="916"/>
      </w:tblGrid>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36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08"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6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Aplicación de conceptos morfolóxicos,semánticos, sintácticos e fonológicos.</w:t>
            </w:r>
          </w:p>
          <w:p>
            <w:pPr>
              <w:pStyle w:val="Normal"/>
              <w:widowControl w:val="false"/>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Matemáticas. </w:t>
      </w:r>
      <w:bookmarkStart w:id="64" w:name="CC_MAT"/>
      <w:bookmarkEnd w:id="64"/>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60%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rHeight w:val="2421" w:hRule="atLeast"/>
        </w:trPr>
        <w:tc>
          <w:tcPr>
            <w:tcW w:w="6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13"/>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Primeria Lingua Extranxeira: Inglés. </w:t>
      </w:r>
      <w:bookmarkStart w:id="65" w:name="CC_LEX"/>
      <w:bookmarkEnd w:id="65"/>
    </w:p>
    <w:tbl>
      <w:tblPr>
        <w:tblW w:w="5000" w:type="pct"/>
        <w:jc w:val="left"/>
        <w:tblInd w:w="0" w:type="dxa"/>
        <w:tblLayout w:type="fixed"/>
        <w:tblCellMar>
          <w:top w:w="0" w:type="dxa"/>
          <w:left w:w="108" w:type="dxa"/>
          <w:bottom w:w="0" w:type="dxa"/>
          <w:right w:w="108" w:type="dxa"/>
        </w:tblCellMar>
        <w:tblLook w:val="00a0"/>
      </w:tblPr>
      <w:tblGrid>
        <w:gridCol w:w="2978"/>
        <w:gridCol w:w="4578"/>
        <w:gridCol w:w="948"/>
      </w:tblGrid>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Aplicación de conceptos morfolóxicos,semánticos, sintácticos e fonológicos.</w:t>
            </w:r>
          </w:p>
          <w:p>
            <w:pPr>
              <w:pStyle w:val="Normal"/>
              <w:widowControl w:val="false"/>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578"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5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57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57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57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Artística: Plástica. </w:t>
      </w:r>
      <w:bookmarkStart w:id="66" w:name="CC_PLAS"/>
      <w:bookmarkEnd w:id="66"/>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sz w:val="24"/>
                <w:szCs w:val="24"/>
                <w:lang w:val="gl-ES"/>
              </w:rPr>
            </w:pPr>
            <w:r>
              <w:rPr>
                <w:rFonts w:cs="Arial" w:ascii="Arial" w:hAnsi="Arial"/>
                <w:sz w:val="24"/>
                <w:szCs w:val="24"/>
                <w:lang w:val="gl-ES"/>
              </w:rPr>
              <w:t>50%</w:t>
            </w:r>
          </w:p>
        </w:tc>
      </w:tr>
      <w:tr>
        <w:trPr/>
        <w:tc>
          <w:tcPr>
            <w:tcW w:w="6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Normal"/>
              <w:widowControl w:val="false"/>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7"/>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17"/>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17"/>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17"/>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sz w:val="24"/>
                <w:szCs w:val="24"/>
                <w:lang w:val="gl-ES"/>
              </w:rPr>
            </w:pPr>
            <w:r>
              <w:rPr>
                <w:rFonts w:cs="Arial" w:ascii="Arial" w:hAnsi="Arial"/>
                <w:sz w:val="24"/>
                <w:szCs w:val="24"/>
                <w:lang w:val="gl-ES"/>
              </w:rPr>
              <w:t>30%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Artística: Música. </w:t>
      </w:r>
      <w:bookmarkStart w:id="67" w:name="CC_MUS"/>
      <w:bookmarkEnd w:id="67"/>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40%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40%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Normal"/>
        <w:ind w:left="720" w:firstLine="708"/>
        <w:rPr>
          <w:rFonts w:ascii="Arial" w:hAnsi="Arial" w:cs="Arial"/>
          <w:b/>
          <w:b/>
          <w:i/>
          <w:i/>
          <w:sz w:val="24"/>
          <w:szCs w:val="24"/>
          <w:lang w:val="gl-ES"/>
        </w:rPr>
      </w:pPr>
      <w:r>
        <w:rPr>
          <w:rFonts w:cs="Arial" w:ascii="Arial" w:hAnsi="Arial"/>
          <w:b/>
          <w:i/>
          <w:sz w:val="24"/>
          <w:szCs w:val="24"/>
          <w:lang w:val="gl-ES"/>
        </w:rPr>
        <w:t xml:space="preserve">Para establecer a nota definitiva da asignatura de educación artística a partir das notas de música e plástica seguirase a seguinte táboa. </w:t>
      </w:r>
      <w:bookmarkStart w:id="68" w:name="CC_EART"/>
      <w:bookmarkEnd w:id="68"/>
    </w:p>
    <w:tbl>
      <w:tblPr>
        <w:tblW w:w="5000" w:type="pct"/>
        <w:jc w:val="left"/>
        <w:tblInd w:w="60" w:type="dxa"/>
        <w:tblLayout w:type="fixed"/>
        <w:tblCellMar>
          <w:top w:w="75" w:type="dxa"/>
          <w:left w:w="75" w:type="dxa"/>
          <w:bottom w:w="75" w:type="dxa"/>
          <w:right w:w="75" w:type="dxa"/>
        </w:tblCellMar>
        <w:tblLook w:val="00a0"/>
      </w:tblPr>
      <w:tblGrid>
        <w:gridCol w:w="1318"/>
        <w:gridCol w:w="1319"/>
        <w:gridCol w:w="1615"/>
        <w:gridCol w:w="1318"/>
        <w:gridCol w:w="1318"/>
        <w:gridCol w:w="1615"/>
      </w:tblGrid>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NT(7 ou 8)</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318" w:type="dxa"/>
            <w:tcBorders>
              <w:top w:val="single" w:sz="12" w:space="0" w:color="000000"/>
              <w:left w:val="single" w:sz="12" w:space="0" w:color="000000"/>
              <w:bottom w:val="single" w:sz="12" w:space="0" w:color="000000"/>
              <w:right w:val="single" w:sz="12" w:space="0" w:color="000000"/>
            </w:tcBorders>
            <w:shd w:color="auto" w:fill="E599FF" w:val="clear"/>
            <w:vAlign w:val="cente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0"/>
              <w:left w:val="single" w:sz="12" w:space="0" w:color="000000"/>
              <w:bottom w:val="single" w:sz="12" w:space="0" w:color="000000"/>
              <w:right w:val="single" w:sz="12" w:space="0" w:color="000000"/>
            </w:tcBorders>
            <w:shd w:color="auto" w:fill="EEF4FA" w:val="clear"/>
          </w:tcPr>
          <w:p>
            <w:pPr>
              <w:pStyle w:val="Normal"/>
              <w:widowControl w:val="false"/>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Física. </w:t>
      </w:r>
      <w:bookmarkStart w:id="69" w:name="CC_EF"/>
      <w:bookmarkEnd w:id="69"/>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 e aseo.</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Valores Sociais e Cívicos. </w:t>
      </w:r>
      <w:bookmarkStart w:id="70" w:name="CC_VAL"/>
      <w:bookmarkEnd w:id="70"/>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sz w:val="24"/>
                <w:szCs w:val="24"/>
                <w:lang w:val="gl-ES"/>
              </w:rPr>
            </w:pPr>
            <w:r>
              <w:rPr>
                <w:rFonts w:cs="Arial" w:ascii="Arial" w:hAnsi="Arial"/>
                <w:sz w:val="24"/>
                <w:szCs w:val="24"/>
                <w:lang w:val="gl-ES"/>
              </w:rPr>
              <w:t>50%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bl>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Lingua Galega e Literatura </w:t>
      </w:r>
      <w:bookmarkStart w:id="71" w:name="CC_LG"/>
      <w:bookmarkEnd w:id="71"/>
    </w:p>
    <w:p>
      <w:pPr>
        <w:pStyle w:val="Normal"/>
        <w:rPr>
          <w:lang w:val="gl-ES"/>
        </w:rPr>
      </w:pPr>
      <w:r>
        <w:rPr>
          <w:lang w:val="gl-ES"/>
        </w:rPr>
      </w:r>
    </w:p>
    <w:tbl>
      <w:tblPr>
        <w:tblW w:w="5000" w:type="pct"/>
        <w:jc w:val="left"/>
        <w:tblInd w:w="0" w:type="dxa"/>
        <w:tblLayout w:type="fixed"/>
        <w:tblCellMar>
          <w:top w:w="0" w:type="dxa"/>
          <w:left w:w="108" w:type="dxa"/>
          <w:bottom w:w="0" w:type="dxa"/>
          <w:right w:w="108" w:type="dxa"/>
        </w:tblCellMar>
        <w:tblLook w:val="00a0"/>
      </w:tblPr>
      <w:tblGrid>
        <w:gridCol w:w="2980"/>
        <w:gridCol w:w="4608"/>
        <w:gridCol w:w="916"/>
      </w:tblGrid>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Aplicación de conceptos morfolóxicos,semánticos, sintácticos e fonológicos.</w:t>
            </w:r>
          </w:p>
          <w:p>
            <w:pPr>
              <w:pStyle w:val="Normal"/>
              <w:widowControl w:val="false"/>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08" w:type="dxa"/>
            <w:vMerge w:val="restart"/>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ESCRITA</w:t>
            </w:r>
          </w:p>
        </w:tc>
        <w:tc>
          <w:tcPr>
            <w:tcW w:w="46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widowControl w:val="false"/>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0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widowControl w:val="false"/>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Relixión. </w:t>
      </w:r>
      <w:bookmarkStart w:id="72" w:name="CC_RC"/>
      <w:bookmarkEnd w:id="72"/>
    </w:p>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6602"/>
        <w:gridCol w:w="1901"/>
      </w:tblGrid>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6</w:t>
            </w:r>
            <w:r>
              <w:rPr>
                <w:rFonts w:cs="Arial" w:ascii="Arial" w:hAnsi="Arial"/>
                <w:b/>
                <w:bCs/>
                <w:sz w:val="24"/>
                <w:szCs w:val="24"/>
                <w:vertAlign w:val="superscript"/>
                <w:lang w:val="gl-ES"/>
              </w:rPr>
              <w:t>o</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Arial" w:hAnsi="Arial" w:cs="Arial"/>
                <w:sz w:val="24"/>
                <w:szCs w:val="24"/>
                <w:lang w:val="gl-ES"/>
              </w:rPr>
            </w:pPr>
            <w:r>
              <w:rPr>
                <w:rFonts w:cs="Arial" w:ascii="Arial" w:hAnsi="Arial"/>
                <w:sz w:val="24"/>
                <w:szCs w:val="24"/>
                <w:lang w:val="gl-ES"/>
              </w:rPr>
              <w:t>50%</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r>
        <w:trPr/>
        <w:tc>
          <w:tcPr>
            <w:tcW w:w="6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widowControl w:val="false"/>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bl>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rPr>
          <w:lang w:val="gl-ES"/>
        </w:rPr>
      </w:pPr>
      <w:r>
        <w:rPr>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 xml:space="preserve">Cualificación do alumnado con faltas de asistencia: </w:t>
      </w:r>
      <w:bookmarkStart w:id="73" w:name="CC_FALTAS"/>
      <w:bookmarkEnd w:id="73"/>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Nos casos de alumnado con faltas de asistencia ocasionais manteránse os criterios xerais que se mostran nas táboas anteriores.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Non caso de alumnado absentista, con falta de asistencia intermitentes pero constantes, se cualificarán todas as áreas con INSUFICIENTE (4) se estas faltas superan o 25% dos días lectivos do trimestre. Na etapa de Educación Infantil se lles cualificará cun EN PROCESO nos obxectivos de cada unha dás áreas de aprendizaxe. </w:t>
      </w:r>
    </w:p>
    <w:p>
      <w:pPr>
        <w:sectPr>
          <w:footerReference w:type="default" r:id="rId13"/>
          <w:type w:val="nextPage"/>
          <w:pgSz w:w="11906" w:h="16838"/>
          <w:pgMar w:left="1701" w:right="1701" w:header="0" w:top="1418" w:footer="709" w:bottom="1418" w:gutter="0"/>
          <w:pgNumType w:fmt="decimal"/>
          <w:formProt w:val="false"/>
          <w:textDirection w:val="lrTb"/>
          <w:docGrid w:type="default" w:linePitch="360" w:charSpace="4096"/>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Non caso do alumnado que, por diferentes causas, ausentásese do centro por tempadas de longa duración, se cualificará todas as áreas con INSUFIENTE (4) se a súas ausencias superan ou 40% dous días lectivos do trimestre. Na etapa de Educación Infantil se lles cualificará con EN PROCESO nos obxectivos de cada área. </w:t>
      </w:r>
    </w:p>
    <w:p>
      <w:pPr>
        <w:pStyle w:val="ListParagraph"/>
        <w:spacing w:lineRule="auto" w:line="360"/>
        <w:ind w:left="-283"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32"/>
          <w:szCs w:val="32"/>
          <w:u w:val="single"/>
          <w:lang w:val="gl-ES"/>
        </w:rPr>
      </w:pPr>
      <w:r>
        <w:rPr>
          <w:rFonts w:cs="Arial" w:ascii="Arial" w:hAnsi="Arial"/>
          <w:sz w:val="24"/>
          <w:szCs w:val="24"/>
          <w:lang w:val="gl-ES"/>
        </w:rPr>
        <w:t xml:space="preserve">. </w:t>
      </w:r>
      <w:r>
        <w:rPr>
          <w:rFonts w:cs="Arial" w:ascii="Arial" w:hAnsi="Arial"/>
          <w:b/>
          <w:i/>
          <w:sz w:val="32"/>
          <w:szCs w:val="32"/>
          <w:u w:val="single"/>
          <w:lang w:val="gl-ES"/>
        </w:rPr>
        <w:t>Directrices e instrumentos para a realización da avaliación inicial.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finalidade destas probasé a de ofrecer aosdocentes un recurso que lle facilite a súa tarefa de </w:t>
      </w:r>
      <w:r>
        <w:rPr>
          <w:rFonts w:cs="Arial" w:ascii="Arial" w:hAnsi="Arial"/>
          <w:sz w:val="24"/>
          <w:szCs w:val="24"/>
          <w:u w:val="single"/>
          <w:lang w:val="gl-ES"/>
        </w:rPr>
        <w:t xml:space="preserve">avaliar os coñecementos adquiridos polo seu alumnado </w:t>
      </w:r>
      <w:r>
        <w:rPr>
          <w:rFonts w:cs="Arial" w:ascii="Arial" w:hAnsi="Arial"/>
          <w:sz w:val="24"/>
          <w:szCs w:val="24"/>
          <w:lang w:val="gl-ES"/>
        </w:rPr>
        <w:t>en diversas áreas de aprendizajxe durante ocurso anterior, como elemento previo e imprescindible no inicio dos procesos de ensino-aprendizaxe que abordará ao comienzo deste nivel educativo.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Aavaliación ten como finalidade verificar a adecuación do proceso de ensinoás características e necesidades educativas do alumnado e realizar as melloras pertinentes na actuación docente cun carácter continuo e formativo. Por elo debe pasar de ser algo intuitivo e non planificado a unha avaliación reflexiva e sistemática que permite tomar decisións para mellorar o proceso de ensino aprendizaxe e verificar a súa adecuación ás necesidades educativas do alumnado.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Estas probas de avaliación inicial elaboráronse tendo en conta os obxectivos mínimos que deben ter adquiridoo noso alumnadoaofin do curso anteriorexplicitadona programación didáctoca de nivel, que serve de guía para a confección desta proba.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Ademais daprogramación didáctica de nivel,utilizouse para a súa elaboración os proxectos e materiales curriculares das diferentes editoriales que se manexan no centro educativo, así como bibliografía diversa.</w:t>
      </w:r>
    </w:p>
    <w:p>
      <w:pPr>
        <w:pStyle w:val="Ttulo9"/>
        <w:spacing w:lineRule="auto" w:line="360"/>
        <w:ind w:left="-567" w:firstLine="284"/>
        <w:rPr>
          <w:rFonts w:ascii="Arial" w:hAnsi="Arial" w:cs="Arial"/>
          <w:b/>
          <w:b/>
          <w:i/>
          <w:i/>
          <w:sz w:val="24"/>
          <w:szCs w:val="24"/>
        </w:rPr>
      </w:pPr>
      <w:r>
        <w:rPr>
          <w:rFonts w:cs="Arial" w:ascii="Arial" w:hAnsi="Arial"/>
          <w:b/>
          <w:i/>
          <w:sz w:val="24"/>
          <w:szCs w:val="24"/>
        </w:rPr>
        <w:t>Contidos das probas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As probas de avaliación Inicial parten dos obxectivos e contidos mínimos que o alumnadotivo que adquirir ao finalizar o curso anterior. Cada ítem ten en conta os contenidos concretos que pretende medir, a súas operacións cognitivas e las competencias curriculares do alumno, recollidas nun rexistro adxunto, que a súa adquisición esixe.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 enunciado descriptor de cada ítem relacionanse os contidos disciplinares e, ao mesmo tiempo, a acción que permite alcanzarlos. Engádense así mesmo uns criterios de avaluación que concretan, na medida do posible, a consecución do obxectivo plantexado.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 rexistro de competencias intenta recoller as operaciones cognitivas que se poñen en acción coos contidos, aindaque a relación entre unhas e outros é obvia, convén manifestar a dificultade de concretarlas nunha proba escrita. Capacidades relacionadas coa participación, interacción e actitud do alumnado.., observanse, rexistran e miden mellor na práctica cotiá da aula.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valoración dos indicadores de competencias propostos matizanse cunha escala de SÍ, AS Veces, Con Frecuencia, e NON a fin de concretar en qué medida cada un destos aspectos contribuen a que o alumnado progresenosseus coñecementos e alcancen o máximo desenrolo das súas competencias. Cada indicador deberá ir acompañado dunha valoración matizada e explicativa das observaciónse das actuaciones de cambio ou mellora nas axudas ao alumnado en cada un dos aspectos avaliados.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Cómo se usa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1 - Antes de iniciar o proceso de avaluación deben tenerse en conta aspectos tan esenciais como:</w:t>
      </w:r>
    </w:p>
    <w:p>
      <w:pPr>
        <w:pStyle w:val="Normal"/>
        <w:numPr>
          <w:ilvl w:val="0"/>
          <w:numId w:val="14"/>
        </w:numPr>
        <w:tabs>
          <w:tab w:val="clear" w:pos="708"/>
          <w:tab w:val="left" w:pos="720" w:leader="none"/>
        </w:tabs>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xml:space="preserve">Comprender a situación inicial e emocional en que se econtra o noso alumnado. </w:t>
      </w:r>
    </w:p>
    <w:p>
      <w:pPr>
        <w:pStyle w:val="Normal"/>
        <w:numPr>
          <w:ilvl w:val="0"/>
          <w:numId w:val="14"/>
        </w:numPr>
        <w:tabs>
          <w:tab w:val="clear" w:pos="708"/>
          <w:tab w:val="left" w:pos="720" w:leader="none"/>
        </w:tabs>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Posibilitar que demostre aquelo que sabe.</w:t>
      </w:r>
    </w:p>
    <w:p>
      <w:pPr>
        <w:pStyle w:val="Normal"/>
        <w:numPr>
          <w:ilvl w:val="0"/>
          <w:numId w:val="14"/>
        </w:numPr>
        <w:tabs>
          <w:tab w:val="clear" w:pos="708"/>
          <w:tab w:val="left" w:pos="720" w:leader="none"/>
        </w:tabs>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Que non viva a experiencia como un exame o unha proba a superar.</w:t>
      </w:r>
    </w:p>
    <w:p>
      <w:pPr>
        <w:pStyle w:val="Normal"/>
        <w:numPr>
          <w:ilvl w:val="0"/>
          <w:numId w:val="14"/>
        </w:numPr>
        <w:tabs>
          <w:tab w:val="clear" w:pos="708"/>
          <w:tab w:val="left" w:pos="720" w:leader="none"/>
        </w:tabs>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Considerar a avaliación de forma flexible .</w:t>
      </w:r>
    </w:p>
    <w:p>
      <w:pPr>
        <w:pStyle w:val="Normal"/>
        <w:numPr>
          <w:ilvl w:val="0"/>
          <w:numId w:val="14"/>
        </w:numPr>
        <w:tabs>
          <w:tab w:val="clear" w:pos="708"/>
          <w:tab w:val="left" w:pos="720" w:leader="none"/>
        </w:tabs>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Realizar siempre que sexa posible unha avaliación en equipo: coavaliación.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2.-O propio avaliador poderá reducir a amplitude da proba seleccionando aqueles ítems que considere  básicos e rechazando aqueles que considere secundarios.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3.- O material da proba de avaliación comprende un manual do avaliador para facilitar a presentación dos ítems ao alumnado, os criterios de avaliación de cada ítem e un caderno do alumno/ano que se desenrrolan os exercicios.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4- O carácter aberto da prueba permite axudar ao alumnadona comprensión de cada ítem e aclarar as dúbidas que lle xurdan no desenrolo da proba.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5.- Nos ítems ou preguntas  de articulación de palabras, frases ou textos non deberá terse en conta a pronuncia oua propiafala de orixe do alumnado sempre e cando non afecte á comprensión.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6- Adjuntanseos modelos de follas de rexistro tanto individual como colectivo para anotar os resultados obtidos na proba de avaliación inicial</w:t>
      </w:r>
    </w:p>
    <w:p>
      <w:pPr>
        <w:pStyle w:val="Normal"/>
        <w:spacing w:lineRule="auto" w:line="240"/>
        <w:ind w:left="-567" w:firstLine="284"/>
        <w:rPr>
          <w:rFonts w:ascii="Arial" w:hAnsi="Arial" w:cs="Arial"/>
          <w:sz w:val="24"/>
          <w:szCs w:val="24"/>
          <w:lang w:val="gl-ES"/>
        </w:rPr>
      </w:pPr>
      <w:r>
        <w:rPr>
          <w:rFonts w:cs="Arial" w:ascii="Arial" w:hAnsi="Arial"/>
          <w:sz w:val="24"/>
          <w:szCs w:val="24"/>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p>
      <w:pPr>
        <w:sectPr>
          <w:footerReference w:type="default" r:id="rId14"/>
          <w:type w:val="nextPage"/>
          <w:pgSz w:w="11906" w:h="16838"/>
          <w:pgMar w:left="1701" w:right="1701" w:header="0" w:top="1418" w:footer="709" w:bottom="1418" w:gutter="0"/>
          <w:pgNumType w:fmt="decimal"/>
          <w:formProt w:val="false"/>
          <w:textDirection w:val="lrTb"/>
          <w:docGrid w:type="default" w:linePitch="360" w:charSpace="4096"/>
        </w:sect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tbl>
      <w:tblPr>
        <w:tblW w:w="5000" w:type="pct"/>
        <w:jc w:val="left"/>
        <w:tblInd w:w="0" w:type="dxa"/>
        <w:tblLayout w:type="fixed"/>
        <w:tblCellMar>
          <w:top w:w="0" w:type="dxa"/>
          <w:left w:w="108" w:type="dxa"/>
          <w:bottom w:w="0" w:type="dxa"/>
          <w:right w:w="108" w:type="dxa"/>
        </w:tblCellMar>
        <w:tblLook w:val="00a0"/>
      </w:tblPr>
      <w:tblGrid>
        <w:gridCol w:w="6563"/>
        <w:gridCol w:w="7438"/>
      </w:tblGrid>
      <w:tr>
        <w:trPr/>
        <w:tc>
          <w:tcPr>
            <w:tcW w:w="140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sz w:val="24"/>
                <w:szCs w:val="24"/>
                <w:u w:val="single"/>
                <w:lang w:val="gl-ES"/>
              </w:rPr>
            </w:pPr>
            <w:r>
              <w:rPr>
                <w:rFonts w:cs="Arial" w:ascii="Arial" w:hAnsi="Arial"/>
                <w:b/>
                <w:i/>
                <w:sz w:val="24"/>
                <w:szCs w:val="24"/>
                <w:u w:val="single"/>
                <w:lang w:val="gl-ES"/>
              </w:rPr>
              <w:t>Características xerais das probas:</w:t>
            </w:r>
          </w:p>
        </w:tc>
      </w:tr>
      <w:tr>
        <w:trPr/>
        <w:tc>
          <w:tcPr>
            <w:tcW w:w="6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sz w:val="24"/>
                <w:szCs w:val="24"/>
                <w:lang w:val="gl-ES"/>
              </w:rPr>
            </w:pPr>
            <w:r>
              <w:rPr>
                <w:rFonts w:cs="Arial" w:ascii="Arial" w:hAnsi="Arial"/>
                <w:b/>
                <w:i/>
                <w:sz w:val="24"/>
                <w:szCs w:val="24"/>
                <w:lang w:val="gl-ES"/>
              </w:rPr>
              <w:t>MATEMÁTICAS</w:t>
            </w:r>
          </w:p>
        </w:tc>
        <w:tc>
          <w:tcPr>
            <w:tcW w:w="7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sz w:val="24"/>
                <w:szCs w:val="24"/>
                <w:lang w:val="gl-ES"/>
              </w:rPr>
            </w:pPr>
            <w:r>
              <w:rPr>
                <w:rFonts w:cs="Arial" w:ascii="Arial" w:hAnsi="Arial"/>
                <w:b/>
                <w:i/>
                <w:sz w:val="24"/>
                <w:szCs w:val="24"/>
                <w:lang w:val="gl-ES"/>
              </w:rPr>
              <w:t>LINGUA</w:t>
            </w:r>
          </w:p>
        </w:tc>
      </w:tr>
      <w:tr>
        <w:trPr/>
        <w:tc>
          <w:tcPr>
            <w:tcW w:w="6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1) Forma de aplicación: colectiva.</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2) Ámbito de aplicación: alumnos que comenzan o….nivel de Educación Primaria. Pode aplicarse taménao alumnado de cursos superiores cando se detecte un retraso significativo ou se desexe determinar si superan os obxectivos de….curso. A proba pódese utilizar ao finalizar ocursodaeducación primaria, como proba de avaliación final.</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3) Significación: avaliación da Área de Matemáticas, curso de Educación Primaria.</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4) Nome da proba: Prueba de Evaluación Inicial de Matemáticas 6º de  Educación Primaria.</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5) Autores: materiales evaluación Santillana 6º.</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6) Duración: sen tempo límite.</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7) Material:</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 manual do profesor.</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 caderno do alumno.</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 material funxible.</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8) Aplicación, corrección eavaliación: ver apartado IV.</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 xml:space="preserve">9) Follas de rexistro: </w:t>
            </w:r>
          </w:p>
          <w:p>
            <w:pPr>
              <w:pStyle w:val="Normal"/>
              <w:widowControl w:val="false"/>
              <w:spacing w:lineRule="auto" w:line="240" w:before="0" w:after="0"/>
              <w:ind w:firstLine="284"/>
              <w:jc w:val="both"/>
              <w:rPr>
                <w:rFonts w:ascii="Arial" w:hAnsi="Arial" w:cs="Arial"/>
                <w:sz w:val="24"/>
                <w:szCs w:val="24"/>
                <w:lang w:val="gl-ES"/>
              </w:rPr>
            </w:pPr>
            <w:r>
              <w:rPr>
                <w:rFonts w:cs="Arial" w:ascii="Arial" w:hAnsi="Arial"/>
                <w:sz w:val="24"/>
                <w:szCs w:val="24"/>
                <w:lang w:val="gl-ES"/>
              </w:rPr>
              <w:t>- Folla de rexistro de resultados individual: dispón da misma na portada do caderno do alumnado, registrándose con X os acertos e en branco si non supera o ítem.</w:t>
            </w:r>
          </w:p>
          <w:p>
            <w:pPr>
              <w:pStyle w:val="Normal"/>
              <w:widowControl w:val="false"/>
              <w:spacing w:lineRule="auto" w:line="240" w:before="0" w:after="0"/>
              <w:jc w:val="both"/>
              <w:rPr>
                <w:rFonts w:ascii="Arial" w:hAnsi="Arial" w:cs="Arial"/>
                <w:sz w:val="24"/>
                <w:szCs w:val="24"/>
                <w:lang w:val="gl-ES"/>
              </w:rPr>
            </w:pPr>
            <w:r>
              <w:rPr>
                <w:rFonts w:cs="Arial" w:ascii="Arial" w:hAnsi="Arial"/>
                <w:sz w:val="24"/>
                <w:szCs w:val="24"/>
                <w:lang w:val="gl-ES"/>
              </w:rPr>
              <w:t>- Folla de rexistro de resultados colectiva: para obter unha panorámica de todo o alumnado da clase e os correspondentes ítems. Se registra do mesmo modo que afolla individual</w:t>
            </w:r>
          </w:p>
        </w:tc>
        <w:tc>
          <w:tcPr>
            <w:tcW w:w="7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color w:val="000000"/>
                <w:sz w:val="24"/>
                <w:szCs w:val="24"/>
                <w:lang w:val="gl-ES"/>
              </w:rPr>
              <w:t>1) Forma de aplicación: la casi totalidad de la prueba es de aplicación colectiva a excepción del Bloque I (exactitud lectora y velocidad lectora) y del Bloque II (expresión oral), por razones obvias.</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color w:val="000000"/>
                <w:sz w:val="24"/>
                <w:szCs w:val="24"/>
                <w:lang w:val="gl-ES"/>
              </w:rPr>
              <w:t xml:space="preserve">2) </w:t>
            </w:r>
            <w:r>
              <w:rPr>
                <w:rFonts w:cs="Arial" w:ascii="Arial" w:hAnsi="Arial"/>
                <w:sz w:val="24"/>
                <w:szCs w:val="24"/>
                <w:lang w:val="gl-ES"/>
              </w:rPr>
              <w:t>Ámbito de aplicación: alumnos que comenzan o….nivel de Educación Primaria. Pode aplicarse taménao alumnado de cursos superiores cando se detecte un retraso significativo ou se desexe determinar si superan os obxectivos de….curso. A proba pódese utilizar ao finalizar ocursodaeducación primaria, como proba de avaliación final</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color w:val="000000"/>
                <w:sz w:val="24"/>
                <w:szCs w:val="24"/>
                <w:lang w:val="gl-ES"/>
              </w:rPr>
              <w:t>3) Significación: avaliación da área de Lingua e Literatura do 6º curso de Educación Primaria.</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color w:val="000000"/>
                <w:sz w:val="24"/>
                <w:szCs w:val="24"/>
                <w:lang w:val="gl-ES"/>
              </w:rPr>
              <w:t>4) Nome da proba: Prueba de Evaluación Inicial de Lenguaje 6º  de Educación Primaria.</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color w:val="000000"/>
                <w:sz w:val="24"/>
                <w:szCs w:val="24"/>
                <w:lang w:val="gl-ES"/>
              </w:rPr>
              <w:t>5) Autores: materiales -evaluación de 6º curso de Santillana.</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6) Duración: sen tempo límite.</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7) Material:</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 manual do profesor.</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 caderno do alumno.</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 material funxible.</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8) Aplicación, corrección eavaliación: ver apartado IV.</w:t>
            </w:r>
          </w:p>
          <w:p>
            <w:pPr>
              <w:pStyle w:val="Normal"/>
              <w:widowControl w:val="false"/>
              <w:spacing w:lineRule="auto" w:line="240" w:before="0" w:after="0"/>
              <w:ind w:left="-57" w:firstLine="284"/>
              <w:jc w:val="both"/>
              <w:rPr>
                <w:rFonts w:ascii="Arial" w:hAnsi="Arial" w:cs="Arial"/>
                <w:color w:val="000000"/>
                <w:sz w:val="24"/>
                <w:szCs w:val="24"/>
                <w:lang w:val="gl-ES"/>
              </w:rPr>
            </w:pPr>
            <w:r>
              <w:rPr>
                <w:rFonts w:cs="Arial" w:ascii="Arial" w:hAnsi="Arial"/>
                <w:sz w:val="24"/>
                <w:szCs w:val="24"/>
                <w:lang w:val="gl-ES"/>
              </w:rPr>
              <w:t xml:space="preserve">9) Follas de rexistro: </w:t>
            </w:r>
          </w:p>
          <w:p>
            <w:pPr>
              <w:pStyle w:val="Normal"/>
              <w:widowControl w:val="false"/>
              <w:spacing w:lineRule="auto" w:line="240" w:before="0" w:after="0"/>
              <w:ind w:left="-57" w:firstLine="284"/>
              <w:jc w:val="both"/>
              <w:rPr>
                <w:rFonts w:ascii="Arial" w:hAnsi="Arial" w:cs="Arial"/>
                <w:sz w:val="24"/>
                <w:szCs w:val="24"/>
                <w:lang w:val="gl-ES"/>
              </w:rPr>
            </w:pPr>
            <w:r>
              <w:rPr>
                <w:rFonts w:cs="Arial" w:ascii="Arial" w:hAnsi="Arial"/>
                <w:sz w:val="24"/>
                <w:szCs w:val="24"/>
                <w:lang w:val="gl-ES"/>
              </w:rPr>
              <w:t>- Folla de rexistro de resultados individual: dispón da misma na portada do caderno do alumnado, registrándose con X os acertos e en branco si non supera o ítem.</w:t>
            </w:r>
          </w:p>
          <w:p>
            <w:pPr>
              <w:pStyle w:val="Normal"/>
              <w:widowControl w:val="false"/>
              <w:spacing w:lineRule="auto" w:line="240" w:before="0" w:after="0"/>
              <w:ind w:left="-57" w:firstLine="284"/>
              <w:jc w:val="both"/>
              <w:rPr>
                <w:rFonts w:ascii="Arial" w:hAnsi="Arial" w:cs="Arial"/>
                <w:sz w:val="24"/>
                <w:szCs w:val="24"/>
                <w:lang w:val="gl-ES"/>
              </w:rPr>
            </w:pPr>
            <w:r>
              <w:rPr>
                <w:rFonts w:cs="Arial" w:ascii="Arial" w:hAnsi="Arial"/>
                <w:sz w:val="24"/>
                <w:szCs w:val="24"/>
                <w:lang w:val="gl-ES"/>
              </w:rPr>
              <w:t>- Folla de rexistro de resultados colectiva: para obter unha panorámica de todo o alumnado da clase e os correspondentes ítems. Se registra do mesmo modo que afolla individual.</w:t>
            </w:r>
          </w:p>
        </w:tc>
      </w:tr>
    </w:tbl>
    <w:p>
      <w:pPr>
        <w:sectPr>
          <w:footerReference w:type="default" r:id="rId15"/>
          <w:type w:val="nextPage"/>
          <w:pgSz w:orient="landscape" w:w="16838" w:h="11906"/>
          <w:pgMar w:left="1418" w:right="1418" w:header="0" w:top="1701" w:footer="709" w:bottom="1701" w:gutter="0"/>
          <w:pgNumType w:fmt="decimal"/>
          <w:formProt w:val="false"/>
          <w:textDirection w:val="lrTb"/>
          <w:docGrid w:type="default" w:linePitch="360" w:charSpace="4096"/>
        </w:sectPr>
        <w:pStyle w:val="Normal"/>
        <w:spacing w:lineRule="auto" w:line="24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Medidas de Atención a Diversidade.</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Principios xerais de actuación.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A atención á diversidade rexerase polos principios de normalización e inclusión; equidade, igualdade de oportunidades e non discriminación; flexibilidade e accesibilidade; interculturalidade e promoción da convivencia; autonomía dos centros docentes e participación de toda a comunidade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A atención á diversidade abrangue a totalidade do alumnado, quen deberá contar coas medidas e recursos educativos que respondan ás súas necesidades e características persoais.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Nas decisións pedagóxicas, organizativas e de xestión dos centros educativos terase en conta 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accións preventivas e a detección temperá terán carácter prioritario nos centros docentes, coa implicación e a participación de toda a comunidade educativa e, de ser o caso, doutras administracións ou entidades sen ánimo de lucro.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 Na resposta educativa á diversidade priorizaranse as medidas de carácter ordinario e normalizador. As de carácter extraordinario só se levarán a cabo unha vez esgotadas as anteriores.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A intervención educativa basearase nun enfoque multidisciplinar e de colaboración e coordinación entre os diferentes profesionais.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As nais, pais ou titores e titoras legais do alumnado recibirán, de forma individualizada, a necesaria información e asesoramento respecto das características e necesidades do alumnado, así como das medidas que se deberán adoptar para a súa atención nos centros educativos.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A formación, a innovación e a difusión de boas prácticas na atención á diversidade serán accións que se deberán promover para a mellora continuada da calidade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 xml:space="preserve">As actuacións do centro docente.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No marco das actuacións destinadas a adecuar a resposta educativa á diversidade, o centro docente deberá:</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Tomar as decisións e adoptar as medidas que optimicen a acción educativa, respondan ás necesidades do alumnado e contribúan á consecución das competencias e dos obxectivos das diferentes etapas e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Deseñar e poñer en práctica accións preventivas e de detección temperá, garantindo un tratamento educativo personalizado e adaptado á realidade de cada alumna e de cada alumno.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Concretar e desenvolver os principios de atención á diversidade nas decisións de carácter pedagóxico, organizativo e de xestión do centro.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Desenvolver medidas e actuacións de tipo curricular, relacional e organizativo para promover a convivencia, a non discriminación e o respecto polas diferenzas.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 Optimizar a organización dos recursos do centro para atender e dar resposta ás necesidades de todo o alumnado, en particular daquel con necesidade específica de apoio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Potenciar a acción titorial e orientadora por parte de todo o profesorado.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Promover a implicación das nais, pais ou titores e titoras legais do alumnado no proceso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Impulsar a participación do profesorado en actividades de formación e innovación, así como o intercambio de experiencias no ámbito da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9. Adoptar, no ámbito da súa autonomía, cantas outras actuacións favorezan a atención á diversidade do alumnado, contando, cando cumpra, coa correspondente autorización.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Medidas 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ordinarias de atención á diversidade todas aquelas que faciliten a adecuación do currículo prescritivo, sen alteración significativa dos seus obxectivos, contidos e criterios de avaliación, ao contexto sociocultural dos centros educativos e ás características do alumnado. Estas medidas teñen como finalidade dar resposta ás diferenzas en competencia curricular, motivación, intereses, relación social, estratexias, estilos e ritmos de aprendizaxe, e están destinadas a facilitar a consecución dos obxectivos e competencias establecidas nas diferentes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Sen prexuízo do establecido na normativa reguladora de cada etapa ou ensinanza, entre as medidas ordinarias de atención á diversidade inclúense: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Adecuación da estrutura organizativa do centro (horarios, agrupamentos, espazos) e da organización e xestión da aula ás características do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Adecuación das programacións didácticas ao contorno e ao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Metodoloxías baseadas no traballo colaborativo en grupos heteroxéneos, titoría entre iguais, aprendizaxe por proxectos e outras que promovan a inclusión.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Adaptación dos tempos e instrumentos ou procedementos de avaliación.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e) Aulas de atención educativa e convivencia e medidas e actuacións destinadas á mellora da convivencia.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f) Desdobramentos de grupos.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Reforzo educativo e apoio do profesorado con dispoñibilidade horaria.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Programas de enriquecemento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Programas de reforzo nas áreas instrumentais básicas.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j) Programas de recuperación.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k) Programas específicos personalizados.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l) Programas de habilidades sociais.</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Medidas extraordinarias.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extraordinarias de atención á diversidade todas aquelas dirixidas a dar resposta ás necesidades educativas do alumnado con necesidade específica de apoio educativo que poden requirir modificacións significativas do currículo ordinario e/ou supoñer cambios esenciais no ámbito organizativo, así como, de ser o caso, nos elementos de acceso ao currículo ou na modalidade de escolarización. Aplicaranse unha vez esgotadas as de carácter ordinario ou por resultaren estas insuficientes.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Para a aplicación das medidas extraordinarias será necesaria a autorización da dirección do centro educativo, do Servizo de Inspección Educativa, da xefatura territorial ou da dirección xeral que proceda, e, se é o caso, informe xustificativo do correspondente Servizo de Orientación.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Sen prexuízo do establecido na normativa reguladora de cada etapa ou ensinanza e da limitación dalgunha a ensinanzas ou etapas específicas, considéranse medidas extraordinarias de atención á diversidade, entre outras, as que seguen: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Adaptacións curriculares.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Agrupamentos flexibles.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Apoio do profesorado especialista en Pedagoxía Terapéutica e/ou en Audición e Linguaxe.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Flexibilización da duración do período de escolarización.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Atención educativa ao alumnado que, por circunstancias diversas, presenta dificultades para unha asistencia continuada a un centro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Grupos de adquisición das linguas.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Grupos de adaptación da competencia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 consellería con competencias en materia de educación poderá establecer cantas outras medidas de atención á diversidade considere necesarias, así como o procedemento para a súa autorización.</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Programación de Educación en Valores.</w:t>
      </w:r>
      <w:bookmarkStart w:id="74" w:name="programacion_valores"/>
      <w:bookmarkEnd w:id="74"/>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de educación en valores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g) O esforzo individual e a motivación do alumnado.</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h) O esforzo compartido por alumnado, familias, profesores, centros, Administracións, institucións e o conxunto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hd w:val="clear" w:color="auto" w:fill="FFFFFF"/>
        <w:spacing w:lineRule="auto" w:line="360" w:beforeAutospacing="1" w:afterAutospacing="1"/>
        <w:ind w:left="-567" w:firstLine="284"/>
        <w:jc w:val="both"/>
        <w:rPr>
          <w:rFonts w:ascii="Arial" w:hAnsi="Arial" w:cs="Arial"/>
          <w:b/>
          <w:b/>
          <w:bCs/>
          <w:i/>
          <w:i/>
          <w:sz w:val="24"/>
          <w:szCs w:val="24"/>
          <w:lang w:val="gl-ES"/>
        </w:rPr>
      </w:pPr>
      <w:r>
        <w:rPr>
          <w:rFonts w:cs="Arial" w:ascii="Arial" w:hAnsi="Arial"/>
          <w:b/>
          <w:bCs/>
          <w:i/>
          <w:sz w:val="24"/>
          <w:szCs w:val="24"/>
          <w:lang w:val="gl-ES"/>
        </w:rPr>
        <w:t>Artículo 2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educación no exercicio da tolerancia e da liberdade dentro dos principios democráticos de convivencia, así como na prevención de conflitos e a resolución pacífica dos mesmos.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d) A educación na responsabilidade individual e no mérito e esforzo persoal.</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g) A formación no respecto e recoñecemento da pluralidade lingüística e cultural de España e da *interculturalidad como un elemento enriquecedor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Obxectivos:</w:t>
      </w:r>
    </w:p>
    <w:p>
      <w:pPr>
        <w:pStyle w:val="ListParagraph"/>
        <w:numPr>
          <w:ilvl w:val="0"/>
          <w:numId w:val="13"/>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3"/>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ListParagraph"/>
        <w:numPr>
          <w:ilvl w:val="0"/>
          <w:numId w:val="13"/>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3"/>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ListParagraph"/>
        <w:numPr>
          <w:ilvl w:val="0"/>
          <w:numId w:val="13"/>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directrices para a elaboración das programacións ou concrecións de aula son: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1º Fomentar a calidade, equidade e inclusión educativa das persoas con discapacidade, a igualdade de oportunidades e non-discriminación por razón de discapacidade, medidas de flexibilización e alternativas metodolóxicas, adaptacións curriculares, accesibilidade universal, deseño para todas as persoas, atención á diversidade e todas aquelas medidas que sexan necesarias para conseguir que o alumnado con discapacidade poida acceder a unha educación de calidade en igualdade de oportunidades.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2º Promover o desenvolvemento dos valores que fomenten a igualdade efectiva entre homes e mulleres e a prevención da violencia de xénero, e dos valores inherentes ao principio de igualdade de trato e non-discriminación por calquera condición ou circunstancia persoal ou social.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3º Promover a aprendizaxe da prevención e resolución pacífica de conflitos en todos os ámbitos da vida persoal, familiar e social, así como dos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4º Traballar a prevención da violencia de xénero, da violencia terrorista e de calquera forma de violencia, racismo ou xenofobia, incluído o estudo do Holocausto xudeu como feito histórico.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5º Evitarar os comportamentos, estereotipos e contidos sexistas, así como aqueles que supoñan discriminación por razón da orientación sexual ou da identidade de xénero, favorecendo a visibilidade da realidade homosexual, bisexual, transexual, transxénero e intersexual.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6º Incorporar elementos curriculares relacionados co desenvolvemento sostible e o medio ambiente, os riscos de explotación e abuso sexual, as situacións de risco derivadas da utilización das tecnoloxías da información e da comunicación, así como a protección ante urxencias e catástrofes.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7º Incorporan elementos curriculares orientados ao desenvolvemento e afianzamento do espírito emprendedor a partir de aptitudes como a creatividade, a autonomía, a iniciativa, o traballo en equipo, a confianza nun mesmo e o sentido crítico.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8º Incorporar no ámbito da educación e da seguridade viaria incorpóranse elementos curriculares e promóvense accións para a mellora da convivencia e a prevención dos accidentes de tráfico, co fin de que o alumnado coñeza os seus dereitos e deberes como usuario/a das vías, en calidade de peón ou peoa, persoa viaxeira e persoa condutora de bicicletas, respecte as normas e os sinais, e de que se favoreza a convivencia, a tolerancia, a prudencia, o autocontrol, o diálogo e a empatía con actuacións axeitadas tendentes a evitar os accidentes de tráfico e as súas secuelas.</w:t>
      </w:r>
    </w:p>
    <w:p>
      <w:pPr>
        <w:pStyle w:val="Normal"/>
        <w:spacing w:lineRule="auto" w:line="360"/>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77" w:hanging="0"/>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Acción de contribución ao Plan TIC</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Actividades programadas no 6º nivel de Educación primaria estarán enfocadas para alcanzar os seguintes obxectivos, descritos dentro do Plan TIC do centro, ditas actividades serán desenroladas polos docentes nas súas programacións de aula: </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 xml:space="preserve">Usar a informática como ferramenta didáctica no labor docente, incluíndoa dentro das nosas estratexias no proceso ensinanza – aprendizaxe </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Sistematizar o uso dos recursos informáticos como apoio e reforzo.</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Continuar o proceso de formación do profesorado no coñecemento e uso de programas e recursos educativos de Internet.</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Desenvolver no alumnado o uso crítico das TIC como medio para acceder á información, coñecementos e servizos, avaliando as vantaxes, inconvenientes ou limitacións.</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Colaborar coa comunidade educativa no coñecemento das TIC e o seu uso educativo.</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color w:val="000000"/>
          <w:sz w:val="24"/>
          <w:szCs w:val="24"/>
          <w:lang w:val="gl-ES"/>
        </w:rPr>
        <w:t>Crear e manter a páxina web propia.</w:t>
      </w:r>
    </w:p>
    <w:p>
      <w:pPr>
        <w:pStyle w:val="ListParagraph"/>
        <w:numPr>
          <w:ilvl w:val="0"/>
          <w:numId w:val="13"/>
        </w:numPr>
        <w:spacing w:lineRule="auto" w:line="360" w:before="0" w:after="0"/>
        <w:ind w:left="-567" w:firstLine="709"/>
        <w:contextualSpacing/>
        <w:jc w:val="both"/>
        <w:rPr>
          <w:rFonts w:ascii="Arial" w:hAnsi="Arial" w:cs="Arial"/>
          <w:color w:val="000000"/>
          <w:sz w:val="24"/>
          <w:szCs w:val="24"/>
          <w:lang w:val="gl-ES"/>
        </w:rPr>
      </w:pPr>
      <w:r>
        <w:rPr>
          <w:rFonts w:cs="Arial" w:ascii="Arial" w:hAnsi="Arial"/>
          <w:sz w:val="24"/>
          <w:szCs w:val="24"/>
          <w:lang w:val="gl-ES"/>
        </w:rPr>
        <w:t>Iniciar ao alumnado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Acción de contribución ao Plan de Convivencia.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de Convivencia do Centro.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sistema educativo español, configurado de acordo cos valores da Constitución e asentado no respecto aos dereitos e liberdades recoñecidos nela, inspírase nos seguintes principios: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equidade, que garanta a igualdade de oportunidades para o pleno desenvolvemento da personalidade a través da educación, a inclusión educativa, a igualdade de dereitos e oportunidades que axuden a superar calquera discriminación e a accesibilidade universal á educación, e que actúe como elemento *compensador das desigualdades persoais, culturais, económicas e sociais, con especial atención ás que se deriven de calquera tipo de discapacidade. Letra b)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educación no exercicio da tolerancia e da liberdade dentro dos principios democráticos de convivencia, así como na prevención de conflitos e a resolución pacífica dos mesmos.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preparación para o exercicio da cidadanía e para a participación activa na vida económica, social e cultural, con actitude crítica e responsable e con capacidade de adaptación ás situacións cambiantes da sociedade do coñecemento.</w:t>
      </w:r>
    </w:p>
    <w:p>
      <w:pPr>
        <w:pStyle w:val="ListParagraph"/>
        <w:numPr>
          <w:ilvl w:val="0"/>
          <w:numId w:val="15"/>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5"/>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5"/>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Acción de contribución ao proxecto lector.</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Lector do centro educativo.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obxectivos: </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Perfeccionar a pronunciación, entonación, velocidade e ritmo na Lectura.</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Mellorar a comprensión lectora e ampliar o vocabulario.</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Recoñecer a estructura dun determinado texto (presentación, nó e desenlace).</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Distinguir diferentes tipos de textos (narrativo, descriptivo, expositivo…).</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Recoñecer o sentido global dun texto e identificar as ideas principias e secundarias do mesmo.</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Formular hipótesis sobre un conto a partir da información do título…</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Comprender a información esencial dun texto de carácter informativo e analizar a súa organización.</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Aprender e escribir os pasos necesarios para elaborar un texto no que se detallan plans.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Fomentar o uso do diccionario.</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Potenciar o uso das bibliotecas municipal, de centro e de aula.</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Desenrolo da escrita de pequenas composicións.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Desenrolo da creatividade , fantasía e imaxinación.</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a autores para tomar contacto cos creadores das historias.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o ensino da aprendizaxe da lectura traballaremos con: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O proxecto globalizado do centro atendendo así ó principio psicopedagóxico da globalización pois o coñecemento prodúcese a través da educación polisensorial e da percepción global do entorno, atendendo ás necesidades e intereses dos nenos.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Biblioteca de aula e de centro con préstamos de libros.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Lectura de textos cortos do libro relacionados co tema e preguntas relacionadas con elas.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Búsqueda e memorización de adiviñas, poesias, cancións, trabalinguas,etc. de cada unidade.</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Realizaremos as actividades do libro en cada unidade didáctica lendo en común as actividades a realizar, e explicando o profesorado de forma manipulativa, na pizarra, o que teñen que facer.</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lang w:val="gl-ES"/>
        </w:rPr>
      </w:pPr>
      <w:r>
        <w:rPr>
          <w:rFonts w:cs="Arial" w:ascii="Arial" w:hAnsi="Arial"/>
          <w:lang w:val="gl-ES"/>
        </w:rPr>
        <w:t>Ademais do tempo dedicado á lectura en cada sesión, dedicamos 20 minutos diarios (despois do recreo) á lectura do seus libros.</w:t>
      </w:r>
    </w:p>
    <w:p>
      <w:pPr>
        <w:pStyle w:val="Normal"/>
        <w:spacing w:lineRule="auto" w:line="24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Acción de contribución ao proxecto lingüístico.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Proxecto Lingüístico do noso centro.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configurado de acordo cos valores da Constitución e asentado no respecto aos dereitos e liberdades recoñecidos nela, inspírase nos seguintes principios:</w:t>
      </w:r>
    </w:p>
    <w:p>
      <w:pPr>
        <w:pStyle w:val="Normal"/>
        <w:shd w:val="clear" w:color="auto" w:fill="FFFFFF"/>
        <w:spacing w:lineRule="auto" w:line="360" w:beforeAutospacing="1" w:afterAutospacing="1"/>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j) A capacitación para a comunicación na lingua oficial e cooficial, se a houber, e nunha ou máis linguas estranxeiras.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Adquirir en, polo menos, unha lingua estranxeira a competencia comunicativa básica que lles permita expresar e comprender mensaxes sinxelas e desenvolverse en situacións cotiás.</w:t>
      </w:r>
    </w:p>
    <w:p>
      <w:pPr>
        <w:pStyle w:val="ListParagraph"/>
        <w:numPr>
          <w:ilvl w:val="0"/>
          <w:numId w:val="16"/>
        </w:numPr>
        <w:shd w:val="clear" w:color="auto" w:fill="F7F7F7"/>
        <w:spacing w:lineRule="auto" w:line="360" w:before="0" w:after="240"/>
        <w:ind w:left="-567" w:firstLine="284"/>
        <w:contextualSpacing/>
        <w:jc w:val="both"/>
        <w:textAlignment w:val="baseline"/>
        <w:rPr>
          <w:rFonts w:ascii="Arial" w:hAnsi="Arial" w:cs="Arial"/>
          <w:sz w:val="24"/>
          <w:szCs w:val="24"/>
          <w:lang w:val="gl-ES"/>
        </w:rPr>
      </w:pPr>
      <w:r>
        <w:rPr>
          <w:rFonts w:cs="Arial" w:ascii="Arial" w:hAnsi="Arial"/>
          <w:sz w:val="24"/>
          <w:szCs w:val="24"/>
          <w:lang w:val="gl-ES"/>
        </w:rPr>
        <w:t>Coñecer, apreciar e valorar as singularidades culturais, lingüísticas, físicas e sociais de Galicia, poñendo de relevancia as mulleres e homes que realizaron achegas importantes á cultura e á sociedade galegas.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sectPr>
          <w:footerReference w:type="default" r:id="rId16"/>
          <w:type w:val="nextPage"/>
          <w:pgSz w:w="11906" w:h="16838"/>
          <w:pgMar w:left="1418" w:right="1418" w:header="0" w:top="1418" w:footer="709" w:bottom="1418" w:gutter="0"/>
          <w:pgNumType w:fmt="decimal"/>
          <w:formProt w:val="false"/>
          <w:textDirection w:val="lrTb"/>
          <w:docGrid w:type="default" w:linePitch="360" w:charSpace="4096"/>
        </w:sect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Materiais e recursos didácticos incluidos os libros de texto.</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CIENCIAS DA NATUREZA: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DA NATUREZA.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Ciencias da natureza 6. Saber facer. 6</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Obradoiro-Santillana. ISBN </w:t>
            </w:r>
            <w:r>
              <w:rPr>
                <w:lang w:val="gl-ES"/>
              </w:rPr>
              <w:t>978- 84-99727325</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GALEGA.</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CIENCIAS SOCIAS.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SOCIAIS.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Ciencias sociais 6. Saber facer. 6</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 xml:space="preserve">Obradoiro-Santillana. ISBN  </w:t>
            </w:r>
            <w:r>
              <w:rPr>
                <w:lang w:val="gl-ES"/>
              </w:rPr>
              <w:t>978-84-99726113</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gl-ES" w:eastAsia="en-US"/>
              </w:rPr>
            </w:pPr>
            <w:r>
              <w:rPr>
                <w:lang w:val="gl-ES" w:eastAsia="en-US"/>
              </w:rPr>
              <w:t>GALEGA</w:t>
            </w:r>
          </w:p>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LIGUA CASTELÁ E LITERATURA.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CASTELÁ E LITERATURA.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Lengua Castellana 6 .Saber hacer. 6</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eastAsia="en-US"/>
              </w:rPr>
            </w:pPr>
            <w:r>
              <w:rPr>
                <w:lang w:val="gl-ES" w:eastAsia="en-US"/>
              </w:rPr>
              <w:t xml:space="preserve">Santillana. </w:t>
            </w:r>
          </w:p>
          <w:p>
            <w:pPr>
              <w:pStyle w:val="Normal"/>
              <w:widowControl w:val="false"/>
              <w:spacing w:lineRule="auto" w:line="240" w:before="0" w:after="0"/>
              <w:contextualSpacing/>
              <w:jc w:val="center"/>
              <w:rPr>
                <w:lang w:val="gl-ES"/>
              </w:rPr>
            </w:pPr>
            <w:r>
              <w:rPr>
                <w:lang w:val="gl-ES" w:eastAsia="en-US"/>
              </w:rPr>
              <w:t xml:space="preserve">ISBN </w:t>
            </w:r>
            <w:r>
              <w:rPr>
                <w:lang w:val="gl-ES"/>
              </w:rPr>
              <w:t>978-84-68015118</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LINGUA CASTELÁ</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AUDIOVISUAIS</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MATEMÁTICAS.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MATEMÁTICAS.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Matemáticas 6. Saber hacer.</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bCs/>
                <w:lang w:val="gl-ES" w:eastAsia="en-US"/>
              </w:rPr>
            </w:pPr>
            <w:r>
              <w:rPr>
                <w:lang w:val="gl-ES" w:eastAsia="en-US"/>
              </w:rPr>
              <w:t xml:space="preserve">Santillana </w:t>
            </w:r>
            <w:r>
              <w:rPr>
                <w:bCs/>
                <w:lang w:val="gl-ES" w:eastAsia="en-US"/>
              </w:rPr>
              <w:t xml:space="preserve"> </w:t>
            </w:r>
          </w:p>
          <w:p>
            <w:pPr>
              <w:pStyle w:val="Normal"/>
              <w:widowControl w:val="false"/>
              <w:spacing w:lineRule="auto" w:line="240" w:before="0" w:after="0"/>
              <w:contextualSpacing/>
              <w:jc w:val="center"/>
              <w:rPr>
                <w:lang w:val="gl-ES"/>
              </w:rPr>
            </w:pPr>
            <w:r>
              <w:rPr>
                <w:bCs/>
                <w:lang w:val="gl-ES" w:eastAsia="en-US"/>
              </w:rPr>
              <w:t xml:space="preserve">ISBN </w:t>
            </w:r>
            <w:r>
              <w:rPr>
                <w:lang w:val="gl-ES"/>
              </w:rPr>
              <w:t>978-84-68015187</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LINGUA CASTELÁ</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PRIMEIRA LINGUA ESTRANXEIRA: INGLÉS</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1º LINGUA ESTRANXEIRA: INGLÉS.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eastAsia="en-US"/>
              </w:rPr>
            </w:pPr>
            <w:r>
              <w:rPr>
                <w:lang w:val="gl-ES" w:eastAsia="en-US"/>
              </w:rPr>
              <w:t xml:space="preserve">  </w:t>
            </w:r>
            <w:r>
              <w:rPr>
                <w:lang w:val="gl-ES" w:eastAsia="en-US"/>
              </w:rPr>
              <w:t>Libro de inglés:  Tiger 6 – Pupil´s book</w:t>
            </w:r>
          </w:p>
          <w:p>
            <w:pPr>
              <w:pStyle w:val="Normal"/>
              <w:widowControl w:val="false"/>
              <w:spacing w:lineRule="auto" w:line="240" w:before="0" w:after="0"/>
              <w:contextualSpacing/>
              <w:jc w:val="center"/>
              <w:rPr>
                <w:lang w:val="gl-ES" w:eastAsia="en-US"/>
              </w:rPr>
            </w:pPr>
            <w:r>
              <w:rPr>
                <w:lang w:val="gl-ES" w:eastAsia="en-US"/>
              </w:rPr>
            </w:r>
          </w:p>
          <w:p>
            <w:pPr>
              <w:pStyle w:val="Normal"/>
              <w:widowControl w:val="false"/>
              <w:spacing w:lineRule="auto" w:line="240" w:before="0" w:after="0"/>
              <w:contextualSpacing/>
              <w:jc w:val="center"/>
              <w:rPr>
                <w:lang w:val="gl-ES"/>
              </w:rPr>
            </w:pPr>
            <w:r>
              <w:rPr>
                <w:lang w:val="gl-ES" w:eastAsia="en-US"/>
              </w:rPr>
              <w:t>Inglés: Tiger 6 - Activity Book</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eastAsia="en-US"/>
              </w:rPr>
            </w:pPr>
            <w:r>
              <w:rPr>
                <w:lang w:val="gl-ES" w:eastAsia="en-US"/>
              </w:rPr>
              <w:t xml:space="preserve">Ed. Macmillan </w:t>
            </w:r>
          </w:p>
          <w:p>
            <w:pPr>
              <w:pStyle w:val="Normal"/>
              <w:widowControl w:val="false"/>
              <w:spacing w:lineRule="auto" w:line="240" w:before="0" w:after="0"/>
              <w:contextualSpacing/>
              <w:jc w:val="center"/>
              <w:rPr>
                <w:lang w:val="gl-ES" w:eastAsia="en-US"/>
              </w:rPr>
            </w:pPr>
            <w:r>
              <w:rPr>
                <w:lang w:val="gl-ES" w:eastAsia="en-US"/>
              </w:rPr>
              <w:t xml:space="preserve">ISBN </w:t>
            </w:r>
            <w:r>
              <w:rPr>
                <w:lang w:val="gl-ES"/>
              </w:rPr>
              <w:t>978-0-230-43143-0</w:t>
            </w:r>
          </w:p>
          <w:p>
            <w:pPr>
              <w:pStyle w:val="Normal"/>
              <w:widowControl w:val="false"/>
              <w:spacing w:lineRule="auto" w:line="240" w:before="0" w:after="0"/>
              <w:contextualSpacing/>
              <w:jc w:val="center"/>
              <w:rPr>
                <w:lang w:val="gl-ES" w:eastAsia="en-US"/>
              </w:rPr>
            </w:pPr>
            <w:r>
              <w:rPr>
                <w:lang w:val="gl-ES" w:eastAsia="en-US"/>
              </w:rPr>
            </w:r>
          </w:p>
          <w:p>
            <w:pPr>
              <w:pStyle w:val="Normal"/>
              <w:widowControl w:val="false"/>
              <w:spacing w:lineRule="auto" w:line="240" w:before="0" w:after="0"/>
              <w:contextualSpacing/>
              <w:jc w:val="center"/>
              <w:rPr>
                <w:lang w:val="gl-ES" w:eastAsia="en-US"/>
              </w:rPr>
            </w:pPr>
            <w:r>
              <w:rPr>
                <w:lang w:val="gl-ES" w:eastAsia="en-US"/>
              </w:rPr>
              <w:t xml:space="preserve">Ed. Macmillan. </w:t>
            </w:r>
          </w:p>
          <w:p>
            <w:pPr>
              <w:pStyle w:val="Normal"/>
              <w:widowControl w:val="false"/>
              <w:spacing w:lineRule="auto" w:line="240" w:before="0" w:after="0"/>
              <w:contextualSpacing/>
              <w:jc w:val="center"/>
              <w:rPr>
                <w:lang w:val="gl-ES"/>
              </w:rPr>
            </w:pPr>
            <w:r>
              <w:rPr>
                <w:lang w:val="gl-ES" w:eastAsia="en-US"/>
              </w:rPr>
              <w:t xml:space="preserve">ISBN </w:t>
            </w:r>
            <w:r>
              <w:rPr>
                <w:lang w:val="gl-ES"/>
              </w:rPr>
              <w:t>978-0-230-43146-1</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INGLES.</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ARTÍSTICA: PLÁSTICA.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PLÁSTICA.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cs="Arial"/>
                <w:b/>
                <w:b/>
                <w:lang w:val="gl-ES"/>
              </w:rPr>
            </w:pPr>
            <w:r>
              <w:rPr>
                <w:rFonts w:cs="Arial"/>
                <w:lang w:val="gl-ES"/>
              </w:rPr>
              <w:t>Dibujo y pintura 6. Santillana  2.009   La casa del saber</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cs="Arial"/>
                <w:lang w:val="gl-ES"/>
              </w:rPr>
            </w:pPr>
            <w:r>
              <w:rPr>
                <w:rFonts w:cs="Arial"/>
                <w:lang w:val="gl-ES"/>
              </w:rPr>
              <w:t>Santillana</w:t>
            </w:r>
          </w:p>
          <w:p>
            <w:pPr>
              <w:pStyle w:val="Normal"/>
              <w:widowControl w:val="false"/>
              <w:spacing w:lineRule="auto" w:line="360" w:before="0" w:after="0"/>
              <w:contextualSpacing/>
              <w:jc w:val="center"/>
              <w:rPr>
                <w:rFonts w:cs="Arial"/>
                <w:lang w:val="gl-ES"/>
              </w:rPr>
            </w:pPr>
            <w:r>
              <w:rPr>
                <w:rFonts w:cs="Arial"/>
                <w:lang w:val="gl-ES"/>
              </w:rPr>
              <w:t>ISBN 978-84-294-8705-3</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cs="Arial"/>
                <w:lang w:val="gl-ES"/>
              </w:rPr>
            </w:pPr>
            <w:r>
              <w:rPr>
                <w:rFonts w:cs="Arial"/>
                <w:lang w:val="gl-ES"/>
              </w:rPr>
              <w:t>Castelán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ARTÍSTICA: MÚSICA.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MÚSICA.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GALEGA.</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FÍSICA.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FÍSICA.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CASTELÁ</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CD</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 xml:space="preserve">MATERIAL DEPORTIVO.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b/>
          <w:b/>
          <w:i/>
          <w:i/>
          <w:sz w:val="24"/>
          <w:szCs w:val="24"/>
          <w:lang w:val="gl-ES"/>
        </w:rPr>
      </w:pPr>
      <w:r>
        <w:rPr>
          <w:rFonts w:cs="Arial" w:ascii="Arial" w:hAnsi="Arial"/>
          <w:b/>
          <w:i/>
          <w:sz w:val="24"/>
          <w:szCs w:val="24"/>
          <w:lang w:val="gl-ES"/>
        </w:rPr>
        <w:t xml:space="preserve">VALORES SOCIAIS E CÍVICOS.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VALORES SOCIAIS E CÍVICOS.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CASTELÁ</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FICHAS ELABORADAS POLOS DOCENTES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CD E DVD</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sz w:val="24"/>
          <w:szCs w:val="24"/>
          <w:lang w:val="gl-ES"/>
        </w:rPr>
      </w:pPr>
      <w:r>
        <w:rPr>
          <w:rFonts w:cs="Arial" w:ascii="Arial" w:hAnsi="Arial"/>
          <w:b/>
          <w:i/>
          <w:sz w:val="24"/>
          <w:szCs w:val="24"/>
          <w:lang w:val="gl-ES"/>
        </w:rPr>
        <w:t xml:space="preserve">LINGUA GALEGA E LITERATURA. </w:t>
      </w:r>
    </w:p>
    <w:p>
      <w:pPr>
        <w:pStyle w:val="Normal"/>
        <w:rPr>
          <w:rFonts w:ascii="Arial" w:hAnsi="Arial" w:cs="Arial"/>
          <w:sz w:val="24"/>
          <w:szCs w:val="24"/>
          <w:lang w:val="gl-ES"/>
        </w:rPr>
      </w:pPr>
      <w:r>
        <w:rPr>
          <w:rFonts w:cs="Arial" w:ascii="Arial" w:hAnsi="Arial"/>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GALEGA E LITERATURA.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 xml:space="preserve">Lingua Galega 6. Saber facer.  </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 xml:space="preserve">Obradoiro-Santillana. ISBN </w:t>
            </w:r>
            <w:r>
              <w:rPr>
                <w:lang w:val="gl-ES"/>
              </w:rPr>
              <w:t>978-84-99722184</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 xml:space="preserve">GALEGA.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FICHAS ELABORADAS POLOS DOCENTES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CD E DVD, PROGRAMAS TIC</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b/>
          <w:b/>
          <w:i/>
          <w:i/>
          <w:sz w:val="24"/>
          <w:szCs w:val="24"/>
          <w:lang w:val="gl-ES"/>
        </w:rPr>
      </w:pPr>
      <w:r>
        <w:rPr>
          <w:rFonts w:cs="Arial" w:ascii="Arial" w:hAnsi="Arial"/>
          <w:b/>
          <w:i/>
          <w:sz w:val="24"/>
          <w:szCs w:val="24"/>
          <w:lang w:val="gl-ES"/>
        </w:rPr>
        <w:t xml:space="preserve">RELIXIÓN CATÓLICA. </w:t>
      </w:r>
    </w:p>
    <w:tbl>
      <w:tblPr>
        <w:tblW w:w="5000" w:type="pct"/>
        <w:jc w:val="left"/>
        <w:tblInd w:w="0" w:type="dxa"/>
        <w:tblLayout w:type="fixed"/>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RELIXIÓN CATÓLICA. </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rPr>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lang w:val="gl-ES"/>
              </w:rPr>
            </w:pPr>
            <w:r>
              <w:rPr>
                <w:lang w:val="gl-ES" w:eastAsia="en-US"/>
              </w:rPr>
              <w:t xml:space="preserve">LINGUA CASTELÁ.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FICHAS ELABORADAS POLOS DOCENTES</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lang w:val="gl-ES" w:eastAsia="en-US"/>
              </w:rPr>
            </w:pPr>
            <w:r>
              <w:rPr>
                <w:lang w:val="gl-ES" w:eastAsia="en-US"/>
              </w:rPr>
              <w:t xml:space="preserve">CD E DVD, PROGRAMAS TIC. </w:t>
            </w:r>
          </w:p>
        </w:tc>
        <w:tc>
          <w:tcPr>
            <w:tcW w:w="6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rPr>
          <w:lang w:val="gl-ES"/>
        </w:rPr>
      </w:pPr>
      <w:r>
        <w:rPr>
          <w:lang w:val="gl-ES"/>
        </w:rPr>
      </w:r>
    </w:p>
    <w:p>
      <w:pPr>
        <w:sectPr>
          <w:footerReference w:type="default" r:id="rId17"/>
          <w:type w:val="nextPage"/>
          <w:pgSz w:orient="landscape" w:w="16838" w:h="11906"/>
          <w:pgMar w:left="1418" w:right="1418" w:header="0" w:top="1701" w:footer="709" w:bottom="1701" w:gutter="0"/>
          <w:pgNumType w:fmt="decimal"/>
          <w:formProt w:val="false"/>
          <w:textDirection w:val="lrTb"/>
          <w:docGrid w:type="default" w:linePitch="360" w:charSpace="4096"/>
        </w:sect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bookmarkStart w:id="75" w:name="AV_INICIAL"/>
      <w:bookmarkStart w:id="76" w:name="AV_INICIAL"/>
      <w:bookmarkEnd w:id="76"/>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Actividades complementarias e extraescolares.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bCs/>
          <w:i/>
          <w:i/>
          <w:sz w:val="24"/>
          <w:szCs w:val="24"/>
          <w:u w:val="single"/>
        </w:rPr>
      </w:pPr>
      <w:r>
        <w:rPr>
          <w:rFonts w:cs="Arial" w:ascii="Arial" w:hAnsi="Arial"/>
          <w:b/>
          <w:bCs/>
          <w:i/>
          <w:sz w:val="24"/>
          <w:szCs w:val="24"/>
          <w:u w:val="single"/>
        </w:rPr>
        <w:t xml:space="preserve">Conmemoracións. </w:t>
      </w:r>
      <w:bookmarkStart w:id="77" w:name="CONMEMORACIONS"/>
      <w:bookmarkEnd w:id="77"/>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rPr>
        <w:t xml:space="preserve">Segundo indica a Orde do calendario escolar para o presente curso, neste centro escolar durante o curso celebraránse como mínimo as seguintes conmemoracións. </w:t>
      </w:r>
      <w:r>
        <w:rPr>
          <w:rFonts w:cs="Arial" w:ascii="Arial" w:hAnsi="Arial"/>
          <w:color w:val="000000"/>
        </w:rPr>
        <w:t xml:space="preserve">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color w:val="000000"/>
        </w:rPr>
        <w:t>Artigo 8.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Durante o curso escolar celebraranse, como mínimo, as seguintes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25 de novembro: Día Internacional contra a Violencia de Xénero.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Do 1 ao 11 de decembro: conmemoración da Constitución e do Estatuto de Autonomía de Galicia.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10 de decembro: Día da Declaración Universal dos Dereitos Humanos.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30 de xaneiro: Día Escolar da non Violencia e da Paz.</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8 de marzo: Día Internacional da Muller Traballadora.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15 de marzo: Día Mundial dos Dereitos do Consumidor.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Marzo: Semana da Prensa. Un día desta semana traballarase na aula con xornais.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Abril: Día do Libro.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7 de abril: Día Mundial da Saúde.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9 de maio: Día de Europa.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17 de maio: Semana das Letras Galegas.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5 de xuño: Día Mundial do Ambiente.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shd w:fill="F7F7F7" w:val="clear"/>
          <w:lang w:val="gl-ES"/>
        </w:rPr>
      </w:pPr>
      <w:r>
        <w:rPr>
          <w:rFonts w:cs="Arial" w:ascii="Arial" w:hAnsi="Arial"/>
          <w:color w:val="000000"/>
          <w:sz w:val="24"/>
          <w:szCs w:val="24"/>
          <w:lang w:val="gl-ES"/>
        </w:rPr>
        <w:t>2.  </w:t>
      </w:r>
      <w:r>
        <w:rPr>
          <w:rFonts w:cs="Arial" w:ascii="Arial" w:hAnsi="Arial"/>
          <w:color w:val="000000"/>
          <w:sz w:val="24"/>
          <w:szCs w:val="24"/>
          <w:shd w:fill="F7F7F7" w:val="clear"/>
          <w:lang w:val="gl-ES"/>
        </w:rPr>
        <w:t>De conformidade co establecido no artigo 26.2 da Lei 2/2014, do 14 de abril, pola igualdade de trato e a non discriminación de lesbianas, gays, transexuais, bisexuais e intersexuais en Galicia, para favorecer a visibilidade e integrar de forma transversal a diversidade afectivo-sexual, os centros docentes sostidos con fondos públicos poderán realizar actividades específicas próximas a datas de celebracións internacionais relacionadas co recoñecemento efectivo do dereito destas persoas.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shd w:fill="F7F7F7" w:val="clear"/>
          <w:lang w:val="gl-ES"/>
        </w:rPr>
      </w:pPr>
      <w:r>
        <w:rPr>
          <w:rFonts w:cs="Arial" w:ascii="Arial" w:hAnsi="Arial"/>
          <w:color w:val="000000"/>
          <w:sz w:val="24"/>
          <w:szCs w:val="24"/>
          <w:lang w:val="gl-ES"/>
        </w:rPr>
        <w:t xml:space="preserve">3. </w:t>
      </w:r>
      <w:r>
        <w:rPr>
          <w:rFonts w:cs="Arial" w:ascii="Arial" w:hAnsi="Arial"/>
          <w:color w:val="000000"/>
          <w:sz w:val="24"/>
          <w:szCs w:val="24"/>
          <w:shd w:fill="F7F7F7" w:val="clear"/>
          <w:lang w:val="gl-ES"/>
        </w:rPr>
        <w:t>Cando algunha das datas a que se refiren os puntos anteriores sexa sábado, domingo, festividade local ou estea incluída nalgún dos períodos de vacacións establecidos no artigo 6 desta orde, a correspondente conmemoración celebrarase o día lectivo inmediatamente anterior ou posterior, segundo estableza a programación xeral anual de cada centro.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datas a que se refiren os puntos 1 e 2 son lectivas para todos os efectos e nelas os centros deberán organizar actividades diversas, tendentes a salientar a importancia das referidas conmemoracións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Ademáis destas conmemoracións oficiais no centro celébranse outras festividades, destacando fundamentalmente O Magosto e O Entroido. </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0" w:type="dxa"/>
        <w:tblLayout w:type="fixed"/>
        <w:tblCellMar>
          <w:top w:w="0" w:type="dxa"/>
          <w:left w:w="108" w:type="dxa"/>
          <w:bottom w:w="0" w:type="dxa"/>
          <w:right w:w="108" w:type="dxa"/>
        </w:tblCellMar>
        <w:tblLook w:val="00a0"/>
      </w:tblPr>
      <w:tblGrid>
        <w:gridCol w:w="1641"/>
        <w:gridCol w:w="6862"/>
      </w:tblGrid>
      <w:tr>
        <w:trPr/>
        <w:tc>
          <w:tcPr>
            <w:tcW w:w="85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t>ACTIVIDADES COMPLEMENTARIAS E EXTRAESCOLARES.</w:t>
            </w:r>
            <w:bookmarkStart w:id="78" w:name="ACTIVIDADES_COMPLE_EXTRA"/>
            <w:bookmarkEnd w:id="78"/>
          </w:p>
        </w:tc>
      </w:tr>
      <w:tr>
        <w:trPr/>
        <w:tc>
          <w:tcPr>
            <w:tcW w:w="85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CURSO: 6º. </w:t>
            </w:r>
          </w:p>
        </w:tc>
      </w:tr>
      <w:tr>
        <w:trPr>
          <w:trHeight w:val="1134" w:hRule="atLeast"/>
          <w:cantSplit w:val="true"/>
        </w:trPr>
        <w:tc>
          <w:tcPr>
            <w:tcW w:w="16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1º T</w:t>
            </w:r>
          </w:p>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RIMESTRE</w:t>
            </w:r>
          </w:p>
        </w:tc>
        <w:tc>
          <w:tcPr>
            <w:tcW w:w="6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saídasdidácticas. </w:t>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atLeast"/>
          <w:cantSplit w:val="true"/>
        </w:trPr>
        <w:tc>
          <w:tcPr>
            <w:tcW w:w="16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2º</w:t>
            </w:r>
          </w:p>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TRIMESTRE</w:t>
            </w:r>
          </w:p>
        </w:tc>
        <w:tc>
          <w:tcPr>
            <w:tcW w:w="6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didácticas. </w:t>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atLeast"/>
          <w:cantSplit w:val="true"/>
        </w:trPr>
        <w:tc>
          <w:tcPr>
            <w:tcW w:w="16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3º </w:t>
            </w:r>
          </w:p>
          <w:p>
            <w:pPr>
              <w:pStyle w:val="Normal"/>
              <w:widowControl w:val="false"/>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TRIMESTRE.</w:t>
            </w:r>
          </w:p>
        </w:tc>
        <w:tc>
          <w:tcPr>
            <w:tcW w:w="6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didácticas. </w:t>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widowControl w:val="false"/>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Procedementos para avaliar a propia programación.</w:t>
      </w:r>
      <w:bookmarkStart w:id="79" w:name="AVAL_PRO"/>
      <w:bookmarkEnd w:id="79"/>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actuación docente baséase no modelo pedagóxico de cada persoa, sexa explícito ou implícito, pero desenvólvese nun contexto complexo no que distintas variables inciden no deseño e desenvolvemento dos programas e nos resultados que se acadan.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De aí a necesidade de que o equipo docente leve a cabo unha valoración do conxunto dos elementos que conforman o proceso de ensino-aprendizaxe e que inflúen no labor educativo.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Esta valoración debe ser un proceso que comeza coa avaliación inicial e prosigue cunha observación e reflexión continuadas</w:t>
      </w:r>
      <w:r>
        <w:rPr>
          <w:rFonts w:cs="Arial" w:ascii="Arial" w:hAnsi="Arial"/>
          <w:b/>
          <w:bCs/>
          <w:sz w:val="24"/>
          <w:szCs w:val="24"/>
          <w:lang w:val="gl-ES"/>
        </w:rPr>
        <w:t xml:space="preserve">. </w:t>
      </w:r>
      <w:r>
        <w:rPr>
          <w:rFonts w:cs="Arial" w:ascii="Arial" w:hAnsi="Arial"/>
          <w:sz w:val="24"/>
          <w:szCs w:val="24"/>
          <w:lang w:val="gl-ES"/>
        </w:rPr>
        <w:t>Nunha última instancia, a avaliación deberá permitir adoptar decisións que favorezan a mellora do proceso.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efectuar a avaliación, é preciso delimitar os elementos a avaliar, os ámbitos ou unidades de análise que imos valorar, aqueles que entendemos que son as variables con maior peso de cara á optimización dos resultados.</w:t>
      </w:r>
    </w:p>
    <w:p>
      <w:pPr>
        <w:sectPr>
          <w:footerReference w:type="default" r:id="rId18"/>
          <w:type w:val="nextPage"/>
          <w:pgSz w:w="11906" w:h="16838"/>
          <w:pgMar w:left="1701" w:right="1701" w:header="0" w:top="1418" w:footer="709" w:bottom="1418" w:gutter="0"/>
          <w:pgNumType w:fmt="decimal"/>
          <w:formProt w:val="false"/>
          <w:textDirection w:val="lrTb"/>
          <w:docGrid w:type="default" w:linePitch="360" w:charSpace="4096"/>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 noso caso, aínda sendo conscientes de que a avaliación debe incidir nun maior número de elementos, tanto curriculares coma organizativos, inicialmente centrarémonos en aspectos relacionados co estritamente curricular. Máis concretamente, centrarémonos fundamentalmente nalgúns aspectos referidos a obxectivos, contidos, criterios de avaliación e metodoloxía. A súa análise, de forma paulatina e progresiva, facilitaranos ir afondando na valoración destes elementos e ir ampliándoa a outros, como poden ser aqueles relacionados coa metodoloxía, atención á diversidade, uso de materiais ou instrumentos e procedementos de avaliación.</w:t>
      </w:r>
    </w:p>
    <w:p>
      <w:pPr>
        <w:pStyle w:val="Normal"/>
        <w:ind w:left="-567" w:firstLine="708"/>
        <w:jc w:val="both"/>
        <w:rPr>
          <w:rFonts w:ascii="Arial" w:hAnsi="Arial" w:cs="Arial"/>
          <w:b/>
          <w:b/>
          <w:i/>
          <w:i/>
          <w:lang w:val="gl-ES"/>
        </w:rPr>
      </w:pPr>
      <w:r>
        <w:rPr>
          <w:rFonts w:cs="Arial" w:ascii="Arial" w:hAnsi="Arial"/>
          <w:b/>
          <w:i/>
          <w:lang w:val="gl-ES"/>
        </w:rPr>
        <w:t xml:space="preserve">INDICADORES DE AVALIACIÓN DA PROGRAMACIÓN DIDÁCTICA DE NIVEL: </w:t>
      </w:r>
      <w:bookmarkStart w:id="80" w:name="AVAL_PRO_DIDAC"/>
      <w:bookmarkEnd w:id="80"/>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1º)  OBXECTIVOS E CONTIDOS: </w:t>
      </w:r>
    </w:p>
    <w:tbl>
      <w:tblPr>
        <w:tblW w:w="5000" w:type="pct"/>
        <w:jc w:val="left"/>
        <w:tblInd w:w="0" w:type="dxa"/>
        <w:tblLayout w:type="fixed"/>
        <w:tblCellMar>
          <w:top w:w="113" w:type="dxa"/>
          <w:left w:w="108" w:type="dxa"/>
          <w:bottom w:w="113" w:type="dxa"/>
          <w:right w:w="108" w:type="dxa"/>
        </w:tblCellMar>
        <w:tblLook w:val="00a0"/>
      </w:tblPr>
      <w:tblGrid>
        <w:gridCol w:w="9822"/>
        <w:gridCol w:w="834"/>
        <w:gridCol w:w="836"/>
        <w:gridCol w:w="838"/>
        <w:gridCol w:w="834"/>
        <w:gridCol w:w="837"/>
      </w:tblGrid>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Hai una adecuada correlación entre os obxectivos de cada curso e os obxectivos de etapa.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Valora o nivel de adecuación entre os obxectivos, criterios e estándares de avaliación na Programación docente de nivel.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Hai equilibrio e progresión na secuencia de contidos do curso.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Conseguimos impartir os contidos propostos na programación docente.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A secuencia de contidos da programación docente facilita a súa flexibilización dentro do nivel de cara a atención a diversidade do alumnado.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contidos dos libros de texto reflecten os da programación docente.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A avaliación inical e a información de final de nivel facilitan a adopción de decisión respecto á necesidade de flexibilizar a secuencia de contidos en determinados casos.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O nivel de concreción entre actividades complementarias e extraescolares e os obxectivos da programación docente.</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bl>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2º) CRITERIOS DE AVALIACIÓN: </w:t>
      </w:r>
    </w:p>
    <w:p>
      <w:pPr>
        <w:pStyle w:val="Normal"/>
        <w:jc w:val="both"/>
        <w:rPr>
          <w:lang w:val="gl-ES"/>
        </w:rPr>
      </w:pPr>
      <w:r>
        <w:rPr>
          <w:lang w:val="gl-ES"/>
        </w:rPr>
      </w:r>
    </w:p>
    <w:tbl>
      <w:tblPr>
        <w:tblW w:w="5000" w:type="pct"/>
        <w:jc w:val="left"/>
        <w:tblInd w:w="0" w:type="dxa"/>
        <w:tblLayout w:type="fixed"/>
        <w:tblCellMar>
          <w:top w:w="113" w:type="dxa"/>
          <w:left w:w="108" w:type="dxa"/>
          <w:bottom w:w="113" w:type="dxa"/>
          <w:right w:w="108" w:type="dxa"/>
        </w:tblCellMar>
        <w:tblLook w:val="00a0"/>
      </w:tblPr>
      <w:tblGrid>
        <w:gridCol w:w="9822"/>
        <w:gridCol w:w="834"/>
        <w:gridCol w:w="836"/>
        <w:gridCol w:w="838"/>
        <w:gridCol w:w="834"/>
        <w:gridCol w:w="837"/>
      </w:tblGrid>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aprendizaje refírense ao decreto.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reflicten una progresión na consecución de competenicas básicas na etapa educativa e entre os distintos niveis.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son de utilidade para valorar o coñecemento mínimo do ciclo que permita seguir con aproveitamento o seguinte curso.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orientan sobre o ensino do curso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Os criterios mínimos de avaliación e os estándares de aprendizaxe orientan na toma de decisión a hora de decidir sobr a elabroación das adaptacións curriculares,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3º) METODOLOXÍA: </w:t>
      </w:r>
    </w:p>
    <w:p>
      <w:pPr>
        <w:pStyle w:val="Normal"/>
        <w:jc w:val="both"/>
        <w:rPr>
          <w:lang w:val="gl-ES"/>
        </w:rPr>
      </w:pPr>
      <w:r>
        <w:rPr>
          <w:lang w:val="gl-ES"/>
        </w:rPr>
      </w:r>
    </w:p>
    <w:tbl>
      <w:tblPr>
        <w:tblW w:w="5000" w:type="pct"/>
        <w:jc w:val="left"/>
        <w:tblInd w:w="0" w:type="dxa"/>
        <w:tblLayout w:type="fixed"/>
        <w:tblCellMar>
          <w:top w:w="113" w:type="dxa"/>
          <w:left w:w="108" w:type="dxa"/>
          <w:bottom w:w="113" w:type="dxa"/>
          <w:right w:w="108" w:type="dxa"/>
        </w:tblCellMar>
        <w:tblLook w:val="00a0"/>
      </w:tblPr>
      <w:tblGrid>
        <w:gridCol w:w="9822"/>
        <w:gridCol w:w="834"/>
        <w:gridCol w:w="836"/>
        <w:gridCol w:w="838"/>
        <w:gridCol w:w="834"/>
        <w:gridCol w:w="837"/>
      </w:tblGrid>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É suficiente o tempo adicado a lectura e escritura</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t xml:space="preserve">Valora o deseño e aplicación das estratexias de comprensión lectora. </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bl>
    <w:p>
      <w:pPr>
        <w:pStyle w:val="Normal"/>
        <w:ind w:firstLine="708"/>
        <w:jc w:val="both"/>
        <w:rPr>
          <w:rFonts w:ascii="Arial" w:hAnsi="Arial" w:cs="Arial"/>
          <w:b/>
          <w:b/>
          <w:i/>
          <w:i/>
          <w:lang w:val="gl-ES"/>
        </w:rPr>
      </w:pPr>
      <w:r>
        <w:rPr>
          <w:rFonts w:cs="Arial" w:ascii="Arial" w:hAnsi="Arial"/>
          <w:b/>
          <w:i/>
          <w:lang w:val="gl-ES"/>
        </w:rPr>
        <w:t xml:space="preserve">INDICADORES DA AVALIACIÓN DAS PROGRAMACIÓN DIDÁCTICA DE AULA: </w:t>
      </w:r>
      <w:bookmarkStart w:id="81" w:name="AVAL_PRO_UD"/>
      <w:bookmarkEnd w:id="81"/>
    </w:p>
    <w:p>
      <w:pPr>
        <w:pStyle w:val="Normal"/>
        <w:jc w:val="both"/>
        <w:rPr>
          <w:lang w:val="gl-ES"/>
        </w:rPr>
      </w:pPr>
      <w:r>
        <w:rPr>
          <w:lang w:val="gl-ES"/>
        </w:rPr>
      </w:r>
    </w:p>
    <w:p>
      <w:pPr>
        <w:pStyle w:val="Normal"/>
        <w:jc w:val="both"/>
        <w:rPr>
          <w:lang w:val="gl-ES"/>
        </w:rPr>
      </w:pPr>
      <w:r>
        <w:rPr>
          <w:lang w:val="gl-ES"/>
        </w:rPr>
      </w:r>
    </w:p>
    <w:tbl>
      <w:tblPr>
        <w:tblW w:w="5000" w:type="pct"/>
        <w:jc w:val="left"/>
        <w:tblInd w:w="0" w:type="dxa"/>
        <w:tblLayout w:type="fixed"/>
        <w:tblCellMar>
          <w:top w:w="57" w:type="dxa"/>
          <w:left w:w="108" w:type="dxa"/>
          <w:bottom w:w="0" w:type="dxa"/>
          <w:right w:w="108" w:type="dxa"/>
        </w:tblCellMar>
        <w:tblLook w:val="00a0"/>
      </w:tblPr>
      <w:tblGrid>
        <w:gridCol w:w="9823"/>
        <w:gridCol w:w="836"/>
        <w:gridCol w:w="835"/>
        <w:gridCol w:w="836"/>
        <w:gridCol w:w="834"/>
        <w:gridCol w:w="837"/>
      </w:tblGrid>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2.3.1</w:t>
              <w:tab/>
              <w:t>Nas programacións recóllense todos os contidos establecidos nos distintos decretos do currículo das etapas educativas?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2.3.2</w:t>
              <w:tab/>
              <w:t>As programacións didácticas conteñen unha secuencia de obxectivos, contidos, competencias básicas  e criterios de avaliación por curso?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2.3.3</w:t>
              <w:tab/>
              <w:t>Na elaboración das programacións didácticas tense en conta a achega de cada unha das áreas de coñecemento ao desenvolvemento das competencias básicas?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2.3.4</w:t>
              <w:tab/>
              <w:t>Nas programacións os criterios avaliación permiten valorar o grao de adquisición dos obxectivos e das competencias básicas?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2.3.5</w:t>
              <w:tab/>
              <w:t>Nas programacións didácticas recóllense as tecnoloxías da información e da comunicación como un recurso das áreas de coñecemento?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2.3.6</w:t>
              <w:tab/>
              <w:t>As programacións didácticas conteñen principios metodolóxicos e/ou estratexias didácticas?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2.3.7</w:t>
              <w:tab/>
              <w:t>As programacións didácticas recollen os recursos didácticos que se van a utilizar, incluídos materiais curriculares e os libros de texto para uso do alumnado?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2.3.8</w:t>
              <w:tab/>
              <w:t>As programacións recollen medidas dirixidas á atención á diversidade e as adaptacións curriculares para os alumnos que o precisen?</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2.3.9</w:t>
              <w:tab/>
              <w:t>As programacións recollen as actividades complementarias e extraescolares?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3.3.10</w:t>
              <w:tab/>
              <w:t>As programacións inclúen estratexias para o fomento da lectura?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2.3.11</w:t>
              <w:tab/>
              <w:t>Nas programacións didácticas menciónanse os procedementos que se van a levar a cabo para a recuperación dos alumnos?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2.3.12</w:t>
              <w:tab/>
              <w:t>Nas programacións didácticas incorpóranse contidos relacionados co desenvolvemento da educación en valores?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2.3.13</w:t>
              <w:tab/>
              <w:t>Nas programacións didácticas de Educación Infantil  existe unha concreción do currículo en unidades de programación integradoras para cada curso?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2.3.14</w:t>
              <w:tab/>
              <w:t>Nas programacións introdúcense proxectos de innovación didáctica?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2.4.1 Establécese de forma periódica unha revisión da programación didáctica?</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2.4.2 Está establecido algún sistema ou indicadores para avaliar as programacións didácticas?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2.4.3 O profesorado, en función dos resultados da avaliación, axusta a programación didáctica da área ou materia?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2.4.4 Recóllese na valoración da práctica docente a revisión e axuste das programacións?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2.4.5 Nas reunións de nivel ou ciclo revísanse as programacións didácticas?  </w:t>
            </w:r>
          </w:p>
          <w:p>
            <w:pPr>
              <w:pStyle w:val="Normal"/>
              <w:widowControl w:val="false"/>
              <w:spacing w:lineRule="auto" w:line="240" w:before="0" w:after="0"/>
              <w:jc w:val="both"/>
              <w:rPr>
                <w:lang w:val="gl-ES"/>
              </w:rPr>
            </w:pPr>
            <w:r>
              <w:rPr>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bl>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r>
        <w:rPr>
          <w:rFonts w:cs="Arial" w:ascii="Arial" w:hAnsi="Arial"/>
          <w:b/>
          <w:i/>
          <w:lang w:val="gl-ES"/>
        </w:rPr>
        <w:t xml:space="preserve">INDICADORES DA AVALIACIÓN DO ALUMNADO: </w:t>
      </w:r>
      <w:bookmarkStart w:id="82" w:name="AVAL_PRO_AL"/>
      <w:bookmarkEnd w:id="82"/>
    </w:p>
    <w:p>
      <w:pPr>
        <w:pStyle w:val="Normal"/>
        <w:jc w:val="both"/>
        <w:rPr>
          <w:lang w:val="gl-ES"/>
        </w:rPr>
      </w:pPr>
      <w:r>
        <w:rPr>
          <w:lang w:val="gl-ES"/>
        </w:rPr>
      </w:r>
    </w:p>
    <w:tbl>
      <w:tblPr>
        <w:tblW w:w="5000" w:type="pct"/>
        <w:jc w:val="left"/>
        <w:tblInd w:w="0" w:type="dxa"/>
        <w:tblLayout w:type="fixed"/>
        <w:tblCellMar>
          <w:top w:w="57" w:type="dxa"/>
          <w:left w:w="108" w:type="dxa"/>
          <w:bottom w:w="0" w:type="dxa"/>
          <w:right w:w="108" w:type="dxa"/>
        </w:tblCellMar>
        <w:tblLook w:val="00a0"/>
      </w:tblPr>
      <w:tblGrid>
        <w:gridCol w:w="9823"/>
        <w:gridCol w:w="836"/>
        <w:gridCol w:w="835"/>
        <w:gridCol w:w="836"/>
        <w:gridCol w:w="834"/>
        <w:gridCol w:w="837"/>
      </w:tblGrid>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5.1.1 </w:t>
              <w:tab/>
              <w:t>Todo o profesorado de cada grupo de alumnos avaliou a situación inicial (nivel curricular) destes?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5.1.3 </w:t>
              <w:tab/>
              <w:t>Para levar a cabo a avaliación inicial o profesorado serviuse de diferentes técnicas (observación, aplicación de probas, entrevista, ?)?</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5.1.4 </w:t>
              <w:tab/>
              <w:t>Realizouse a avaliación inicial do alumnado que se puido incorporar ao centro procedente doutros sistemas educativos?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5.1.5 </w:t>
              <w:tab/>
              <w:t>Tense un protocolo específico para iso?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5.1.6 </w:t>
              <w:tab/>
              <w:t>Tras a avaliación inicial adoptouse algún plan específico para atender ao alumnado en función dos resultados obtidos?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5.2.1 </w:t>
              <w:tab/>
              <w:t>No proceso de avaliación continua o profesorado sérvese de variadas técnicas (observación en clase, entrevista, aplicación de probas, traballos, ?)?</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5.2.2 </w:t>
              <w:tab/>
              <w:t>O profesorado conta con variados instrumentos de avaliación?</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5.2.6 </w:t>
              <w:tab/>
              <w:t>Aplícanse os criterios de avaliación da área ou materia de maneira similar por todo o profesorado do departamento ou do ciclo?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5.2.7 </w:t>
              <w:tab/>
              <w:t>Puxéronse de acordo para utilizar os mesmos procedementos e sistemas de avaliación e dispoñen de instrumentos comúns?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5.2.8 </w:t>
              <w:tab/>
              <w:t>Os profesores teñen definidos de maneira clara os criterios para decidir a cualificación dos seus alumnos?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5.2.9 </w:t>
              <w:tab/>
              <w:t>O profesorado utiliza ou favorece procesos de autoevaluación do alumnado?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5.2.10 Participa o alumnado activamente na avaliación das súas aprendizaxes?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5.3.1 </w:t>
              <w:tab/>
              <w:t>O profesorado, en función dos resultados da avaliación, axusta a programación didáctica da área ou materia?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r>
        <w:rPr>
          <w:rFonts w:cs="Arial" w:ascii="Arial" w:hAnsi="Arial"/>
          <w:b/>
          <w:i/>
          <w:lang w:val="gl-ES"/>
        </w:rPr>
        <w:t xml:space="preserve">INDICADORES DOS DOCUMENTOS OFICIAIS DE AVALIACIÓN: </w:t>
      </w:r>
      <w:bookmarkStart w:id="83" w:name="AVAL_PRO_DOC"/>
      <w:bookmarkEnd w:id="83"/>
    </w:p>
    <w:p>
      <w:pPr>
        <w:pStyle w:val="Normal"/>
        <w:jc w:val="both"/>
        <w:rPr>
          <w:lang w:val="gl-ES"/>
        </w:rPr>
      </w:pPr>
      <w:r>
        <w:rPr>
          <w:lang w:val="gl-ES"/>
        </w:rPr>
      </w:r>
    </w:p>
    <w:tbl>
      <w:tblPr>
        <w:tblW w:w="5000" w:type="pct"/>
        <w:jc w:val="left"/>
        <w:tblInd w:w="0" w:type="dxa"/>
        <w:tblLayout w:type="fixed"/>
        <w:tblCellMar>
          <w:top w:w="57" w:type="dxa"/>
          <w:left w:w="108" w:type="dxa"/>
          <w:bottom w:w="0" w:type="dxa"/>
          <w:right w:w="108" w:type="dxa"/>
        </w:tblCellMar>
        <w:tblLook w:val="00a0"/>
      </w:tblPr>
      <w:tblGrid>
        <w:gridCol w:w="9823"/>
        <w:gridCol w:w="836"/>
        <w:gridCol w:w="835"/>
        <w:gridCol w:w="836"/>
        <w:gridCol w:w="834"/>
        <w:gridCol w:w="837"/>
      </w:tblGrid>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5.5.3. Consta nas actas algunha decisión sobre que información trasládase á familia sobre un alumno? </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Nas sesións de avaliación decídese que información trasládase á familia sobre un alumno?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5.6.1. O equipo docente do grupo contrasta a información recollida dun mesmo alumno?</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5.6.2. O equipo docente propón medidas de mellora no caso de resultados non adecuados do alumnado?</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5.6.3. Tómanse acordos de mellora dos procesos de ensino-aprendizaxe?</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5.6.4. As decisións de cada área ou materia que corresponden ao equipo docente son sempre adoptadas por consenso?</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5.6.6. Sempre se levanta acta sobre o desenvolvemento das sesións de avaliación?</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Nela considéranse os aspectos xerais do grupo</w:t>
            </w:r>
          </w:p>
          <w:p>
            <w:pPr>
              <w:pStyle w:val="Normal"/>
              <w:widowControl w:val="false"/>
              <w:spacing w:lineRule="auto" w:line="240" w:before="0" w:after="0"/>
              <w:jc w:val="both"/>
              <w:rPr>
                <w:lang w:val="gl-ES"/>
              </w:rPr>
            </w:pPr>
            <w:r>
              <w:rPr>
                <w:lang w:val="gl-ES"/>
              </w:rPr>
              <w:t>A valoración sobre aspectos pedagóxicos.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 xml:space="preserve">?Os acordos adoptados grupais e individuais. </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5.6.7. Para a promoción de ciclo o equipo docente sempre considera se o alumno alcanzou o desenvolvemento correspondente das competencias básicas e o adecuado grao de madurez?</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5.6.8. O equipo docente na sesión de avaliación final sempre ten en conta, para determinar a promoción de ciclo, que as aprendizaxes non alcanzadas polo alumno non lle impiden seguir con aproveitamento o novo ciclo ou etapa?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r>
        <w:rPr>
          <w:rFonts w:cs="Arial" w:ascii="Arial" w:hAnsi="Arial"/>
          <w:b/>
          <w:i/>
          <w:lang w:val="gl-ES"/>
        </w:rPr>
        <w:t xml:space="preserve">INDICADORES DOS INFORMES DE AVALIACIÓN (BOLETÍNS): </w:t>
      </w:r>
      <w:bookmarkStart w:id="84" w:name="AVAL_PRO_BOLE"/>
      <w:bookmarkEnd w:id="84"/>
    </w:p>
    <w:p>
      <w:pPr>
        <w:pStyle w:val="Normal"/>
        <w:jc w:val="both"/>
        <w:rPr>
          <w:lang w:val="gl-ES"/>
        </w:rPr>
      </w:pPr>
      <w:r>
        <w:rPr>
          <w:lang w:val="gl-ES"/>
        </w:rPr>
      </w:r>
    </w:p>
    <w:tbl>
      <w:tblPr>
        <w:tblW w:w="5000" w:type="pct"/>
        <w:jc w:val="left"/>
        <w:tblInd w:w="0" w:type="dxa"/>
        <w:tblLayout w:type="fixed"/>
        <w:tblCellMar>
          <w:top w:w="57" w:type="dxa"/>
          <w:left w:w="108" w:type="dxa"/>
          <w:bottom w:w="0" w:type="dxa"/>
          <w:right w:w="108" w:type="dxa"/>
        </w:tblCellMar>
        <w:tblLook w:val="00a0"/>
      </w:tblPr>
      <w:tblGrid>
        <w:gridCol w:w="9823"/>
        <w:gridCol w:w="836"/>
        <w:gridCol w:w="835"/>
        <w:gridCol w:w="836"/>
        <w:gridCol w:w="834"/>
        <w:gridCol w:w="837"/>
      </w:tblGrid>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1</w:t>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2</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4</w:t>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5.7.1. Os informes ás familias (Boletíns de información) sobre as avaliacións, recollen os datos obtidos ao longo do proceso de avaliación continua?</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O resultado do proceso de aprendizaxe seguida</w:t>
            </w:r>
          </w:p>
          <w:p>
            <w:pPr>
              <w:pStyle w:val="Normal"/>
              <w:widowControl w:val="false"/>
              <w:tabs>
                <w:tab w:val="clear" w:pos="708"/>
                <w:tab w:val="left" w:pos="1890" w:leader="none"/>
              </w:tabs>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As actividades realizadas</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As posibles medidas de apoio ou reforzo educativo recibidas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As melloras do alumno e aspectos nos que debe mellorar? E con que actividades de recuperación</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5.7.2. Os mestres titores elaboran o informe individual de final de ciclo, segundo o modelo adoptado polo centro?</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Os aspectos relevantes sobre o proceso de aprendizaxe e socialización?</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As decisións adoptadas, así como as medidas de reforzo ou de adaptación curricular significativa que fosen aplicadas</w:t>
            </w:r>
          </w:p>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Outros aspectos que resulten de interese</w:t>
            </w:r>
          </w:p>
          <w:p>
            <w:pPr>
              <w:pStyle w:val="Normal"/>
              <w:widowControl w:val="false"/>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lang w:val="gl-ES"/>
              </w:rPr>
            </w:pPr>
            <w:r>
              <w:rPr>
                <w:lang w:val="gl-ES"/>
              </w:rPr>
              <w:t>5.7.3. Os mestres titores elaboran o informe individualizado de final de etapa, segundo o modelo establecido polo Ministerio?</w:t>
            </w:r>
          </w:p>
          <w:p>
            <w:pPr>
              <w:pStyle w:val="Normal"/>
              <w:widowControl w:val="false"/>
              <w:spacing w:lineRule="auto" w:line="240" w:before="0" w:after="0"/>
              <w:jc w:val="both"/>
              <w:rPr>
                <w:lang w:val="gl-ES"/>
              </w:rPr>
            </w:pPr>
            <w:r>
              <w:rPr>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b/>
                <w:b/>
                <w:i/>
                <w:i/>
                <w:lang w:val="gl-ES"/>
              </w:rPr>
            </w:pPr>
            <w:r>
              <w:rPr>
                <w:rFonts w:cs="Arial" w:ascii="Arial" w:hAnsi="Arial"/>
                <w:b/>
                <w:i/>
                <w:lang w:val="gl-ES"/>
              </w:rPr>
            </w:r>
          </w:p>
        </w:tc>
      </w:tr>
    </w:tbl>
    <w:p>
      <w:pPr>
        <w:sectPr>
          <w:footerReference w:type="default" r:id="rId19"/>
          <w:type w:val="nextPage"/>
          <w:pgSz w:orient="landscape" w:w="16838" w:h="11906"/>
          <w:pgMar w:left="1418" w:right="1418" w:header="0" w:top="1701" w:footer="709" w:bottom="1701" w:gutter="0"/>
          <w:pgNumType w:fmt="decimal"/>
          <w:formProt w:val="false"/>
          <w:textDirection w:val="lrTb"/>
          <w:docGrid w:type="default" w:linePitch="360" w:charSpace="4096"/>
        </w:sect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spacing w:before="0" w:after="120"/>
        <w:jc w:val="both"/>
        <w:rPr>
          <w:rFonts w:ascii="Arial" w:hAnsi="Arial" w:cs="Arial"/>
          <w:lang w:val="gl-ES"/>
        </w:rPr>
      </w:pPr>
      <w:r>
        <w:rPr>
          <w:rFonts w:cs="Arial" w:ascii="Arial" w:hAnsi="Arial"/>
          <w:lang w:val="gl-ES"/>
        </w:rPr>
      </w:r>
    </w:p>
    <w:p>
      <w:pPr>
        <w:pStyle w:val="Normal"/>
        <w:tabs>
          <w:tab w:val="clear" w:pos="708"/>
          <w:tab w:val="left" w:pos="3150" w:leader="none"/>
        </w:tabs>
        <w:spacing w:lineRule="auto" w:line="360"/>
        <w:ind w:left="-567" w:firstLine="284"/>
        <w:jc w:val="both"/>
        <w:rPr>
          <w:rFonts w:ascii="Arial" w:hAnsi="Arial" w:cs="Arial"/>
          <w:b/>
          <w:b/>
          <w:bCs/>
          <w:i/>
          <w:i/>
          <w:sz w:val="32"/>
          <w:szCs w:val="32"/>
          <w:u w:val="single"/>
          <w:lang w:val="gl-ES"/>
        </w:rPr>
      </w:pPr>
      <w:r>
        <w:rPr>
          <w:rFonts w:cs="Arial" w:ascii="Arial" w:hAnsi="Arial"/>
          <w:b/>
          <w:bCs/>
          <w:i/>
          <w:sz w:val="32"/>
          <w:szCs w:val="32"/>
          <w:u w:val="single"/>
          <w:lang w:val="gl-ES"/>
        </w:rPr>
        <w:t xml:space="preserve">PUBLICIDADE DA PROGRAMACIÓN. </w:t>
      </w:r>
      <w:bookmarkStart w:id="85" w:name="PUBLICIDADE"/>
      <w:bookmarkEnd w:id="85"/>
    </w:p>
    <w:p>
      <w:pPr>
        <w:pStyle w:val="Normal"/>
        <w:tabs>
          <w:tab w:val="clear" w:pos="708"/>
          <w:tab w:val="left" w:pos="3150" w:leader="none"/>
        </w:tabs>
        <w:spacing w:lineRule="auto" w:line="360"/>
        <w:ind w:left="-567" w:firstLine="284"/>
        <w:jc w:val="both"/>
        <w:rPr>
          <w:rFonts w:ascii="Arial" w:hAnsi="Arial" w:cs="Arial"/>
          <w:sz w:val="24"/>
          <w:szCs w:val="24"/>
          <w:lang w:val="gl-ES"/>
        </w:rPr>
      </w:pPr>
      <w:r>
        <w:rPr>
          <w:rFonts w:cs="Arial" w:ascii="Arial" w:hAnsi="Arial"/>
          <w:sz w:val="24"/>
          <w:szCs w:val="24"/>
          <w:lang w:val="gl-ES"/>
        </w:rPr>
        <w:t>O profesorado deste nivel informará e dará a coñecer á comunidade educativa esta Programación das distintas áreas ou materias, incluíndo obxectivos, competencias, contidos, criterios de avaliación e estándares de aprendizaxe do nivel correspondente, os mínimos esixibles para obter unha valoración positiva, os criterios de cualificación e os procedementos de avaliación da aprendizaxe que se vaian a utilizar. Esta información facilitaráselles aos nenos/-as o primeiro día da clase e aos pais/nais na primeira xuntanza co titor ao principio do curso escolar (ver calendario de reunións que figura na P.X.A). Así mesmo, estará a disposición da comunidade educativa en calquera momento que o solicite, e na páxina web do centro.</w:t>
      </w:r>
    </w:p>
    <w:p>
      <w:pPr>
        <w:pStyle w:val="Normal"/>
        <w:rPr>
          <w:rFonts w:ascii="Arial" w:hAnsi="Arial" w:cs="Arial"/>
          <w:sz w:val="24"/>
          <w:szCs w:val="24"/>
          <w:lang w:val="gl-ES"/>
        </w:rPr>
      </w:pPr>
      <w:r>
        <w:rPr>
          <w:rFonts w:cs="Arial" w:ascii="Arial" w:hAnsi="Arial"/>
          <w:sz w:val="24"/>
          <w:szCs w:val="24"/>
          <w:lang w:val="gl-ES"/>
        </w:rPr>
      </w:r>
    </w:p>
    <w:p>
      <w:pPr>
        <w:pStyle w:val="Normal"/>
        <w:rPr>
          <w:lang w:val="gl-ES"/>
        </w:rPr>
      </w:pPr>
      <w:r>
        <w:rPr>
          <w:lang w:val="gl-ES"/>
        </w:rPr>
      </w:r>
    </w:p>
    <w:p>
      <w:pPr>
        <w:pStyle w:val="Normal"/>
        <w:spacing w:before="0" w:after="200"/>
        <w:rPr>
          <w:lang w:val="gl-ES"/>
        </w:rPr>
      </w:pPr>
      <w:r>
        <w:rPr/>
      </w:r>
    </w:p>
    <w:sectPr>
      <w:headerReference w:type="default" r:id="rId20"/>
      <w:footerReference w:type="default" r:id="rId21"/>
      <w:type w:val="nextPage"/>
      <w:pgSz w:w="11906" w:h="16838"/>
      <w:pgMar w:left="1701" w:right="1701" w:header="709" w:top="1418" w:footer="709"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unga">
    <w:charset w:val="00"/>
    <w:family w:val="roman"/>
    <w:pitch w:val="variable"/>
  </w:font>
  <w:font w:name="ArialMT">
    <w:charset w:val="00"/>
    <w:family w:val="roman"/>
    <w:pitch w:val="variable"/>
  </w:font>
  <w:font w:name="Arial Narrow">
    <w:charset w:val="00"/>
    <w:family w:val="roman"/>
    <w:pitch w:val="variable"/>
  </w:font>
  <w:font w:name="Garamond">
    <w:charset w:val="00"/>
    <w:family w:val="roman"/>
    <w:pitch w:val="variable"/>
  </w:font>
  <w:font w:name="Helvetica">
    <w:altName w:val="Arial"/>
    <w:charset w:val="00"/>
    <w:family w:val="roman"/>
    <w:pitch w:val="variable"/>
  </w:font>
  <w:font w:name="Consolas">
    <w:charset w:val="00"/>
    <w:family w:val="roman"/>
    <w:pitch w:val="variable"/>
  </w:font>
  <w:font w:name="Georg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Black">
    <w:charset w:val="00"/>
    <w:family w:val="roman"/>
    <w:pitch w:val="variable"/>
  </w:font>
  <w:font w:name="EUAlbertina">
    <w:charset w:val="00"/>
    <w:family w:val="roman"/>
    <w:pitch w:val="variable"/>
  </w:font>
  <w:font w:name="Arial Unicode MS">
    <w:charset w:val="00"/>
    <w:family w:val="roman"/>
    <w:pitch w:val="variable"/>
  </w:font>
  <w:font w:name="Times">
    <w:altName w:val="Times New Roman"/>
    <w:charset w:val="00"/>
    <w:family w:val="roman"/>
    <w:pitch w:val="variable"/>
  </w:font>
  <w:font w:name="Segoe UI Symbol">
    <w:charset w:val="00"/>
    <w:family w:val="roman"/>
    <w:pitch w:val="variable"/>
  </w:font>
  <w:font w:name="Verdana">
    <w:charset w:val="00"/>
    <w:family w:val="roman"/>
    <w:pitch w:val="variable"/>
  </w:font>
  <w:font w:name="Wingdings">
    <w:charset w:val="02"/>
    <w:family w:val="auto"/>
    <w:pitch w:val="variable"/>
  </w:font>
  <w:font w:name="Courier New">
    <w:charset w:val="01"/>
    <w:family w:val="modern"/>
    <w:pitch w:val="fixed"/>
  </w:font>
  <w:font w:name="Arial">
    <w:charset w:val="01"/>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15">
              <wp:simplePos x="0" y="0"/>
              <wp:positionH relativeFrom="margin">
                <wp:align>center</wp:align>
              </wp:positionH>
              <wp:positionV relativeFrom="page">
                <wp:posOffset>10089515</wp:posOffset>
              </wp:positionV>
              <wp:extent cx="626745" cy="626745"/>
              <wp:effectExtent l="0" t="0" r="0" b="0"/>
              <wp:wrapNone/>
              <wp:docPr id="3"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7</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187.95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7</w:t>
                    </w:r>
                    <w:r>
                      <w:rPr>
                        <w:sz w:val="32"/>
                        <w:b/>
                        <w:szCs w:val="32"/>
                        <w:bCs/>
                        <w:color w:val="FFFFFF"/>
                      </w:rPr>
                      <w:fldChar w:fldCharType="end"/>
                    </w:r>
                  </w:p>
                </w:txbxContent>
              </v:textbox>
            </v:rect>
          </w:pict>
        </mc:Fallback>
      </mc:AlternateContent>
    </w:r>
  </w:p>
  <w:p>
    <w:pPr>
      <w:pStyle w:val="Piedepgina"/>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76">
              <wp:simplePos x="0" y="0"/>
              <wp:positionH relativeFrom="margin">
                <wp:align>center</wp:align>
              </wp:positionH>
              <wp:positionV relativeFrom="page">
                <wp:posOffset>10089515</wp:posOffset>
              </wp:positionV>
              <wp:extent cx="626745" cy="626745"/>
              <wp:effectExtent l="0" t="0" r="0" b="0"/>
              <wp:wrapNone/>
              <wp:docPr id="12"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173</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202.1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173</w:t>
                    </w:r>
                    <w:r>
                      <w:rPr>
                        <w:sz w:val="32"/>
                        <w:b/>
                        <w:szCs w:val="32"/>
                        <w:bCs/>
                        <w:color w:val="FFFFFF"/>
                      </w:rPr>
                      <w:fldChar w:fldCharType="end"/>
                    </w:r>
                  </w:p>
                </w:txbxContent>
              </v:textbox>
            </v:rect>
          </w:pict>
        </mc:Fallback>
      </mc:AlternateContent>
    </w:r>
  </w:p>
  <w:p>
    <w:pPr>
      <w:pStyle w:val="Piedepgina"/>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84">
              <wp:simplePos x="0" y="0"/>
              <wp:positionH relativeFrom="margin">
                <wp:align>center</wp:align>
              </wp:positionH>
              <wp:positionV relativeFrom="page">
                <wp:posOffset>10089515</wp:posOffset>
              </wp:positionV>
              <wp:extent cx="626745" cy="626745"/>
              <wp:effectExtent l="0" t="0" r="0" b="0"/>
              <wp:wrapNone/>
              <wp:docPr id="13"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181</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187.95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181</w:t>
                    </w:r>
                    <w:r>
                      <w:rPr>
                        <w:sz w:val="32"/>
                        <w:b/>
                        <w:szCs w:val="32"/>
                        <w:bCs/>
                        <w:color w:val="FFFFFF"/>
                      </w:rPr>
                      <w:fldChar w:fldCharType="end"/>
                    </w:r>
                  </w:p>
                </w:txbxContent>
              </v:textbox>
            </v:rect>
          </w:pict>
        </mc:Fallback>
      </mc:AlternateContent>
    </w:r>
  </w:p>
  <w:p>
    <w:pPr>
      <w:pStyle w:val="Piedepgina"/>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87">
              <wp:simplePos x="0" y="0"/>
              <wp:positionH relativeFrom="margin">
                <wp:align>center</wp:align>
              </wp:positionH>
              <wp:positionV relativeFrom="page">
                <wp:posOffset>10089515</wp:posOffset>
              </wp:positionV>
              <wp:extent cx="626745" cy="626745"/>
              <wp:effectExtent l="0" t="0" r="0" b="0"/>
              <wp:wrapNone/>
              <wp:docPr id="14"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184</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187.95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184</w:t>
                    </w:r>
                    <w:r>
                      <w:rPr>
                        <w:sz w:val="32"/>
                        <w:b/>
                        <w:szCs w:val="32"/>
                        <w:bCs/>
                        <w:color w:val="FFFFFF"/>
                      </w:rPr>
                      <w:fldChar w:fldCharType="end"/>
                    </w:r>
                  </w:p>
                </w:txbxContent>
              </v:textbox>
            </v:rect>
          </w:pict>
        </mc:Fallback>
      </mc:AlternateContent>
    </w:r>
  </w:p>
  <w:p>
    <w:pPr>
      <w:pStyle w:val="Piedepgina"/>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89">
              <wp:simplePos x="0" y="0"/>
              <wp:positionH relativeFrom="margin">
                <wp:align>center</wp:align>
              </wp:positionH>
              <wp:positionV relativeFrom="page">
                <wp:posOffset>10089515</wp:posOffset>
              </wp:positionV>
              <wp:extent cx="626745" cy="0"/>
              <wp:effectExtent l="0" t="0" r="0" b="0"/>
              <wp:wrapNone/>
              <wp:docPr id="15"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186</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186</w:t>
                    </w:r>
                    <w:r>
                      <w:rPr>
                        <w:sz w:val="32"/>
                        <w:b/>
                        <w:szCs w:val="32"/>
                        <w:bCs/>
                        <w:color w:val="FFFFFF"/>
                      </w:rPr>
                      <w:fldChar w:fldCharType="end"/>
                    </w:r>
                  </w:p>
                </w:txbxContent>
              </v:textbox>
            </v:rect>
          </w:pict>
        </mc:Fallback>
      </mc:AlternateContent>
    </w:r>
  </w:p>
  <w:p>
    <w:pPr>
      <w:pStyle w:val="Piedepgina"/>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202">
              <wp:simplePos x="0" y="0"/>
              <wp:positionH relativeFrom="margin">
                <wp:align>center</wp:align>
              </wp:positionH>
              <wp:positionV relativeFrom="page">
                <wp:posOffset>10089515</wp:posOffset>
              </wp:positionV>
              <wp:extent cx="626745" cy="626745"/>
              <wp:effectExtent l="0" t="0" r="0" b="0"/>
              <wp:wrapNone/>
              <wp:docPr id="16"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199</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202.1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199</w:t>
                    </w:r>
                    <w:r>
                      <w:rPr>
                        <w:sz w:val="32"/>
                        <w:b/>
                        <w:szCs w:val="32"/>
                        <w:bCs/>
                        <w:color w:val="FFFFFF"/>
                      </w:rPr>
                      <w:fldChar w:fldCharType="end"/>
                    </w:r>
                  </w:p>
                </w:txbxContent>
              </v:textbox>
            </v:rect>
          </w:pict>
        </mc:Fallback>
      </mc:AlternateContent>
    </w:r>
  </w:p>
  <w:p>
    <w:pPr>
      <w:pStyle w:val="Piedepgina"/>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213">
              <wp:simplePos x="0" y="0"/>
              <wp:positionH relativeFrom="margin">
                <wp:align>center</wp:align>
              </wp:positionH>
              <wp:positionV relativeFrom="page">
                <wp:posOffset>10089515</wp:posOffset>
              </wp:positionV>
              <wp:extent cx="626745" cy="0"/>
              <wp:effectExtent l="0" t="0" r="0" b="0"/>
              <wp:wrapNone/>
              <wp:docPr id="17"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210</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210</w:t>
                    </w:r>
                    <w:r>
                      <w:rPr>
                        <w:sz w:val="32"/>
                        <w:b/>
                        <w:szCs w:val="32"/>
                        <w:bCs/>
                        <w:color w:val="FFFFFF"/>
                      </w:rPr>
                      <w:fldChar w:fldCharType="end"/>
                    </w:r>
                  </w:p>
                </w:txbxContent>
              </v:textbox>
            </v:rect>
          </w:pict>
        </mc:Fallback>
      </mc:AlternateContent>
    </w:r>
  </w:p>
  <w:p>
    <w:pPr>
      <w:pStyle w:val="Piedepgina"/>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217">
              <wp:simplePos x="0" y="0"/>
              <wp:positionH relativeFrom="margin">
                <wp:align>center</wp:align>
              </wp:positionH>
              <wp:positionV relativeFrom="page">
                <wp:posOffset>10089515</wp:posOffset>
              </wp:positionV>
              <wp:extent cx="626745" cy="626745"/>
              <wp:effectExtent l="0" t="0" r="0" b="0"/>
              <wp:wrapNone/>
              <wp:docPr id="18"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214</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187.95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214</w:t>
                    </w:r>
                    <w:r>
                      <w:rPr>
                        <w:sz w:val="32"/>
                        <w:b/>
                        <w:szCs w:val="32"/>
                        <w:bCs/>
                        <w:color w:val="FFFFFF"/>
                      </w:rPr>
                      <w:fldChar w:fldCharType="end"/>
                    </w:r>
                  </w:p>
                </w:txbxContent>
              </v:textbox>
            </v:rect>
          </w:pict>
        </mc:Fallback>
      </mc:AlternateContent>
    </w:r>
  </w:p>
  <w:p>
    <w:pPr>
      <w:pStyle w:val="Piedepgina"/>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226">
              <wp:simplePos x="0" y="0"/>
              <wp:positionH relativeFrom="margin">
                <wp:align>center</wp:align>
              </wp:positionH>
              <wp:positionV relativeFrom="page">
                <wp:posOffset>10089515</wp:posOffset>
              </wp:positionV>
              <wp:extent cx="626745" cy="0"/>
              <wp:effectExtent l="0" t="0" r="0" b="0"/>
              <wp:wrapNone/>
              <wp:docPr id="19"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223</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223</w:t>
                    </w:r>
                    <w:r>
                      <w:rPr>
                        <w:sz w:val="32"/>
                        <w:b/>
                        <w:szCs w:val="32"/>
                        <w:bCs/>
                        <w:color w:val="FFFFFF"/>
                      </w:rPr>
                      <w:fldChar w:fldCharType="end"/>
                    </w:r>
                  </w:p>
                </w:txbxContent>
              </v:textbox>
            </v:rect>
          </w:pict>
        </mc:Fallback>
      </mc:AlternateContent>
    </w:r>
  </w:p>
  <w:p>
    <w:pPr>
      <w:pStyle w:val="Piedepgina"/>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14">
              <wp:simplePos x="0" y="0"/>
              <wp:positionH relativeFrom="margin">
                <wp:align>center</wp:align>
              </wp:positionH>
              <wp:positionV relativeFrom="page">
                <wp:posOffset>10089515</wp:posOffset>
              </wp:positionV>
              <wp:extent cx="626745" cy="0"/>
              <wp:effectExtent l="0" t="0" r="0" b="0"/>
              <wp:wrapNone/>
              <wp:docPr id="4"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112</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39.6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112</w:t>
                    </w:r>
                    <w:r>
                      <w:rPr>
                        <w:sz w:val="32"/>
                        <w:b/>
                        <w:szCs w:val="32"/>
                        <w:bCs/>
                        <w:color w:val="FFFFFF"/>
                      </w:rPr>
                      <w:fldChar w:fldCharType="end"/>
                    </w:r>
                  </w:p>
                </w:txbxContent>
              </v:textbox>
            </v:rect>
          </w:pict>
        </mc:Fallback>
      </mc:AlternateContent>
    </w:r>
  </w:p>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31">
              <wp:simplePos x="0" y="0"/>
              <wp:positionH relativeFrom="margin">
                <wp:align>center</wp:align>
              </wp:positionH>
              <wp:positionV relativeFrom="page">
                <wp:posOffset>10089515</wp:posOffset>
              </wp:positionV>
              <wp:extent cx="626745" cy="626745"/>
              <wp:effectExtent l="0" t="0" r="0" b="0"/>
              <wp:wrapNone/>
              <wp:docPr id="5"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128</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216.3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128</w:t>
                    </w:r>
                    <w:r>
                      <w:rPr>
                        <w:sz w:val="32"/>
                        <w:b/>
                        <w:szCs w:val="32"/>
                        <w:bCs/>
                        <w:color w:val="FFFFFF"/>
                      </w:rPr>
                      <w:fldChar w:fldCharType="end"/>
                    </w:r>
                  </w:p>
                </w:txbxContent>
              </v:textbox>
            </v:rect>
          </w:pict>
        </mc:Fallback>
      </mc:AlternateContent>
    </w:r>
  </w:p>
  <w:p>
    <w:pPr>
      <w:pStyle w:val="Piedepgin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45">
              <wp:simplePos x="0" y="0"/>
              <wp:positionH relativeFrom="margin">
                <wp:align>center</wp:align>
              </wp:positionH>
              <wp:positionV relativeFrom="page">
                <wp:posOffset>10089515</wp:posOffset>
              </wp:positionV>
              <wp:extent cx="626745" cy="626745"/>
              <wp:effectExtent l="0" t="0" r="0" b="0"/>
              <wp:wrapNone/>
              <wp:docPr id="6"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142</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202.1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142</w:t>
                    </w:r>
                    <w:r>
                      <w:rPr>
                        <w:sz w:val="32"/>
                        <w:b/>
                        <w:szCs w:val="32"/>
                        <w:bCs/>
                        <w:color w:val="FFFFFF"/>
                      </w:rPr>
                      <w:fldChar w:fldCharType="end"/>
                    </w:r>
                  </w:p>
                </w:txbxContent>
              </v:textbox>
            </v:rect>
          </w:pict>
        </mc:Fallback>
      </mc:AlternateContent>
    </w:r>
  </w:p>
  <w:p>
    <w:pPr>
      <w:pStyle w:val="Piedep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46">
              <wp:simplePos x="0" y="0"/>
              <wp:positionH relativeFrom="margin">
                <wp:align>center</wp:align>
              </wp:positionH>
              <wp:positionV relativeFrom="page">
                <wp:posOffset>10089515</wp:posOffset>
              </wp:positionV>
              <wp:extent cx="626745" cy="626745"/>
              <wp:effectExtent l="0" t="0" r="0" b="0"/>
              <wp:wrapNone/>
              <wp:docPr id="7"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143</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187.95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143</w:t>
                    </w:r>
                    <w:r>
                      <w:rPr>
                        <w:sz w:val="32"/>
                        <w:b/>
                        <w:szCs w:val="32"/>
                        <w:bCs/>
                        <w:color w:val="FFFFFF"/>
                      </w:rPr>
                      <w:fldChar w:fldCharType="end"/>
                    </w:r>
                  </w:p>
                </w:txbxContent>
              </v:textbox>
            </v:rect>
          </w:pict>
        </mc:Fallback>
      </mc:AlternateContent>
    </w:r>
  </w:p>
  <w:p>
    <w:pPr>
      <w:pStyle w:val="Piedepgin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47">
              <wp:simplePos x="0" y="0"/>
              <wp:positionH relativeFrom="margin">
                <wp:align>center</wp:align>
              </wp:positionH>
              <wp:positionV relativeFrom="page">
                <wp:posOffset>10089515</wp:posOffset>
              </wp:positionV>
              <wp:extent cx="626745" cy="0"/>
              <wp:effectExtent l="0" t="0" r="0" b="0"/>
              <wp:wrapNone/>
              <wp:docPr id="8"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144</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144</w:t>
                    </w:r>
                    <w:r>
                      <w:rPr>
                        <w:sz w:val="32"/>
                        <w:b/>
                        <w:szCs w:val="32"/>
                        <w:bCs/>
                        <w:color w:val="FFFFFF"/>
                      </w:rPr>
                      <w:fldChar w:fldCharType="end"/>
                    </w:r>
                  </w:p>
                </w:txbxContent>
              </v:textbox>
            </v:rect>
          </w:pict>
        </mc:Fallback>
      </mc:AlternateContent>
    </w:r>
  </w:p>
  <w:p>
    <w:pPr>
      <w:pStyle w:val="Piedepgina"/>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48">
              <wp:simplePos x="0" y="0"/>
              <wp:positionH relativeFrom="margin">
                <wp:align>center</wp:align>
              </wp:positionH>
              <wp:positionV relativeFrom="page">
                <wp:posOffset>10089515</wp:posOffset>
              </wp:positionV>
              <wp:extent cx="626745" cy="0"/>
              <wp:effectExtent l="0" t="0" r="0" b="0"/>
              <wp:wrapNone/>
              <wp:docPr id="9"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145</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145</w:t>
                    </w:r>
                    <w:r>
                      <w:rPr>
                        <w:sz w:val="32"/>
                        <w:b/>
                        <w:szCs w:val="32"/>
                        <w:bCs/>
                        <w:color w:val="FFFFFF"/>
                      </w:rPr>
                      <w:fldChar w:fldCharType="end"/>
                    </w:r>
                  </w:p>
                </w:txbxContent>
              </v:textbox>
            </v:rect>
          </w:pict>
        </mc:Fallback>
      </mc:AlternateContent>
    </w:r>
  </w:p>
  <w:p>
    <w:pPr>
      <w:pStyle w:val="Piedepgina"/>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49">
              <wp:simplePos x="0" y="0"/>
              <wp:positionH relativeFrom="margin">
                <wp:align>center</wp:align>
              </wp:positionH>
              <wp:positionV relativeFrom="page">
                <wp:posOffset>10089515</wp:posOffset>
              </wp:positionV>
              <wp:extent cx="626745" cy="626745"/>
              <wp:effectExtent l="0" t="0" r="0" b="0"/>
              <wp:wrapNone/>
              <wp:docPr id="10"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146</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94.45pt;mso-position-vertical-relative:page;margin-left:202.1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146</w:t>
                    </w:r>
                    <w:r>
                      <w:rPr>
                        <w:sz w:val="32"/>
                        <w:b/>
                        <w:szCs w:val="32"/>
                        <w:bCs/>
                        <w:color w:val="FFFFFF"/>
                      </w:rPr>
                      <w:fldChar w:fldCharType="end"/>
                    </w:r>
                  </w:p>
                </w:txbxContent>
              </v:textbox>
            </v:rect>
          </w:pict>
        </mc:Fallback>
      </mc:AlternateContent>
    </w:r>
  </w:p>
  <w:p>
    <w:pPr>
      <w:pStyle w:val="Piedepgina"/>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0" allowOverlap="1" relativeHeight="175">
              <wp:simplePos x="0" y="0"/>
              <wp:positionH relativeFrom="margin">
                <wp:align>center</wp:align>
              </wp:positionH>
              <wp:positionV relativeFrom="page">
                <wp:posOffset>10089515</wp:posOffset>
              </wp:positionV>
              <wp:extent cx="626745" cy="0"/>
              <wp:effectExtent l="0" t="0" r="0" b="0"/>
              <wp:wrapNone/>
              <wp:docPr id="11" name=""/>
              <a:graphic xmlns:a="http://schemas.openxmlformats.org/drawingml/2006/main">
                <a:graphicData uri="http://schemas.microsoft.com/office/word/2010/wordprocessingShape">
                  <wps:wsp>
                    <wps:cNvSpPr txBox="1"/>
                    <wps:spPr>
                      <a:xfrm>
                        <a:off x="0" y="0"/>
                        <a:ext cx="626745" cy="-2530475"/>
                      </a:xfrm>
                      <a:prstGeom prst="rect"/>
                      <a:solidFill>
                        <a:srgbClr val="40618B"/>
                      </a:solidFill>
                    </wps:spPr>
                    <wps:txbx>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172</w:t>
                          </w:r>
                          <w:r>
                            <w:rPr>
                              <w:sz w:val="32"/>
                              <w:b/>
                              <w:szCs w:val="32"/>
                              <w:bCs/>
                              <w:color w:val="FFFFFF"/>
                            </w:rP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199.25pt;mso-wrap-distance-left:9pt;mso-wrap-distance-right:9pt;mso-wrap-distance-top:0pt;mso-wrap-distance-bottom:0pt;margin-top:794.45pt;mso-position-vertical-relative:page;margin-left:325.4pt;mso-position-horizontal:center;mso-position-horizontal-relative:margin">
              <v:textbox inset="0in,0.05in,0in,0in">
                <w:txbxContent>
                  <w:p>
                    <w:pPr>
                      <w:pStyle w:val="Piedepgina"/>
                      <w:jc w:val="center"/>
                      <w:rPr>
                        <w:b/>
                        <w:b/>
                        <w:bCs/>
                        <w:color w:val="FFFFFF"/>
                        <w:sz w:val="32"/>
                        <w:szCs w:val="32"/>
                      </w:rPr>
                    </w:pPr>
                    <w:r>
                      <w:rPr>
                        <w:b/>
                        <w:bCs/>
                        <w:color w:val="FFFFFF"/>
                        <w:sz w:val="32"/>
                        <w:szCs w:val="32"/>
                      </w:rPr>
                      <w:fldChar w:fldCharType="begin"/>
                    </w:r>
                    <w:r>
                      <w:rPr>
                        <w:sz w:val="32"/>
                        <w:b/>
                        <w:szCs w:val="32"/>
                        <w:bCs/>
                        <w:color w:val="FFFFFF"/>
                      </w:rPr>
                      <w:instrText> PAGE </w:instrText>
                    </w:r>
                    <w:r>
                      <w:rPr>
                        <w:sz w:val="32"/>
                        <w:b/>
                        <w:szCs w:val="32"/>
                        <w:bCs/>
                        <w:color w:val="FFFFFF"/>
                      </w:rPr>
                      <w:fldChar w:fldCharType="separate"/>
                    </w:r>
                    <w:r>
                      <w:rPr>
                        <w:sz w:val="32"/>
                        <w:b/>
                        <w:szCs w:val="32"/>
                        <w:bCs/>
                        <w:color w:val="FFFFFF"/>
                      </w:rPr>
                      <w:t>172</w:t>
                    </w:r>
                    <w:r>
                      <w:rPr>
                        <w:sz w:val="32"/>
                        <w:b/>
                        <w:szCs w:val="32"/>
                        <w:bCs/>
                        <w:color w:val="FFFFFF"/>
                      </w:rPr>
                      <w:fldChar w:fldCharType="end"/>
                    </w:r>
                  </w:p>
                </w:txbxContent>
              </v:textbox>
            </v:rect>
          </w:pict>
        </mc:Fallback>
      </mc:AlternateConten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lvl w:ilvl="0">
      <w:start w:val="3"/>
      <w:numFmt w:val="decimal"/>
      <w:lvlText w:val="%1."/>
      <w:lvlJc w:val="left"/>
      <w:pPr>
        <w:tabs>
          <w:tab w:val="num" w:pos="0"/>
        </w:tabs>
        <w:ind w:left="77" w:hanging="360"/>
      </w:pPr>
      <w:rPr>
        <w:rFonts w:cs="Times New Roman"/>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4">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437"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5">
    <w:lvl w:ilvl="0">
      <w:start w:val="2"/>
      <w:numFmt w:val="decimal"/>
      <w:lvlText w:val="%1."/>
      <w:lvlJc w:val="left"/>
      <w:pPr>
        <w:tabs>
          <w:tab w:val="num" w:pos="0"/>
        </w:tabs>
        <w:ind w:left="390" w:hanging="390"/>
      </w:pPr>
      <w:rPr>
        <w:rFonts w:cs="Times New Roman"/>
      </w:rPr>
    </w:lvl>
    <w:lvl w:ilvl="1">
      <w:start w:val="2"/>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6">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437"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7">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437"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8">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9">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10">
    <w:lvl w:ilvl="0">
      <w:start w:val="1"/>
      <w:numFmt w:val="bullet"/>
      <w:lvlText w:val=""/>
      <w:lvlJc w:val="left"/>
      <w:pPr>
        <w:tabs>
          <w:tab w:val="num" w:pos="0"/>
        </w:tabs>
        <w:ind w:left="77" w:hanging="360"/>
      </w:pPr>
      <w:rPr>
        <w:rFonts w:ascii="Symbol" w:hAnsi="Symbol" w:cs="Symbol" w:hint="default"/>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437" w:hanging="720"/>
      </w:pPr>
      <w:rPr>
        <w:rFonts w:cs="Times New Roman"/>
      </w:rPr>
    </w:lvl>
    <w:lvl w:ilvl="3">
      <w:start w:val="1"/>
      <w:numFmt w:val="decimal"/>
      <w:lvlText w:val="%1.%2.%3.%4."/>
      <w:lvlJc w:val="left"/>
      <w:pPr>
        <w:tabs>
          <w:tab w:val="num" w:pos="0"/>
        </w:tabs>
        <w:ind w:left="797" w:hanging="1080"/>
      </w:pPr>
      <w:rPr>
        <w:rFonts w:cs="Times New Roman"/>
      </w:rPr>
    </w:lvl>
    <w:lvl w:ilvl="4">
      <w:start w:val="1"/>
      <w:numFmt w:val="decimal"/>
      <w:lvlText w:val="%1.%2.%3.%4.%5."/>
      <w:lvlJc w:val="left"/>
      <w:pPr>
        <w:tabs>
          <w:tab w:val="num" w:pos="0"/>
        </w:tabs>
        <w:ind w:left="797" w:hanging="1080"/>
      </w:pPr>
      <w:rPr>
        <w:rFonts w:cs="Times New Roman"/>
      </w:rPr>
    </w:lvl>
    <w:lvl w:ilvl="5">
      <w:start w:val="1"/>
      <w:numFmt w:val="decimal"/>
      <w:lvlText w:val="%1.%2.%3.%4.%5.%6."/>
      <w:lvlJc w:val="left"/>
      <w:pPr>
        <w:tabs>
          <w:tab w:val="num" w:pos="0"/>
        </w:tabs>
        <w:ind w:left="1157" w:hanging="1440"/>
      </w:pPr>
      <w:rPr>
        <w:rFonts w:cs="Times New Roman"/>
      </w:rPr>
    </w:lvl>
    <w:lvl w:ilvl="6">
      <w:start w:val="1"/>
      <w:numFmt w:val="decimal"/>
      <w:lvlText w:val="%1.%2.%3.%4.%5.%6.%7."/>
      <w:lvlJc w:val="left"/>
      <w:pPr>
        <w:tabs>
          <w:tab w:val="num" w:pos="0"/>
        </w:tabs>
        <w:ind w:left="1157" w:hanging="1440"/>
      </w:pPr>
      <w:rPr>
        <w:rFonts w:cs="Times New Roman"/>
      </w:rPr>
    </w:lvl>
    <w:lvl w:ilvl="7">
      <w:start w:val="1"/>
      <w:numFmt w:val="decimal"/>
      <w:lvlText w:val="%1.%2.%3.%4.%5.%6.%7.%8."/>
      <w:lvlJc w:val="left"/>
      <w:pPr>
        <w:tabs>
          <w:tab w:val="num" w:pos="0"/>
        </w:tabs>
        <w:ind w:left="1517" w:hanging="1800"/>
      </w:pPr>
      <w:rPr>
        <w:rFonts w:cs="Times New Roman"/>
      </w:rPr>
    </w:lvl>
    <w:lvl w:ilvl="8">
      <w:start w:val="1"/>
      <w:numFmt w:val="decimal"/>
      <w:lvlText w:val="%1.%2.%3.%4.%5.%6.%7.%8.%9."/>
      <w:lvlJc w:val="left"/>
      <w:pPr>
        <w:tabs>
          <w:tab w:val="num" w:pos="0"/>
        </w:tabs>
        <w:ind w:left="1877" w:hanging="2160"/>
      </w:pPr>
      <w:rPr>
        <w:rFonts w:cs="Times New Roman"/>
      </w:rPr>
    </w:lvl>
  </w:abstractNum>
  <w:abstractNum w:abstractNumId="11">
    <w:lvl w:ilvl="0">
      <w:start w:val="1"/>
      <w:numFmt w:val="bullet"/>
      <w:lvlText w:val="-"/>
      <w:lvlJc w:val="left"/>
      <w:pPr>
        <w:tabs>
          <w:tab w:val="num" w:pos="0"/>
        </w:tabs>
        <w:ind w:left="947" w:hanging="360"/>
      </w:pPr>
      <w:rPr>
        <w:rFonts w:ascii="Courier New" w:hAnsi="Courier New" w:cs="Courier New" w:hint="default"/>
      </w:rPr>
    </w:lvl>
    <w:lvl w:ilvl="1">
      <w:start w:val="1"/>
      <w:numFmt w:val="bullet"/>
      <w:lvlText w:val="o"/>
      <w:lvlJc w:val="left"/>
      <w:pPr>
        <w:tabs>
          <w:tab w:val="num" w:pos="0"/>
        </w:tabs>
        <w:ind w:left="1667" w:hanging="360"/>
      </w:pPr>
      <w:rPr>
        <w:rFonts w:ascii="Courier New" w:hAnsi="Courier New" w:cs="Courier New" w:hint="default"/>
      </w:rPr>
    </w:lvl>
    <w:lvl w:ilvl="2">
      <w:start w:val="1"/>
      <w:numFmt w:val="bullet"/>
      <w:lvlText w:val=""/>
      <w:lvlJc w:val="left"/>
      <w:pPr>
        <w:tabs>
          <w:tab w:val="num" w:pos="0"/>
        </w:tabs>
        <w:ind w:left="2387" w:hanging="360"/>
      </w:pPr>
      <w:rPr>
        <w:rFonts w:ascii="Wingdings" w:hAnsi="Wingdings" w:cs="Wingdings" w:hint="default"/>
      </w:rPr>
    </w:lvl>
    <w:lvl w:ilvl="3">
      <w:start w:val="1"/>
      <w:numFmt w:val="bullet"/>
      <w:lvlText w:val=""/>
      <w:lvlJc w:val="left"/>
      <w:pPr>
        <w:tabs>
          <w:tab w:val="num" w:pos="0"/>
        </w:tabs>
        <w:ind w:left="3107" w:hanging="360"/>
      </w:pPr>
      <w:rPr>
        <w:rFonts w:ascii="Symbol" w:hAnsi="Symbol" w:cs="Symbol" w:hint="default"/>
      </w:rPr>
    </w:lvl>
    <w:lvl w:ilvl="4">
      <w:start w:val="1"/>
      <w:numFmt w:val="bullet"/>
      <w:lvlText w:val="o"/>
      <w:lvlJc w:val="left"/>
      <w:pPr>
        <w:tabs>
          <w:tab w:val="num" w:pos="0"/>
        </w:tabs>
        <w:ind w:left="3827" w:hanging="360"/>
      </w:pPr>
      <w:rPr>
        <w:rFonts w:ascii="Courier New" w:hAnsi="Courier New" w:cs="Courier New" w:hint="default"/>
      </w:rPr>
    </w:lvl>
    <w:lvl w:ilvl="5">
      <w:start w:val="1"/>
      <w:numFmt w:val="bullet"/>
      <w:lvlText w:val=""/>
      <w:lvlJc w:val="left"/>
      <w:pPr>
        <w:tabs>
          <w:tab w:val="num" w:pos="0"/>
        </w:tabs>
        <w:ind w:left="4547" w:hanging="360"/>
      </w:pPr>
      <w:rPr>
        <w:rFonts w:ascii="Wingdings" w:hAnsi="Wingdings" w:cs="Wingdings" w:hint="default"/>
      </w:rPr>
    </w:lvl>
    <w:lvl w:ilvl="6">
      <w:start w:val="1"/>
      <w:numFmt w:val="bullet"/>
      <w:lvlText w:val=""/>
      <w:lvlJc w:val="left"/>
      <w:pPr>
        <w:tabs>
          <w:tab w:val="num" w:pos="0"/>
        </w:tabs>
        <w:ind w:left="5267" w:hanging="360"/>
      </w:pPr>
      <w:rPr>
        <w:rFonts w:ascii="Symbol" w:hAnsi="Symbol" w:cs="Symbol" w:hint="default"/>
      </w:rPr>
    </w:lvl>
    <w:lvl w:ilvl="7">
      <w:start w:val="1"/>
      <w:numFmt w:val="bullet"/>
      <w:lvlText w:val="o"/>
      <w:lvlJc w:val="left"/>
      <w:pPr>
        <w:tabs>
          <w:tab w:val="num" w:pos="0"/>
        </w:tabs>
        <w:ind w:left="5987" w:hanging="360"/>
      </w:pPr>
      <w:rPr>
        <w:rFonts w:ascii="Courier New" w:hAnsi="Courier New" w:cs="Courier New" w:hint="default"/>
      </w:rPr>
    </w:lvl>
    <w:lvl w:ilvl="8">
      <w:start w:val="1"/>
      <w:numFmt w:val="bullet"/>
      <w:lvlText w:val=""/>
      <w:lvlJc w:val="left"/>
      <w:pPr>
        <w:tabs>
          <w:tab w:val="num" w:pos="0"/>
        </w:tabs>
        <w:ind w:left="6707"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2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437" w:hanging="360"/>
      </w:pPr>
      <w:rPr>
        <w:rFonts w:ascii="Symbol" w:hAnsi="Symbol" w:cs="Symbol" w:hint="default"/>
      </w:rPr>
    </w:lvl>
    <w:lvl w:ilvl="1">
      <w:start w:val="1"/>
      <w:numFmt w:val="bullet"/>
      <w:lvlText w:val="o"/>
      <w:lvlJc w:val="left"/>
      <w:pPr>
        <w:tabs>
          <w:tab w:val="num" w:pos="0"/>
        </w:tabs>
        <w:ind w:left="1157" w:hanging="360"/>
      </w:pPr>
      <w:rPr>
        <w:rFonts w:ascii="Courier New" w:hAnsi="Courier New" w:cs="Courier New" w:hint="default"/>
      </w:rPr>
    </w:lvl>
    <w:lvl w:ilvl="2">
      <w:start w:val="1"/>
      <w:numFmt w:val="bullet"/>
      <w:lvlText w:val=""/>
      <w:lvlJc w:val="left"/>
      <w:pPr>
        <w:tabs>
          <w:tab w:val="num" w:pos="0"/>
        </w:tabs>
        <w:ind w:left="1877" w:hanging="360"/>
      </w:pPr>
      <w:rPr>
        <w:rFonts w:ascii="Wingdings" w:hAnsi="Wingdings" w:cs="Wingdings" w:hint="default"/>
      </w:rPr>
    </w:lvl>
    <w:lvl w:ilvl="3">
      <w:start w:val="1"/>
      <w:numFmt w:val="bullet"/>
      <w:lvlText w:val=""/>
      <w:lvlJc w:val="left"/>
      <w:pPr>
        <w:tabs>
          <w:tab w:val="num" w:pos="0"/>
        </w:tabs>
        <w:ind w:left="2597" w:hanging="360"/>
      </w:pPr>
      <w:rPr>
        <w:rFonts w:ascii="Symbol" w:hAnsi="Symbol" w:cs="Symbol" w:hint="default"/>
      </w:rPr>
    </w:lvl>
    <w:lvl w:ilvl="4">
      <w:start w:val="1"/>
      <w:numFmt w:val="bullet"/>
      <w:lvlText w:val="o"/>
      <w:lvlJc w:val="left"/>
      <w:pPr>
        <w:tabs>
          <w:tab w:val="num" w:pos="0"/>
        </w:tabs>
        <w:ind w:left="3317" w:hanging="360"/>
      </w:pPr>
      <w:rPr>
        <w:rFonts w:ascii="Courier New" w:hAnsi="Courier New" w:cs="Courier New" w:hint="default"/>
      </w:rPr>
    </w:lvl>
    <w:lvl w:ilvl="5">
      <w:start w:val="1"/>
      <w:numFmt w:val="bullet"/>
      <w:lvlText w:val=""/>
      <w:lvlJc w:val="left"/>
      <w:pPr>
        <w:tabs>
          <w:tab w:val="num" w:pos="0"/>
        </w:tabs>
        <w:ind w:left="4037" w:hanging="360"/>
      </w:pPr>
      <w:rPr>
        <w:rFonts w:ascii="Wingdings" w:hAnsi="Wingdings" w:cs="Wingdings" w:hint="default"/>
      </w:rPr>
    </w:lvl>
    <w:lvl w:ilvl="6">
      <w:start w:val="1"/>
      <w:numFmt w:val="bullet"/>
      <w:lvlText w:val=""/>
      <w:lvlJc w:val="left"/>
      <w:pPr>
        <w:tabs>
          <w:tab w:val="num" w:pos="0"/>
        </w:tabs>
        <w:ind w:left="4757" w:hanging="360"/>
      </w:pPr>
      <w:rPr>
        <w:rFonts w:ascii="Symbol" w:hAnsi="Symbol" w:cs="Symbol" w:hint="default"/>
      </w:rPr>
    </w:lvl>
    <w:lvl w:ilvl="7">
      <w:start w:val="1"/>
      <w:numFmt w:val="bullet"/>
      <w:lvlText w:val="o"/>
      <w:lvlJc w:val="left"/>
      <w:pPr>
        <w:tabs>
          <w:tab w:val="num" w:pos="0"/>
        </w:tabs>
        <w:ind w:left="5477" w:hanging="360"/>
      </w:pPr>
      <w:rPr>
        <w:rFonts w:ascii="Courier New" w:hAnsi="Courier New" w:cs="Courier New" w:hint="default"/>
      </w:rPr>
    </w:lvl>
    <w:lvl w:ilvl="8">
      <w:start w:val="1"/>
      <w:numFmt w:val="bullet"/>
      <w:lvlText w:val=""/>
      <w:lvlJc w:val="left"/>
      <w:pPr>
        <w:tabs>
          <w:tab w:val="num" w:pos="0"/>
        </w:tabs>
        <w:ind w:left="6197"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437" w:hanging="360"/>
      </w:pPr>
      <w:rPr>
        <w:rFonts w:ascii="Symbol" w:hAnsi="Symbol" w:cs="Symbol" w:hint="default"/>
      </w:rPr>
    </w:lvl>
    <w:lvl w:ilvl="1">
      <w:start w:val="1"/>
      <w:numFmt w:val="bullet"/>
      <w:lvlText w:val="o"/>
      <w:lvlJc w:val="left"/>
      <w:pPr>
        <w:tabs>
          <w:tab w:val="num" w:pos="0"/>
        </w:tabs>
        <w:ind w:left="1157" w:hanging="360"/>
      </w:pPr>
      <w:rPr>
        <w:rFonts w:ascii="Courier New" w:hAnsi="Courier New" w:cs="Courier New" w:hint="default"/>
      </w:rPr>
    </w:lvl>
    <w:lvl w:ilvl="2">
      <w:start w:val="1"/>
      <w:numFmt w:val="bullet"/>
      <w:lvlText w:val=""/>
      <w:lvlJc w:val="left"/>
      <w:pPr>
        <w:tabs>
          <w:tab w:val="num" w:pos="0"/>
        </w:tabs>
        <w:ind w:left="1877" w:hanging="360"/>
      </w:pPr>
      <w:rPr>
        <w:rFonts w:ascii="Wingdings" w:hAnsi="Wingdings" w:cs="Wingdings" w:hint="default"/>
      </w:rPr>
    </w:lvl>
    <w:lvl w:ilvl="3">
      <w:start w:val="1"/>
      <w:numFmt w:val="bullet"/>
      <w:lvlText w:val=""/>
      <w:lvlJc w:val="left"/>
      <w:pPr>
        <w:tabs>
          <w:tab w:val="num" w:pos="0"/>
        </w:tabs>
        <w:ind w:left="2597" w:hanging="360"/>
      </w:pPr>
      <w:rPr>
        <w:rFonts w:ascii="Symbol" w:hAnsi="Symbol" w:cs="Symbol" w:hint="default"/>
      </w:rPr>
    </w:lvl>
    <w:lvl w:ilvl="4">
      <w:start w:val="1"/>
      <w:numFmt w:val="bullet"/>
      <w:lvlText w:val="o"/>
      <w:lvlJc w:val="left"/>
      <w:pPr>
        <w:tabs>
          <w:tab w:val="num" w:pos="0"/>
        </w:tabs>
        <w:ind w:left="3317" w:hanging="360"/>
      </w:pPr>
      <w:rPr>
        <w:rFonts w:ascii="Courier New" w:hAnsi="Courier New" w:cs="Courier New" w:hint="default"/>
      </w:rPr>
    </w:lvl>
    <w:lvl w:ilvl="5">
      <w:start w:val="1"/>
      <w:numFmt w:val="bullet"/>
      <w:lvlText w:val=""/>
      <w:lvlJc w:val="left"/>
      <w:pPr>
        <w:tabs>
          <w:tab w:val="num" w:pos="0"/>
        </w:tabs>
        <w:ind w:left="4037" w:hanging="360"/>
      </w:pPr>
      <w:rPr>
        <w:rFonts w:ascii="Wingdings" w:hAnsi="Wingdings" w:cs="Wingdings" w:hint="default"/>
      </w:rPr>
    </w:lvl>
    <w:lvl w:ilvl="6">
      <w:start w:val="1"/>
      <w:numFmt w:val="bullet"/>
      <w:lvlText w:val=""/>
      <w:lvlJc w:val="left"/>
      <w:pPr>
        <w:tabs>
          <w:tab w:val="num" w:pos="0"/>
        </w:tabs>
        <w:ind w:left="4757" w:hanging="360"/>
      </w:pPr>
      <w:rPr>
        <w:rFonts w:ascii="Symbol" w:hAnsi="Symbol" w:cs="Symbol" w:hint="default"/>
      </w:rPr>
    </w:lvl>
    <w:lvl w:ilvl="7">
      <w:start w:val="1"/>
      <w:numFmt w:val="bullet"/>
      <w:lvlText w:val="o"/>
      <w:lvlJc w:val="left"/>
      <w:pPr>
        <w:tabs>
          <w:tab w:val="num" w:pos="0"/>
        </w:tabs>
        <w:ind w:left="5477" w:hanging="360"/>
      </w:pPr>
      <w:rPr>
        <w:rFonts w:ascii="Courier New" w:hAnsi="Courier New" w:cs="Courier New" w:hint="default"/>
      </w:rPr>
    </w:lvl>
    <w:lvl w:ilvl="8">
      <w:start w:val="1"/>
      <w:numFmt w:val="bullet"/>
      <w:lvlText w:val=""/>
      <w:lvlJc w:val="left"/>
      <w:pPr>
        <w:tabs>
          <w:tab w:val="num" w:pos="0"/>
        </w:tabs>
        <w:ind w:left="6197"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abstractNum w:abstractNumId="37">
    <w:lvl w:ilvl="0">
      <w:start w:val="5"/>
      <w:numFmt w:val="decimal"/>
      <w:lvlText w:val="%1."/>
      <w:lvlJc w:val="left"/>
      <w:pPr>
        <w:tabs>
          <w:tab w:val="num" w:pos="0"/>
        </w:tabs>
        <w:ind w:left="360" w:hanging="360"/>
      </w:pPr>
      <w:rPr>
        <w:rFonts w:cs="Times New Roman"/>
      </w:rPr>
    </w:lvl>
    <w:lvl w:ilvl="1">
      <w:start w:val="7"/>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8">
    <w:lvl w:ilvl="0">
      <w:start w:val="5"/>
      <w:numFmt w:val="decimal"/>
      <w:lvlText w:val="%1."/>
      <w:lvlJc w:val="left"/>
      <w:pPr>
        <w:tabs>
          <w:tab w:val="num" w:pos="0"/>
        </w:tabs>
        <w:ind w:left="390" w:hanging="390"/>
      </w:pPr>
      <w:rPr>
        <w:rFonts w:cs="Times New Roman"/>
      </w:rPr>
    </w:lvl>
    <w:lvl w:ilvl="1">
      <w:start w:val="9"/>
      <w:numFmt w:val="decimal"/>
      <w:lvlText w:val="%1.%2."/>
      <w:lvlJc w:val="left"/>
      <w:pPr>
        <w:tabs>
          <w:tab w:val="num" w:pos="0"/>
        </w:tabs>
        <w:ind w:left="1440" w:hanging="72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3240" w:hanging="108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840" w:hanging="1800"/>
      </w:pPr>
      <w:rPr>
        <w:rFonts w:cs="Times New Roman"/>
      </w:rPr>
    </w:lvl>
    <w:lvl w:ilvl="8">
      <w:start w:val="1"/>
      <w:numFmt w:val="decimal"/>
      <w:lvlText w:val="%1.%2.%3.%4.%5.%6.%7.%8.%9."/>
      <w:lvlJc w:val="left"/>
      <w:pPr>
        <w:tabs>
          <w:tab w:val="num" w:pos="0"/>
        </w:tabs>
        <w:ind w:left="7920" w:hanging="2160"/>
      </w:pPr>
      <w:rPr>
        <w:rFonts w:cs="Times New Roman"/>
      </w:rPr>
    </w:lvl>
  </w:abstractNum>
  <w:abstractNum w:abstractNumId="39">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1"/>
      <w:numFmt w:val="bullet"/>
      <w:lvlText w:val="-"/>
      <w:lvlJc w:val="left"/>
      <w:pPr>
        <w:tabs>
          <w:tab w:val="num" w:pos="0"/>
        </w:tabs>
        <w:ind w:left="947"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es-ES" w:eastAsia="es-ES" w:bidi="ar-SA"/>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uiPriority="0" w:semiHidden="0" w:qFormat="1"/>
    <w:lsdException w:name="heading 2" w:uiPriority="0" w:semiHidden="0" w:qFormat="1"/>
    <w:lsdException w:name="heading 3" w:uiPriority="0" w:semiHidden="0" w:qFormat="1"/>
    <w:lsdException w:name="heading 4" w:uiPriority="0" w:semiHidden="0" w:qFormat="1"/>
    <w:lsdException w:name="heading 5" w:uiPriority="0" w:semiHidden="0" w:qFormat="1"/>
    <w:lsdException w:name="heading 6" w:uiPriority="0" w:semiHidden="0" w:qFormat="1"/>
    <w:lsdException w:name="heading 7" w:uiPriority="0" w:semiHidden="0" w:qFormat="1"/>
    <w:lsdException w:name="heading 8" w:uiPriority="0" w:semiHidden="0" w:qFormat="1"/>
    <w:lsdException w:name="heading 9" w:uiPriority="0"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uiPriority="0" w:semiHidden="0" w:qFormat="1"/>
    <w:lsdException w:name="Closing" w:locked="1" w:unhideWhenUsed="1"/>
    <w:lsdException w:name="Signature" w:locked="1" w:unhideWhenUsed="1"/>
    <w:lsdException w:name="Default Paragraph Font" w:uiPriority="0" w:semiHidden="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uiPriority="0"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uiPriority="0" w:semiHidden="0" w:qFormat="1"/>
    <w:lsdException w:name="Emphasis" w:uiPriority="0"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uiPriority="0" w:semiHidden="0"/>
    <w:lsdException w:name="Table Theme" w:locked="1"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rsid w:val="00e7608a"/>
    <w:pPr>
      <w:widowControl/>
      <w:bidi w:val="0"/>
      <w:spacing w:lineRule="auto" w:line="276" w:before="0" w:after="200"/>
      <w:jc w:val="left"/>
    </w:pPr>
    <w:rPr>
      <w:rFonts w:ascii="Calibri" w:hAnsi="Calibri" w:eastAsia="Times New Roman" w:cs="Times New Roman"/>
      <w:color w:val="auto"/>
      <w:kern w:val="0"/>
      <w:sz w:val="22"/>
      <w:szCs w:val="22"/>
      <w:lang w:val="es-ES" w:eastAsia="es-ES" w:bidi="ar-SA"/>
    </w:rPr>
  </w:style>
  <w:style w:type="paragraph" w:styleId="Ttulo1">
    <w:name w:val="Heading 1"/>
    <w:basedOn w:val="Normal"/>
    <w:next w:val="Normal"/>
    <w:link w:val="Heading1Char"/>
    <w:uiPriority w:val="99"/>
    <w:qFormat/>
    <w:rsid w:val="00280354"/>
    <w:pPr>
      <w:keepNext w:val="true"/>
      <w:keepLines/>
      <w:spacing w:before="480" w:after="0"/>
      <w:outlineLvl w:val="0"/>
    </w:pPr>
    <w:rPr>
      <w:rFonts w:ascii="Cambria" w:hAnsi="Cambria"/>
      <w:b/>
      <w:bCs/>
      <w:color w:val="365F91"/>
      <w:sz w:val="28"/>
      <w:szCs w:val="28"/>
    </w:rPr>
  </w:style>
  <w:style w:type="paragraph" w:styleId="Ttulo2">
    <w:name w:val="Heading 2"/>
    <w:basedOn w:val="Normal"/>
    <w:next w:val="Normal"/>
    <w:link w:val="Heading2Char"/>
    <w:uiPriority w:val="99"/>
    <w:qFormat/>
    <w:rsid w:val="00991808"/>
    <w:pPr>
      <w:keepNext w:val="true"/>
      <w:keepLines/>
      <w:spacing w:before="200" w:after="0"/>
      <w:outlineLvl w:val="1"/>
    </w:pPr>
    <w:rPr>
      <w:rFonts w:ascii="Cambria" w:hAnsi="Cambria"/>
      <w:b/>
      <w:bCs/>
      <w:color w:val="4F81BD"/>
      <w:sz w:val="26"/>
      <w:szCs w:val="26"/>
    </w:rPr>
  </w:style>
  <w:style w:type="paragraph" w:styleId="Ttulo3">
    <w:name w:val="Heading 3"/>
    <w:basedOn w:val="Normal"/>
    <w:next w:val="Normal"/>
    <w:link w:val="Heading3Char"/>
    <w:uiPriority w:val="99"/>
    <w:qFormat/>
    <w:locked/>
    <w:rsid w:val="004e7280"/>
    <w:pPr>
      <w:keepNext w:val="true"/>
      <w:tabs>
        <w:tab w:val="clear" w:pos="708"/>
        <w:tab w:val="left" w:pos="851" w:leader="none"/>
      </w:tabs>
      <w:spacing w:lineRule="exact" w:line="300" w:before="60" w:after="60"/>
      <w:ind w:firstLine="284"/>
      <w:jc w:val="both"/>
      <w:outlineLvl w:val="2"/>
    </w:pPr>
    <w:rPr>
      <w:rFonts w:ascii="Cambria" w:hAnsi="Cambria"/>
      <w:b/>
      <w:sz w:val="26"/>
      <w:szCs w:val="20"/>
      <w:lang w:val="gl-ES" w:eastAsia="ar-SA"/>
    </w:rPr>
  </w:style>
  <w:style w:type="paragraph" w:styleId="Ttulo4">
    <w:name w:val="Heading 4"/>
    <w:basedOn w:val="Normal"/>
    <w:next w:val="Normal"/>
    <w:link w:val="Heading4Char"/>
    <w:uiPriority w:val="99"/>
    <w:qFormat/>
    <w:locked/>
    <w:rsid w:val="004e7280"/>
    <w:pPr>
      <w:keepNext w:val="true"/>
      <w:tabs>
        <w:tab w:val="clear" w:pos="708"/>
        <w:tab w:val="left" w:pos="851" w:leader="none"/>
      </w:tabs>
      <w:spacing w:lineRule="exact" w:line="300" w:before="60" w:after="60"/>
      <w:ind w:firstLine="284"/>
      <w:jc w:val="both"/>
      <w:outlineLvl w:val="3"/>
    </w:pPr>
    <w:rPr>
      <w:b/>
      <w:sz w:val="28"/>
      <w:szCs w:val="20"/>
      <w:lang w:val="gl-ES" w:eastAsia="ar-SA"/>
    </w:rPr>
  </w:style>
  <w:style w:type="paragraph" w:styleId="Ttulo5">
    <w:name w:val="Heading 5"/>
    <w:basedOn w:val="Normal"/>
    <w:next w:val="Normal"/>
    <w:link w:val="Heading5Char"/>
    <w:uiPriority w:val="99"/>
    <w:qFormat/>
    <w:locked/>
    <w:rsid w:val="004e7280"/>
    <w:pPr>
      <w:keepNext w:val="true"/>
      <w:tabs>
        <w:tab w:val="clear" w:pos="708"/>
        <w:tab w:val="left" w:pos="851" w:leader="none"/>
      </w:tabs>
      <w:spacing w:lineRule="exact" w:line="300" w:before="60" w:after="60"/>
      <w:ind w:firstLine="284"/>
      <w:jc w:val="right"/>
      <w:outlineLvl w:val="4"/>
    </w:pPr>
    <w:rPr>
      <w:b/>
      <w:i/>
      <w:sz w:val="26"/>
      <w:szCs w:val="20"/>
      <w:lang w:val="gl-ES" w:eastAsia="ar-SA"/>
    </w:rPr>
  </w:style>
  <w:style w:type="paragraph" w:styleId="Ttulo6">
    <w:name w:val="Heading 6"/>
    <w:basedOn w:val="Normal"/>
    <w:next w:val="Normal"/>
    <w:link w:val="Heading6Char"/>
    <w:uiPriority w:val="99"/>
    <w:qFormat/>
    <w:locked/>
    <w:rsid w:val="004e7280"/>
    <w:pPr>
      <w:keepNext w:val="true"/>
      <w:tabs>
        <w:tab w:val="clear" w:pos="708"/>
        <w:tab w:val="left" w:pos="851" w:leader="none"/>
      </w:tabs>
      <w:spacing w:lineRule="exact" w:line="300" w:before="60" w:after="60"/>
      <w:ind w:firstLine="284"/>
      <w:jc w:val="right"/>
      <w:outlineLvl w:val="5"/>
    </w:pPr>
    <w:rPr>
      <w:b/>
      <w:sz w:val="20"/>
      <w:szCs w:val="20"/>
      <w:lang w:val="gl-ES" w:eastAsia="ar-SA"/>
    </w:rPr>
  </w:style>
  <w:style w:type="paragraph" w:styleId="Ttulo7">
    <w:name w:val="Heading 7"/>
    <w:basedOn w:val="Normal"/>
    <w:next w:val="Normal"/>
    <w:link w:val="Heading7Char"/>
    <w:uiPriority w:val="99"/>
    <w:qFormat/>
    <w:locked/>
    <w:rsid w:val="004e7280"/>
    <w:pPr>
      <w:keepNext w:val="true"/>
      <w:tabs>
        <w:tab w:val="clear" w:pos="708"/>
        <w:tab w:val="left" w:pos="851" w:leader="none"/>
      </w:tabs>
      <w:spacing w:lineRule="exact" w:line="300" w:before="60" w:after="60"/>
      <w:ind w:firstLine="284"/>
      <w:jc w:val="both"/>
      <w:outlineLvl w:val="6"/>
    </w:pPr>
    <w:rPr>
      <w:szCs w:val="20"/>
      <w:lang w:val="gl-ES" w:eastAsia="ar-SA"/>
    </w:rPr>
  </w:style>
  <w:style w:type="paragraph" w:styleId="Ttulo8">
    <w:name w:val="Heading 8"/>
    <w:basedOn w:val="Normal"/>
    <w:next w:val="Normal"/>
    <w:link w:val="Heading8Char"/>
    <w:uiPriority w:val="99"/>
    <w:qFormat/>
    <w:locked/>
    <w:rsid w:val="004e7280"/>
    <w:pPr>
      <w:keepNext w:val="true"/>
      <w:shd w:val="clear" w:color="auto" w:fill="CCFFFF"/>
      <w:tabs>
        <w:tab w:val="clear" w:pos="708"/>
        <w:tab w:val="left" w:pos="851" w:leader="none"/>
      </w:tabs>
      <w:spacing w:lineRule="exact" w:line="300" w:before="60" w:after="60"/>
      <w:ind w:left="851" w:right="851" w:firstLine="284"/>
      <w:jc w:val="center"/>
      <w:outlineLvl w:val="7"/>
    </w:pPr>
    <w:rPr>
      <w:i/>
      <w:szCs w:val="20"/>
      <w:lang w:val="gl-ES" w:eastAsia="ar-SA"/>
    </w:rPr>
  </w:style>
  <w:style w:type="paragraph" w:styleId="Ttulo9">
    <w:name w:val="Heading 9"/>
    <w:basedOn w:val="Normal"/>
    <w:next w:val="Normal"/>
    <w:link w:val="Heading9Char"/>
    <w:uiPriority w:val="99"/>
    <w:qFormat/>
    <w:rsid w:val="00c415ef"/>
    <w:pPr>
      <w:keepNext w:val="true"/>
      <w:tabs>
        <w:tab w:val="clear" w:pos="708"/>
        <w:tab w:val="left" w:pos="-1440" w:leader="none"/>
        <w:tab w:val="left" w:pos="851" w:leader="none"/>
      </w:tabs>
      <w:spacing w:lineRule="exact" w:line="300" w:before="60" w:after="60"/>
      <w:ind w:firstLine="284"/>
      <w:jc w:val="both"/>
      <w:outlineLvl w:val="8"/>
    </w:pPr>
    <w:rPr>
      <w:rFonts w:ascii="Cambria" w:hAnsi="Cambria"/>
      <w:sz w:val="20"/>
      <w:szCs w:val="20"/>
      <w:lang w:val="gl-E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280354"/>
    <w:rPr>
      <w:rFonts w:ascii="Cambria" w:hAnsi="Cambria" w:cs="Times New Roman"/>
      <w:b/>
      <w:bCs/>
      <w:color w:val="365F91"/>
      <w:sz w:val="28"/>
      <w:szCs w:val="28"/>
    </w:rPr>
  </w:style>
  <w:style w:type="character" w:styleId="Heading2Char" w:customStyle="1">
    <w:name w:val="Heading 2 Char"/>
    <w:basedOn w:val="DefaultParagraphFont"/>
    <w:link w:val="Heading2"/>
    <w:uiPriority w:val="99"/>
    <w:qFormat/>
    <w:locked/>
    <w:rsid w:val="00991808"/>
    <w:rPr>
      <w:rFonts w:ascii="Cambria" w:hAnsi="Cambria" w:cs="Times New Roman"/>
      <w:b/>
      <w:bCs/>
      <w:color w:val="4F81BD"/>
      <w:sz w:val="26"/>
      <w:szCs w:val="26"/>
    </w:rPr>
  </w:style>
  <w:style w:type="character" w:styleId="Heading3Char" w:customStyle="1">
    <w:name w:val="Heading 3 Char"/>
    <w:basedOn w:val="DefaultParagraphFont"/>
    <w:link w:val="Heading3"/>
    <w:uiPriority w:val="99"/>
    <w:qFormat/>
    <w:locked/>
    <w:rsid w:val="004e7280"/>
    <w:rPr>
      <w:rFonts w:ascii="Cambria" w:hAnsi="Cambria" w:cs="Times New Roman"/>
      <w:b/>
      <w:sz w:val="26"/>
      <w:lang w:val="gl-ES"/>
    </w:rPr>
  </w:style>
  <w:style w:type="character" w:styleId="Heading4Char" w:customStyle="1">
    <w:name w:val="Heading 4 Char"/>
    <w:basedOn w:val="DefaultParagraphFont"/>
    <w:link w:val="Heading4"/>
    <w:uiPriority w:val="99"/>
    <w:qFormat/>
    <w:locked/>
    <w:rsid w:val="004e7280"/>
    <w:rPr>
      <w:rFonts w:ascii="Calibri" w:hAnsi="Calibri" w:cs="Times New Roman"/>
      <w:b/>
      <w:sz w:val="28"/>
      <w:lang w:val="gl-ES"/>
    </w:rPr>
  </w:style>
  <w:style w:type="character" w:styleId="Heading5Char" w:customStyle="1">
    <w:name w:val="Heading 5 Char"/>
    <w:basedOn w:val="DefaultParagraphFont"/>
    <w:link w:val="Heading5"/>
    <w:uiPriority w:val="99"/>
    <w:qFormat/>
    <w:locked/>
    <w:rsid w:val="004e7280"/>
    <w:rPr>
      <w:rFonts w:ascii="Calibri" w:hAnsi="Calibri" w:cs="Times New Roman"/>
      <w:b/>
      <w:i/>
      <w:sz w:val="26"/>
      <w:lang w:val="gl-ES"/>
    </w:rPr>
  </w:style>
  <w:style w:type="character" w:styleId="Heading6Char" w:customStyle="1">
    <w:name w:val="Heading 6 Char"/>
    <w:basedOn w:val="DefaultParagraphFont"/>
    <w:link w:val="Heading6"/>
    <w:uiPriority w:val="99"/>
    <w:qFormat/>
    <w:locked/>
    <w:rsid w:val="004e7280"/>
    <w:rPr>
      <w:rFonts w:ascii="Calibri" w:hAnsi="Calibri" w:cs="Times New Roman"/>
      <w:b/>
      <w:lang w:val="gl-ES"/>
    </w:rPr>
  </w:style>
  <w:style w:type="character" w:styleId="Heading7Char" w:customStyle="1">
    <w:name w:val="Heading 7 Char"/>
    <w:basedOn w:val="DefaultParagraphFont"/>
    <w:link w:val="Heading7"/>
    <w:uiPriority w:val="99"/>
    <w:qFormat/>
    <w:locked/>
    <w:rsid w:val="004e7280"/>
    <w:rPr>
      <w:rFonts w:ascii="Calibri" w:hAnsi="Calibri" w:cs="Times New Roman"/>
      <w:sz w:val="24"/>
      <w:lang w:val="gl-ES"/>
    </w:rPr>
  </w:style>
  <w:style w:type="character" w:styleId="Heading8Char" w:customStyle="1">
    <w:name w:val="Heading 8 Char"/>
    <w:basedOn w:val="DefaultParagraphFont"/>
    <w:link w:val="Heading8"/>
    <w:uiPriority w:val="99"/>
    <w:qFormat/>
    <w:locked/>
    <w:rsid w:val="004e7280"/>
    <w:rPr>
      <w:rFonts w:ascii="Calibri" w:hAnsi="Calibri" w:cs="Times New Roman"/>
      <w:i/>
      <w:sz w:val="24"/>
      <w:lang w:val="gl-ES"/>
    </w:rPr>
  </w:style>
  <w:style w:type="character" w:styleId="Heading9Char" w:customStyle="1">
    <w:name w:val="Heading 9 Char"/>
    <w:basedOn w:val="DefaultParagraphFont"/>
    <w:link w:val="Heading9"/>
    <w:uiPriority w:val="99"/>
    <w:qFormat/>
    <w:locked/>
    <w:rsid w:val="00c415ef"/>
    <w:rPr>
      <w:rFonts w:ascii="Cambria" w:hAnsi="Cambria" w:cs="Times New Roman"/>
      <w:sz w:val="20"/>
      <w:szCs w:val="20"/>
      <w:lang w:val="gl-ES"/>
    </w:rPr>
  </w:style>
  <w:style w:type="character" w:styleId="BalloonTextChar" w:customStyle="1">
    <w:name w:val="Balloon Text Char"/>
    <w:basedOn w:val="DefaultParagraphFont"/>
    <w:link w:val="BalloonText"/>
    <w:uiPriority w:val="99"/>
    <w:semiHidden/>
    <w:qFormat/>
    <w:locked/>
    <w:rsid w:val="00e50bc8"/>
    <w:rPr>
      <w:rFonts w:ascii="Tahoma" w:hAnsi="Tahoma" w:cs="Tahoma"/>
      <w:sz w:val="16"/>
      <w:szCs w:val="16"/>
    </w:rPr>
  </w:style>
  <w:style w:type="character" w:styleId="HeaderChar" w:customStyle="1">
    <w:name w:val="Header Char"/>
    <w:basedOn w:val="DefaultParagraphFont"/>
    <w:link w:val="Header"/>
    <w:uiPriority w:val="99"/>
    <w:qFormat/>
    <w:locked/>
    <w:rsid w:val="002f05f8"/>
    <w:rPr>
      <w:rFonts w:cs="Times New Roman"/>
    </w:rPr>
  </w:style>
  <w:style w:type="character" w:styleId="FooterChar" w:customStyle="1">
    <w:name w:val="Footer Char"/>
    <w:basedOn w:val="DefaultParagraphFont"/>
    <w:link w:val="Footer"/>
    <w:uiPriority w:val="99"/>
    <w:qFormat/>
    <w:locked/>
    <w:rsid w:val="002f05f8"/>
    <w:rPr>
      <w:rFonts w:cs="Times New Roman"/>
    </w:rPr>
  </w:style>
  <w:style w:type="character" w:styleId="EnlacedeInternet">
    <w:name w:val="Enlace de Internet"/>
    <w:basedOn w:val="DefaultParagraphFont"/>
    <w:uiPriority w:val="99"/>
    <w:rsid w:val="00865d55"/>
    <w:rPr>
      <w:rFonts w:cs="Times New Roman"/>
      <w:color w:val="0000FF"/>
      <w:u w:val="single"/>
    </w:rPr>
  </w:style>
  <w:style w:type="character" w:styleId="Txt" w:customStyle="1">
    <w:name w:val="txt"/>
    <w:uiPriority w:val="99"/>
    <w:qFormat/>
    <w:rsid w:val="00962829"/>
    <w:rPr/>
  </w:style>
  <w:style w:type="character" w:styleId="BodyTextChar" w:customStyle="1">
    <w:name w:val="Body Text Char"/>
    <w:basedOn w:val="DefaultParagraphFont"/>
    <w:link w:val="BodyText"/>
    <w:uiPriority w:val="99"/>
    <w:qFormat/>
    <w:locked/>
    <w:rsid w:val="00ae0256"/>
    <w:rPr>
      <w:rFonts w:ascii="Arial" w:hAnsi="Arial" w:cs="Times New Roman"/>
      <w:sz w:val="20"/>
      <w:szCs w:val="20"/>
      <w:lang w:val="gl-ES"/>
    </w:rPr>
  </w:style>
  <w:style w:type="character" w:styleId="Dognormal" w:customStyle="1">
    <w:name w:val="dog-normal"/>
    <w:basedOn w:val="DefaultParagraphFont"/>
    <w:uiPriority w:val="99"/>
    <w:qFormat/>
    <w:rsid w:val="00a63161"/>
    <w:rPr>
      <w:rFonts w:cs="Times New Roman"/>
    </w:rPr>
  </w:style>
  <w:style w:type="character" w:styleId="Appleconvertedspace" w:customStyle="1">
    <w:name w:val="apple-converted-space"/>
    <w:basedOn w:val="DefaultParagraphFont"/>
    <w:uiPriority w:val="99"/>
    <w:qFormat/>
    <w:rsid w:val="003f7a79"/>
    <w:rPr>
      <w:rFonts w:cs="Times New Roman"/>
    </w:rPr>
  </w:style>
  <w:style w:type="character" w:styleId="Destacado">
    <w:name w:val="Destacado"/>
    <w:basedOn w:val="DefaultParagraphFont"/>
    <w:uiPriority w:val="99"/>
    <w:qFormat/>
    <w:rsid w:val="003f7a79"/>
    <w:rPr>
      <w:rFonts w:cs="Times New Roman"/>
      <w:i/>
      <w:iCs/>
    </w:rPr>
  </w:style>
  <w:style w:type="character" w:styleId="HTMLCite">
    <w:name w:val="HTML Cite"/>
    <w:basedOn w:val="DefaultParagraphFont"/>
    <w:uiPriority w:val="99"/>
    <w:semiHidden/>
    <w:qFormat/>
    <w:rsid w:val="003f7a79"/>
    <w:rPr>
      <w:rFonts w:cs="Times New Roman"/>
      <w:i/>
      <w:iCs/>
    </w:rPr>
  </w:style>
  <w:style w:type="character" w:styleId="Fuentedeprrafopredeter1" w:customStyle="1">
    <w:name w:val="Fuente de párrafo predeter.1"/>
    <w:uiPriority w:val="99"/>
    <w:qFormat/>
    <w:rsid w:val="00832392"/>
    <w:rPr/>
  </w:style>
  <w:style w:type="character" w:styleId="TitleChar" w:customStyle="1">
    <w:name w:val="Title Char"/>
    <w:basedOn w:val="DefaultParagraphFont"/>
    <w:link w:val="Title"/>
    <w:uiPriority w:val="99"/>
    <w:qFormat/>
    <w:locked/>
    <w:rsid w:val="00280354"/>
    <w:rPr>
      <w:rFonts w:ascii="Times New Roman" w:hAnsi="Times New Roman" w:cs="Times New Roman"/>
      <w:b/>
      <w:sz w:val="20"/>
      <w:szCs w:val="20"/>
      <w:lang w:val="es-ES_tradnl"/>
    </w:rPr>
  </w:style>
  <w:style w:type="character" w:styleId="BodyTextIndentChar" w:customStyle="1">
    <w:name w:val="Body Text Indent Char"/>
    <w:basedOn w:val="DefaultParagraphFont"/>
    <w:link w:val="BodyTextIndent"/>
    <w:uiPriority w:val="99"/>
    <w:qFormat/>
    <w:locked/>
    <w:rsid w:val="00280354"/>
    <w:rPr>
      <w:rFonts w:ascii="Courier New" w:hAnsi="Courier New" w:cs="Times New Roman"/>
      <w:sz w:val="20"/>
      <w:szCs w:val="20"/>
      <w:lang w:val="es-ES_tradnl"/>
    </w:rPr>
  </w:style>
  <w:style w:type="character" w:styleId="NoSpacingChar" w:customStyle="1">
    <w:name w:val="No Spacing Char"/>
    <w:basedOn w:val="DefaultParagraphFont"/>
    <w:link w:val="NoSpacing"/>
    <w:uiPriority w:val="99"/>
    <w:qFormat/>
    <w:locked/>
    <w:rsid w:val="00654c8e"/>
    <w:rPr>
      <w:rFonts w:cs="Times New Roman"/>
      <w:sz w:val="22"/>
      <w:szCs w:val="22"/>
      <w:lang w:val="es-ES" w:eastAsia="es-ES" w:bidi="ar-SA"/>
    </w:rPr>
  </w:style>
  <w:style w:type="character" w:styleId="EnlacedeInternetvisitado">
    <w:name w:val="Enlace de Internet visitado"/>
    <w:basedOn w:val="DefaultParagraphFont"/>
    <w:uiPriority w:val="99"/>
    <w:semiHidden/>
    <w:rsid w:val="00fc62e0"/>
    <w:rPr>
      <w:rFonts w:cs="Times New Roman"/>
      <w:color w:val="800080"/>
      <w:u w:val="single"/>
    </w:rPr>
  </w:style>
  <w:style w:type="character" w:styleId="WW8Num1z0" w:customStyle="1">
    <w:name w:val="WW8Num1z0"/>
    <w:uiPriority w:val="99"/>
    <w:qFormat/>
    <w:rsid w:val="004e7280"/>
    <w:rPr>
      <w:rFonts w:ascii="Courier New" w:hAnsi="Courier New"/>
    </w:rPr>
  </w:style>
  <w:style w:type="character" w:styleId="WW8Num2z0" w:customStyle="1">
    <w:name w:val="WW8Num2z0"/>
    <w:uiPriority w:val="99"/>
    <w:qFormat/>
    <w:rsid w:val="004e7280"/>
    <w:rPr>
      <w:rFonts w:ascii="Symbol" w:hAnsi="Symbol"/>
    </w:rPr>
  </w:style>
  <w:style w:type="character" w:styleId="WW8Num3z0" w:customStyle="1">
    <w:name w:val="WW8Num3z0"/>
    <w:uiPriority w:val="99"/>
    <w:qFormat/>
    <w:rsid w:val="004e7280"/>
    <w:rPr>
      <w:rFonts w:ascii="Wingdings" w:hAnsi="Wingdings"/>
    </w:rPr>
  </w:style>
  <w:style w:type="character" w:styleId="WW8Num3z1" w:customStyle="1">
    <w:name w:val="WW8Num3z1"/>
    <w:uiPriority w:val="99"/>
    <w:qFormat/>
    <w:rsid w:val="004e7280"/>
    <w:rPr>
      <w:rFonts w:ascii="Courier New" w:hAnsi="Courier New"/>
    </w:rPr>
  </w:style>
  <w:style w:type="character" w:styleId="WW8Num3z2" w:customStyle="1">
    <w:name w:val="WW8Num3z2"/>
    <w:uiPriority w:val="99"/>
    <w:qFormat/>
    <w:rsid w:val="004e7280"/>
    <w:rPr>
      <w:rFonts w:ascii="Wingdings" w:hAnsi="Wingdings"/>
    </w:rPr>
  </w:style>
  <w:style w:type="character" w:styleId="WW8Num3z3" w:customStyle="1">
    <w:name w:val="WW8Num3z3"/>
    <w:uiPriority w:val="99"/>
    <w:qFormat/>
    <w:rsid w:val="004e7280"/>
    <w:rPr>
      <w:rFonts w:ascii="Symbol" w:hAnsi="Symbol"/>
    </w:rPr>
  </w:style>
  <w:style w:type="character" w:styleId="WW8Num4z0" w:customStyle="1">
    <w:name w:val="WW8Num4z0"/>
    <w:uiPriority w:val="99"/>
    <w:qFormat/>
    <w:rsid w:val="004e7280"/>
    <w:rPr>
      <w:rFonts w:ascii="Times New Roman" w:hAnsi="Times New Roman"/>
    </w:rPr>
  </w:style>
  <w:style w:type="character" w:styleId="WW8Num5z0" w:customStyle="1">
    <w:name w:val="WW8Num5z0"/>
    <w:uiPriority w:val="99"/>
    <w:qFormat/>
    <w:rsid w:val="004e7280"/>
    <w:rPr>
      <w:b/>
    </w:rPr>
  </w:style>
  <w:style w:type="character" w:styleId="WW8Num5z1" w:customStyle="1">
    <w:name w:val="WW8Num5z1"/>
    <w:uiPriority w:val="99"/>
    <w:qFormat/>
    <w:rsid w:val="004e7280"/>
    <w:rPr>
      <w:rFonts w:ascii="Courier New" w:hAnsi="Courier New"/>
    </w:rPr>
  </w:style>
  <w:style w:type="character" w:styleId="WW8Num5z2" w:customStyle="1">
    <w:name w:val="WW8Num5z2"/>
    <w:uiPriority w:val="99"/>
    <w:qFormat/>
    <w:rsid w:val="004e7280"/>
    <w:rPr>
      <w:rFonts w:ascii="Wingdings" w:hAnsi="Wingdings"/>
    </w:rPr>
  </w:style>
  <w:style w:type="character" w:styleId="WW8Num5z3" w:customStyle="1">
    <w:name w:val="WW8Num5z3"/>
    <w:uiPriority w:val="99"/>
    <w:qFormat/>
    <w:rsid w:val="004e7280"/>
    <w:rPr>
      <w:rFonts w:ascii="Symbol" w:hAnsi="Symbol"/>
    </w:rPr>
  </w:style>
  <w:style w:type="character" w:styleId="WW8Num6z0" w:customStyle="1">
    <w:name w:val="WW8Num6z0"/>
    <w:uiPriority w:val="99"/>
    <w:qFormat/>
    <w:rsid w:val="004e7280"/>
    <w:rPr>
      <w:rFonts w:ascii="Times New Roman" w:hAnsi="Times New Roman"/>
      <w:color w:val="0033CC"/>
      <w:sz w:val="22"/>
    </w:rPr>
  </w:style>
  <w:style w:type="character" w:styleId="WW8Num6z1" w:customStyle="1">
    <w:name w:val="WW8Num6z1"/>
    <w:uiPriority w:val="99"/>
    <w:qFormat/>
    <w:rsid w:val="004e7280"/>
    <w:rPr>
      <w:rFonts w:ascii="Courier New" w:hAnsi="Courier New"/>
    </w:rPr>
  </w:style>
  <w:style w:type="character" w:styleId="WW8Num6z2" w:customStyle="1">
    <w:name w:val="WW8Num6z2"/>
    <w:uiPriority w:val="99"/>
    <w:qFormat/>
    <w:rsid w:val="004e7280"/>
    <w:rPr>
      <w:rFonts w:ascii="Wingdings" w:hAnsi="Wingdings"/>
    </w:rPr>
  </w:style>
  <w:style w:type="character" w:styleId="WW8Num6z3" w:customStyle="1">
    <w:name w:val="WW8Num6z3"/>
    <w:uiPriority w:val="99"/>
    <w:qFormat/>
    <w:rsid w:val="004e7280"/>
    <w:rPr>
      <w:rFonts w:ascii="Symbol" w:hAnsi="Symbol"/>
    </w:rPr>
  </w:style>
  <w:style w:type="character" w:styleId="WW8Num7z0" w:customStyle="1">
    <w:name w:val="WW8Num7z0"/>
    <w:uiPriority w:val="99"/>
    <w:qFormat/>
    <w:rsid w:val="004e7280"/>
    <w:rPr>
      <w:rFonts w:ascii="Courier New" w:hAnsi="Courier New"/>
    </w:rPr>
  </w:style>
  <w:style w:type="character" w:styleId="WW8Num7z3" w:customStyle="1">
    <w:name w:val="WW8Num7z3"/>
    <w:uiPriority w:val="99"/>
    <w:qFormat/>
    <w:rsid w:val="004e7280"/>
    <w:rPr>
      <w:rFonts w:ascii="Symbol" w:hAnsi="Symbol"/>
    </w:rPr>
  </w:style>
  <w:style w:type="character" w:styleId="WW8Num7z4" w:customStyle="1">
    <w:name w:val="WW8Num7z4"/>
    <w:uiPriority w:val="99"/>
    <w:qFormat/>
    <w:rsid w:val="004e7280"/>
    <w:rPr>
      <w:rFonts w:ascii="Courier New" w:hAnsi="Courier New"/>
    </w:rPr>
  </w:style>
  <w:style w:type="character" w:styleId="WW8Num8z0" w:customStyle="1">
    <w:name w:val="WW8Num8z0"/>
    <w:uiPriority w:val="99"/>
    <w:qFormat/>
    <w:rsid w:val="004e7280"/>
    <w:rPr>
      <w:rFonts w:ascii="Tunga" w:hAnsi="Tunga"/>
      <w:strike/>
      <w:sz w:val="24"/>
      <w:lang w:val="gl-ES"/>
    </w:rPr>
  </w:style>
  <w:style w:type="character" w:styleId="WW8Num9z0" w:customStyle="1">
    <w:name w:val="WW8Num9z0"/>
    <w:uiPriority w:val="99"/>
    <w:qFormat/>
    <w:rsid w:val="004e7280"/>
    <w:rPr>
      <w:rFonts w:ascii="Symbol" w:hAnsi="Symbol"/>
    </w:rPr>
  </w:style>
  <w:style w:type="character" w:styleId="WW8Num10z0" w:customStyle="1">
    <w:name w:val="WW8Num10z0"/>
    <w:uiPriority w:val="99"/>
    <w:qFormat/>
    <w:rsid w:val="004e7280"/>
    <w:rPr>
      <w:u w:val="single"/>
    </w:rPr>
  </w:style>
  <w:style w:type="character" w:styleId="WW8Num11z0" w:customStyle="1">
    <w:name w:val="WW8Num11z0"/>
    <w:uiPriority w:val="99"/>
    <w:qFormat/>
    <w:rsid w:val="004e7280"/>
    <w:rPr>
      <w:rFonts w:ascii="Courier New" w:hAnsi="Courier New"/>
    </w:rPr>
  </w:style>
  <w:style w:type="character" w:styleId="WW8Num12z0" w:customStyle="1">
    <w:name w:val="WW8Num12z0"/>
    <w:uiPriority w:val="99"/>
    <w:qFormat/>
    <w:rsid w:val="004e7280"/>
    <w:rPr>
      <w:rFonts w:ascii="Tunga" w:hAnsi="Tunga" w:eastAsia="ヒラギノ角ゴ Pro W3"/>
    </w:rPr>
  </w:style>
  <w:style w:type="character" w:styleId="WW8Num13z0" w:customStyle="1">
    <w:name w:val="WW8Num13z0"/>
    <w:uiPriority w:val="99"/>
    <w:qFormat/>
    <w:rsid w:val="004e7280"/>
    <w:rPr>
      <w:rFonts w:ascii="Times New Roman" w:hAnsi="Times New Roman"/>
    </w:rPr>
  </w:style>
  <w:style w:type="character" w:styleId="WW8Num14z0" w:customStyle="1">
    <w:name w:val="WW8Num14z0"/>
    <w:uiPriority w:val="99"/>
    <w:qFormat/>
    <w:rsid w:val="004e7280"/>
    <w:rPr>
      <w:rFonts w:ascii="Symbol" w:hAnsi="Symbol"/>
    </w:rPr>
  </w:style>
  <w:style w:type="character" w:styleId="WW8Num15z0" w:customStyle="1">
    <w:name w:val="WW8Num15z0"/>
    <w:uiPriority w:val="99"/>
    <w:qFormat/>
    <w:rsid w:val="004e7280"/>
    <w:rPr>
      <w:rFonts w:ascii="Tunga" w:hAnsi="Tunga" w:eastAsia="ヒラギノ角ゴ Pro W3"/>
    </w:rPr>
  </w:style>
  <w:style w:type="character" w:styleId="WW8Num16z0" w:customStyle="1">
    <w:name w:val="WW8Num16z0"/>
    <w:uiPriority w:val="99"/>
    <w:qFormat/>
    <w:rsid w:val="004e7280"/>
    <w:rPr>
      <w:rFonts w:ascii="Tunga" w:hAnsi="Tunga" w:eastAsia="ヒラギノ角ゴ Pro W3"/>
    </w:rPr>
  </w:style>
  <w:style w:type="character" w:styleId="WW8Num17z0" w:customStyle="1">
    <w:name w:val="WW8Num17z0"/>
    <w:uiPriority w:val="99"/>
    <w:qFormat/>
    <w:rsid w:val="004e7280"/>
    <w:rPr>
      <w:rFonts w:ascii="Tunga" w:hAnsi="Tunga" w:eastAsia="ヒラギノ角ゴ Pro W3"/>
    </w:rPr>
  </w:style>
  <w:style w:type="character" w:styleId="WW8Num18z0" w:customStyle="1">
    <w:name w:val="WW8Num18z0"/>
    <w:uiPriority w:val="99"/>
    <w:qFormat/>
    <w:rsid w:val="004e7280"/>
    <w:rPr>
      <w:rFonts w:ascii="Calibri" w:hAnsi="Calibri"/>
      <w:sz w:val="24"/>
    </w:rPr>
  </w:style>
  <w:style w:type="character" w:styleId="WW8Num19z0" w:customStyle="1">
    <w:name w:val="WW8Num19z0"/>
    <w:uiPriority w:val="99"/>
    <w:qFormat/>
    <w:rsid w:val="004e7280"/>
    <w:rPr>
      <w:rFonts w:ascii="Arial" w:hAnsi="Arial" w:eastAsia="MS Mincho"/>
    </w:rPr>
  </w:style>
  <w:style w:type="character" w:styleId="WW8Num20z0" w:customStyle="1">
    <w:name w:val="WW8Num20z0"/>
    <w:uiPriority w:val="99"/>
    <w:qFormat/>
    <w:rsid w:val="004e7280"/>
    <w:rPr>
      <w:rFonts w:ascii="ArialMT" w:hAnsi="ArialMT"/>
    </w:rPr>
  </w:style>
  <w:style w:type="character" w:styleId="WW8Num21z0" w:customStyle="1">
    <w:name w:val="WW8Num21z0"/>
    <w:uiPriority w:val="99"/>
    <w:qFormat/>
    <w:rsid w:val="004e7280"/>
    <w:rPr>
      <w:rFonts w:ascii="Arial" w:hAnsi="Arial" w:eastAsia="MS Mincho"/>
    </w:rPr>
  </w:style>
  <w:style w:type="character" w:styleId="WW8Num22z0" w:customStyle="1">
    <w:name w:val="WW8Num22z0"/>
    <w:uiPriority w:val="99"/>
    <w:qFormat/>
    <w:rsid w:val="004e7280"/>
    <w:rPr>
      <w:rFonts w:ascii="Tunga" w:hAnsi="Tunga" w:eastAsia="ヒラギノ角ゴ Pro W3"/>
    </w:rPr>
  </w:style>
  <w:style w:type="character" w:styleId="WW8Num23z0" w:customStyle="1">
    <w:name w:val="WW8Num23z0"/>
    <w:uiPriority w:val="99"/>
    <w:qFormat/>
    <w:rsid w:val="004e7280"/>
    <w:rPr>
      <w:rFonts w:ascii="Wingdings" w:hAnsi="Wingdings"/>
    </w:rPr>
  </w:style>
  <w:style w:type="character" w:styleId="WW8Num24z0" w:customStyle="1">
    <w:name w:val="WW8Num24z0"/>
    <w:uiPriority w:val="99"/>
    <w:qFormat/>
    <w:rsid w:val="004e7280"/>
    <w:rPr>
      <w:rFonts w:ascii="Symbol" w:hAnsi="Symbol"/>
    </w:rPr>
  </w:style>
  <w:style w:type="character" w:styleId="WW8Num25z0" w:customStyle="1">
    <w:name w:val="WW8Num25z0"/>
    <w:uiPriority w:val="99"/>
    <w:qFormat/>
    <w:rsid w:val="004e7280"/>
    <w:rPr>
      <w:rFonts w:ascii="Symbol" w:hAnsi="Symbol"/>
    </w:rPr>
  </w:style>
  <w:style w:type="character" w:styleId="WW8Num26z0" w:customStyle="1">
    <w:name w:val="WW8Num26z0"/>
    <w:uiPriority w:val="99"/>
    <w:qFormat/>
    <w:rsid w:val="004e7280"/>
    <w:rPr>
      <w:rFonts w:ascii="Symbol" w:hAnsi="Symbol"/>
      <w:sz w:val="20"/>
    </w:rPr>
  </w:style>
  <w:style w:type="character" w:styleId="WW8Num27z0" w:customStyle="1">
    <w:name w:val="WW8Num27z0"/>
    <w:uiPriority w:val="99"/>
    <w:qFormat/>
    <w:rsid w:val="004e7280"/>
    <w:rPr>
      <w:rFonts w:ascii="Arial" w:hAnsi="Arial" w:eastAsia="MS Mincho"/>
    </w:rPr>
  </w:style>
  <w:style w:type="character" w:styleId="WW8Num28z0" w:customStyle="1">
    <w:name w:val="WW8Num28z0"/>
    <w:uiPriority w:val="99"/>
    <w:qFormat/>
    <w:rsid w:val="004e7280"/>
    <w:rPr>
      <w:rFonts w:ascii="Courier New" w:hAnsi="Courier New"/>
    </w:rPr>
  </w:style>
  <w:style w:type="character" w:styleId="WW8Num29z0" w:customStyle="1">
    <w:name w:val="WW8Num29z0"/>
    <w:uiPriority w:val="99"/>
    <w:qFormat/>
    <w:rsid w:val="004e7280"/>
    <w:rPr>
      <w:rFonts w:ascii="Symbol" w:hAnsi="Symbol"/>
    </w:rPr>
  </w:style>
  <w:style w:type="character" w:styleId="WW8Num30z0" w:customStyle="1">
    <w:name w:val="WW8Num30z0"/>
    <w:uiPriority w:val="99"/>
    <w:qFormat/>
    <w:rsid w:val="004e7280"/>
    <w:rPr>
      <w:rFonts w:ascii="Tunga" w:hAnsi="Tunga" w:eastAsia="ヒラギノ角ゴ Pro W3"/>
    </w:rPr>
  </w:style>
  <w:style w:type="character" w:styleId="WW8Num31z0" w:customStyle="1">
    <w:name w:val="WW8Num31z0"/>
    <w:uiPriority w:val="99"/>
    <w:qFormat/>
    <w:rsid w:val="004e7280"/>
    <w:rPr>
      <w:rFonts w:ascii="Arial" w:hAnsi="Arial" w:eastAsia="MS Mincho"/>
    </w:rPr>
  </w:style>
  <w:style w:type="character" w:styleId="WW8Num32z0" w:customStyle="1">
    <w:name w:val="WW8Num32z0"/>
    <w:uiPriority w:val="99"/>
    <w:qFormat/>
    <w:rsid w:val="004e7280"/>
    <w:rPr>
      <w:rFonts w:ascii="Arial Narrow" w:hAnsi="Arial Narrow"/>
      <w:sz w:val="24"/>
    </w:rPr>
  </w:style>
  <w:style w:type="character" w:styleId="WW8Num33z0" w:customStyle="1">
    <w:name w:val="WW8Num33z0"/>
    <w:uiPriority w:val="99"/>
    <w:qFormat/>
    <w:rsid w:val="004e7280"/>
    <w:rPr>
      <w:rFonts w:ascii="Symbol" w:hAnsi="Symbol"/>
    </w:rPr>
  </w:style>
  <w:style w:type="character" w:styleId="WW8Num34z0" w:customStyle="1">
    <w:name w:val="WW8Num34z0"/>
    <w:uiPriority w:val="99"/>
    <w:qFormat/>
    <w:rsid w:val="004e7280"/>
    <w:rPr>
      <w:rFonts w:ascii="Calibri" w:hAnsi="Calibri"/>
    </w:rPr>
  </w:style>
  <w:style w:type="character" w:styleId="WW8Num35z0" w:customStyle="1">
    <w:name w:val="WW8Num35z0"/>
    <w:uiPriority w:val="99"/>
    <w:qFormat/>
    <w:rsid w:val="004e7280"/>
    <w:rPr>
      <w:rFonts w:ascii="Calibri" w:hAnsi="Calibri"/>
      <w:u w:val="single"/>
    </w:rPr>
  </w:style>
  <w:style w:type="character" w:styleId="WW8Num36z0" w:customStyle="1">
    <w:name w:val="WW8Num36z0"/>
    <w:uiPriority w:val="99"/>
    <w:qFormat/>
    <w:rsid w:val="004e7280"/>
    <w:rPr>
      <w:rFonts w:ascii="Arial" w:hAnsi="Arial"/>
      <w:color w:val="000000"/>
    </w:rPr>
  </w:style>
  <w:style w:type="character" w:styleId="WW8Num37z0" w:customStyle="1">
    <w:name w:val="WW8Num37z0"/>
    <w:uiPriority w:val="99"/>
    <w:qFormat/>
    <w:rsid w:val="004e7280"/>
    <w:rPr>
      <w:rFonts w:ascii="Tunga" w:hAnsi="Tunga" w:eastAsia="ヒラギノ角ゴ Pro W3"/>
    </w:rPr>
  </w:style>
  <w:style w:type="character" w:styleId="WW8Num38z0" w:customStyle="1">
    <w:name w:val="WW8Num38z0"/>
    <w:uiPriority w:val="99"/>
    <w:qFormat/>
    <w:rsid w:val="004e7280"/>
    <w:rPr>
      <w:rFonts w:ascii="Tunga" w:hAnsi="Tunga" w:eastAsia="ヒラギノ角ゴ Pro W3"/>
    </w:rPr>
  </w:style>
  <w:style w:type="character" w:styleId="WW8Num39z0" w:customStyle="1">
    <w:name w:val="WW8Num39z0"/>
    <w:uiPriority w:val="99"/>
    <w:qFormat/>
    <w:rsid w:val="004e7280"/>
    <w:rPr>
      <w:rFonts w:ascii="Symbol" w:hAnsi="Symbol"/>
    </w:rPr>
  </w:style>
  <w:style w:type="character" w:styleId="WW8Num40z0" w:customStyle="1">
    <w:name w:val="WW8Num40z0"/>
    <w:uiPriority w:val="99"/>
    <w:qFormat/>
    <w:rsid w:val="004e7280"/>
    <w:rPr>
      <w:rFonts w:ascii="Symbol" w:hAnsi="Symbol"/>
    </w:rPr>
  </w:style>
  <w:style w:type="character" w:styleId="WW8Num41z0" w:customStyle="1">
    <w:name w:val="WW8Num41z0"/>
    <w:uiPriority w:val="99"/>
    <w:qFormat/>
    <w:rsid w:val="004e7280"/>
    <w:rPr>
      <w:rFonts w:ascii="Symbol" w:hAnsi="Symbol"/>
      <w:sz w:val="20"/>
    </w:rPr>
  </w:style>
  <w:style w:type="character" w:styleId="WW8Num42z0" w:customStyle="1">
    <w:name w:val="WW8Num42z0"/>
    <w:uiPriority w:val="99"/>
    <w:qFormat/>
    <w:rsid w:val="004e7280"/>
    <w:rPr>
      <w:rFonts w:ascii="ArialMT" w:hAnsi="ArialMT"/>
    </w:rPr>
  </w:style>
  <w:style w:type="character" w:styleId="WW8Num43z0" w:customStyle="1">
    <w:name w:val="WW8Num43z0"/>
    <w:uiPriority w:val="99"/>
    <w:qFormat/>
    <w:rsid w:val="004e7280"/>
    <w:rPr>
      <w:rFonts w:ascii="Symbol" w:hAnsi="Symbol"/>
    </w:rPr>
  </w:style>
  <w:style w:type="character" w:styleId="WW8Num44z0" w:customStyle="1">
    <w:name w:val="WW8Num44z0"/>
    <w:uiPriority w:val="99"/>
    <w:qFormat/>
    <w:rsid w:val="004e7280"/>
    <w:rPr>
      <w:rFonts w:ascii="Symbol" w:hAnsi="Symbol"/>
    </w:rPr>
  </w:style>
  <w:style w:type="character" w:styleId="WW8Num45z0" w:customStyle="1">
    <w:name w:val="WW8Num45z0"/>
    <w:uiPriority w:val="99"/>
    <w:qFormat/>
    <w:rsid w:val="004e7280"/>
    <w:rPr>
      <w:rFonts w:ascii="Symbol" w:hAnsi="Symbol"/>
    </w:rPr>
  </w:style>
  <w:style w:type="character" w:styleId="WW8Num46z0" w:customStyle="1">
    <w:name w:val="WW8Num46z0"/>
    <w:uiPriority w:val="99"/>
    <w:qFormat/>
    <w:rsid w:val="004e7280"/>
    <w:rPr>
      <w:rFonts w:ascii="Symbol" w:hAnsi="Symbol"/>
    </w:rPr>
  </w:style>
  <w:style w:type="character" w:styleId="WW8Num47z0" w:customStyle="1">
    <w:name w:val="WW8Num47z0"/>
    <w:uiPriority w:val="99"/>
    <w:qFormat/>
    <w:rsid w:val="004e7280"/>
    <w:rPr>
      <w:rFonts w:ascii="Symbol" w:hAnsi="Symbol"/>
    </w:rPr>
  </w:style>
  <w:style w:type="character" w:styleId="WW8Num48z0" w:customStyle="1">
    <w:name w:val="WW8Num48z0"/>
    <w:uiPriority w:val="99"/>
    <w:qFormat/>
    <w:rsid w:val="004e7280"/>
    <w:rPr>
      <w:sz w:val="24"/>
    </w:rPr>
  </w:style>
  <w:style w:type="character" w:styleId="WW8Num49z0" w:customStyle="1">
    <w:name w:val="WW8Num49z0"/>
    <w:uiPriority w:val="99"/>
    <w:qFormat/>
    <w:rsid w:val="004e7280"/>
    <w:rPr>
      <w:rFonts w:ascii="Calibri" w:hAnsi="Calibri"/>
    </w:rPr>
  </w:style>
  <w:style w:type="character" w:styleId="WW8Num50z0" w:customStyle="1">
    <w:name w:val="WW8Num50z0"/>
    <w:uiPriority w:val="99"/>
    <w:qFormat/>
    <w:rsid w:val="004e7280"/>
    <w:rPr>
      <w:rFonts w:ascii="Symbol" w:hAnsi="Symbol"/>
    </w:rPr>
  </w:style>
  <w:style w:type="character" w:styleId="WW8Num51z0" w:customStyle="1">
    <w:name w:val="WW8Num51z0"/>
    <w:uiPriority w:val="99"/>
    <w:qFormat/>
    <w:rsid w:val="004e7280"/>
    <w:rPr>
      <w:rFonts w:ascii="Symbol" w:hAnsi="Symbol"/>
    </w:rPr>
  </w:style>
  <w:style w:type="character" w:styleId="WW8Num52z0" w:customStyle="1">
    <w:name w:val="WW8Num52z0"/>
    <w:uiPriority w:val="99"/>
    <w:qFormat/>
    <w:rsid w:val="004e7280"/>
    <w:rPr>
      <w:u w:val="single"/>
    </w:rPr>
  </w:style>
  <w:style w:type="character" w:styleId="WW8Num53z0" w:customStyle="1">
    <w:name w:val="WW8Num53z0"/>
    <w:uiPriority w:val="99"/>
    <w:qFormat/>
    <w:rsid w:val="004e7280"/>
    <w:rPr>
      <w:rFonts w:ascii="Symbol" w:hAnsi="Symbol"/>
    </w:rPr>
  </w:style>
  <w:style w:type="character" w:styleId="WW8Num54z0" w:customStyle="1">
    <w:name w:val="WW8Num54z0"/>
    <w:uiPriority w:val="99"/>
    <w:qFormat/>
    <w:rsid w:val="004e7280"/>
    <w:rPr>
      <w:rFonts w:ascii="Symbol" w:hAnsi="Symbol"/>
    </w:rPr>
  </w:style>
  <w:style w:type="character" w:styleId="WW8Num55z0" w:customStyle="1">
    <w:name w:val="WW8Num55z0"/>
    <w:uiPriority w:val="99"/>
    <w:qFormat/>
    <w:rsid w:val="004e7280"/>
    <w:rPr>
      <w:rFonts w:ascii="Symbol" w:hAnsi="Symbol"/>
    </w:rPr>
  </w:style>
  <w:style w:type="character" w:styleId="WW8Num56z0" w:customStyle="1">
    <w:name w:val="WW8Num56z0"/>
    <w:uiPriority w:val="99"/>
    <w:qFormat/>
    <w:rsid w:val="004e7280"/>
    <w:rPr>
      <w:rFonts w:ascii="Symbol" w:hAnsi="Symbol"/>
    </w:rPr>
  </w:style>
  <w:style w:type="character" w:styleId="WW8Num56z1" w:customStyle="1">
    <w:name w:val="WW8Num56z1"/>
    <w:uiPriority w:val="99"/>
    <w:qFormat/>
    <w:rsid w:val="004e7280"/>
    <w:rPr>
      <w:rFonts w:ascii="Courier New" w:hAnsi="Courier New"/>
    </w:rPr>
  </w:style>
  <w:style w:type="character" w:styleId="WW8Num56z2" w:customStyle="1">
    <w:name w:val="WW8Num56z2"/>
    <w:uiPriority w:val="99"/>
    <w:qFormat/>
    <w:rsid w:val="004e7280"/>
    <w:rPr>
      <w:rFonts w:ascii="Wingdings" w:hAnsi="Wingdings"/>
    </w:rPr>
  </w:style>
  <w:style w:type="character" w:styleId="WW8Num56z3" w:customStyle="1">
    <w:name w:val="WW8Num56z3"/>
    <w:uiPriority w:val="99"/>
    <w:qFormat/>
    <w:rsid w:val="004e7280"/>
    <w:rPr>
      <w:rFonts w:ascii="Symbol" w:hAnsi="Symbol"/>
    </w:rPr>
  </w:style>
  <w:style w:type="character" w:styleId="WW8Num57z0" w:customStyle="1">
    <w:name w:val="WW8Num57z0"/>
    <w:uiPriority w:val="99"/>
    <w:qFormat/>
    <w:rsid w:val="004e7280"/>
    <w:rPr>
      <w:rFonts w:ascii="Symbol" w:hAnsi="Symbol"/>
    </w:rPr>
  </w:style>
  <w:style w:type="character" w:styleId="WW8Num57z1" w:customStyle="1">
    <w:name w:val="WW8Num57z1"/>
    <w:uiPriority w:val="99"/>
    <w:qFormat/>
    <w:rsid w:val="004e7280"/>
    <w:rPr>
      <w:rFonts w:ascii="Courier New" w:hAnsi="Courier New"/>
    </w:rPr>
  </w:style>
  <w:style w:type="character" w:styleId="WW8Num57z2" w:customStyle="1">
    <w:name w:val="WW8Num57z2"/>
    <w:uiPriority w:val="99"/>
    <w:qFormat/>
    <w:rsid w:val="004e7280"/>
    <w:rPr>
      <w:rFonts w:ascii="Wingdings" w:hAnsi="Wingdings"/>
    </w:rPr>
  </w:style>
  <w:style w:type="character" w:styleId="WW8Num57z3" w:customStyle="1">
    <w:name w:val="WW8Num57z3"/>
    <w:uiPriority w:val="99"/>
    <w:qFormat/>
    <w:rsid w:val="004e7280"/>
    <w:rPr>
      <w:rFonts w:ascii="Symbol" w:hAnsi="Symbol"/>
    </w:rPr>
  </w:style>
  <w:style w:type="character" w:styleId="WW8Num58z0" w:customStyle="1">
    <w:name w:val="WW8Num58z0"/>
    <w:uiPriority w:val="99"/>
    <w:qFormat/>
    <w:rsid w:val="004e7280"/>
    <w:rPr>
      <w:rFonts w:ascii="Arial" w:hAnsi="Arial"/>
      <w:b/>
      <w:color w:val="667DD1"/>
    </w:rPr>
  </w:style>
  <w:style w:type="character" w:styleId="WW8Num58z4" w:customStyle="1">
    <w:name w:val="WW8Num58z4"/>
    <w:uiPriority w:val="99"/>
    <w:qFormat/>
    <w:rsid w:val="004e7280"/>
    <w:rPr/>
  </w:style>
  <w:style w:type="character" w:styleId="WW8Num59z0" w:customStyle="1">
    <w:name w:val="WW8Num59z0"/>
    <w:uiPriority w:val="99"/>
    <w:qFormat/>
    <w:rsid w:val="004e7280"/>
    <w:rPr>
      <w:rFonts w:ascii="Arial" w:hAnsi="Arial" w:eastAsia="MS Mincho"/>
    </w:rPr>
  </w:style>
  <w:style w:type="character" w:styleId="WW8Num60z0" w:customStyle="1">
    <w:name w:val="WW8Num60z0"/>
    <w:uiPriority w:val="99"/>
    <w:qFormat/>
    <w:rsid w:val="004e7280"/>
    <w:rPr>
      <w:rFonts w:ascii="Arial" w:hAnsi="Arial" w:eastAsia="MS Mincho"/>
    </w:rPr>
  </w:style>
  <w:style w:type="character" w:styleId="WW8Num60z1" w:customStyle="1">
    <w:name w:val="WW8Num60z1"/>
    <w:uiPriority w:val="99"/>
    <w:qFormat/>
    <w:rsid w:val="004e7280"/>
    <w:rPr>
      <w:rFonts w:ascii="Courier New" w:hAnsi="Courier New"/>
    </w:rPr>
  </w:style>
  <w:style w:type="character" w:styleId="WW8Num60z2" w:customStyle="1">
    <w:name w:val="WW8Num60z2"/>
    <w:uiPriority w:val="99"/>
    <w:qFormat/>
    <w:rsid w:val="004e7280"/>
    <w:rPr>
      <w:rFonts w:ascii="Wingdings" w:hAnsi="Wingdings"/>
    </w:rPr>
  </w:style>
  <w:style w:type="character" w:styleId="WW8Num60z3" w:customStyle="1">
    <w:name w:val="WW8Num60z3"/>
    <w:uiPriority w:val="99"/>
    <w:qFormat/>
    <w:rsid w:val="004e7280"/>
    <w:rPr>
      <w:rFonts w:ascii="Symbol" w:hAnsi="Symbol"/>
    </w:rPr>
  </w:style>
  <w:style w:type="character" w:styleId="WW8Num61z0" w:customStyle="1">
    <w:name w:val="WW8Num61z0"/>
    <w:uiPriority w:val="99"/>
    <w:qFormat/>
    <w:rsid w:val="004e7280"/>
    <w:rPr>
      <w:rFonts w:ascii="Garamond" w:hAnsi="Garamond"/>
    </w:rPr>
  </w:style>
  <w:style w:type="character" w:styleId="WW8Num61z1" w:customStyle="1">
    <w:name w:val="WW8Num61z1"/>
    <w:uiPriority w:val="99"/>
    <w:qFormat/>
    <w:rsid w:val="004e7280"/>
    <w:rPr>
      <w:rFonts w:ascii="Courier New" w:hAnsi="Courier New"/>
    </w:rPr>
  </w:style>
  <w:style w:type="character" w:styleId="WW8Num61z2" w:customStyle="1">
    <w:name w:val="WW8Num61z2"/>
    <w:uiPriority w:val="99"/>
    <w:qFormat/>
    <w:rsid w:val="004e7280"/>
    <w:rPr>
      <w:rFonts w:ascii="Wingdings" w:hAnsi="Wingdings"/>
    </w:rPr>
  </w:style>
  <w:style w:type="character" w:styleId="WW8Num61z3" w:customStyle="1">
    <w:name w:val="WW8Num61z3"/>
    <w:uiPriority w:val="99"/>
    <w:qFormat/>
    <w:rsid w:val="004e7280"/>
    <w:rPr>
      <w:rFonts w:ascii="Symbol" w:hAnsi="Symbol"/>
    </w:rPr>
  </w:style>
  <w:style w:type="character" w:styleId="WW8Num62z0" w:customStyle="1">
    <w:name w:val="WW8Num62z0"/>
    <w:uiPriority w:val="99"/>
    <w:qFormat/>
    <w:rsid w:val="004e7280"/>
    <w:rPr>
      <w:rFonts w:ascii="Symbol" w:hAnsi="Symbol"/>
    </w:rPr>
  </w:style>
  <w:style w:type="character" w:styleId="WW8Num62z4" w:customStyle="1">
    <w:name w:val="WW8Num62z4"/>
    <w:uiPriority w:val="99"/>
    <w:qFormat/>
    <w:rsid w:val="004e7280"/>
    <w:rPr/>
  </w:style>
  <w:style w:type="character" w:styleId="WW8Num63z0" w:customStyle="1">
    <w:name w:val="WW8Num63z0"/>
    <w:uiPriority w:val="99"/>
    <w:qFormat/>
    <w:rsid w:val="004e7280"/>
    <w:rPr>
      <w:rFonts w:ascii="Symbol" w:hAnsi="Symbol"/>
    </w:rPr>
  </w:style>
  <w:style w:type="character" w:styleId="WW8Num63z1" w:customStyle="1">
    <w:name w:val="WW8Num63z1"/>
    <w:uiPriority w:val="99"/>
    <w:qFormat/>
    <w:rsid w:val="004e7280"/>
    <w:rPr>
      <w:rFonts w:ascii="Courier New" w:hAnsi="Courier New"/>
    </w:rPr>
  </w:style>
  <w:style w:type="character" w:styleId="WW8Num63z2" w:customStyle="1">
    <w:name w:val="WW8Num63z2"/>
    <w:uiPriority w:val="99"/>
    <w:qFormat/>
    <w:rsid w:val="004e7280"/>
    <w:rPr>
      <w:rFonts w:ascii="Wingdings" w:hAnsi="Wingdings"/>
    </w:rPr>
  </w:style>
  <w:style w:type="character" w:styleId="WW8Num63z3" w:customStyle="1">
    <w:name w:val="WW8Num63z3"/>
    <w:uiPriority w:val="99"/>
    <w:qFormat/>
    <w:rsid w:val="004e7280"/>
    <w:rPr>
      <w:rFonts w:ascii="Symbol" w:hAnsi="Symbol"/>
    </w:rPr>
  </w:style>
  <w:style w:type="character" w:styleId="WW8Num64z0" w:customStyle="1">
    <w:name w:val="WW8Num64z0"/>
    <w:uiPriority w:val="99"/>
    <w:qFormat/>
    <w:rsid w:val="004e7280"/>
    <w:rPr>
      <w:rFonts w:ascii="Symbol" w:hAnsi="Symbol"/>
    </w:rPr>
  </w:style>
  <w:style w:type="character" w:styleId="WW8Num64z1" w:customStyle="1">
    <w:name w:val="WW8Num64z1"/>
    <w:uiPriority w:val="99"/>
    <w:qFormat/>
    <w:rsid w:val="004e7280"/>
    <w:rPr>
      <w:rFonts w:ascii="Courier New" w:hAnsi="Courier New"/>
    </w:rPr>
  </w:style>
  <w:style w:type="character" w:styleId="WW8Num64z2" w:customStyle="1">
    <w:name w:val="WW8Num64z2"/>
    <w:uiPriority w:val="99"/>
    <w:qFormat/>
    <w:rsid w:val="004e7280"/>
    <w:rPr>
      <w:rFonts w:ascii="Wingdings" w:hAnsi="Wingdings"/>
    </w:rPr>
  </w:style>
  <w:style w:type="character" w:styleId="WW8Num64z3" w:customStyle="1">
    <w:name w:val="WW8Num64z3"/>
    <w:uiPriority w:val="99"/>
    <w:qFormat/>
    <w:rsid w:val="004e7280"/>
    <w:rPr>
      <w:rFonts w:ascii="Symbol" w:hAnsi="Symbol"/>
    </w:rPr>
  </w:style>
  <w:style w:type="character" w:styleId="WW8Num65z0" w:customStyle="1">
    <w:name w:val="WW8Num65z0"/>
    <w:uiPriority w:val="99"/>
    <w:qFormat/>
    <w:rsid w:val="004e7280"/>
    <w:rPr>
      <w:rFonts w:ascii="Symbol" w:hAnsi="Symbol"/>
    </w:rPr>
  </w:style>
  <w:style w:type="character" w:styleId="WW8Num65z2" w:customStyle="1">
    <w:name w:val="WW8Num65z2"/>
    <w:uiPriority w:val="99"/>
    <w:qFormat/>
    <w:rsid w:val="004e7280"/>
    <w:rPr>
      <w:rFonts w:ascii="Wingdings" w:hAnsi="Wingdings"/>
    </w:rPr>
  </w:style>
  <w:style w:type="character" w:styleId="WW8Num65z3" w:customStyle="1">
    <w:name w:val="WW8Num65z3"/>
    <w:uiPriority w:val="99"/>
    <w:qFormat/>
    <w:rsid w:val="004e7280"/>
    <w:rPr>
      <w:rFonts w:ascii="Symbol" w:hAnsi="Symbol"/>
    </w:rPr>
  </w:style>
  <w:style w:type="character" w:styleId="WW8Num66z0" w:customStyle="1">
    <w:name w:val="WW8Num66z0"/>
    <w:uiPriority w:val="99"/>
    <w:qFormat/>
    <w:rsid w:val="004e7280"/>
    <w:rPr>
      <w:rFonts w:ascii="Symbol" w:hAnsi="Symbol"/>
    </w:rPr>
  </w:style>
  <w:style w:type="character" w:styleId="WW8Num66z1" w:customStyle="1">
    <w:name w:val="WW8Num66z1"/>
    <w:uiPriority w:val="99"/>
    <w:qFormat/>
    <w:rsid w:val="004e7280"/>
    <w:rPr>
      <w:rFonts w:ascii="Courier New" w:hAnsi="Courier New"/>
    </w:rPr>
  </w:style>
  <w:style w:type="character" w:styleId="WW8Num66z2" w:customStyle="1">
    <w:name w:val="WW8Num66z2"/>
    <w:uiPriority w:val="99"/>
    <w:qFormat/>
    <w:rsid w:val="004e7280"/>
    <w:rPr>
      <w:rFonts w:ascii="Wingdings" w:hAnsi="Wingdings"/>
    </w:rPr>
  </w:style>
  <w:style w:type="character" w:styleId="WW8Num66z3" w:customStyle="1">
    <w:name w:val="WW8Num66z3"/>
    <w:uiPriority w:val="99"/>
    <w:qFormat/>
    <w:rsid w:val="004e7280"/>
    <w:rPr>
      <w:rFonts w:ascii="Symbol" w:hAnsi="Symbol"/>
    </w:rPr>
  </w:style>
  <w:style w:type="character" w:styleId="WW8Num67z0" w:customStyle="1">
    <w:name w:val="WW8Num67z0"/>
    <w:uiPriority w:val="99"/>
    <w:qFormat/>
    <w:rsid w:val="004e7280"/>
    <w:rPr>
      <w:rFonts w:ascii="Symbol" w:hAnsi="Symbol"/>
    </w:rPr>
  </w:style>
  <w:style w:type="character" w:styleId="WW8Num67z4" w:customStyle="1">
    <w:name w:val="WW8Num67z4"/>
    <w:uiPriority w:val="99"/>
    <w:qFormat/>
    <w:rsid w:val="004e7280"/>
    <w:rPr/>
  </w:style>
  <w:style w:type="character" w:styleId="WW8Num68z0" w:customStyle="1">
    <w:name w:val="WW8Num68z0"/>
    <w:uiPriority w:val="99"/>
    <w:qFormat/>
    <w:rsid w:val="004e7280"/>
    <w:rPr>
      <w:rFonts w:ascii="Symbol" w:hAnsi="Symbol"/>
      <w:color w:val="000000"/>
    </w:rPr>
  </w:style>
  <w:style w:type="character" w:styleId="WW8Num68z1" w:customStyle="1">
    <w:name w:val="WW8Num68z1"/>
    <w:uiPriority w:val="99"/>
    <w:qFormat/>
    <w:rsid w:val="004e7280"/>
    <w:rPr>
      <w:rFonts w:ascii="Courier New" w:hAnsi="Courier New"/>
    </w:rPr>
  </w:style>
  <w:style w:type="character" w:styleId="WW8Num68z2" w:customStyle="1">
    <w:name w:val="WW8Num68z2"/>
    <w:uiPriority w:val="99"/>
    <w:qFormat/>
    <w:rsid w:val="004e7280"/>
    <w:rPr>
      <w:rFonts w:ascii="Wingdings" w:hAnsi="Wingdings"/>
    </w:rPr>
  </w:style>
  <w:style w:type="character" w:styleId="WW8Num68z3" w:customStyle="1">
    <w:name w:val="WW8Num68z3"/>
    <w:uiPriority w:val="99"/>
    <w:qFormat/>
    <w:rsid w:val="004e7280"/>
    <w:rPr>
      <w:rFonts w:ascii="Symbol" w:hAnsi="Symbol"/>
    </w:rPr>
  </w:style>
  <w:style w:type="character" w:styleId="WW8Num69z0" w:customStyle="1">
    <w:name w:val="WW8Num69z0"/>
    <w:uiPriority w:val="99"/>
    <w:qFormat/>
    <w:rsid w:val="004e7280"/>
    <w:rPr>
      <w:rFonts w:ascii="Symbol" w:hAnsi="Symbol"/>
    </w:rPr>
  </w:style>
  <w:style w:type="character" w:styleId="WW8Num69z1" w:customStyle="1">
    <w:name w:val="WW8Num69z1"/>
    <w:uiPriority w:val="99"/>
    <w:qFormat/>
    <w:rsid w:val="004e7280"/>
    <w:rPr>
      <w:rFonts w:ascii="Courier New" w:hAnsi="Courier New"/>
    </w:rPr>
  </w:style>
  <w:style w:type="character" w:styleId="WW8Num69z2" w:customStyle="1">
    <w:name w:val="WW8Num69z2"/>
    <w:uiPriority w:val="99"/>
    <w:qFormat/>
    <w:rsid w:val="004e7280"/>
    <w:rPr>
      <w:rFonts w:ascii="Wingdings" w:hAnsi="Wingdings"/>
    </w:rPr>
  </w:style>
  <w:style w:type="character" w:styleId="WW8Num69z3" w:customStyle="1">
    <w:name w:val="WW8Num69z3"/>
    <w:uiPriority w:val="99"/>
    <w:qFormat/>
    <w:rsid w:val="004e7280"/>
    <w:rPr>
      <w:rFonts w:ascii="Symbol" w:hAnsi="Symbol"/>
    </w:rPr>
  </w:style>
  <w:style w:type="character" w:styleId="WW8Num70z0" w:customStyle="1">
    <w:name w:val="WW8Num70z0"/>
    <w:uiPriority w:val="99"/>
    <w:qFormat/>
    <w:rsid w:val="004e7280"/>
    <w:rPr>
      <w:rFonts w:ascii="Symbol" w:hAnsi="Symbol"/>
      <w:color w:val="auto"/>
    </w:rPr>
  </w:style>
  <w:style w:type="character" w:styleId="WW8Num71z0" w:customStyle="1">
    <w:name w:val="WW8Num71z0"/>
    <w:uiPriority w:val="99"/>
    <w:qFormat/>
    <w:rsid w:val="004e7280"/>
    <w:rPr>
      <w:rFonts w:ascii="Symbol" w:hAnsi="Symbol"/>
    </w:rPr>
  </w:style>
  <w:style w:type="character" w:styleId="WW8Num71z1" w:customStyle="1">
    <w:name w:val="WW8Num71z1"/>
    <w:uiPriority w:val="99"/>
    <w:qFormat/>
    <w:rsid w:val="004e7280"/>
    <w:rPr>
      <w:rFonts w:ascii="Courier New" w:hAnsi="Courier New"/>
    </w:rPr>
  </w:style>
  <w:style w:type="character" w:styleId="WW8Num72z0" w:customStyle="1">
    <w:name w:val="WW8Num72z0"/>
    <w:uiPriority w:val="99"/>
    <w:qFormat/>
    <w:rsid w:val="004e7280"/>
    <w:rPr>
      <w:rFonts w:ascii="Symbol" w:hAnsi="Symbol"/>
    </w:rPr>
  </w:style>
  <w:style w:type="character" w:styleId="WW8Num72z1" w:customStyle="1">
    <w:name w:val="WW8Num72z1"/>
    <w:uiPriority w:val="99"/>
    <w:qFormat/>
    <w:rsid w:val="004e7280"/>
    <w:rPr>
      <w:rFonts w:ascii="Courier New" w:hAnsi="Courier New"/>
    </w:rPr>
  </w:style>
  <w:style w:type="character" w:styleId="WW8Num72z2" w:customStyle="1">
    <w:name w:val="WW8Num72z2"/>
    <w:uiPriority w:val="99"/>
    <w:qFormat/>
    <w:rsid w:val="004e7280"/>
    <w:rPr>
      <w:rFonts w:ascii="Wingdings" w:hAnsi="Wingdings"/>
    </w:rPr>
  </w:style>
  <w:style w:type="character" w:styleId="WW8Num72z3" w:customStyle="1">
    <w:name w:val="WW8Num72z3"/>
    <w:uiPriority w:val="99"/>
    <w:qFormat/>
    <w:rsid w:val="004e7280"/>
    <w:rPr>
      <w:rFonts w:ascii="Symbol" w:hAnsi="Symbol"/>
    </w:rPr>
  </w:style>
  <w:style w:type="character" w:styleId="WW8Num73z0" w:customStyle="1">
    <w:name w:val="WW8Num73z0"/>
    <w:uiPriority w:val="99"/>
    <w:qFormat/>
    <w:rsid w:val="004e7280"/>
    <w:rPr>
      <w:u w:val="single"/>
    </w:rPr>
  </w:style>
  <w:style w:type="character" w:styleId="WW8Num73z1" w:customStyle="1">
    <w:name w:val="WW8Num73z1"/>
    <w:uiPriority w:val="99"/>
    <w:qFormat/>
    <w:rsid w:val="004e7280"/>
    <w:rPr>
      <w:rFonts w:ascii="Courier New" w:hAnsi="Courier New"/>
    </w:rPr>
  </w:style>
  <w:style w:type="character" w:styleId="WW8Num76z0" w:customStyle="1">
    <w:name w:val="WW8Num76z0"/>
    <w:uiPriority w:val="99"/>
    <w:qFormat/>
    <w:rsid w:val="004e7280"/>
    <w:rPr>
      <w:rFonts w:ascii="Symbol" w:hAnsi="Symbol"/>
    </w:rPr>
  </w:style>
  <w:style w:type="character" w:styleId="WW8Num76z3" w:customStyle="1">
    <w:name w:val="WW8Num76z3"/>
    <w:uiPriority w:val="99"/>
    <w:qFormat/>
    <w:rsid w:val="004e7280"/>
    <w:rPr>
      <w:rFonts w:ascii="Wingdings" w:hAnsi="Wingdings"/>
      <w:sz w:val="20"/>
    </w:rPr>
  </w:style>
  <w:style w:type="character" w:styleId="WW8Num77z0" w:customStyle="1">
    <w:name w:val="WW8Num77z0"/>
    <w:uiPriority w:val="99"/>
    <w:qFormat/>
    <w:rsid w:val="004e7280"/>
    <w:rPr>
      <w:u w:val="none"/>
    </w:rPr>
  </w:style>
  <w:style w:type="character" w:styleId="WW8Num77z1" w:customStyle="1">
    <w:name w:val="WW8Num77z1"/>
    <w:uiPriority w:val="99"/>
    <w:qFormat/>
    <w:rsid w:val="004e7280"/>
    <w:rPr>
      <w:rFonts w:ascii="Courier New" w:hAnsi="Courier New"/>
    </w:rPr>
  </w:style>
  <w:style w:type="character" w:styleId="WW8Num77z2" w:customStyle="1">
    <w:name w:val="WW8Num77z2"/>
    <w:uiPriority w:val="99"/>
    <w:qFormat/>
    <w:rsid w:val="004e7280"/>
    <w:rPr>
      <w:rFonts w:ascii="Wingdings" w:hAnsi="Wingdings"/>
    </w:rPr>
  </w:style>
  <w:style w:type="character" w:styleId="WW8Num77z3" w:customStyle="1">
    <w:name w:val="WW8Num77z3"/>
    <w:uiPriority w:val="99"/>
    <w:qFormat/>
    <w:rsid w:val="004e7280"/>
    <w:rPr>
      <w:rFonts w:ascii="Symbol" w:hAnsi="Symbol"/>
    </w:rPr>
  </w:style>
  <w:style w:type="character" w:styleId="WW8Num78z0" w:customStyle="1">
    <w:name w:val="WW8Num78z0"/>
    <w:uiPriority w:val="99"/>
    <w:qFormat/>
    <w:rsid w:val="004e7280"/>
    <w:rPr>
      <w:rFonts w:ascii="Symbol" w:hAnsi="Symbol"/>
    </w:rPr>
  </w:style>
  <w:style w:type="character" w:styleId="WW8Num78z1" w:customStyle="1">
    <w:name w:val="WW8Num78z1"/>
    <w:uiPriority w:val="99"/>
    <w:qFormat/>
    <w:rsid w:val="004e7280"/>
    <w:rPr>
      <w:rFonts w:ascii="Courier New" w:hAnsi="Courier New"/>
    </w:rPr>
  </w:style>
  <w:style w:type="character" w:styleId="WW8Num78z2" w:customStyle="1">
    <w:name w:val="WW8Num78z2"/>
    <w:uiPriority w:val="99"/>
    <w:qFormat/>
    <w:rsid w:val="004e7280"/>
    <w:rPr>
      <w:rFonts w:ascii="Wingdings" w:hAnsi="Wingdings"/>
    </w:rPr>
  </w:style>
  <w:style w:type="character" w:styleId="WW8Num78z3" w:customStyle="1">
    <w:name w:val="WW8Num78z3"/>
    <w:uiPriority w:val="99"/>
    <w:qFormat/>
    <w:rsid w:val="004e7280"/>
    <w:rPr>
      <w:rFonts w:ascii="Symbol" w:hAnsi="Symbol"/>
    </w:rPr>
  </w:style>
  <w:style w:type="character" w:styleId="WW8Num79z0" w:customStyle="1">
    <w:name w:val="WW8Num79z0"/>
    <w:uiPriority w:val="99"/>
    <w:qFormat/>
    <w:rsid w:val="004e7280"/>
    <w:rPr>
      <w:u w:val="none"/>
    </w:rPr>
  </w:style>
  <w:style w:type="character" w:styleId="WW8Num79z1" w:customStyle="1">
    <w:name w:val="WW8Num79z1"/>
    <w:uiPriority w:val="99"/>
    <w:qFormat/>
    <w:rsid w:val="004e7280"/>
    <w:rPr>
      <w:rFonts w:ascii="Wingdings" w:hAnsi="Wingdings"/>
    </w:rPr>
  </w:style>
  <w:style w:type="character" w:styleId="WW8Num79z3" w:customStyle="1">
    <w:name w:val="WW8Num79z3"/>
    <w:uiPriority w:val="99"/>
    <w:qFormat/>
    <w:rsid w:val="004e7280"/>
    <w:rPr>
      <w:rFonts w:ascii="Symbol" w:hAnsi="Symbol"/>
    </w:rPr>
  </w:style>
  <w:style w:type="character" w:styleId="WW8Num79z4" w:customStyle="1">
    <w:name w:val="WW8Num79z4"/>
    <w:uiPriority w:val="99"/>
    <w:qFormat/>
    <w:rsid w:val="004e7280"/>
    <w:rPr>
      <w:rFonts w:ascii="Courier New" w:hAnsi="Courier New"/>
    </w:rPr>
  </w:style>
  <w:style w:type="character" w:styleId="WW8Num80z0" w:customStyle="1">
    <w:name w:val="WW8Num80z0"/>
    <w:uiPriority w:val="99"/>
    <w:qFormat/>
    <w:rsid w:val="004e7280"/>
    <w:rPr>
      <w:rFonts w:ascii="Symbol" w:hAnsi="Symbol"/>
    </w:rPr>
  </w:style>
  <w:style w:type="character" w:styleId="WW8Num80z1" w:customStyle="1">
    <w:name w:val="WW8Num80z1"/>
    <w:uiPriority w:val="99"/>
    <w:qFormat/>
    <w:rsid w:val="004e7280"/>
    <w:rPr>
      <w:rFonts w:ascii="Courier New" w:hAnsi="Courier New"/>
    </w:rPr>
  </w:style>
  <w:style w:type="character" w:styleId="WW8Num81z0" w:customStyle="1">
    <w:name w:val="WW8Num81z0"/>
    <w:uiPriority w:val="99"/>
    <w:qFormat/>
    <w:rsid w:val="004e7280"/>
    <w:rPr>
      <w:rFonts w:ascii="Wingdings" w:hAnsi="Wingdings"/>
      <w:b/>
      <w:color w:val="0000FF"/>
      <w:sz w:val="40"/>
    </w:rPr>
  </w:style>
  <w:style w:type="character" w:styleId="WW8Num81z1" w:customStyle="1">
    <w:name w:val="WW8Num81z1"/>
    <w:uiPriority w:val="99"/>
    <w:qFormat/>
    <w:rsid w:val="004e7280"/>
    <w:rPr>
      <w:rFonts w:ascii="Courier New" w:hAnsi="Courier New"/>
    </w:rPr>
  </w:style>
  <w:style w:type="character" w:styleId="WW8Num81z2" w:customStyle="1">
    <w:name w:val="WW8Num81z2"/>
    <w:uiPriority w:val="99"/>
    <w:qFormat/>
    <w:rsid w:val="004e7280"/>
    <w:rPr>
      <w:rFonts w:ascii="Wingdings" w:hAnsi="Wingdings"/>
    </w:rPr>
  </w:style>
  <w:style w:type="character" w:styleId="WW8Num81z3" w:customStyle="1">
    <w:name w:val="WW8Num81z3"/>
    <w:uiPriority w:val="99"/>
    <w:qFormat/>
    <w:rsid w:val="004e7280"/>
    <w:rPr>
      <w:rFonts w:ascii="Symbol" w:hAnsi="Symbol"/>
    </w:rPr>
  </w:style>
  <w:style w:type="character" w:styleId="WW8Num82z0" w:customStyle="1">
    <w:name w:val="WW8Num82z0"/>
    <w:uiPriority w:val="99"/>
    <w:qFormat/>
    <w:rsid w:val="004e7280"/>
    <w:rPr>
      <w:rFonts w:ascii="Times New Roman" w:hAnsi="Times New Roman"/>
    </w:rPr>
  </w:style>
  <w:style w:type="character" w:styleId="WW8Num82z1" w:customStyle="1">
    <w:name w:val="WW8Num82z1"/>
    <w:uiPriority w:val="99"/>
    <w:qFormat/>
    <w:rsid w:val="004e7280"/>
    <w:rPr>
      <w:rFonts w:ascii="Courier New" w:hAnsi="Courier New"/>
    </w:rPr>
  </w:style>
  <w:style w:type="character" w:styleId="WW8Num82z2" w:customStyle="1">
    <w:name w:val="WW8Num82z2"/>
    <w:uiPriority w:val="99"/>
    <w:qFormat/>
    <w:rsid w:val="004e7280"/>
    <w:rPr>
      <w:rFonts w:ascii="Wingdings" w:hAnsi="Wingdings"/>
    </w:rPr>
  </w:style>
  <w:style w:type="character" w:styleId="WW8Num82z3" w:customStyle="1">
    <w:name w:val="WW8Num82z3"/>
    <w:uiPriority w:val="99"/>
    <w:qFormat/>
    <w:rsid w:val="004e7280"/>
    <w:rPr>
      <w:rFonts w:ascii="Symbol" w:hAnsi="Symbol"/>
    </w:rPr>
  </w:style>
  <w:style w:type="character" w:styleId="WW8Num83z0" w:customStyle="1">
    <w:name w:val="WW8Num83z0"/>
    <w:uiPriority w:val="99"/>
    <w:qFormat/>
    <w:rsid w:val="004e7280"/>
    <w:rPr>
      <w:rFonts w:ascii="Wingdings" w:hAnsi="Wingdings"/>
      <w:sz w:val="24"/>
    </w:rPr>
  </w:style>
  <w:style w:type="character" w:styleId="WW8Num83z1" w:customStyle="1">
    <w:name w:val="WW8Num83z1"/>
    <w:uiPriority w:val="99"/>
    <w:qFormat/>
    <w:rsid w:val="004e7280"/>
    <w:rPr>
      <w:rFonts w:ascii="Courier New" w:hAnsi="Courier New"/>
    </w:rPr>
  </w:style>
  <w:style w:type="character" w:styleId="WW8Num83z2" w:customStyle="1">
    <w:name w:val="WW8Num83z2"/>
    <w:uiPriority w:val="99"/>
    <w:qFormat/>
    <w:rsid w:val="004e7280"/>
    <w:rPr>
      <w:rFonts w:ascii="Wingdings" w:hAnsi="Wingdings"/>
    </w:rPr>
  </w:style>
  <w:style w:type="character" w:styleId="WW8Num83z3" w:customStyle="1">
    <w:name w:val="WW8Num83z3"/>
    <w:uiPriority w:val="99"/>
    <w:qFormat/>
    <w:rsid w:val="004e7280"/>
    <w:rPr>
      <w:rFonts w:ascii="Symbol" w:hAnsi="Symbol"/>
    </w:rPr>
  </w:style>
  <w:style w:type="character" w:styleId="WW8Num84z0" w:customStyle="1">
    <w:name w:val="WW8Num84z0"/>
    <w:uiPriority w:val="99"/>
    <w:qFormat/>
    <w:rsid w:val="004e7280"/>
    <w:rPr>
      <w:rFonts w:ascii="Times New Roman" w:hAnsi="Times New Roman"/>
      <w:color w:val="auto"/>
      <w:sz w:val="24"/>
    </w:rPr>
  </w:style>
  <w:style w:type="character" w:styleId="WW8Num84z1" w:customStyle="1">
    <w:name w:val="WW8Num84z1"/>
    <w:uiPriority w:val="99"/>
    <w:qFormat/>
    <w:rsid w:val="004e7280"/>
    <w:rPr>
      <w:rFonts w:ascii="Courier New" w:hAnsi="Courier New"/>
    </w:rPr>
  </w:style>
  <w:style w:type="character" w:styleId="WW8Num84z2" w:customStyle="1">
    <w:name w:val="WW8Num84z2"/>
    <w:uiPriority w:val="99"/>
    <w:qFormat/>
    <w:rsid w:val="004e7280"/>
    <w:rPr>
      <w:rFonts w:ascii="Wingdings" w:hAnsi="Wingdings"/>
    </w:rPr>
  </w:style>
  <w:style w:type="character" w:styleId="WW8Num84z3" w:customStyle="1">
    <w:name w:val="WW8Num84z3"/>
    <w:uiPriority w:val="99"/>
    <w:qFormat/>
    <w:rsid w:val="004e7280"/>
    <w:rPr>
      <w:rFonts w:ascii="Symbol" w:hAnsi="Symbol"/>
    </w:rPr>
  </w:style>
  <w:style w:type="character" w:styleId="Fuentedeprrafopredeter11" w:customStyle="1">
    <w:name w:val="Fuente de párrafo predeter.11"/>
    <w:uiPriority w:val="99"/>
    <w:qFormat/>
    <w:rsid w:val="004e7280"/>
    <w:rPr/>
  </w:style>
  <w:style w:type="character" w:styleId="Ttulo1Car" w:customStyle="1">
    <w:name w:val="Título 1 Car"/>
    <w:uiPriority w:val="99"/>
    <w:qFormat/>
    <w:rsid w:val="004e7280"/>
    <w:rPr>
      <w:rFonts w:ascii="Cambria" w:hAnsi="Cambria"/>
      <w:b/>
      <w:kern w:val="2"/>
      <w:sz w:val="32"/>
      <w:lang w:val="gl-ES"/>
    </w:rPr>
  </w:style>
  <w:style w:type="character" w:styleId="Ttulo2Car" w:customStyle="1">
    <w:name w:val="Título 2 Car"/>
    <w:uiPriority w:val="99"/>
    <w:qFormat/>
    <w:rsid w:val="004e7280"/>
    <w:rPr>
      <w:rFonts w:ascii="Cambria" w:hAnsi="Cambria"/>
      <w:b/>
      <w:i/>
      <w:sz w:val="28"/>
      <w:lang w:val="gl-ES"/>
    </w:rPr>
  </w:style>
  <w:style w:type="character" w:styleId="Ttulo3Car" w:customStyle="1">
    <w:name w:val="Título 3 Car"/>
    <w:uiPriority w:val="99"/>
    <w:qFormat/>
    <w:rsid w:val="004e7280"/>
    <w:rPr>
      <w:rFonts w:ascii="Cambria" w:hAnsi="Cambria"/>
      <w:b/>
      <w:sz w:val="26"/>
      <w:lang w:val="gl-ES"/>
    </w:rPr>
  </w:style>
  <w:style w:type="character" w:styleId="Ttulo4Car" w:customStyle="1">
    <w:name w:val="Título 4 Car"/>
    <w:uiPriority w:val="99"/>
    <w:qFormat/>
    <w:rsid w:val="004e7280"/>
    <w:rPr>
      <w:rFonts w:ascii="Calibri" w:hAnsi="Calibri"/>
      <w:b/>
      <w:sz w:val="28"/>
      <w:lang w:val="gl-ES"/>
    </w:rPr>
  </w:style>
  <w:style w:type="character" w:styleId="Ttulo5Car" w:customStyle="1">
    <w:name w:val="Título 5 Car"/>
    <w:uiPriority w:val="99"/>
    <w:qFormat/>
    <w:rsid w:val="004e7280"/>
    <w:rPr>
      <w:rFonts w:ascii="Calibri" w:hAnsi="Calibri"/>
      <w:b/>
      <w:i/>
      <w:sz w:val="26"/>
      <w:lang w:val="gl-ES"/>
    </w:rPr>
  </w:style>
  <w:style w:type="character" w:styleId="Ttulo6Car" w:customStyle="1">
    <w:name w:val="Título 6 Car"/>
    <w:uiPriority w:val="99"/>
    <w:qFormat/>
    <w:rsid w:val="004e7280"/>
    <w:rPr>
      <w:rFonts w:ascii="Calibri" w:hAnsi="Calibri"/>
      <w:b/>
      <w:lang w:val="gl-ES"/>
    </w:rPr>
  </w:style>
  <w:style w:type="character" w:styleId="Ttulo7Car" w:customStyle="1">
    <w:name w:val="Título 7 Car"/>
    <w:uiPriority w:val="99"/>
    <w:qFormat/>
    <w:rsid w:val="004e7280"/>
    <w:rPr>
      <w:rFonts w:ascii="Calibri" w:hAnsi="Calibri"/>
      <w:sz w:val="24"/>
      <w:lang w:val="gl-ES"/>
    </w:rPr>
  </w:style>
  <w:style w:type="character" w:styleId="Ttulo8Car" w:customStyle="1">
    <w:name w:val="Título 8 Car"/>
    <w:uiPriority w:val="99"/>
    <w:qFormat/>
    <w:rsid w:val="004e7280"/>
    <w:rPr>
      <w:rFonts w:ascii="Calibri" w:hAnsi="Calibri"/>
      <w:i/>
      <w:sz w:val="24"/>
      <w:lang w:val="gl-ES"/>
    </w:rPr>
  </w:style>
  <w:style w:type="character" w:styleId="Ttulo9Car" w:customStyle="1">
    <w:name w:val="Título 9 Car"/>
    <w:uiPriority w:val="99"/>
    <w:qFormat/>
    <w:rsid w:val="004e7280"/>
    <w:rPr>
      <w:rFonts w:ascii="Cambria" w:hAnsi="Cambria"/>
      <w:lang w:val="gl-ES"/>
    </w:rPr>
  </w:style>
  <w:style w:type="character" w:styleId="PiedepginaCar" w:customStyle="1">
    <w:name w:val="Pie de página Car"/>
    <w:uiPriority w:val="99"/>
    <w:qFormat/>
    <w:rsid w:val="004e7280"/>
    <w:rPr>
      <w:sz w:val="24"/>
      <w:lang w:val="gl-ES"/>
    </w:rPr>
  </w:style>
  <w:style w:type="character" w:styleId="Tx1Car1" w:customStyle="1">
    <w:name w:val="tx1 Car1"/>
    <w:uiPriority w:val="99"/>
    <w:qFormat/>
    <w:rsid w:val="004e7280"/>
    <w:rPr>
      <w:sz w:val="24"/>
    </w:rPr>
  </w:style>
  <w:style w:type="character" w:styleId="N1Car" w:customStyle="1">
    <w:name w:val="n1 Car"/>
    <w:uiPriority w:val="99"/>
    <w:qFormat/>
    <w:rsid w:val="004e7280"/>
    <w:rPr>
      <w:rFonts w:ascii="Arial" w:hAnsi="Arial"/>
      <w:b/>
      <w:color w:val="3342B5"/>
      <w:sz w:val="48"/>
      <w:lang w:val="es-ES"/>
    </w:rPr>
  </w:style>
  <w:style w:type="character" w:styleId="N2Car" w:customStyle="1">
    <w:name w:val="n2 Car"/>
    <w:uiPriority w:val="99"/>
    <w:qFormat/>
    <w:rsid w:val="004e7280"/>
    <w:rPr>
      <w:rFonts w:ascii="Arial" w:hAnsi="Arial"/>
      <w:b/>
      <w:color w:val="3342B5"/>
      <w:sz w:val="36"/>
    </w:rPr>
  </w:style>
  <w:style w:type="character" w:styleId="P1CarCar" w:customStyle="1">
    <w:name w:val="p1 Car Car"/>
    <w:uiPriority w:val="99"/>
    <w:qFormat/>
    <w:rsid w:val="004e7280"/>
    <w:rPr>
      <w:sz w:val="24"/>
    </w:rPr>
  </w:style>
  <w:style w:type="character" w:styleId="P2CarCar" w:customStyle="1">
    <w:name w:val="p2 Car Car"/>
    <w:uiPriority w:val="99"/>
    <w:qFormat/>
    <w:rsid w:val="004e7280"/>
    <w:rPr>
      <w:sz w:val="24"/>
    </w:rPr>
  </w:style>
  <w:style w:type="character" w:styleId="N5Car" w:customStyle="1">
    <w:name w:val="n5 Car"/>
    <w:uiPriority w:val="99"/>
    <w:qFormat/>
    <w:rsid w:val="004e7280"/>
    <w:rPr>
      <w:rFonts w:ascii="Arial" w:hAnsi="Arial"/>
      <w:b/>
      <w:color w:val="3342B5"/>
      <w:sz w:val="22"/>
      <w:lang w:val="gl-ES" w:eastAsia="ar-SA" w:bidi="ar-SA"/>
    </w:rPr>
  </w:style>
  <w:style w:type="character" w:styleId="Tt1Carc" w:customStyle="1">
    <w:name w:val="tt1 Carác."/>
    <w:uiPriority w:val="99"/>
    <w:qFormat/>
    <w:rsid w:val="004e7280"/>
    <w:rPr>
      <w:rFonts w:ascii="Arial Narrow" w:hAnsi="Arial Narrow"/>
      <w:sz w:val="16"/>
    </w:rPr>
  </w:style>
  <w:style w:type="character" w:styleId="N6Car" w:customStyle="1">
    <w:name w:val="n6 Car"/>
    <w:uiPriority w:val="99"/>
    <w:qFormat/>
    <w:rsid w:val="004e7280"/>
    <w:rPr>
      <w:rFonts w:ascii="Arial" w:hAnsi="Arial"/>
      <w:color w:val="3342B5"/>
      <w:sz w:val="22"/>
      <w:lang w:val="gl-ES" w:eastAsia="ar-SA" w:bidi="ar-SA"/>
    </w:rPr>
  </w:style>
  <w:style w:type="character" w:styleId="P3CarCar" w:customStyle="1">
    <w:name w:val="p3 Car Car"/>
    <w:uiPriority w:val="99"/>
    <w:qFormat/>
    <w:rsid w:val="004e7280"/>
    <w:rPr>
      <w:sz w:val="24"/>
    </w:rPr>
  </w:style>
  <w:style w:type="character" w:styleId="Tt1nCar" w:customStyle="1">
    <w:name w:val="tt1n Car"/>
    <w:uiPriority w:val="99"/>
    <w:qFormat/>
    <w:rsid w:val="004e7280"/>
    <w:rPr>
      <w:rFonts w:ascii="Arial Narrow" w:hAnsi="Arial Narrow"/>
      <w:b/>
      <w:sz w:val="16"/>
      <w:lang w:val="gl-ES"/>
    </w:rPr>
  </w:style>
  <w:style w:type="character" w:styleId="Ttp1CarCar" w:customStyle="1">
    <w:name w:val="ttp1 Car Car"/>
    <w:uiPriority w:val="99"/>
    <w:qFormat/>
    <w:rsid w:val="004e7280"/>
    <w:rPr>
      <w:rFonts w:ascii="Arial Narrow" w:hAnsi="Arial Narrow"/>
      <w:sz w:val="16"/>
    </w:rPr>
  </w:style>
  <w:style w:type="character" w:styleId="Ttp2CarCar" w:customStyle="1">
    <w:name w:val="ttp2 Car Car"/>
    <w:uiPriority w:val="99"/>
    <w:qFormat/>
    <w:rsid w:val="004e7280"/>
    <w:rPr>
      <w:rFonts w:ascii="Arial Narrow" w:hAnsi="Arial Narrow"/>
      <w:sz w:val="16"/>
    </w:rPr>
  </w:style>
  <w:style w:type="character" w:styleId="TextoindependienteCar" w:customStyle="1">
    <w:name w:val="Texto independiente Car"/>
    <w:uiPriority w:val="99"/>
    <w:qFormat/>
    <w:rsid w:val="004e7280"/>
    <w:rPr>
      <w:sz w:val="24"/>
      <w:lang w:val="gl-ES"/>
    </w:rPr>
  </w:style>
  <w:style w:type="character" w:styleId="Cuest1CarCar" w:customStyle="1">
    <w:name w:val="cuest1 Car Car"/>
    <w:uiPriority w:val="99"/>
    <w:qFormat/>
    <w:rsid w:val="004e7280"/>
    <w:rPr>
      <w:rFonts w:ascii="Helvetica" w:hAnsi="Helvetica"/>
      <w:color w:val="000080"/>
      <w:sz w:val="24"/>
    </w:rPr>
  </w:style>
  <w:style w:type="character" w:styleId="Cuest2CarCar" w:customStyle="1">
    <w:name w:val="cuest2 Car Car"/>
    <w:uiPriority w:val="99"/>
    <w:qFormat/>
    <w:rsid w:val="004e7280"/>
    <w:rPr>
      <w:sz w:val="24"/>
    </w:rPr>
  </w:style>
  <w:style w:type="character" w:styleId="TxapoioCarCar" w:customStyle="1">
    <w:name w:val="tx_apoio Car Car"/>
    <w:uiPriority w:val="99"/>
    <w:qFormat/>
    <w:rsid w:val="004e7280"/>
    <w:rPr>
      <w:sz w:val="24"/>
    </w:rPr>
  </w:style>
  <w:style w:type="character" w:styleId="Carcterdenumeracin" w:customStyle="1">
    <w:name w:val="Carácter de numeración"/>
    <w:uiPriority w:val="99"/>
    <w:qFormat/>
    <w:rsid w:val="004e7280"/>
    <w:rPr/>
  </w:style>
  <w:style w:type="character" w:styleId="Smbolodenotafinal" w:customStyle="1">
    <w:name w:val="Símbolo de nota final"/>
    <w:uiPriority w:val="99"/>
    <w:qFormat/>
    <w:rsid w:val="004e7280"/>
    <w:rPr/>
  </w:style>
  <w:style w:type="character" w:styleId="EncabezadoCar" w:customStyle="1">
    <w:name w:val="Encabezado Car"/>
    <w:uiPriority w:val="99"/>
    <w:qFormat/>
    <w:rsid w:val="004e7280"/>
    <w:rPr>
      <w:sz w:val="24"/>
      <w:lang w:val="gl-ES"/>
    </w:rPr>
  </w:style>
  <w:style w:type="character" w:styleId="TextoindependienteprimerasangraCar" w:customStyle="1">
    <w:name w:val="Texto independiente primera sangría Car"/>
    <w:uiPriority w:val="99"/>
    <w:qFormat/>
    <w:rsid w:val="004e7280"/>
    <w:rPr>
      <w:sz w:val="24"/>
      <w:lang w:val="gl-ES" w:eastAsia="ar-SA" w:bidi="ar-SA"/>
    </w:rPr>
  </w:style>
  <w:style w:type="character" w:styleId="BodyTextFirstIndentChar" w:customStyle="1">
    <w:name w:val="Body Text First Indent Char"/>
    <w:uiPriority w:val="99"/>
    <w:qFormat/>
    <w:rsid w:val="004e7280"/>
    <w:rPr>
      <w:sz w:val="24"/>
      <w:lang w:val="gl-ES"/>
    </w:rPr>
  </w:style>
  <w:style w:type="character" w:styleId="Cverde" w:customStyle="1">
    <w:name w:val="c_verde"/>
    <w:uiPriority w:val="99"/>
    <w:qFormat/>
    <w:rsid w:val="004e7280"/>
    <w:rPr>
      <w:color w:val="339966"/>
      <w:lang w:eastAsia="ar-SA" w:bidi="ar-SA"/>
    </w:rPr>
  </w:style>
  <w:style w:type="character" w:styleId="Nota1Car" w:customStyle="1">
    <w:name w:val="nota1 Car"/>
    <w:uiPriority w:val="99"/>
    <w:qFormat/>
    <w:rsid w:val="004e7280"/>
    <w:rPr>
      <w:sz w:val="18"/>
      <w:lang w:val="gl-ES"/>
    </w:rPr>
  </w:style>
  <w:style w:type="character" w:styleId="TextosinformatoCar" w:customStyle="1">
    <w:name w:val="Texto sin formato Car"/>
    <w:uiPriority w:val="99"/>
    <w:qFormat/>
    <w:rsid w:val="004e7280"/>
    <w:rPr>
      <w:rFonts w:ascii="Courier New" w:hAnsi="Courier New"/>
      <w:sz w:val="20"/>
      <w:lang w:val="gl-ES"/>
    </w:rPr>
  </w:style>
  <w:style w:type="character" w:styleId="PlainTextChar" w:customStyle="1">
    <w:name w:val="Plain Text Char"/>
    <w:uiPriority w:val="99"/>
    <w:qFormat/>
    <w:rsid w:val="004e7280"/>
    <w:rPr>
      <w:rFonts w:ascii="Courier New" w:hAnsi="Courier New"/>
      <w:sz w:val="20"/>
      <w:lang w:val="gl-ES"/>
    </w:rPr>
  </w:style>
  <w:style w:type="character" w:styleId="SangradetextonormalCar" w:customStyle="1">
    <w:name w:val="Sangría de texto normal Car"/>
    <w:uiPriority w:val="99"/>
    <w:qFormat/>
    <w:rsid w:val="004e7280"/>
    <w:rPr>
      <w:sz w:val="24"/>
      <w:lang w:val="gl-ES"/>
    </w:rPr>
  </w:style>
  <w:style w:type="character" w:styleId="Textoindependiente2Car" w:customStyle="1">
    <w:name w:val="Texto independiente 2 Car"/>
    <w:uiPriority w:val="99"/>
    <w:qFormat/>
    <w:rsid w:val="004e7280"/>
    <w:rPr>
      <w:rFonts w:ascii="Arial" w:hAnsi="Arial"/>
      <w:sz w:val="24"/>
    </w:rPr>
  </w:style>
  <w:style w:type="character" w:styleId="Cvermello" w:customStyle="1">
    <w:name w:val="c_vermello"/>
    <w:uiPriority w:val="99"/>
    <w:qFormat/>
    <w:rsid w:val="004e7280"/>
    <w:rPr>
      <w:color w:val="FF0000"/>
      <w:lang w:eastAsia="ar-SA" w:bidi="ar-SA"/>
    </w:rPr>
  </w:style>
  <w:style w:type="character" w:styleId="Cazul" w:customStyle="1">
    <w:name w:val="c_azul"/>
    <w:uiPriority w:val="99"/>
    <w:qFormat/>
    <w:rsid w:val="004e7280"/>
    <w:rPr>
      <w:color w:val="0000FF"/>
      <w:lang w:eastAsia="ar-SA" w:bidi="ar-SA"/>
    </w:rPr>
  </w:style>
  <w:style w:type="character" w:styleId="Textoindependiente3Car" w:customStyle="1">
    <w:name w:val="Texto independiente 3 Car"/>
    <w:uiPriority w:val="99"/>
    <w:qFormat/>
    <w:rsid w:val="004e7280"/>
    <w:rPr>
      <w:sz w:val="16"/>
      <w:lang w:val="gl-ES"/>
    </w:rPr>
  </w:style>
  <w:style w:type="character" w:styleId="Criscado" w:customStyle="1">
    <w:name w:val="c_riscado"/>
    <w:uiPriority w:val="99"/>
    <w:qFormat/>
    <w:rsid w:val="004e7280"/>
    <w:rPr>
      <w:strike/>
      <w:color w:val="auto"/>
      <w:position w:val="0"/>
      <w:sz w:val="24"/>
      <w:sz w:val="24"/>
      <w:vertAlign w:val="baseline"/>
      <w:lang w:eastAsia="ar-SA" w:bidi="ar-SA"/>
    </w:rPr>
  </w:style>
  <w:style w:type="character" w:styleId="TextocomentarioCar" w:customStyle="1">
    <w:name w:val="Texto comentario Car"/>
    <w:uiPriority w:val="99"/>
    <w:qFormat/>
    <w:rsid w:val="004e7280"/>
    <w:rPr>
      <w:sz w:val="20"/>
      <w:lang w:val="gl-ES"/>
    </w:rPr>
  </w:style>
  <w:style w:type="character" w:styleId="CommentTextChar" w:customStyle="1">
    <w:name w:val="Comment Text Char"/>
    <w:uiPriority w:val="99"/>
    <w:qFormat/>
    <w:rsid w:val="004e7280"/>
    <w:rPr>
      <w:sz w:val="20"/>
      <w:lang w:val="gl-ES"/>
    </w:rPr>
  </w:style>
  <w:style w:type="character" w:styleId="TextonotapieCar" w:customStyle="1">
    <w:name w:val="Texto nota pie Car"/>
    <w:uiPriority w:val="99"/>
    <w:qFormat/>
    <w:rsid w:val="004e7280"/>
    <w:rPr>
      <w:sz w:val="20"/>
      <w:lang w:val="gl-ES"/>
    </w:rPr>
  </w:style>
  <w:style w:type="character" w:styleId="FootnoteTextChar" w:customStyle="1">
    <w:name w:val="Footnote Text Char"/>
    <w:uiPriority w:val="99"/>
    <w:qFormat/>
    <w:rsid w:val="004e7280"/>
    <w:rPr>
      <w:sz w:val="20"/>
      <w:lang w:val="gl-ES"/>
    </w:rPr>
  </w:style>
  <w:style w:type="character" w:styleId="TextodegloboCar" w:customStyle="1">
    <w:name w:val="Texto de globo Car"/>
    <w:uiPriority w:val="99"/>
    <w:qFormat/>
    <w:rsid w:val="004e7280"/>
    <w:rPr>
      <w:sz w:val="2"/>
      <w:lang w:val="gl-ES"/>
    </w:rPr>
  </w:style>
  <w:style w:type="character" w:styleId="Refdecomentario2" w:customStyle="1">
    <w:name w:val="Ref. de comentario2"/>
    <w:uiPriority w:val="99"/>
    <w:qFormat/>
    <w:rsid w:val="004e7280"/>
    <w:rPr>
      <w:sz w:val="16"/>
    </w:rPr>
  </w:style>
  <w:style w:type="character" w:styleId="P1Carc" w:customStyle="1">
    <w:name w:val="p1 Carác."/>
    <w:uiPriority w:val="99"/>
    <w:qFormat/>
    <w:rsid w:val="004e7280"/>
    <w:rPr>
      <w:sz w:val="24"/>
      <w:lang w:val="gl-ES"/>
    </w:rPr>
  </w:style>
  <w:style w:type="character" w:styleId="Ttulo1Car1" w:customStyle="1">
    <w:name w:val="Título 1 Car1"/>
    <w:uiPriority w:val="99"/>
    <w:qFormat/>
    <w:rsid w:val="004e7280"/>
    <w:rPr>
      <w:rFonts w:eastAsia="MS Mincho"/>
      <w:b/>
      <w:color w:val="000000"/>
      <w:sz w:val="24"/>
      <w:lang w:val="es-ES_tradnl" w:eastAsia="ar-SA" w:bidi="ar-SA"/>
    </w:rPr>
  </w:style>
  <w:style w:type="character" w:styleId="Ttulo2Car1" w:customStyle="1">
    <w:name w:val="Título 2 Car1"/>
    <w:uiPriority w:val="99"/>
    <w:qFormat/>
    <w:rsid w:val="004e7280"/>
    <w:rPr>
      <w:rFonts w:eastAsia="MS Mincho"/>
      <w:b/>
      <w:color w:val="000000"/>
      <w:sz w:val="24"/>
      <w:lang w:val="es-ES_tradnl" w:eastAsia="ar-SA" w:bidi="ar-SA"/>
    </w:rPr>
  </w:style>
  <w:style w:type="character" w:styleId="Ttulo3Car1" w:customStyle="1">
    <w:name w:val="Título 3 Car1"/>
    <w:uiPriority w:val="99"/>
    <w:qFormat/>
    <w:rsid w:val="004e7280"/>
    <w:rPr>
      <w:b/>
      <w:sz w:val="27"/>
      <w:lang w:val="es-ES" w:eastAsia="ar-SA" w:bidi="ar-SA"/>
    </w:rPr>
  </w:style>
  <w:style w:type="character" w:styleId="Ttulo4Car1" w:customStyle="1">
    <w:name w:val="Título 4 Car1"/>
    <w:uiPriority w:val="99"/>
    <w:qFormat/>
    <w:rsid w:val="004e7280"/>
    <w:rPr>
      <w:rFonts w:eastAsia="MS Mincho"/>
      <w:b/>
      <w:color w:val="000000"/>
      <w:sz w:val="24"/>
      <w:lang w:val="es-ES_tradnl" w:eastAsia="ar-SA" w:bidi="ar-SA"/>
    </w:rPr>
  </w:style>
  <w:style w:type="character" w:styleId="Ttulo5Car1" w:customStyle="1">
    <w:name w:val="Título 5 Car1"/>
    <w:uiPriority w:val="99"/>
    <w:qFormat/>
    <w:rsid w:val="004e7280"/>
    <w:rPr>
      <w:rFonts w:eastAsia="MS Mincho"/>
      <w:b/>
      <w:color w:val="000000"/>
      <w:sz w:val="24"/>
      <w:lang w:val="es-ES_tradnl" w:eastAsia="ar-SA" w:bidi="ar-SA"/>
    </w:rPr>
  </w:style>
  <w:style w:type="character" w:styleId="Ttulo6Car1" w:customStyle="1">
    <w:name w:val="Título 6 Car1"/>
    <w:uiPriority w:val="99"/>
    <w:qFormat/>
    <w:rsid w:val="004e7280"/>
    <w:rPr>
      <w:rFonts w:eastAsia="MS Mincho"/>
      <w:b/>
      <w:color w:val="000000"/>
      <w:sz w:val="24"/>
      <w:lang w:val="es-ES_tradnl" w:eastAsia="ar-SA" w:bidi="ar-SA"/>
    </w:rPr>
  </w:style>
  <w:style w:type="character" w:styleId="Ttulo7Car1" w:customStyle="1">
    <w:name w:val="Título 7 Car1"/>
    <w:uiPriority w:val="99"/>
    <w:qFormat/>
    <w:rsid w:val="004e7280"/>
    <w:rPr>
      <w:rFonts w:ascii="Arial" w:hAnsi="Arial"/>
      <w:b/>
      <w:sz w:val="24"/>
      <w:lang w:val="es-ES_tradnl"/>
    </w:rPr>
  </w:style>
  <w:style w:type="character" w:styleId="Ttulo8Car1" w:customStyle="1">
    <w:name w:val="Título 8 Car1"/>
    <w:uiPriority w:val="99"/>
    <w:qFormat/>
    <w:rsid w:val="004e7280"/>
    <w:rPr>
      <w:i/>
      <w:sz w:val="24"/>
      <w:lang w:val="gl-ES"/>
    </w:rPr>
  </w:style>
  <w:style w:type="character" w:styleId="Ttulo9Car1" w:customStyle="1">
    <w:name w:val="Título 9 Car1"/>
    <w:uiPriority w:val="99"/>
    <w:qFormat/>
    <w:rsid w:val="004e7280"/>
    <w:rPr>
      <w:rFonts w:ascii="Arial" w:hAnsi="Arial"/>
      <w:sz w:val="24"/>
      <w:lang w:val="gl-ES"/>
    </w:rPr>
  </w:style>
  <w:style w:type="character" w:styleId="EncabezadoCar1" w:customStyle="1">
    <w:name w:val="Encabezado Car1"/>
    <w:uiPriority w:val="99"/>
    <w:qFormat/>
    <w:rsid w:val="004e7280"/>
    <w:rPr>
      <w:sz w:val="24"/>
      <w:lang w:val="gl-ES" w:eastAsia="ar-SA" w:bidi="ar-SA"/>
    </w:rPr>
  </w:style>
  <w:style w:type="character" w:styleId="PiedepginaCar1" w:customStyle="1">
    <w:name w:val="Pie de página Car1"/>
    <w:uiPriority w:val="99"/>
    <w:qFormat/>
    <w:rsid w:val="004e7280"/>
    <w:rPr>
      <w:sz w:val="24"/>
      <w:lang w:val="gl-ES" w:eastAsia="ar-SA" w:bidi="ar-SA"/>
    </w:rPr>
  </w:style>
  <w:style w:type="character" w:styleId="TextoindependienteCar1" w:customStyle="1">
    <w:name w:val="Texto independiente Car1"/>
    <w:uiPriority w:val="99"/>
    <w:qFormat/>
    <w:rsid w:val="004e7280"/>
    <w:rPr>
      <w:rFonts w:ascii="Arial" w:hAnsi="Arial"/>
      <w:spacing w:val="-5"/>
      <w:lang w:val="es-ES" w:eastAsia="ar-SA" w:bidi="ar-SA"/>
    </w:rPr>
  </w:style>
  <w:style w:type="character" w:styleId="TextodegloboCar1" w:customStyle="1">
    <w:name w:val="Texto de globo Car1"/>
    <w:uiPriority w:val="99"/>
    <w:qFormat/>
    <w:rsid w:val="004e7280"/>
    <w:rPr>
      <w:rFonts w:ascii="Tahoma" w:hAnsi="Tahoma"/>
      <w:sz w:val="16"/>
      <w:lang w:val="gl-ES" w:eastAsia="ar-SA" w:bidi="ar-SA"/>
    </w:rPr>
  </w:style>
  <w:style w:type="character" w:styleId="Strong">
    <w:name w:val="Strong"/>
    <w:basedOn w:val="DefaultParagraphFont"/>
    <w:uiPriority w:val="99"/>
    <w:qFormat/>
    <w:locked/>
    <w:rsid w:val="004e7280"/>
    <w:rPr>
      <w:rFonts w:cs="Times New Roman"/>
      <w:b/>
    </w:rPr>
  </w:style>
  <w:style w:type="character" w:styleId="Ca" w:customStyle="1">
    <w:name w:val="ca"/>
    <w:uiPriority w:val="99"/>
    <w:qFormat/>
    <w:rsid w:val="004e7280"/>
    <w:rPr/>
  </w:style>
  <w:style w:type="character" w:styleId="Pagenumber">
    <w:name w:val="page number"/>
    <w:basedOn w:val="DefaultParagraphFont"/>
    <w:uiPriority w:val="99"/>
    <w:qFormat/>
    <w:rsid w:val="004e7280"/>
    <w:rPr>
      <w:rFonts w:cs="Times New Roman"/>
    </w:rPr>
  </w:style>
  <w:style w:type="character" w:styleId="TextonotapieCar1" w:customStyle="1">
    <w:name w:val="Texto nota pie Car1"/>
    <w:uiPriority w:val="99"/>
    <w:qFormat/>
    <w:rsid w:val="004e7280"/>
    <w:rPr>
      <w:rFonts w:ascii="Cambria" w:hAnsi="Cambria"/>
      <w:lang w:eastAsia="ar-SA" w:bidi="ar-SA"/>
    </w:rPr>
  </w:style>
  <w:style w:type="character" w:styleId="Smbolodenotaalpie" w:customStyle="1">
    <w:name w:val="Símbolo de nota al pie"/>
    <w:uiPriority w:val="99"/>
    <w:qFormat/>
    <w:rsid w:val="004e7280"/>
    <w:rPr>
      <w:vertAlign w:val="superscript"/>
    </w:rPr>
  </w:style>
  <w:style w:type="character" w:styleId="Textoindependiente2Car1" w:customStyle="1">
    <w:name w:val="Texto independiente 2 Car1"/>
    <w:uiPriority w:val="99"/>
    <w:qFormat/>
    <w:rsid w:val="004e7280"/>
    <w:rPr>
      <w:sz w:val="24"/>
      <w:lang w:val="es-ES" w:eastAsia="ar-SA" w:bidi="ar-SA"/>
    </w:rPr>
  </w:style>
  <w:style w:type="character" w:styleId="Sangra2detindependienteCar1" w:customStyle="1">
    <w:name w:val="Sangría 2 de t. independiente Car1"/>
    <w:uiPriority w:val="99"/>
    <w:qFormat/>
    <w:rsid w:val="004e7280"/>
    <w:rPr>
      <w:sz w:val="24"/>
      <w:lang w:val="es-ES"/>
    </w:rPr>
  </w:style>
  <w:style w:type="character" w:styleId="Sangra2detindependienteCar" w:customStyle="1">
    <w:name w:val="Sangría 2 de t. independiente Car"/>
    <w:uiPriority w:val="99"/>
    <w:qFormat/>
    <w:rsid w:val="004e7280"/>
    <w:rPr>
      <w:sz w:val="24"/>
    </w:rPr>
  </w:style>
  <w:style w:type="character" w:styleId="Textoindependiente3Car1" w:customStyle="1">
    <w:name w:val="Texto independiente 3 Car1"/>
    <w:uiPriority w:val="99"/>
    <w:qFormat/>
    <w:rsid w:val="004e7280"/>
    <w:rPr>
      <w:sz w:val="16"/>
      <w:lang w:val="es-ES" w:eastAsia="ar-SA" w:bidi="ar-SA"/>
    </w:rPr>
  </w:style>
  <w:style w:type="character" w:styleId="Sangra3detindependienteCar1" w:customStyle="1">
    <w:name w:val="Sangría 3 de t. independiente Car1"/>
    <w:uiPriority w:val="99"/>
    <w:qFormat/>
    <w:rsid w:val="004e7280"/>
    <w:rPr>
      <w:sz w:val="16"/>
      <w:lang w:val="es-ES"/>
    </w:rPr>
  </w:style>
  <w:style w:type="character" w:styleId="Sangra3detindependienteCar" w:customStyle="1">
    <w:name w:val="Sangría 3 de t. independiente Car"/>
    <w:uiPriority w:val="99"/>
    <w:qFormat/>
    <w:rsid w:val="004e7280"/>
    <w:rPr>
      <w:sz w:val="16"/>
    </w:rPr>
  </w:style>
  <w:style w:type="character" w:styleId="TextosinformatoCar1" w:customStyle="1">
    <w:name w:val="Texto sin formato Car1"/>
    <w:uiPriority w:val="99"/>
    <w:qFormat/>
    <w:rsid w:val="004e7280"/>
    <w:rPr>
      <w:rFonts w:ascii="Consolas" w:hAnsi="Consolas"/>
      <w:sz w:val="21"/>
      <w:lang w:val="en-US" w:eastAsia="ar-SA" w:bidi="ar-SA"/>
    </w:rPr>
  </w:style>
  <w:style w:type="character" w:styleId="Guinconfrancesa0Car" w:customStyle="1">
    <w:name w:val="guión con francesa 0 Car"/>
    <w:uiPriority w:val="99"/>
    <w:qFormat/>
    <w:rsid w:val="004e7280"/>
    <w:rPr>
      <w:rFonts w:ascii="Arial" w:hAnsi="Arial"/>
      <w:sz w:val="24"/>
      <w:lang w:val="es-ES_tradnl"/>
    </w:rPr>
  </w:style>
  <w:style w:type="character" w:styleId="TextocomentarioCar2" w:customStyle="1">
    <w:name w:val="Texto comentario Car2"/>
    <w:uiPriority w:val="99"/>
    <w:qFormat/>
    <w:rsid w:val="004e7280"/>
    <w:rPr>
      <w:rFonts w:ascii="Calibri" w:hAnsi="Calibri"/>
      <w:lang w:val="en-US" w:eastAsia="ar-SA" w:bidi="ar-SA"/>
    </w:rPr>
  </w:style>
  <w:style w:type="character" w:styleId="TtuloCar" w:customStyle="1">
    <w:name w:val="Título Car"/>
    <w:uiPriority w:val="99"/>
    <w:qFormat/>
    <w:rsid w:val="004e7280"/>
    <w:rPr>
      <w:rFonts w:eastAsia="MS Mincho"/>
      <w:b/>
      <w:color w:val="000000"/>
      <w:sz w:val="24"/>
      <w:lang w:val="es-ES_tradnl"/>
    </w:rPr>
  </w:style>
  <w:style w:type="character" w:styleId="SubttuloCar" w:customStyle="1">
    <w:name w:val="Subtítulo Car"/>
    <w:uiPriority w:val="99"/>
    <w:qFormat/>
    <w:rsid w:val="004e7280"/>
    <w:rPr>
      <w:rFonts w:ascii="Georgia" w:hAnsi="Georgia"/>
      <w:i/>
      <w:color w:val="666666"/>
      <w:sz w:val="24"/>
      <w:lang w:val="es-ES_tradnl"/>
    </w:rPr>
  </w:style>
  <w:style w:type="character" w:styleId="WW8Num2z1" w:customStyle="1">
    <w:name w:val="WW8Num2z1"/>
    <w:uiPriority w:val="99"/>
    <w:qFormat/>
    <w:rsid w:val="004e7280"/>
    <w:rPr>
      <w:rFonts w:ascii="Courier New" w:hAnsi="Courier New"/>
    </w:rPr>
  </w:style>
  <w:style w:type="character" w:styleId="WW8Num2z2" w:customStyle="1">
    <w:name w:val="WW8Num2z2"/>
    <w:uiPriority w:val="99"/>
    <w:qFormat/>
    <w:rsid w:val="004e7280"/>
    <w:rPr>
      <w:rFonts w:ascii="Wingdings" w:hAnsi="Wingdings"/>
    </w:rPr>
  </w:style>
  <w:style w:type="character" w:styleId="WW8Num4z1" w:customStyle="1">
    <w:name w:val="WW8Num4z1"/>
    <w:uiPriority w:val="99"/>
    <w:qFormat/>
    <w:rsid w:val="004e7280"/>
    <w:rPr>
      <w:rFonts w:ascii="Courier New" w:hAnsi="Courier New"/>
    </w:rPr>
  </w:style>
  <w:style w:type="character" w:styleId="WW8Num4z2" w:customStyle="1">
    <w:name w:val="WW8Num4z2"/>
    <w:uiPriority w:val="99"/>
    <w:qFormat/>
    <w:rsid w:val="004e7280"/>
    <w:rPr>
      <w:rFonts w:ascii="Wingdings" w:hAnsi="Wingdings"/>
    </w:rPr>
  </w:style>
  <w:style w:type="character" w:styleId="WW8Num4z3" w:customStyle="1">
    <w:name w:val="WW8Num4z3"/>
    <w:uiPriority w:val="99"/>
    <w:qFormat/>
    <w:rsid w:val="004e7280"/>
    <w:rPr>
      <w:rFonts w:ascii="Symbol" w:hAnsi="Symbol"/>
    </w:rPr>
  </w:style>
  <w:style w:type="character" w:styleId="WW8Num7z2" w:customStyle="1">
    <w:name w:val="WW8Num7z2"/>
    <w:uiPriority w:val="99"/>
    <w:qFormat/>
    <w:rsid w:val="004e7280"/>
    <w:rPr>
      <w:rFonts w:ascii="Wingdings" w:hAnsi="Wingdings"/>
    </w:rPr>
  </w:style>
  <w:style w:type="character" w:styleId="WW8Num9z1" w:customStyle="1">
    <w:name w:val="WW8Num9z1"/>
    <w:uiPriority w:val="99"/>
    <w:qFormat/>
    <w:rsid w:val="004e7280"/>
    <w:rPr>
      <w:rFonts w:ascii="Courier New" w:hAnsi="Courier New"/>
    </w:rPr>
  </w:style>
  <w:style w:type="character" w:styleId="WW8Num9z2" w:customStyle="1">
    <w:name w:val="WW8Num9z2"/>
    <w:uiPriority w:val="99"/>
    <w:qFormat/>
    <w:rsid w:val="004e7280"/>
    <w:rPr>
      <w:rFonts w:ascii="Wingdings" w:hAnsi="Wingdings"/>
    </w:rPr>
  </w:style>
  <w:style w:type="character" w:styleId="WW8Num13z1" w:customStyle="1">
    <w:name w:val="WW8Num13z1"/>
    <w:uiPriority w:val="99"/>
    <w:qFormat/>
    <w:rsid w:val="004e7280"/>
    <w:rPr>
      <w:rFonts w:ascii="Courier New" w:hAnsi="Courier New"/>
    </w:rPr>
  </w:style>
  <w:style w:type="character" w:styleId="WW8Num13z2" w:customStyle="1">
    <w:name w:val="WW8Num13z2"/>
    <w:uiPriority w:val="99"/>
    <w:qFormat/>
    <w:rsid w:val="004e7280"/>
    <w:rPr>
      <w:rFonts w:ascii="Wingdings" w:hAnsi="Wingdings"/>
    </w:rPr>
  </w:style>
  <w:style w:type="character" w:styleId="WW8Num13z3" w:customStyle="1">
    <w:name w:val="WW8Num13z3"/>
    <w:uiPriority w:val="99"/>
    <w:qFormat/>
    <w:rsid w:val="004e7280"/>
    <w:rPr>
      <w:rFonts w:ascii="Symbol" w:hAnsi="Symbol"/>
    </w:rPr>
  </w:style>
  <w:style w:type="character" w:styleId="WW8Num14z1" w:customStyle="1">
    <w:name w:val="WW8Num14z1"/>
    <w:uiPriority w:val="99"/>
    <w:qFormat/>
    <w:rsid w:val="004e7280"/>
    <w:rPr>
      <w:rFonts w:ascii="Courier New" w:hAnsi="Courier New"/>
    </w:rPr>
  </w:style>
  <w:style w:type="character" w:styleId="WW8Num14z2" w:customStyle="1">
    <w:name w:val="WW8Num14z2"/>
    <w:uiPriority w:val="99"/>
    <w:qFormat/>
    <w:rsid w:val="004e7280"/>
    <w:rPr>
      <w:rFonts w:ascii="Wingdings" w:hAnsi="Wingdings"/>
    </w:rPr>
  </w:style>
  <w:style w:type="character" w:styleId="WW8Num18z1" w:customStyle="1">
    <w:name w:val="WW8Num18z1"/>
    <w:uiPriority w:val="99"/>
    <w:qFormat/>
    <w:rsid w:val="004e7280"/>
    <w:rPr>
      <w:rFonts w:ascii="Courier New" w:hAnsi="Courier New"/>
    </w:rPr>
  </w:style>
  <w:style w:type="character" w:styleId="WW8Num18z2" w:customStyle="1">
    <w:name w:val="WW8Num18z2"/>
    <w:uiPriority w:val="99"/>
    <w:qFormat/>
    <w:rsid w:val="004e7280"/>
    <w:rPr>
      <w:rFonts w:ascii="Wingdings" w:hAnsi="Wingdings"/>
    </w:rPr>
  </w:style>
  <w:style w:type="character" w:styleId="WW8Num18z3" w:customStyle="1">
    <w:name w:val="WW8Num18z3"/>
    <w:uiPriority w:val="99"/>
    <w:qFormat/>
    <w:rsid w:val="004e7280"/>
    <w:rPr>
      <w:rFonts w:ascii="Symbol" w:hAnsi="Symbol"/>
    </w:rPr>
  </w:style>
  <w:style w:type="character" w:styleId="WW8Num19z1" w:customStyle="1">
    <w:name w:val="WW8Num19z1"/>
    <w:uiPriority w:val="99"/>
    <w:qFormat/>
    <w:rsid w:val="004e7280"/>
    <w:rPr>
      <w:rFonts w:ascii="Courier New" w:hAnsi="Courier New"/>
    </w:rPr>
  </w:style>
  <w:style w:type="character" w:styleId="WW8Num19z2" w:customStyle="1">
    <w:name w:val="WW8Num19z2"/>
    <w:uiPriority w:val="99"/>
    <w:qFormat/>
    <w:rsid w:val="004e7280"/>
    <w:rPr>
      <w:rFonts w:ascii="Wingdings" w:hAnsi="Wingdings"/>
    </w:rPr>
  </w:style>
  <w:style w:type="character" w:styleId="WW8Num19z3" w:customStyle="1">
    <w:name w:val="WW8Num19z3"/>
    <w:uiPriority w:val="99"/>
    <w:qFormat/>
    <w:rsid w:val="004e7280"/>
    <w:rPr>
      <w:rFonts w:ascii="Symbol" w:hAnsi="Symbol"/>
    </w:rPr>
  </w:style>
  <w:style w:type="character" w:styleId="WW8Num21z1" w:customStyle="1">
    <w:name w:val="WW8Num21z1"/>
    <w:uiPriority w:val="99"/>
    <w:qFormat/>
    <w:rsid w:val="004e7280"/>
    <w:rPr>
      <w:rFonts w:ascii="Courier New" w:hAnsi="Courier New"/>
    </w:rPr>
  </w:style>
  <w:style w:type="character" w:styleId="WW8Num21z2" w:customStyle="1">
    <w:name w:val="WW8Num21z2"/>
    <w:uiPriority w:val="99"/>
    <w:qFormat/>
    <w:rsid w:val="004e7280"/>
    <w:rPr>
      <w:rFonts w:ascii="Wingdings" w:hAnsi="Wingdings"/>
    </w:rPr>
  </w:style>
  <w:style w:type="character" w:styleId="WW8Num21z3" w:customStyle="1">
    <w:name w:val="WW8Num21z3"/>
    <w:uiPriority w:val="99"/>
    <w:qFormat/>
    <w:rsid w:val="004e7280"/>
    <w:rPr>
      <w:rFonts w:ascii="Symbol" w:hAnsi="Symbol"/>
    </w:rPr>
  </w:style>
  <w:style w:type="character" w:styleId="WW8Num24z1" w:customStyle="1">
    <w:name w:val="WW8Num24z1"/>
    <w:uiPriority w:val="99"/>
    <w:qFormat/>
    <w:rsid w:val="004e7280"/>
    <w:rPr>
      <w:rFonts w:ascii="Courier New" w:hAnsi="Courier New"/>
    </w:rPr>
  </w:style>
  <w:style w:type="character" w:styleId="WW8Num24z2" w:customStyle="1">
    <w:name w:val="WW8Num24z2"/>
    <w:uiPriority w:val="99"/>
    <w:qFormat/>
    <w:rsid w:val="004e7280"/>
    <w:rPr>
      <w:rFonts w:ascii="Wingdings" w:hAnsi="Wingdings"/>
    </w:rPr>
  </w:style>
  <w:style w:type="character" w:styleId="WW8Num25z1" w:customStyle="1">
    <w:name w:val="WW8Num25z1"/>
    <w:uiPriority w:val="99"/>
    <w:qFormat/>
    <w:rsid w:val="004e7280"/>
    <w:rPr>
      <w:rFonts w:ascii="Courier New" w:hAnsi="Courier New"/>
    </w:rPr>
  </w:style>
  <w:style w:type="character" w:styleId="WW8Num25z2" w:customStyle="1">
    <w:name w:val="WW8Num25z2"/>
    <w:uiPriority w:val="99"/>
    <w:qFormat/>
    <w:rsid w:val="004e7280"/>
    <w:rPr>
      <w:rFonts w:ascii="Wingdings" w:hAnsi="Wingdings"/>
    </w:rPr>
  </w:style>
  <w:style w:type="character" w:styleId="WW8Num29z1" w:customStyle="1">
    <w:name w:val="WW8Num29z1"/>
    <w:uiPriority w:val="99"/>
    <w:qFormat/>
    <w:rsid w:val="004e7280"/>
    <w:rPr>
      <w:rFonts w:ascii="Courier New" w:hAnsi="Courier New"/>
    </w:rPr>
  </w:style>
  <w:style w:type="character" w:styleId="WW8Num29z2" w:customStyle="1">
    <w:name w:val="WW8Num29z2"/>
    <w:uiPriority w:val="99"/>
    <w:qFormat/>
    <w:rsid w:val="004e7280"/>
    <w:rPr>
      <w:rFonts w:ascii="Wingdings" w:hAnsi="Wingdings"/>
    </w:rPr>
  </w:style>
  <w:style w:type="character" w:styleId="WW8Num30z1" w:customStyle="1">
    <w:name w:val="WW8Num30z1"/>
    <w:uiPriority w:val="99"/>
    <w:qFormat/>
    <w:rsid w:val="004e7280"/>
    <w:rPr>
      <w:rFonts w:ascii="Symbol" w:hAnsi="Symbol"/>
    </w:rPr>
  </w:style>
  <w:style w:type="character" w:styleId="WW8Num31z1" w:customStyle="1">
    <w:name w:val="WW8Num31z1"/>
    <w:uiPriority w:val="99"/>
    <w:qFormat/>
    <w:rsid w:val="004e7280"/>
    <w:rPr>
      <w:rFonts w:ascii="Courier New" w:hAnsi="Courier New"/>
    </w:rPr>
  </w:style>
  <w:style w:type="character" w:styleId="WW8Num31z2" w:customStyle="1">
    <w:name w:val="WW8Num31z2"/>
    <w:uiPriority w:val="99"/>
    <w:qFormat/>
    <w:rsid w:val="004e7280"/>
    <w:rPr>
      <w:rFonts w:ascii="Wingdings" w:hAnsi="Wingdings"/>
    </w:rPr>
  </w:style>
  <w:style w:type="character" w:styleId="WW8Num31z3" w:customStyle="1">
    <w:name w:val="WW8Num31z3"/>
    <w:uiPriority w:val="99"/>
    <w:qFormat/>
    <w:rsid w:val="004e7280"/>
    <w:rPr>
      <w:rFonts w:ascii="Symbol" w:hAnsi="Symbol"/>
    </w:rPr>
  </w:style>
  <w:style w:type="character" w:styleId="WW8Num33z1" w:customStyle="1">
    <w:name w:val="WW8Num33z1"/>
    <w:uiPriority w:val="99"/>
    <w:qFormat/>
    <w:rsid w:val="004e7280"/>
    <w:rPr>
      <w:rFonts w:ascii="Courier New" w:hAnsi="Courier New"/>
    </w:rPr>
  </w:style>
  <w:style w:type="character" w:styleId="WW8Num33z2" w:customStyle="1">
    <w:name w:val="WW8Num33z2"/>
    <w:uiPriority w:val="99"/>
    <w:qFormat/>
    <w:rsid w:val="004e7280"/>
    <w:rPr>
      <w:rFonts w:ascii="Wingdings" w:hAnsi="Wingdings"/>
    </w:rPr>
  </w:style>
  <w:style w:type="character" w:styleId="WW8Num34z1" w:customStyle="1">
    <w:name w:val="WW8Num34z1"/>
    <w:uiPriority w:val="99"/>
    <w:qFormat/>
    <w:rsid w:val="004e7280"/>
    <w:rPr>
      <w:rFonts w:ascii="Courier New" w:hAnsi="Courier New"/>
    </w:rPr>
  </w:style>
  <w:style w:type="character" w:styleId="WW8Num34z2" w:customStyle="1">
    <w:name w:val="WW8Num34z2"/>
    <w:uiPriority w:val="99"/>
    <w:qFormat/>
    <w:rsid w:val="004e7280"/>
    <w:rPr>
      <w:rFonts w:ascii="Wingdings" w:hAnsi="Wingdings"/>
    </w:rPr>
  </w:style>
  <w:style w:type="character" w:styleId="WW8Num34z3" w:customStyle="1">
    <w:name w:val="WW8Num34z3"/>
    <w:uiPriority w:val="99"/>
    <w:qFormat/>
    <w:rsid w:val="004e7280"/>
    <w:rPr>
      <w:rFonts w:ascii="Symbol" w:hAnsi="Symbol"/>
    </w:rPr>
  </w:style>
  <w:style w:type="character" w:styleId="WW8Num36z1" w:customStyle="1">
    <w:name w:val="WW8Num36z1"/>
    <w:uiPriority w:val="99"/>
    <w:qFormat/>
    <w:rsid w:val="004e7280"/>
    <w:rPr/>
  </w:style>
  <w:style w:type="character" w:styleId="WW8Num40z1" w:customStyle="1">
    <w:name w:val="WW8Num40z1"/>
    <w:uiPriority w:val="99"/>
    <w:qFormat/>
    <w:rsid w:val="004e7280"/>
    <w:rPr>
      <w:rFonts w:ascii="Courier New" w:hAnsi="Courier New"/>
    </w:rPr>
  </w:style>
  <w:style w:type="character" w:styleId="WW8Num40z2" w:customStyle="1">
    <w:name w:val="WW8Num40z2"/>
    <w:uiPriority w:val="99"/>
    <w:qFormat/>
    <w:rsid w:val="004e7280"/>
    <w:rPr>
      <w:rFonts w:ascii="Wingdings" w:hAnsi="Wingdings"/>
    </w:rPr>
  </w:style>
  <w:style w:type="character" w:styleId="WW8Num41z3" w:customStyle="1">
    <w:name w:val="WW8Num41z3"/>
    <w:uiPriority w:val="99"/>
    <w:qFormat/>
    <w:rsid w:val="004e7280"/>
    <w:rPr>
      <w:rFonts w:ascii="Wingdings" w:hAnsi="Wingdings"/>
      <w:sz w:val="20"/>
    </w:rPr>
  </w:style>
  <w:style w:type="character" w:styleId="WW8Num43z1" w:customStyle="1">
    <w:name w:val="WW8Num43z1"/>
    <w:uiPriority w:val="99"/>
    <w:qFormat/>
    <w:rsid w:val="004e7280"/>
    <w:rPr>
      <w:rFonts w:ascii="Courier New" w:hAnsi="Courier New"/>
    </w:rPr>
  </w:style>
  <w:style w:type="character" w:styleId="WW8Num43z2" w:customStyle="1">
    <w:name w:val="WW8Num43z2"/>
    <w:uiPriority w:val="99"/>
    <w:qFormat/>
    <w:rsid w:val="004e7280"/>
    <w:rPr>
      <w:rFonts w:ascii="Wingdings" w:hAnsi="Wingdings"/>
    </w:rPr>
  </w:style>
  <w:style w:type="character" w:styleId="WW8Num44z1" w:customStyle="1">
    <w:name w:val="WW8Num44z1"/>
    <w:uiPriority w:val="99"/>
    <w:qFormat/>
    <w:rsid w:val="004e7280"/>
    <w:rPr>
      <w:rFonts w:ascii="Courier New" w:hAnsi="Courier New"/>
    </w:rPr>
  </w:style>
  <w:style w:type="character" w:styleId="WW8Num44z2" w:customStyle="1">
    <w:name w:val="WW8Num44z2"/>
    <w:uiPriority w:val="99"/>
    <w:qFormat/>
    <w:rsid w:val="004e7280"/>
    <w:rPr>
      <w:rFonts w:ascii="Wingdings" w:hAnsi="Wingdings"/>
    </w:rPr>
  </w:style>
  <w:style w:type="character" w:styleId="WW8Num45z1" w:customStyle="1">
    <w:name w:val="WW8Num45z1"/>
    <w:uiPriority w:val="99"/>
    <w:qFormat/>
    <w:rsid w:val="004e7280"/>
    <w:rPr>
      <w:rFonts w:ascii="Courier New" w:hAnsi="Courier New"/>
    </w:rPr>
  </w:style>
  <w:style w:type="character" w:styleId="WW8Num45z2" w:customStyle="1">
    <w:name w:val="WW8Num45z2"/>
    <w:uiPriority w:val="99"/>
    <w:qFormat/>
    <w:rsid w:val="004e7280"/>
    <w:rPr>
      <w:rFonts w:ascii="Wingdings" w:hAnsi="Wingdings"/>
    </w:rPr>
  </w:style>
  <w:style w:type="character" w:styleId="WW8Num46z1" w:customStyle="1">
    <w:name w:val="WW8Num46z1"/>
    <w:uiPriority w:val="99"/>
    <w:qFormat/>
    <w:rsid w:val="004e7280"/>
    <w:rPr>
      <w:rFonts w:ascii="Courier New" w:hAnsi="Courier New"/>
    </w:rPr>
  </w:style>
  <w:style w:type="character" w:styleId="WW8Num46z2" w:customStyle="1">
    <w:name w:val="WW8Num46z2"/>
    <w:uiPriority w:val="99"/>
    <w:qFormat/>
    <w:rsid w:val="004e7280"/>
    <w:rPr>
      <w:rFonts w:ascii="Wingdings" w:hAnsi="Wingdings"/>
    </w:rPr>
  </w:style>
  <w:style w:type="character" w:styleId="WW8Num47z1" w:customStyle="1">
    <w:name w:val="WW8Num47z1"/>
    <w:uiPriority w:val="99"/>
    <w:qFormat/>
    <w:rsid w:val="004e7280"/>
    <w:rPr>
      <w:rFonts w:ascii="Courier New" w:hAnsi="Courier New"/>
    </w:rPr>
  </w:style>
  <w:style w:type="character" w:styleId="WW8Num47z2" w:customStyle="1">
    <w:name w:val="WW8Num47z2"/>
    <w:uiPriority w:val="99"/>
    <w:qFormat/>
    <w:rsid w:val="004e7280"/>
    <w:rPr>
      <w:rFonts w:ascii="Wingdings" w:hAnsi="Wingdings"/>
    </w:rPr>
  </w:style>
  <w:style w:type="character" w:styleId="WW8Num49z1" w:customStyle="1">
    <w:name w:val="WW8Num49z1"/>
    <w:uiPriority w:val="99"/>
    <w:qFormat/>
    <w:rsid w:val="004e7280"/>
    <w:rPr>
      <w:rFonts w:ascii="Courier New" w:hAnsi="Courier New"/>
    </w:rPr>
  </w:style>
  <w:style w:type="character" w:styleId="WW8Num49z2" w:customStyle="1">
    <w:name w:val="WW8Num49z2"/>
    <w:uiPriority w:val="99"/>
    <w:qFormat/>
    <w:rsid w:val="004e7280"/>
    <w:rPr>
      <w:rFonts w:ascii="Wingdings" w:hAnsi="Wingdings"/>
    </w:rPr>
  </w:style>
  <w:style w:type="character" w:styleId="WW8Num49z3" w:customStyle="1">
    <w:name w:val="WW8Num49z3"/>
    <w:uiPriority w:val="99"/>
    <w:qFormat/>
    <w:rsid w:val="004e7280"/>
    <w:rPr>
      <w:rFonts w:ascii="Symbol" w:hAnsi="Symbol"/>
    </w:rPr>
  </w:style>
  <w:style w:type="character" w:styleId="WW8Num50z1" w:customStyle="1">
    <w:name w:val="WW8Num50z1"/>
    <w:uiPriority w:val="99"/>
    <w:qFormat/>
    <w:rsid w:val="004e7280"/>
    <w:rPr>
      <w:rFonts w:ascii="Courier New" w:hAnsi="Courier New"/>
    </w:rPr>
  </w:style>
  <w:style w:type="character" w:styleId="WW8Num50z2" w:customStyle="1">
    <w:name w:val="WW8Num50z2"/>
    <w:uiPriority w:val="99"/>
    <w:qFormat/>
    <w:rsid w:val="004e7280"/>
    <w:rPr>
      <w:rFonts w:ascii="Wingdings" w:hAnsi="Wingdings"/>
    </w:rPr>
  </w:style>
  <w:style w:type="character" w:styleId="WW8Num51z1" w:customStyle="1">
    <w:name w:val="WW8Num51z1"/>
    <w:uiPriority w:val="99"/>
    <w:qFormat/>
    <w:rsid w:val="004e7280"/>
    <w:rPr>
      <w:rFonts w:ascii="Courier New" w:hAnsi="Courier New"/>
    </w:rPr>
  </w:style>
  <w:style w:type="character" w:styleId="WW8Num51z2" w:customStyle="1">
    <w:name w:val="WW8Num51z2"/>
    <w:uiPriority w:val="99"/>
    <w:qFormat/>
    <w:rsid w:val="004e7280"/>
    <w:rPr>
      <w:rFonts w:ascii="Wingdings" w:hAnsi="Wingdings"/>
    </w:rPr>
  </w:style>
  <w:style w:type="character" w:styleId="WW8Num53z1" w:customStyle="1">
    <w:name w:val="WW8Num53z1"/>
    <w:uiPriority w:val="99"/>
    <w:qFormat/>
    <w:rsid w:val="004e7280"/>
    <w:rPr>
      <w:rFonts w:ascii="Courier New" w:hAnsi="Courier New"/>
    </w:rPr>
  </w:style>
  <w:style w:type="character" w:styleId="WW8Num53z2" w:customStyle="1">
    <w:name w:val="WW8Num53z2"/>
    <w:uiPriority w:val="99"/>
    <w:qFormat/>
    <w:rsid w:val="004e7280"/>
    <w:rPr>
      <w:rFonts w:ascii="Wingdings" w:hAnsi="Wingdings"/>
    </w:rPr>
  </w:style>
  <w:style w:type="character" w:styleId="WW8Num54z1" w:customStyle="1">
    <w:name w:val="WW8Num54z1"/>
    <w:uiPriority w:val="99"/>
    <w:qFormat/>
    <w:rsid w:val="004e7280"/>
    <w:rPr>
      <w:rFonts w:ascii="Courier New" w:hAnsi="Courier New"/>
    </w:rPr>
  </w:style>
  <w:style w:type="character" w:styleId="WW8Num54z2" w:customStyle="1">
    <w:name w:val="WW8Num54z2"/>
    <w:uiPriority w:val="99"/>
    <w:qFormat/>
    <w:rsid w:val="004e7280"/>
    <w:rPr>
      <w:rFonts w:ascii="Wingdings" w:hAnsi="Wingdings"/>
    </w:rPr>
  </w:style>
  <w:style w:type="character" w:styleId="WW8Num55z1" w:customStyle="1">
    <w:name w:val="WW8Num55z1"/>
    <w:uiPriority w:val="99"/>
    <w:qFormat/>
    <w:rsid w:val="004e7280"/>
    <w:rPr>
      <w:rFonts w:ascii="Courier New" w:hAnsi="Courier New"/>
    </w:rPr>
  </w:style>
  <w:style w:type="character" w:styleId="WW8Num55z2" w:customStyle="1">
    <w:name w:val="WW8Num55z2"/>
    <w:uiPriority w:val="99"/>
    <w:qFormat/>
    <w:rsid w:val="004e7280"/>
    <w:rPr>
      <w:rFonts w:ascii="Wingdings" w:hAnsi="Wingdings"/>
    </w:rPr>
  </w:style>
  <w:style w:type="character" w:styleId="WW8Num62z1" w:customStyle="1">
    <w:name w:val="WW8Num62z1"/>
    <w:uiPriority w:val="99"/>
    <w:qFormat/>
    <w:rsid w:val="004e7280"/>
    <w:rPr>
      <w:rFonts w:ascii="Courier New" w:hAnsi="Courier New"/>
    </w:rPr>
  </w:style>
  <w:style w:type="character" w:styleId="WW8Num62z2" w:customStyle="1">
    <w:name w:val="WW8Num62z2"/>
    <w:uiPriority w:val="99"/>
    <w:qFormat/>
    <w:rsid w:val="004e7280"/>
    <w:rPr>
      <w:rFonts w:ascii="Wingdings" w:hAnsi="Wingdings"/>
    </w:rPr>
  </w:style>
  <w:style w:type="character" w:styleId="WW8Num70z2" w:customStyle="1">
    <w:name w:val="WW8Num70z2"/>
    <w:uiPriority w:val="99"/>
    <w:qFormat/>
    <w:rsid w:val="004e7280"/>
    <w:rPr>
      <w:rFonts w:ascii="Wingdings" w:hAnsi="Wingdings"/>
    </w:rPr>
  </w:style>
  <w:style w:type="character" w:styleId="WW8Num70z3" w:customStyle="1">
    <w:name w:val="WW8Num70z3"/>
    <w:uiPriority w:val="99"/>
    <w:qFormat/>
    <w:rsid w:val="004e7280"/>
    <w:rPr>
      <w:rFonts w:ascii="Symbol" w:hAnsi="Symbol"/>
    </w:rPr>
  </w:style>
  <w:style w:type="character" w:styleId="WW8Num70z4" w:customStyle="1">
    <w:name w:val="WW8Num70z4"/>
    <w:uiPriority w:val="99"/>
    <w:qFormat/>
    <w:rsid w:val="004e7280"/>
    <w:rPr>
      <w:rFonts w:ascii="Courier New" w:hAnsi="Courier New"/>
    </w:rPr>
  </w:style>
  <w:style w:type="character" w:styleId="WW8Num71z2" w:customStyle="1">
    <w:name w:val="WW8Num71z2"/>
    <w:uiPriority w:val="99"/>
    <w:qFormat/>
    <w:rsid w:val="004e7280"/>
    <w:rPr>
      <w:rFonts w:ascii="Wingdings" w:hAnsi="Wingdings"/>
    </w:rPr>
  </w:style>
  <w:style w:type="character" w:styleId="WW8Num74z0" w:customStyle="1">
    <w:name w:val="WW8Num74z0"/>
    <w:uiPriority w:val="99"/>
    <w:qFormat/>
    <w:rsid w:val="004e7280"/>
    <w:rPr>
      <w:rFonts w:ascii="Symbol" w:hAnsi="Symbol"/>
    </w:rPr>
  </w:style>
  <w:style w:type="character" w:styleId="WW8Num74z1" w:customStyle="1">
    <w:name w:val="WW8Num74z1"/>
    <w:uiPriority w:val="99"/>
    <w:qFormat/>
    <w:rsid w:val="004e7280"/>
    <w:rPr>
      <w:rFonts w:ascii="Courier New" w:hAnsi="Courier New"/>
    </w:rPr>
  </w:style>
  <w:style w:type="character" w:styleId="WW8Num74z2" w:customStyle="1">
    <w:name w:val="WW8Num74z2"/>
    <w:uiPriority w:val="99"/>
    <w:qFormat/>
    <w:rsid w:val="004e7280"/>
    <w:rPr>
      <w:rFonts w:ascii="Wingdings" w:hAnsi="Wingdings"/>
    </w:rPr>
  </w:style>
  <w:style w:type="character" w:styleId="WW8Num75z0" w:customStyle="1">
    <w:name w:val="WW8Num75z0"/>
    <w:uiPriority w:val="99"/>
    <w:qFormat/>
    <w:rsid w:val="004e7280"/>
    <w:rPr>
      <w:rFonts w:ascii="Symbol" w:hAnsi="Symbol"/>
    </w:rPr>
  </w:style>
  <w:style w:type="character" w:styleId="WW8Num75z1" w:customStyle="1">
    <w:name w:val="WW8Num75z1"/>
    <w:uiPriority w:val="99"/>
    <w:qFormat/>
    <w:rsid w:val="004e7280"/>
    <w:rPr>
      <w:rFonts w:ascii="Courier New" w:hAnsi="Courier New"/>
    </w:rPr>
  </w:style>
  <w:style w:type="character" w:styleId="WW8Num75z2" w:customStyle="1">
    <w:name w:val="WW8Num75z2"/>
    <w:uiPriority w:val="99"/>
    <w:qFormat/>
    <w:rsid w:val="004e7280"/>
    <w:rPr>
      <w:rFonts w:ascii="Wingdings" w:hAnsi="Wingdings"/>
    </w:rPr>
  </w:style>
  <w:style w:type="character" w:styleId="WW8Num76z1" w:customStyle="1">
    <w:name w:val="WW8Num76z1"/>
    <w:uiPriority w:val="99"/>
    <w:qFormat/>
    <w:rsid w:val="004e7280"/>
    <w:rPr>
      <w:rFonts w:ascii="Courier New" w:hAnsi="Courier New"/>
    </w:rPr>
  </w:style>
  <w:style w:type="character" w:styleId="WW8Num76z2" w:customStyle="1">
    <w:name w:val="WW8Num76z2"/>
    <w:uiPriority w:val="99"/>
    <w:qFormat/>
    <w:rsid w:val="004e7280"/>
    <w:rPr>
      <w:rFonts w:ascii="Wingdings" w:hAnsi="Wingdings"/>
    </w:rPr>
  </w:style>
  <w:style w:type="character" w:styleId="WW8Num80z2" w:customStyle="1">
    <w:name w:val="WW8Num80z2"/>
    <w:uiPriority w:val="99"/>
    <w:qFormat/>
    <w:rsid w:val="004e7280"/>
    <w:rPr>
      <w:rFonts w:ascii="Wingdings" w:hAnsi="Wingdings"/>
    </w:rPr>
  </w:style>
  <w:style w:type="character" w:styleId="SinespaciadoCar" w:customStyle="1">
    <w:name w:val="Sin espaciado Car"/>
    <w:uiPriority w:val="99"/>
    <w:qFormat/>
    <w:rsid w:val="004e7280"/>
    <w:rPr>
      <w:rFonts w:ascii="Times New Roman" w:hAnsi="Times New Roman"/>
      <w:sz w:val="22"/>
      <w:lang w:val="es-ES" w:eastAsia="ar-SA" w:bidi="ar-SA"/>
    </w:rPr>
  </w:style>
  <w:style w:type="character" w:styleId="CitaCar" w:customStyle="1">
    <w:name w:val="Cita Car"/>
    <w:uiPriority w:val="99"/>
    <w:qFormat/>
    <w:rsid w:val="004e7280"/>
    <w:rPr>
      <w:rFonts w:ascii="Garamond" w:hAnsi="Garamond"/>
      <w:color w:val="000000"/>
      <w:sz w:val="24"/>
    </w:rPr>
  </w:style>
  <w:style w:type="character" w:styleId="Caracteresdenotaarodap" w:customStyle="1">
    <w:name w:val="Caracteres de nota a rodapé"/>
    <w:uiPriority w:val="99"/>
    <w:qFormat/>
    <w:rsid w:val="004e7280"/>
    <w:rPr>
      <w:vertAlign w:val="superscript"/>
    </w:rPr>
  </w:style>
  <w:style w:type="character" w:styleId="CitaCar1" w:customStyle="1">
    <w:name w:val="cita Car"/>
    <w:uiPriority w:val="99"/>
    <w:qFormat/>
    <w:rsid w:val="004e7280"/>
    <w:rPr>
      <w:rFonts w:ascii="Garamond" w:hAnsi="Garamond"/>
      <w:sz w:val="20"/>
    </w:rPr>
  </w:style>
  <w:style w:type="character" w:styleId="Cuadrculavistosanfasis1Car" w:customStyle="1">
    <w:name w:val="Cuadrícula vistosa - Énfasis 1 Car"/>
    <w:uiPriority w:val="99"/>
    <w:qFormat/>
    <w:rsid w:val="004e7280"/>
    <w:rPr>
      <w:rFonts w:ascii="Garamond" w:hAnsi="Garamond"/>
      <w:color w:val="000000"/>
      <w:sz w:val="22"/>
      <w:lang w:val="es-ES"/>
    </w:rPr>
  </w:style>
  <w:style w:type="character" w:styleId="Label5" w:customStyle="1">
    <w:name w:val="label5"/>
    <w:uiPriority w:val="99"/>
    <w:qFormat/>
    <w:rsid w:val="004e7280"/>
    <w:rPr/>
  </w:style>
  <w:style w:type="character" w:styleId="WWSmbolodenotaalpie" w:customStyle="1">
    <w:name w:val="WW-Símbolo de nota al pie"/>
    <w:uiPriority w:val="99"/>
    <w:qFormat/>
    <w:rsid w:val="004e7280"/>
    <w:rPr>
      <w:vertAlign w:val="superscript"/>
    </w:rPr>
  </w:style>
  <w:style w:type="character" w:styleId="Nfasisintenso" w:customStyle="1">
    <w:name w:val="Énfasis intenso"/>
    <w:uiPriority w:val="99"/>
    <w:qFormat/>
    <w:rsid w:val="004e7280"/>
    <w:rPr>
      <w:b/>
      <w:i/>
      <w:color w:val="4F81BD"/>
    </w:rPr>
  </w:style>
  <w:style w:type="character" w:styleId="CitadestacadaCar" w:customStyle="1">
    <w:name w:val="Cita destacada Car"/>
    <w:uiPriority w:val="99"/>
    <w:qFormat/>
    <w:rsid w:val="004e7280"/>
    <w:rPr>
      <w:rFonts w:ascii="Times New Roman" w:hAnsi="Times New Roman"/>
      <w:b/>
      <w:i/>
      <w:color w:val="4F81BD"/>
      <w:sz w:val="24"/>
    </w:rPr>
  </w:style>
  <w:style w:type="character" w:styleId="TextonotaalfinalCar" w:customStyle="1">
    <w:name w:val="Texto nota al final Car"/>
    <w:uiPriority w:val="99"/>
    <w:qFormat/>
    <w:rsid w:val="004e7280"/>
    <w:rPr>
      <w:rFonts w:ascii="Times New Roman" w:hAnsi="Times New Roman"/>
    </w:rPr>
  </w:style>
  <w:style w:type="character" w:styleId="TextonotaalfinalCar1" w:customStyle="1">
    <w:name w:val="Texto nota al final Car1"/>
    <w:uiPriority w:val="99"/>
    <w:qFormat/>
    <w:rsid w:val="004e7280"/>
    <w:rPr>
      <w:rFonts w:ascii="Calibri" w:hAnsi="Calibri"/>
      <w:sz w:val="20"/>
    </w:rPr>
  </w:style>
  <w:style w:type="character" w:styleId="Txtnormal11" w:customStyle="1">
    <w:name w:val="txtnormal11"/>
    <w:uiPriority w:val="99"/>
    <w:qFormat/>
    <w:rsid w:val="004e7280"/>
    <w:rPr/>
  </w:style>
  <w:style w:type="character" w:styleId="TextocomentarioCar1" w:customStyle="1">
    <w:name w:val="Texto comentario Car1"/>
    <w:uiPriority w:val="99"/>
    <w:qFormat/>
    <w:rsid w:val="004e7280"/>
    <w:rPr>
      <w:rFonts w:ascii="Calibri" w:hAnsi="Calibri"/>
      <w:sz w:val="20"/>
    </w:rPr>
  </w:style>
  <w:style w:type="character" w:styleId="RStyle" w:customStyle="1">
    <w:name w:val="rStyle"/>
    <w:uiPriority w:val="99"/>
    <w:qFormat/>
    <w:rsid w:val="004e7280"/>
    <w:rPr>
      <w:b/>
      <w:sz w:val="32"/>
    </w:rPr>
  </w:style>
  <w:style w:type="character" w:styleId="RecursosCar" w:customStyle="1">
    <w:name w:val="Recursos Car"/>
    <w:uiPriority w:val="99"/>
    <w:qFormat/>
    <w:rsid w:val="004e7280"/>
    <w:rPr>
      <w:rFonts w:eastAsia="Times New Roman"/>
      <w:b/>
      <w:smallCaps/>
      <w:sz w:val="32"/>
    </w:rPr>
  </w:style>
  <w:style w:type="character" w:styleId="Smbolosdenumeracin" w:customStyle="1">
    <w:name w:val="Símbolos de numeración"/>
    <w:uiPriority w:val="99"/>
    <w:qFormat/>
    <w:rsid w:val="004e7280"/>
    <w:rPr/>
  </w:style>
  <w:style w:type="character" w:styleId="CitaCar11" w:customStyle="1">
    <w:name w:val="Cita Car1"/>
    <w:uiPriority w:val="99"/>
    <w:qFormat/>
    <w:rsid w:val="004e7280"/>
    <w:rPr>
      <w:rFonts w:ascii="Garamond" w:hAnsi="Garamond"/>
      <w:color w:val="000000"/>
      <w:sz w:val="22"/>
    </w:rPr>
  </w:style>
  <w:style w:type="character" w:styleId="CitadestacadaCar1" w:customStyle="1">
    <w:name w:val="Cita destacada Car1"/>
    <w:uiPriority w:val="99"/>
    <w:qFormat/>
    <w:rsid w:val="004e7280"/>
    <w:rPr>
      <w:b/>
      <w:i/>
      <w:color w:val="4F81BD"/>
      <w:sz w:val="24"/>
    </w:rPr>
  </w:style>
  <w:style w:type="character" w:styleId="TextonotaalfinalCar3" w:customStyle="1">
    <w:name w:val="Texto nota al final Car3"/>
    <w:uiPriority w:val="99"/>
    <w:qFormat/>
    <w:rsid w:val="004e7280"/>
    <w:rPr/>
  </w:style>
  <w:style w:type="character" w:styleId="TextonotaalfinalCar2" w:customStyle="1">
    <w:name w:val="Texto nota al final Car2"/>
    <w:uiPriority w:val="99"/>
    <w:qFormat/>
    <w:rsid w:val="004e7280"/>
    <w:rPr/>
  </w:style>
  <w:style w:type="character" w:styleId="Cuadrculavistosanfasis1Car1" w:customStyle="1">
    <w:name w:val="Cuadrícula vistosa - Énfasis 1 Car1"/>
    <w:uiPriority w:val="99"/>
    <w:qFormat/>
    <w:rsid w:val="004e7280"/>
    <w:rPr>
      <w:rFonts w:ascii="Garamond" w:hAnsi="Garamond"/>
      <w:color w:val="000000"/>
      <w:sz w:val="22"/>
      <w:lang w:val="gl-ES"/>
    </w:rPr>
  </w:style>
  <w:style w:type="character" w:styleId="Sombreadoclaronfasis2Car" w:customStyle="1">
    <w:name w:val="Sombreado claro - Énfasis 2 Car"/>
    <w:uiPriority w:val="99"/>
    <w:qFormat/>
    <w:rsid w:val="004e7280"/>
    <w:rPr>
      <w:b/>
      <w:i/>
      <w:color w:val="4F81BD"/>
      <w:sz w:val="24"/>
      <w:lang w:val="gl-ES"/>
    </w:rPr>
  </w:style>
  <w:style w:type="character" w:styleId="SubtitleChar" w:customStyle="1">
    <w:name w:val="Subtitle Char"/>
    <w:uiPriority w:val="99"/>
    <w:qFormat/>
    <w:rsid w:val="004e7280"/>
    <w:rPr>
      <w:rFonts w:ascii="Cambria" w:hAnsi="Cambria"/>
      <w:sz w:val="24"/>
      <w:lang w:val="gl-ES"/>
    </w:rPr>
  </w:style>
  <w:style w:type="character" w:styleId="IntenseEmphasis">
    <w:name w:val="Intense Emphasis"/>
    <w:basedOn w:val="DefaultParagraphFont"/>
    <w:uiPriority w:val="99"/>
    <w:qFormat/>
    <w:rsid w:val="004e7280"/>
    <w:rPr>
      <w:rFonts w:cs="Times New Roman"/>
      <w:b/>
      <w:i/>
      <w:color w:val="4F81BD"/>
    </w:rPr>
  </w:style>
  <w:style w:type="character" w:styleId="QuoteChar" w:customStyle="1">
    <w:name w:val="Quote Char"/>
    <w:uiPriority w:val="99"/>
    <w:qFormat/>
    <w:rsid w:val="004e7280"/>
    <w:rPr>
      <w:rFonts w:ascii="Garamond" w:hAnsi="Garamond"/>
      <w:color w:val="000000"/>
      <w:sz w:val="22"/>
    </w:rPr>
  </w:style>
  <w:style w:type="character" w:styleId="IntenseQuoteChar" w:customStyle="1">
    <w:name w:val="Intense Quote Char"/>
    <w:uiPriority w:val="99"/>
    <w:qFormat/>
    <w:rsid w:val="004e7280"/>
    <w:rPr>
      <w:b/>
      <w:i/>
      <w:color w:val="4F81BD"/>
      <w:sz w:val="24"/>
    </w:rPr>
  </w:style>
  <w:style w:type="character" w:styleId="EndnoteTextChar" w:customStyle="1">
    <w:name w:val="Endnote Text Char"/>
    <w:uiPriority w:val="99"/>
    <w:qFormat/>
    <w:rsid w:val="004e7280"/>
    <w:rPr>
      <w:lang w:eastAsia="ar-SA" w:bidi="ar-SA"/>
    </w:rPr>
  </w:style>
  <w:style w:type="character" w:styleId="WW8Num1z2" w:customStyle="1">
    <w:name w:val="WW8Num1z2"/>
    <w:uiPriority w:val="99"/>
    <w:qFormat/>
    <w:rsid w:val="004e7280"/>
    <w:rPr>
      <w:rFonts w:ascii="Wingdings" w:hAnsi="Wingdings"/>
    </w:rPr>
  </w:style>
  <w:style w:type="character" w:styleId="WW8Num11z2" w:customStyle="1">
    <w:name w:val="WW8Num11z2"/>
    <w:uiPriority w:val="99"/>
    <w:qFormat/>
    <w:rsid w:val="004e7280"/>
    <w:rPr>
      <w:rFonts w:ascii="Wingdings" w:hAnsi="Wingdings"/>
    </w:rPr>
  </w:style>
  <w:style w:type="character" w:styleId="WW8Num11z3" w:customStyle="1">
    <w:name w:val="WW8Num11z3"/>
    <w:uiPriority w:val="99"/>
    <w:qFormat/>
    <w:rsid w:val="004e7280"/>
    <w:rPr>
      <w:rFonts w:ascii="Symbol" w:hAnsi="Symbol"/>
    </w:rPr>
  </w:style>
  <w:style w:type="character" w:styleId="WW8Num12z1" w:customStyle="1">
    <w:name w:val="WW8Num12z1"/>
    <w:uiPriority w:val="99"/>
    <w:qFormat/>
    <w:rsid w:val="004e7280"/>
    <w:rPr/>
  </w:style>
  <w:style w:type="character" w:styleId="WW8Num12z2" w:customStyle="1">
    <w:name w:val="WW8Num12z2"/>
    <w:uiPriority w:val="99"/>
    <w:qFormat/>
    <w:rsid w:val="004e7280"/>
    <w:rPr/>
  </w:style>
  <w:style w:type="character" w:styleId="WW8Num12z3" w:customStyle="1">
    <w:name w:val="WW8Num12z3"/>
    <w:uiPriority w:val="99"/>
    <w:qFormat/>
    <w:rsid w:val="004e7280"/>
    <w:rPr/>
  </w:style>
  <w:style w:type="character" w:styleId="WW8Num12z4" w:customStyle="1">
    <w:name w:val="WW8Num12z4"/>
    <w:uiPriority w:val="99"/>
    <w:qFormat/>
    <w:rsid w:val="004e7280"/>
    <w:rPr/>
  </w:style>
  <w:style w:type="character" w:styleId="WW8Num12z5" w:customStyle="1">
    <w:name w:val="WW8Num12z5"/>
    <w:uiPriority w:val="99"/>
    <w:qFormat/>
    <w:rsid w:val="004e7280"/>
    <w:rPr/>
  </w:style>
  <w:style w:type="character" w:styleId="WW8Num12z6" w:customStyle="1">
    <w:name w:val="WW8Num12z6"/>
    <w:uiPriority w:val="99"/>
    <w:qFormat/>
    <w:rsid w:val="004e7280"/>
    <w:rPr/>
  </w:style>
  <w:style w:type="character" w:styleId="WW8Num12z7" w:customStyle="1">
    <w:name w:val="WW8Num12z7"/>
    <w:uiPriority w:val="99"/>
    <w:qFormat/>
    <w:rsid w:val="004e7280"/>
    <w:rPr/>
  </w:style>
  <w:style w:type="character" w:styleId="WW8Num12z8" w:customStyle="1">
    <w:name w:val="WW8Num12z8"/>
    <w:uiPriority w:val="99"/>
    <w:qFormat/>
    <w:rsid w:val="004e7280"/>
    <w:rPr/>
  </w:style>
  <w:style w:type="character" w:styleId="WW8Num14z3" w:customStyle="1">
    <w:name w:val="WW8Num14z3"/>
    <w:uiPriority w:val="99"/>
    <w:qFormat/>
    <w:rsid w:val="004e7280"/>
    <w:rPr/>
  </w:style>
  <w:style w:type="character" w:styleId="WW8Num14z4" w:customStyle="1">
    <w:name w:val="WW8Num14z4"/>
    <w:uiPriority w:val="99"/>
    <w:qFormat/>
    <w:rsid w:val="004e7280"/>
    <w:rPr/>
  </w:style>
  <w:style w:type="character" w:styleId="WW8Num14z5" w:customStyle="1">
    <w:name w:val="WW8Num14z5"/>
    <w:uiPriority w:val="99"/>
    <w:qFormat/>
    <w:rsid w:val="004e7280"/>
    <w:rPr/>
  </w:style>
  <w:style w:type="character" w:styleId="WW8Num14z6" w:customStyle="1">
    <w:name w:val="WW8Num14z6"/>
    <w:uiPriority w:val="99"/>
    <w:qFormat/>
    <w:rsid w:val="004e7280"/>
    <w:rPr/>
  </w:style>
  <w:style w:type="character" w:styleId="WW8Num14z7" w:customStyle="1">
    <w:name w:val="WW8Num14z7"/>
    <w:uiPriority w:val="99"/>
    <w:qFormat/>
    <w:rsid w:val="004e7280"/>
    <w:rPr/>
  </w:style>
  <w:style w:type="character" w:styleId="WW8Num14z8" w:customStyle="1">
    <w:name w:val="WW8Num14z8"/>
    <w:uiPriority w:val="99"/>
    <w:qFormat/>
    <w:rsid w:val="004e7280"/>
    <w:rPr/>
  </w:style>
  <w:style w:type="character" w:styleId="WW8Num15z1" w:customStyle="1">
    <w:name w:val="WW8Num15z1"/>
    <w:uiPriority w:val="99"/>
    <w:qFormat/>
    <w:rsid w:val="004e7280"/>
    <w:rPr>
      <w:rFonts w:ascii="Courier New" w:hAnsi="Courier New"/>
    </w:rPr>
  </w:style>
  <w:style w:type="character" w:styleId="WW8Num15z2" w:customStyle="1">
    <w:name w:val="WW8Num15z2"/>
    <w:uiPriority w:val="99"/>
    <w:qFormat/>
    <w:rsid w:val="004e7280"/>
    <w:rPr>
      <w:rFonts w:ascii="Wingdings" w:hAnsi="Wingdings"/>
    </w:rPr>
  </w:style>
  <w:style w:type="character" w:styleId="WW8Num15z3" w:customStyle="1">
    <w:name w:val="WW8Num15z3"/>
    <w:uiPriority w:val="99"/>
    <w:qFormat/>
    <w:rsid w:val="004e7280"/>
    <w:rPr>
      <w:rFonts w:ascii="Symbol" w:hAnsi="Symbol"/>
    </w:rPr>
  </w:style>
  <w:style w:type="character" w:styleId="WW8Num16z1" w:customStyle="1">
    <w:name w:val="WW8Num16z1"/>
    <w:uiPriority w:val="99"/>
    <w:qFormat/>
    <w:rsid w:val="004e7280"/>
    <w:rPr>
      <w:rFonts w:ascii="Courier New" w:hAnsi="Courier New"/>
    </w:rPr>
  </w:style>
  <w:style w:type="character" w:styleId="WW8Num16z2" w:customStyle="1">
    <w:name w:val="WW8Num16z2"/>
    <w:uiPriority w:val="99"/>
    <w:qFormat/>
    <w:rsid w:val="004e7280"/>
    <w:rPr>
      <w:rFonts w:ascii="Wingdings" w:hAnsi="Wingdings"/>
    </w:rPr>
  </w:style>
  <w:style w:type="character" w:styleId="WW8Num16z3" w:customStyle="1">
    <w:name w:val="WW8Num16z3"/>
    <w:uiPriority w:val="99"/>
    <w:qFormat/>
    <w:rsid w:val="004e7280"/>
    <w:rPr>
      <w:rFonts w:ascii="Symbol" w:hAnsi="Symbol"/>
    </w:rPr>
  </w:style>
  <w:style w:type="character" w:styleId="WW8Num17z1" w:customStyle="1">
    <w:name w:val="WW8Num17z1"/>
    <w:uiPriority w:val="99"/>
    <w:qFormat/>
    <w:rsid w:val="004e7280"/>
    <w:rPr>
      <w:rFonts w:ascii="Courier New" w:hAnsi="Courier New"/>
    </w:rPr>
  </w:style>
  <w:style w:type="character" w:styleId="WW8Num17z2" w:customStyle="1">
    <w:name w:val="WW8Num17z2"/>
    <w:uiPriority w:val="99"/>
    <w:qFormat/>
    <w:rsid w:val="004e7280"/>
    <w:rPr>
      <w:rFonts w:ascii="Wingdings" w:hAnsi="Wingdings"/>
    </w:rPr>
  </w:style>
  <w:style w:type="character" w:styleId="WW8Num17z3" w:customStyle="1">
    <w:name w:val="WW8Num17z3"/>
    <w:uiPriority w:val="99"/>
    <w:qFormat/>
    <w:rsid w:val="004e7280"/>
    <w:rPr>
      <w:rFonts w:ascii="Symbol" w:hAnsi="Symbol"/>
    </w:rPr>
  </w:style>
  <w:style w:type="character" w:styleId="WW8Num18z4" w:customStyle="1">
    <w:name w:val="WW8Num18z4"/>
    <w:uiPriority w:val="99"/>
    <w:qFormat/>
    <w:rsid w:val="004e7280"/>
    <w:rPr/>
  </w:style>
  <w:style w:type="character" w:styleId="WW8Num18z5" w:customStyle="1">
    <w:name w:val="WW8Num18z5"/>
    <w:uiPriority w:val="99"/>
    <w:qFormat/>
    <w:rsid w:val="004e7280"/>
    <w:rPr/>
  </w:style>
  <w:style w:type="character" w:styleId="WW8Num18z6" w:customStyle="1">
    <w:name w:val="WW8Num18z6"/>
    <w:uiPriority w:val="99"/>
    <w:qFormat/>
    <w:rsid w:val="004e7280"/>
    <w:rPr/>
  </w:style>
  <w:style w:type="character" w:styleId="WW8Num18z7" w:customStyle="1">
    <w:name w:val="WW8Num18z7"/>
    <w:uiPriority w:val="99"/>
    <w:qFormat/>
    <w:rsid w:val="004e7280"/>
    <w:rPr/>
  </w:style>
  <w:style w:type="character" w:styleId="WW8Num18z8" w:customStyle="1">
    <w:name w:val="WW8Num18z8"/>
    <w:uiPriority w:val="99"/>
    <w:qFormat/>
    <w:rsid w:val="004e7280"/>
    <w:rPr/>
  </w:style>
  <w:style w:type="character" w:styleId="WW8Num20z1" w:customStyle="1">
    <w:name w:val="WW8Num20z1"/>
    <w:uiPriority w:val="99"/>
    <w:qFormat/>
    <w:rsid w:val="004e7280"/>
    <w:rPr>
      <w:rFonts w:ascii="Courier New" w:hAnsi="Courier New"/>
    </w:rPr>
  </w:style>
  <w:style w:type="character" w:styleId="WW8Num20z2" w:customStyle="1">
    <w:name w:val="WW8Num20z2"/>
    <w:uiPriority w:val="99"/>
    <w:qFormat/>
    <w:rsid w:val="004e7280"/>
    <w:rPr>
      <w:rFonts w:ascii="Wingdings" w:hAnsi="Wingdings"/>
    </w:rPr>
  </w:style>
  <w:style w:type="character" w:styleId="WW8Num20z3" w:customStyle="1">
    <w:name w:val="WW8Num20z3"/>
    <w:uiPriority w:val="99"/>
    <w:qFormat/>
    <w:rsid w:val="004e7280"/>
    <w:rPr>
      <w:rFonts w:ascii="Symbol" w:hAnsi="Symbol"/>
    </w:rPr>
  </w:style>
  <w:style w:type="character" w:styleId="WW8Num22z1" w:customStyle="1">
    <w:name w:val="WW8Num22z1"/>
    <w:uiPriority w:val="99"/>
    <w:qFormat/>
    <w:rsid w:val="004e7280"/>
    <w:rPr>
      <w:rFonts w:ascii="Courier New" w:hAnsi="Courier New"/>
    </w:rPr>
  </w:style>
  <w:style w:type="character" w:styleId="WW8Num22z2" w:customStyle="1">
    <w:name w:val="WW8Num22z2"/>
    <w:uiPriority w:val="99"/>
    <w:qFormat/>
    <w:rsid w:val="004e7280"/>
    <w:rPr>
      <w:rFonts w:ascii="Wingdings" w:hAnsi="Wingdings"/>
    </w:rPr>
  </w:style>
  <w:style w:type="character" w:styleId="WW8Num22z3" w:customStyle="1">
    <w:name w:val="WW8Num22z3"/>
    <w:uiPriority w:val="99"/>
    <w:qFormat/>
    <w:rsid w:val="004e7280"/>
    <w:rPr>
      <w:rFonts w:ascii="Symbol" w:hAnsi="Symbol"/>
    </w:rPr>
  </w:style>
  <w:style w:type="character" w:styleId="WW8Num23z1" w:customStyle="1">
    <w:name w:val="WW8Num23z1"/>
    <w:uiPriority w:val="99"/>
    <w:qFormat/>
    <w:rsid w:val="004e7280"/>
    <w:rPr>
      <w:rFonts w:ascii="Times New Roman" w:hAnsi="Times New Roman"/>
    </w:rPr>
  </w:style>
  <w:style w:type="character" w:styleId="WW8Num23z3" w:customStyle="1">
    <w:name w:val="WW8Num23z3"/>
    <w:uiPriority w:val="99"/>
    <w:qFormat/>
    <w:rsid w:val="004e7280"/>
    <w:rPr>
      <w:rFonts w:ascii="Symbol" w:hAnsi="Symbol"/>
    </w:rPr>
  </w:style>
  <w:style w:type="character" w:styleId="WW8Num23z4" w:customStyle="1">
    <w:name w:val="WW8Num23z4"/>
    <w:uiPriority w:val="99"/>
    <w:qFormat/>
    <w:rsid w:val="004e7280"/>
    <w:rPr>
      <w:rFonts w:ascii="Courier New" w:hAnsi="Courier New"/>
    </w:rPr>
  </w:style>
  <w:style w:type="character" w:styleId="WW8Num24z3" w:customStyle="1">
    <w:name w:val="WW8Num24z3"/>
    <w:uiPriority w:val="99"/>
    <w:qFormat/>
    <w:rsid w:val="004e7280"/>
    <w:rPr>
      <w:rFonts w:ascii="Symbol" w:hAnsi="Symbol"/>
    </w:rPr>
  </w:style>
  <w:style w:type="character" w:styleId="WW8Num25z3" w:customStyle="1">
    <w:name w:val="WW8Num25z3"/>
    <w:uiPriority w:val="99"/>
    <w:qFormat/>
    <w:rsid w:val="004e7280"/>
    <w:rPr>
      <w:rFonts w:ascii="Symbol" w:hAnsi="Symbol"/>
    </w:rPr>
  </w:style>
  <w:style w:type="character" w:styleId="WW8Num26z1" w:customStyle="1">
    <w:name w:val="WW8Num26z1"/>
    <w:uiPriority w:val="99"/>
    <w:qFormat/>
    <w:rsid w:val="004e7280"/>
    <w:rPr/>
  </w:style>
  <w:style w:type="character" w:styleId="WW8Num26z2" w:customStyle="1">
    <w:name w:val="WW8Num26z2"/>
    <w:uiPriority w:val="99"/>
    <w:qFormat/>
    <w:rsid w:val="004e7280"/>
    <w:rPr/>
  </w:style>
  <w:style w:type="character" w:styleId="WW8Num26z3" w:customStyle="1">
    <w:name w:val="WW8Num26z3"/>
    <w:uiPriority w:val="99"/>
    <w:qFormat/>
    <w:rsid w:val="004e7280"/>
    <w:rPr>
      <w:rFonts w:ascii="Wingdings" w:hAnsi="Wingdings"/>
      <w:sz w:val="20"/>
    </w:rPr>
  </w:style>
  <w:style w:type="character" w:styleId="WW8Num27z1" w:customStyle="1">
    <w:name w:val="WW8Num27z1"/>
    <w:uiPriority w:val="99"/>
    <w:qFormat/>
    <w:rsid w:val="004e7280"/>
    <w:rPr>
      <w:rFonts w:ascii="Courier New" w:hAnsi="Courier New"/>
    </w:rPr>
  </w:style>
  <w:style w:type="character" w:styleId="WW8Num27z2" w:customStyle="1">
    <w:name w:val="WW8Num27z2"/>
    <w:uiPriority w:val="99"/>
    <w:qFormat/>
    <w:rsid w:val="004e7280"/>
    <w:rPr>
      <w:rFonts w:ascii="Wingdings" w:hAnsi="Wingdings"/>
    </w:rPr>
  </w:style>
  <w:style w:type="character" w:styleId="WW8Num27z3" w:customStyle="1">
    <w:name w:val="WW8Num27z3"/>
    <w:uiPriority w:val="99"/>
    <w:qFormat/>
    <w:rsid w:val="004e7280"/>
    <w:rPr>
      <w:rFonts w:ascii="Symbol" w:hAnsi="Symbol"/>
    </w:rPr>
  </w:style>
  <w:style w:type="character" w:styleId="WW8Num28z2" w:customStyle="1">
    <w:name w:val="WW8Num28z2"/>
    <w:uiPriority w:val="99"/>
    <w:qFormat/>
    <w:rsid w:val="004e7280"/>
    <w:rPr>
      <w:rFonts w:ascii="Wingdings" w:hAnsi="Wingdings"/>
    </w:rPr>
  </w:style>
  <w:style w:type="character" w:styleId="WW8Num28z3" w:customStyle="1">
    <w:name w:val="WW8Num28z3"/>
    <w:uiPriority w:val="99"/>
    <w:qFormat/>
    <w:rsid w:val="004e7280"/>
    <w:rPr>
      <w:rFonts w:ascii="Symbol" w:hAnsi="Symbol"/>
    </w:rPr>
  </w:style>
  <w:style w:type="character" w:styleId="WW8Num29z3" w:customStyle="1">
    <w:name w:val="WW8Num29z3"/>
    <w:uiPriority w:val="99"/>
    <w:qFormat/>
    <w:rsid w:val="004e7280"/>
    <w:rPr/>
  </w:style>
  <w:style w:type="character" w:styleId="WW8Num29z4" w:customStyle="1">
    <w:name w:val="WW8Num29z4"/>
    <w:uiPriority w:val="99"/>
    <w:qFormat/>
    <w:rsid w:val="004e7280"/>
    <w:rPr/>
  </w:style>
  <w:style w:type="character" w:styleId="WW8Num29z5" w:customStyle="1">
    <w:name w:val="WW8Num29z5"/>
    <w:uiPriority w:val="99"/>
    <w:qFormat/>
    <w:rsid w:val="004e7280"/>
    <w:rPr/>
  </w:style>
  <w:style w:type="character" w:styleId="WW8Num29z6" w:customStyle="1">
    <w:name w:val="WW8Num29z6"/>
    <w:uiPriority w:val="99"/>
    <w:qFormat/>
    <w:rsid w:val="004e7280"/>
    <w:rPr/>
  </w:style>
  <w:style w:type="character" w:styleId="WW8Num29z7" w:customStyle="1">
    <w:name w:val="WW8Num29z7"/>
    <w:uiPriority w:val="99"/>
    <w:qFormat/>
    <w:rsid w:val="004e7280"/>
    <w:rPr/>
  </w:style>
  <w:style w:type="character" w:styleId="WW8Num29z8" w:customStyle="1">
    <w:name w:val="WW8Num29z8"/>
    <w:uiPriority w:val="99"/>
    <w:qFormat/>
    <w:rsid w:val="004e7280"/>
    <w:rPr/>
  </w:style>
  <w:style w:type="character" w:styleId="WW8Num30z2" w:customStyle="1">
    <w:name w:val="WW8Num30z2"/>
    <w:uiPriority w:val="99"/>
    <w:qFormat/>
    <w:rsid w:val="004e7280"/>
    <w:rPr>
      <w:rFonts w:ascii="Wingdings" w:hAnsi="Wingdings"/>
    </w:rPr>
  </w:style>
  <w:style w:type="character" w:styleId="WW8Num30z3" w:customStyle="1">
    <w:name w:val="WW8Num30z3"/>
    <w:uiPriority w:val="99"/>
    <w:qFormat/>
    <w:rsid w:val="004e7280"/>
    <w:rPr>
      <w:rFonts w:ascii="Symbol" w:hAnsi="Symbol"/>
    </w:rPr>
  </w:style>
  <w:style w:type="character" w:styleId="WW8Num32z2" w:customStyle="1">
    <w:name w:val="WW8Num32z2"/>
    <w:uiPriority w:val="99"/>
    <w:qFormat/>
    <w:rsid w:val="004e7280"/>
    <w:rPr>
      <w:rFonts w:ascii="Wingdings" w:hAnsi="Wingdings"/>
    </w:rPr>
  </w:style>
  <w:style w:type="character" w:styleId="WW8Num32z3" w:customStyle="1">
    <w:name w:val="WW8Num32z3"/>
    <w:uiPriority w:val="99"/>
    <w:qFormat/>
    <w:rsid w:val="004e7280"/>
    <w:rPr>
      <w:rFonts w:ascii="Symbol" w:hAnsi="Symbol"/>
    </w:rPr>
  </w:style>
  <w:style w:type="character" w:styleId="WW8Num33z3" w:customStyle="1">
    <w:name w:val="WW8Num33z3"/>
    <w:uiPriority w:val="99"/>
    <w:qFormat/>
    <w:rsid w:val="004e7280"/>
    <w:rPr>
      <w:rFonts w:ascii="Symbol" w:hAnsi="Symbol"/>
    </w:rPr>
  </w:style>
  <w:style w:type="character" w:styleId="WW8Num35z1" w:customStyle="1">
    <w:name w:val="WW8Num35z1"/>
    <w:uiPriority w:val="99"/>
    <w:qFormat/>
    <w:rsid w:val="004e7280"/>
    <w:rPr/>
  </w:style>
  <w:style w:type="character" w:styleId="WW8Num35z2" w:customStyle="1">
    <w:name w:val="WW8Num35z2"/>
    <w:uiPriority w:val="99"/>
    <w:qFormat/>
    <w:rsid w:val="004e7280"/>
    <w:rPr/>
  </w:style>
  <w:style w:type="character" w:styleId="WW8Num35z3" w:customStyle="1">
    <w:name w:val="WW8Num35z3"/>
    <w:uiPriority w:val="99"/>
    <w:qFormat/>
    <w:rsid w:val="004e7280"/>
    <w:rPr/>
  </w:style>
  <w:style w:type="character" w:styleId="WW8Num35z4" w:customStyle="1">
    <w:name w:val="WW8Num35z4"/>
    <w:uiPriority w:val="99"/>
    <w:qFormat/>
    <w:rsid w:val="004e7280"/>
    <w:rPr/>
  </w:style>
  <w:style w:type="character" w:styleId="WW8Num35z5" w:customStyle="1">
    <w:name w:val="WW8Num35z5"/>
    <w:uiPriority w:val="99"/>
    <w:qFormat/>
    <w:rsid w:val="004e7280"/>
    <w:rPr/>
  </w:style>
  <w:style w:type="character" w:styleId="WW8Num35z6" w:customStyle="1">
    <w:name w:val="WW8Num35z6"/>
    <w:uiPriority w:val="99"/>
    <w:qFormat/>
    <w:rsid w:val="004e7280"/>
    <w:rPr/>
  </w:style>
  <w:style w:type="character" w:styleId="WW8Num35z7" w:customStyle="1">
    <w:name w:val="WW8Num35z7"/>
    <w:uiPriority w:val="99"/>
    <w:qFormat/>
    <w:rsid w:val="004e7280"/>
    <w:rPr/>
  </w:style>
  <w:style w:type="character" w:styleId="WW8Num35z8" w:customStyle="1">
    <w:name w:val="WW8Num35z8"/>
    <w:uiPriority w:val="99"/>
    <w:qFormat/>
    <w:rsid w:val="004e7280"/>
    <w:rPr/>
  </w:style>
  <w:style w:type="character" w:styleId="WW8Num36z2" w:customStyle="1">
    <w:name w:val="WW8Num36z2"/>
    <w:uiPriority w:val="99"/>
    <w:qFormat/>
    <w:rsid w:val="004e7280"/>
    <w:rPr>
      <w:rFonts w:ascii="Wingdings" w:hAnsi="Wingdings"/>
    </w:rPr>
  </w:style>
  <w:style w:type="character" w:styleId="WW8Num37z1" w:customStyle="1">
    <w:name w:val="WW8Num37z1"/>
    <w:uiPriority w:val="99"/>
    <w:qFormat/>
    <w:rsid w:val="004e7280"/>
    <w:rPr>
      <w:rFonts w:ascii="Courier New" w:hAnsi="Courier New"/>
    </w:rPr>
  </w:style>
  <w:style w:type="character" w:styleId="WW8Num37z2" w:customStyle="1">
    <w:name w:val="WW8Num37z2"/>
    <w:uiPriority w:val="99"/>
    <w:qFormat/>
    <w:rsid w:val="004e7280"/>
    <w:rPr>
      <w:rFonts w:ascii="Wingdings" w:hAnsi="Wingdings"/>
    </w:rPr>
  </w:style>
  <w:style w:type="character" w:styleId="WW8Num37z3" w:customStyle="1">
    <w:name w:val="WW8Num37z3"/>
    <w:uiPriority w:val="99"/>
    <w:qFormat/>
    <w:rsid w:val="004e7280"/>
    <w:rPr>
      <w:rFonts w:ascii="Symbol" w:hAnsi="Symbol"/>
    </w:rPr>
  </w:style>
  <w:style w:type="character" w:styleId="WW8Num38z1" w:customStyle="1">
    <w:name w:val="WW8Num38z1"/>
    <w:uiPriority w:val="99"/>
    <w:qFormat/>
    <w:rsid w:val="004e7280"/>
    <w:rPr>
      <w:rFonts w:ascii="Courier New" w:hAnsi="Courier New"/>
    </w:rPr>
  </w:style>
  <w:style w:type="character" w:styleId="WW8Num38z2" w:customStyle="1">
    <w:name w:val="WW8Num38z2"/>
    <w:uiPriority w:val="99"/>
    <w:qFormat/>
    <w:rsid w:val="004e7280"/>
    <w:rPr>
      <w:rFonts w:ascii="Wingdings" w:hAnsi="Wingdings"/>
    </w:rPr>
  </w:style>
  <w:style w:type="character" w:styleId="WW8Num38z3" w:customStyle="1">
    <w:name w:val="WW8Num38z3"/>
    <w:uiPriority w:val="99"/>
    <w:qFormat/>
    <w:rsid w:val="004e7280"/>
    <w:rPr>
      <w:rFonts w:ascii="Symbol" w:hAnsi="Symbol"/>
    </w:rPr>
  </w:style>
  <w:style w:type="character" w:styleId="WW8Num39z1" w:customStyle="1">
    <w:name w:val="WW8Num39z1"/>
    <w:uiPriority w:val="99"/>
    <w:qFormat/>
    <w:rsid w:val="004e7280"/>
    <w:rPr>
      <w:rFonts w:ascii="Courier New" w:hAnsi="Courier New"/>
    </w:rPr>
  </w:style>
  <w:style w:type="character" w:styleId="WW8Num39z2" w:customStyle="1">
    <w:name w:val="WW8Num39z2"/>
    <w:uiPriority w:val="99"/>
    <w:qFormat/>
    <w:rsid w:val="004e7280"/>
    <w:rPr>
      <w:rFonts w:ascii="Wingdings" w:hAnsi="Wingdings"/>
    </w:rPr>
  </w:style>
  <w:style w:type="character" w:styleId="WW8Num39z3" w:customStyle="1">
    <w:name w:val="WW8Num39z3"/>
    <w:uiPriority w:val="99"/>
    <w:qFormat/>
    <w:rsid w:val="004e7280"/>
    <w:rPr>
      <w:rFonts w:ascii="Symbol" w:hAnsi="Symbol"/>
    </w:rPr>
  </w:style>
  <w:style w:type="character" w:styleId="WW8Num40z3" w:customStyle="1">
    <w:name w:val="WW8Num40z3"/>
    <w:uiPriority w:val="99"/>
    <w:qFormat/>
    <w:rsid w:val="004e7280"/>
    <w:rPr>
      <w:rFonts w:ascii="Symbol" w:hAnsi="Symbol"/>
    </w:rPr>
  </w:style>
  <w:style w:type="character" w:styleId="WW8Num41z1" w:customStyle="1">
    <w:name w:val="WW8Num41z1"/>
    <w:uiPriority w:val="99"/>
    <w:qFormat/>
    <w:rsid w:val="004e7280"/>
    <w:rPr>
      <w:rFonts w:ascii="Courier New" w:hAnsi="Courier New"/>
    </w:rPr>
  </w:style>
  <w:style w:type="character" w:styleId="WW8Num41z2" w:customStyle="1">
    <w:name w:val="WW8Num41z2"/>
    <w:uiPriority w:val="99"/>
    <w:qFormat/>
    <w:rsid w:val="004e7280"/>
    <w:rPr>
      <w:rFonts w:ascii="Wingdings" w:hAnsi="Wingdings"/>
    </w:rPr>
  </w:style>
  <w:style w:type="character" w:styleId="Fuentedeprrafopredeter2" w:customStyle="1">
    <w:name w:val="Fuente de párrafo predeter.2"/>
    <w:uiPriority w:val="99"/>
    <w:qFormat/>
    <w:rsid w:val="004e7280"/>
    <w:rPr/>
  </w:style>
  <w:style w:type="character" w:styleId="Caracteresdenotaalpie" w:customStyle="1">
    <w:name w:val="Caracteres de nota al pie"/>
    <w:uiPriority w:val="99"/>
    <w:qFormat/>
    <w:rsid w:val="004e7280"/>
    <w:rPr>
      <w:vertAlign w:val="superscript"/>
    </w:rPr>
  </w:style>
  <w:style w:type="character" w:styleId="Refdecomentario1" w:customStyle="1">
    <w:name w:val="Ref. de comentario1"/>
    <w:uiPriority w:val="99"/>
    <w:qFormat/>
    <w:rsid w:val="004e7280"/>
    <w:rPr>
      <w:sz w:val="16"/>
    </w:rPr>
  </w:style>
  <w:style w:type="character" w:styleId="WW8Num1z3" w:customStyle="1">
    <w:name w:val="WW8Num1z3"/>
    <w:uiPriority w:val="99"/>
    <w:qFormat/>
    <w:rsid w:val="004e7280"/>
    <w:rPr/>
  </w:style>
  <w:style w:type="character" w:styleId="WW8Num23z2" w:customStyle="1">
    <w:name w:val="WW8Num23z2"/>
    <w:uiPriority w:val="99"/>
    <w:qFormat/>
    <w:rsid w:val="004e7280"/>
    <w:rPr>
      <w:rFonts w:ascii="Wingdings" w:hAnsi="Wingdings"/>
    </w:rPr>
  </w:style>
  <w:style w:type="character" w:styleId="WW8Num26z4" w:customStyle="1">
    <w:name w:val="WW8Num26z4"/>
    <w:uiPriority w:val="99"/>
    <w:qFormat/>
    <w:rsid w:val="004e7280"/>
    <w:rPr>
      <w:rFonts w:ascii="Courier New" w:hAnsi="Courier New"/>
    </w:rPr>
  </w:style>
  <w:style w:type="character" w:styleId="WW8Num28z1" w:customStyle="1">
    <w:name w:val="WW8Num28z1"/>
    <w:uiPriority w:val="99"/>
    <w:qFormat/>
    <w:rsid w:val="004e7280"/>
    <w:rPr>
      <w:rFonts w:ascii="Courier New" w:hAnsi="Courier New"/>
    </w:rPr>
  </w:style>
  <w:style w:type="character" w:styleId="WW8Num36z3" w:customStyle="1">
    <w:name w:val="WW8Num36z3"/>
    <w:uiPriority w:val="99"/>
    <w:qFormat/>
    <w:rsid w:val="004e7280"/>
    <w:rPr>
      <w:rFonts w:ascii="Symbol" w:hAnsi="Symbol"/>
    </w:rPr>
  </w:style>
  <w:style w:type="character" w:styleId="WW8Num42z1" w:customStyle="1">
    <w:name w:val="WW8Num42z1"/>
    <w:uiPriority w:val="99"/>
    <w:qFormat/>
    <w:rsid w:val="004e7280"/>
    <w:rPr>
      <w:rFonts w:ascii="Courier New" w:hAnsi="Courier New"/>
    </w:rPr>
  </w:style>
  <w:style w:type="character" w:styleId="WW8Num42z2" w:customStyle="1">
    <w:name w:val="WW8Num42z2"/>
    <w:uiPriority w:val="99"/>
    <w:qFormat/>
    <w:rsid w:val="004e7280"/>
    <w:rPr>
      <w:rFonts w:ascii="Wingdings" w:hAnsi="Wingdings"/>
    </w:rPr>
  </w:style>
  <w:style w:type="character" w:styleId="WW8Num42z3" w:customStyle="1">
    <w:name w:val="WW8Num42z3"/>
    <w:uiPriority w:val="99"/>
    <w:qFormat/>
    <w:rsid w:val="004e7280"/>
    <w:rPr>
      <w:rFonts w:ascii="Symbol" w:hAnsi="Symbol"/>
    </w:rPr>
  </w:style>
  <w:style w:type="character" w:styleId="WW8Num43z3" w:customStyle="1">
    <w:name w:val="WW8Num43z3"/>
    <w:uiPriority w:val="99"/>
    <w:qFormat/>
    <w:rsid w:val="004e7280"/>
    <w:rPr>
      <w:rFonts w:ascii="Symbol" w:hAnsi="Symbol"/>
    </w:rPr>
  </w:style>
  <w:style w:type="character" w:styleId="WW8Num44z3" w:customStyle="1">
    <w:name w:val="WW8Num44z3"/>
    <w:uiPriority w:val="99"/>
    <w:qFormat/>
    <w:rsid w:val="004e7280"/>
    <w:rPr>
      <w:rFonts w:ascii="Symbol" w:hAnsi="Symbol"/>
    </w:rPr>
  </w:style>
  <w:style w:type="character" w:styleId="Fuentedeprrafopredeter10" w:customStyle="1">
    <w:name w:val="Fuente de párrafo predeter.10"/>
    <w:uiPriority w:val="99"/>
    <w:qFormat/>
    <w:rsid w:val="004e7280"/>
    <w:rPr/>
  </w:style>
  <w:style w:type="character" w:styleId="CitaintensaCar" w:customStyle="1">
    <w:name w:val="Cita intensa Car"/>
    <w:uiPriority w:val="99"/>
    <w:qFormat/>
    <w:rsid w:val="004e7280"/>
    <w:rPr>
      <w:b/>
      <w:i/>
      <w:color w:val="4F81BD"/>
      <w:sz w:val="24"/>
      <w:lang w:val="gl-ES"/>
    </w:rPr>
  </w:style>
  <w:style w:type="character" w:styleId="WW8Num1z1" w:customStyle="1">
    <w:name w:val="WW8Num1z1"/>
    <w:uiPriority w:val="99"/>
    <w:qFormat/>
    <w:rsid w:val="004e7280"/>
    <w:rPr>
      <w:rFonts w:ascii="Courier New" w:hAnsi="Courier New"/>
    </w:rPr>
  </w:style>
  <w:style w:type="character" w:styleId="WW8Num1z4" w:customStyle="1">
    <w:name w:val="WW8Num1z4"/>
    <w:uiPriority w:val="99"/>
    <w:qFormat/>
    <w:rsid w:val="004e7280"/>
    <w:rPr/>
  </w:style>
  <w:style w:type="character" w:styleId="WW8Num1z5" w:customStyle="1">
    <w:name w:val="WW8Num1z5"/>
    <w:uiPriority w:val="99"/>
    <w:qFormat/>
    <w:rsid w:val="004e7280"/>
    <w:rPr/>
  </w:style>
  <w:style w:type="character" w:styleId="WW8Num1z6" w:customStyle="1">
    <w:name w:val="WW8Num1z6"/>
    <w:uiPriority w:val="99"/>
    <w:qFormat/>
    <w:rsid w:val="004e7280"/>
    <w:rPr/>
  </w:style>
  <w:style w:type="character" w:styleId="WW8Num1z7" w:customStyle="1">
    <w:name w:val="WW8Num1z7"/>
    <w:uiPriority w:val="99"/>
    <w:qFormat/>
    <w:rsid w:val="004e7280"/>
    <w:rPr/>
  </w:style>
  <w:style w:type="character" w:styleId="WW8Num1z8" w:customStyle="1">
    <w:name w:val="WW8Num1z8"/>
    <w:uiPriority w:val="99"/>
    <w:qFormat/>
    <w:rsid w:val="004e7280"/>
    <w:rPr/>
  </w:style>
  <w:style w:type="character" w:styleId="WW8Num2z3" w:customStyle="1">
    <w:name w:val="WW8Num2z3"/>
    <w:uiPriority w:val="99"/>
    <w:qFormat/>
    <w:rsid w:val="004e7280"/>
    <w:rPr/>
  </w:style>
  <w:style w:type="character" w:styleId="WW8Num2z4" w:customStyle="1">
    <w:name w:val="WW8Num2z4"/>
    <w:uiPriority w:val="99"/>
    <w:qFormat/>
    <w:rsid w:val="004e7280"/>
    <w:rPr/>
  </w:style>
  <w:style w:type="character" w:styleId="WW8Num2z5" w:customStyle="1">
    <w:name w:val="WW8Num2z5"/>
    <w:uiPriority w:val="99"/>
    <w:qFormat/>
    <w:rsid w:val="004e7280"/>
    <w:rPr/>
  </w:style>
  <w:style w:type="character" w:styleId="WW8Num2z6" w:customStyle="1">
    <w:name w:val="WW8Num2z6"/>
    <w:uiPriority w:val="99"/>
    <w:qFormat/>
    <w:rsid w:val="004e7280"/>
    <w:rPr/>
  </w:style>
  <w:style w:type="character" w:styleId="WW8Num2z7" w:customStyle="1">
    <w:name w:val="WW8Num2z7"/>
    <w:uiPriority w:val="99"/>
    <w:qFormat/>
    <w:rsid w:val="004e7280"/>
    <w:rPr/>
  </w:style>
  <w:style w:type="character" w:styleId="WW8Num2z8" w:customStyle="1">
    <w:name w:val="WW8Num2z8"/>
    <w:uiPriority w:val="99"/>
    <w:qFormat/>
    <w:rsid w:val="004e7280"/>
    <w:rPr/>
  </w:style>
  <w:style w:type="character" w:styleId="Fuentedeprrafopredeter9" w:customStyle="1">
    <w:name w:val="Fuente de párrafo predeter.9"/>
    <w:uiPriority w:val="99"/>
    <w:qFormat/>
    <w:rsid w:val="004e7280"/>
    <w:rPr/>
  </w:style>
  <w:style w:type="character" w:styleId="Fuentedeprrafopredeter8" w:customStyle="1">
    <w:name w:val="Fuente de párrafo predeter.8"/>
    <w:uiPriority w:val="99"/>
    <w:qFormat/>
    <w:rsid w:val="004e7280"/>
    <w:rPr/>
  </w:style>
  <w:style w:type="character" w:styleId="Fuentedeprrafopredeter7" w:customStyle="1">
    <w:name w:val="Fuente de párrafo predeter.7"/>
    <w:uiPriority w:val="99"/>
    <w:qFormat/>
    <w:rsid w:val="004e7280"/>
    <w:rPr/>
  </w:style>
  <w:style w:type="character" w:styleId="Fuentedeprrafopredeter6" w:customStyle="1">
    <w:name w:val="Fuente de párrafo predeter.6"/>
    <w:uiPriority w:val="99"/>
    <w:qFormat/>
    <w:rsid w:val="004e7280"/>
    <w:rPr/>
  </w:style>
  <w:style w:type="character" w:styleId="Fuentedeprrafopredeter5" w:customStyle="1">
    <w:name w:val="Fuente de párrafo predeter.5"/>
    <w:uiPriority w:val="99"/>
    <w:qFormat/>
    <w:rsid w:val="004e7280"/>
    <w:rPr/>
  </w:style>
  <w:style w:type="character" w:styleId="Fuentedeprrafopredeter4" w:customStyle="1">
    <w:name w:val="Fuente de párrafo predeter.4"/>
    <w:uiPriority w:val="99"/>
    <w:qFormat/>
    <w:rsid w:val="004e7280"/>
    <w:rPr/>
  </w:style>
  <w:style w:type="character" w:styleId="Fuentedeprrafopredeter3" w:customStyle="1">
    <w:name w:val="Fuente de párrafo predeter.3"/>
    <w:uiPriority w:val="99"/>
    <w:qFormat/>
    <w:rsid w:val="004e7280"/>
    <w:rPr/>
  </w:style>
  <w:style w:type="character" w:styleId="WW8Num8z1" w:customStyle="1">
    <w:name w:val="WW8Num8z1"/>
    <w:uiPriority w:val="99"/>
    <w:qFormat/>
    <w:rsid w:val="004e7280"/>
    <w:rPr>
      <w:rFonts w:ascii="Courier New" w:hAnsi="Courier New"/>
    </w:rPr>
  </w:style>
  <w:style w:type="character" w:styleId="WW8Num8z2" w:customStyle="1">
    <w:name w:val="WW8Num8z2"/>
    <w:uiPriority w:val="99"/>
    <w:qFormat/>
    <w:rsid w:val="004e7280"/>
    <w:rPr>
      <w:rFonts w:ascii="Wingdings" w:hAnsi="Wingdings"/>
    </w:rPr>
  </w:style>
  <w:style w:type="character" w:styleId="WW8Num32z1" w:customStyle="1">
    <w:name w:val="WW8Num32z1"/>
    <w:uiPriority w:val="99"/>
    <w:qFormat/>
    <w:rsid w:val="004e7280"/>
    <w:rPr>
      <w:rFonts w:ascii="Courier New" w:hAnsi="Courier New"/>
    </w:rPr>
  </w:style>
  <w:style w:type="character" w:styleId="WW8Num48z1" w:customStyle="1">
    <w:name w:val="WW8Num48z1"/>
    <w:uiPriority w:val="99"/>
    <w:qFormat/>
    <w:rsid w:val="004e7280"/>
    <w:rPr>
      <w:rFonts w:ascii="Courier New" w:hAnsi="Courier New"/>
    </w:rPr>
  </w:style>
  <w:style w:type="character" w:styleId="WW8Num48z2" w:customStyle="1">
    <w:name w:val="WW8Num48z2"/>
    <w:uiPriority w:val="99"/>
    <w:qFormat/>
    <w:rsid w:val="004e7280"/>
    <w:rPr>
      <w:rFonts w:ascii="Wingdings" w:hAnsi="Wingdings"/>
    </w:rPr>
  </w:style>
  <w:style w:type="character" w:styleId="WW8Num48z3" w:customStyle="1">
    <w:name w:val="WW8Num48z3"/>
    <w:uiPriority w:val="99"/>
    <w:qFormat/>
    <w:rsid w:val="004e7280"/>
    <w:rPr>
      <w:rFonts w:ascii="Symbol" w:hAnsi="Symbol"/>
    </w:rPr>
  </w:style>
  <w:style w:type="character" w:styleId="WW8Num52z1" w:customStyle="1">
    <w:name w:val="WW8Num52z1"/>
    <w:uiPriority w:val="99"/>
    <w:qFormat/>
    <w:rsid w:val="004e7280"/>
    <w:rPr>
      <w:rFonts w:ascii="Courier New" w:hAnsi="Courier New"/>
    </w:rPr>
  </w:style>
  <w:style w:type="character" w:styleId="WW8Num52z2" w:customStyle="1">
    <w:name w:val="WW8Num52z2"/>
    <w:uiPriority w:val="99"/>
    <w:qFormat/>
    <w:rsid w:val="004e7280"/>
    <w:rPr>
      <w:rFonts w:ascii="Wingdings" w:hAnsi="Wingdings"/>
    </w:rPr>
  </w:style>
  <w:style w:type="character" w:styleId="WW8Num59z1" w:customStyle="1">
    <w:name w:val="WW8Num59z1"/>
    <w:uiPriority w:val="99"/>
    <w:qFormat/>
    <w:rsid w:val="004e7280"/>
    <w:rPr>
      <w:rFonts w:ascii="Courier New" w:hAnsi="Courier New"/>
    </w:rPr>
  </w:style>
  <w:style w:type="character" w:styleId="WW8Num59z2" w:customStyle="1">
    <w:name w:val="WW8Num59z2"/>
    <w:uiPriority w:val="99"/>
    <w:qFormat/>
    <w:rsid w:val="004e7280"/>
    <w:rPr>
      <w:rFonts w:ascii="Wingdings" w:hAnsi="Wingdings"/>
    </w:rPr>
  </w:style>
  <w:style w:type="character" w:styleId="WW8Num59z3" w:customStyle="1">
    <w:name w:val="WW8Num59z3"/>
    <w:uiPriority w:val="99"/>
    <w:qFormat/>
    <w:rsid w:val="004e7280"/>
    <w:rPr>
      <w:rFonts w:ascii="Symbol" w:hAnsi="Symbol"/>
    </w:rPr>
  </w:style>
  <w:style w:type="character" w:styleId="WW8Num65z1" w:customStyle="1">
    <w:name w:val="WW8Num65z1"/>
    <w:uiPriority w:val="99"/>
    <w:qFormat/>
    <w:rsid w:val="004e7280"/>
    <w:rPr>
      <w:rFonts w:ascii="Courier New" w:hAnsi="Courier New"/>
    </w:rPr>
  </w:style>
  <w:style w:type="character" w:styleId="WW8Num67z1" w:customStyle="1">
    <w:name w:val="WW8Num67z1"/>
    <w:uiPriority w:val="99"/>
    <w:qFormat/>
    <w:rsid w:val="004e7280"/>
    <w:rPr>
      <w:rFonts w:ascii="Courier New" w:hAnsi="Courier New"/>
    </w:rPr>
  </w:style>
  <w:style w:type="character" w:styleId="WW8Num67z2" w:customStyle="1">
    <w:name w:val="WW8Num67z2"/>
    <w:uiPriority w:val="99"/>
    <w:qFormat/>
    <w:rsid w:val="004e7280"/>
    <w:rPr>
      <w:rFonts w:ascii="Wingdings" w:hAnsi="Wingdings"/>
    </w:rPr>
  </w:style>
  <w:style w:type="character" w:styleId="WW8Num68z4" w:customStyle="1">
    <w:name w:val="WW8Num68z4"/>
    <w:uiPriority w:val="99"/>
    <w:qFormat/>
    <w:rsid w:val="004e7280"/>
    <w:rPr>
      <w:rFonts w:ascii="Courier New" w:hAnsi="Courier New"/>
    </w:rPr>
  </w:style>
  <w:style w:type="character" w:styleId="WW8Num73z2" w:customStyle="1">
    <w:name w:val="WW8Num73z2"/>
    <w:uiPriority w:val="99"/>
    <w:qFormat/>
    <w:rsid w:val="004e7280"/>
    <w:rPr>
      <w:rFonts w:ascii="Wingdings" w:hAnsi="Wingdings"/>
    </w:rPr>
  </w:style>
  <w:style w:type="character" w:styleId="WWCaracteresdenotaalpie" w:customStyle="1">
    <w:name w:val="WW-Caracteres de nota al pie"/>
    <w:uiPriority w:val="99"/>
    <w:qFormat/>
    <w:rsid w:val="004e7280"/>
    <w:rPr>
      <w:vertAlign w:val="superscript"/>
    </w:rPr>
  </w:style>
  <w:style w:type="character" w:styleId="Vietas" w:customStyle="1">
    <w:name w:val="Viñetas"/>
    <w:uiPriority w:val="99"/>
    <w:qFormat/>
    <w:rsid w:val="004e7280"/>
    <w:rPr>
      <w:rFonts w:ascii="OpenSymbol" w:hAnsi="OpenSymbol"/>
    </w:rPr>
  </w:style>
  <w:style w:type="character" w:styleId="FootnoteTextChar1" w:customStyle="1">
    <w:name w:val="Footnote Text Char1"/>
    <w:basedOn w:val="DefaultParagraphFont"/>
    <w:link w:val="FootnoteText"/>
    <w:uiPriority w:val="99"/>
    <w:semiHidden/>
    <w:qFormat/>
    <w:locked/>
    <w:rsid w:val="00a34032"/>
    <w:rPr>
      <w:rFonts w:cs="Times New Roman"/>
      <w:sz w:val="20"/>
      <w:szCs w:val="20"/>
    </w:rPr>
  </w:style>
  <w:style w:type="character" w:styleId="SubtitleChar1" w:customStyle="1">
    <w:name w:val="Subtitle Char1"/>
    <w:basedOn w:val="DefaultParagraphFont"/>
    <w:link w:val="Subtitle"/>
    <w:uiPriority w:val="99"/>
    <w:qFormat/>
    <w:locked/>
    <w:rsid w:val="00a34032"/>
    <w:rPr>
      <w:rFonts w:ascii="Cambria" w:hAnsi="Cambria" w:cs="Times New Roman"/>
      <w:sz w:val="24"/>
      <w:szCs w:val="24"/>
    </w:rPr>
  </w:style>
  <w:style w:type="character" w:styleId="EndnoteTextChar1" w:customStyle="1">
    <w:name w:val="Endnote Text Char1"/>
    <w:basedOn w:val="DefaultParagraphFont"/>
    <w:link w:val="EndnoteText"/>
    <w:uiPriority w:val="99"/>
    <w:semiHidden/>
    <w:qFormat/>
    <w:locked/>
    <w:rsid w:val="00a34032"/>
    <w:rPr>
      <w:rFonts w:cs="Times New Roman"/>
      <w:sz w:val="20"/>
      <w:szCs w:val="20"/>
    </w:rPr>
  </w:style>
  <w:style w:type="character" w:styleId="QuoteChar1" w:customStyle="1">
    <w:name w:val="Quote Char1"/>
    <w:basedOn w:val="DefaultParagraphFont"/>
    <w:link w:val="Quote"/>
    <w:uiPriority w:val="99"/>
    <w:qFormat/>
    <w:locked/>
    <w:rsid w:val="00a34032"/>
    <w:rPr>
      <w:rFonts w:cs="Times New Roman"/>
      <w:i/>
      <w:iCs/>
      <w:color w:val="000000"/>
    </w:rPr>
  </w:style>
  <w:style w:type="character" w:styleId="IntenseQuoteChar1" w:customStyle="1">
    <w:name w:val="Intense Quote Char1"/>
    <w:basedOn w:val="DefaultParagraphFont"/>
    <w:link w:val="IntenseQuote"/>
    <w:uiPriority w:val="99"/>
    <w:qFormat/>
    <w:locked/>
    <w:rsid w:val="00a34032"/>
    <w:rPr>
      <w:rFonts w:cs="Times New Roman"/>
      <w:b/>
      <w:bCs/>
      <w:i/>
      <w:iCs/>
      <w:color w:val="4F81BD"/>
    </w:rPr>
  </w:style>
  <w:style w:type="paragraph" w:styleId="Ttulo" w:customStyle="1">
    <w:name w:val="Título"/>
    <w:basedOn w:val="Normal"/>
    <w:next w:val="Cuerpodetexto"/>
    <w:uiPriority w:val="99"/>
    <w:qFormat/>
    <w:rsid w:val="00832392"/>
    <w:pPr>
      <w:keepNext w:val="true"/>
      <w:widowControl w:val="false"/>
      <w:suppressAutoHyphens w:val="true"/>
      <w:snapToGrid w:val="false"/>
      <w:spacing w:lineRule="auto" w:line="240" w:before="240" w:after="120"/>
    </w:pPr>
    <w:rPr>
      <w:rFonts w:ascii="Liberation Sans" w:hAnsi="Liberation Sans" w:eastAsia="Nimbus Sans L" w:cs="Nimbus Sans L"/>
      <w:sz w:val="28"/>
      <w:szCs w:val="28"/>
      <w:lang w:val="en-US" w:eastAsia="ar-SA"/>
    </w:rPr>
  </w:style>
  <w:style w:type="paragraph" w:styleId="Cuerpodetexto">
    <w:name w:val="Body Text"/>
    <w:basedOn w:val="Normal"/>
    <w:link w:val="BodyTextChar"/>
    <w:uiPriority w:val="99"/>
    <w:rsid w:val="00ae0256"/>
    <w:pPr>
      <w:tabs>
        <w:tab w:val="clear" w:pos="708"/>
        <w:tab w:val="left" w:pos="851" w:leader="none"/>
      </w:tabs>
      <w:spacing w:lineRule="exact" w:line="300" w:before="60" w:after="120"/>
      <w:ind w:firstLine="284"/>
      <w:jc w:val="both"/>
    </w:pPr>
    <w:rPr>
      <w:rFonts w:ascii="Arial" w:hAnsi="Arial"/>
      <w:szCs w:val="20"/>
      <w:lang w:val="gl-ES"/>
    </w:rPr>
  </w:style>
  <w:style w:type="paragraph" w:styleId="Lista">
    <w:name w:val="List"/>
    <w:basedOn w:val="Cuerpodetexto"/>
    <w:uiPriority w:val="99"/>
    <w:rsid w:val="00832392"/>
    <w:pPr>
      <w:widowControl w:val="false"/>
      <w:tabs>
        <w:tab w:val="clear" w:pos="851"/>
      </w:tabs>
      <w:suppressAutoHyphens w:val="true"/>
      <w:snapToGrid w:val="false"/>
      <w:spacing w:lineRule="auto" w:line="240" w:before="0" w:after="120"/>
      <w:ind w:hanging="0"/>
      <w:jc w:val="left"/>
    </w:pPr>
    <w:rPr>
      <w:rFonts w:ascii="Courier New" w:hAnsi="Courier New" w:cs="Nimbus Sans L"/>
      <w:sz w:val="24"/>
      <w:lang w:val="en-US" w:eastAsia="ar-SA"/>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99"/>
    <w:qFormat/>
    <w:rsid w:val="004e7280"/>
    <w:pPr>
      <w:suppressLineNumbers/>
      <w:tabs>
        <w:tab w:val="clear" w:pos="708"/>
        <w:tab w:val="left" w:pos="851" w:leader="none"/>
      </w:tabs>
      <w:suppressAutoHyphens w:val="true"/>
      <w:spacing w:lineRule="exact" w:line="300" w:before="0" w:after="0"/>
    </w:pPr>
    <w:rPr>
      <w:rFonts w:ascii="Arial" w:hAnsi="Arial"/>
      <w:szCs w:val="24"/>
      <w:lang w:val="es-ES_tradnl" w:eastAsia="ar-SA"/>
    </w:rPr>
  </w:style>
  <w:style w:type="paragraph" w:styleId="BalloonText">
    <w:name w:val="Balloon Text"/>
    <w:basedOn w:val="Normal"/>
    <w:link w:val="BalloonTextChar"/>
    <w:uiPriority w:val="99"/>
    <w:semiHidden/>
    <w:qFormat/>
    <w:rsid w:val="00e50bc8"/>
    <w:pPr>
      <w:spacing w:lineRule="auto" w:line="240" w:before="0" w:after="0"/>
    </w:pPr>
    <w:rPr>
      <w:rFonts w:ascii="Tahoma" w:hAnsi="Tahoma" w:cs="Tahoma"/>
      <w:sz w:val="16"/>
      <w:szCs w:val="16"/>
    </w:rPr>
  </w:style>
  <w:style w:type="paragraph" w:styleId="Cabeceraypie">
    <w:name w:val="Cabecera y pie"/>
    <w:basedOn w:val="Normal"/>
    <w:qFormat/>
    <w:pPr/>
    <w:rPr/>
  </w:style>
  <w:style w:type="paragraph" w:styleId="Cabecera">
    <w:name w:val="Header"/>
    <w:basedOn w:val="Normal"/>
    <w:link w:val="HeaderChar"/>
    <w:uiPriority w:val="99"/>
    <w:rsid w:val="002f05f8"/>
    <w:pPr>
      <w:tabs>
        <w:tab w:val="clear" w:pos="708"/>
        <w:tab w:val="center" w:pos="4252" w:leader="none"/>
        <w:tab w:val="right" w:pos="8504" w:leader="none"/>
      </w:tabs>
      <w:spacing w:lineRule="auto" w:line="240" w:before="0" w:after="0"/>
    </w:pPr>
    <w:rPr/>
  </w:style>
  <w:style w:type="paragraph" w:styleId="Piedepgina">
    <w:name w:val="Footer"/>
    <w:basedOn w:val="Normal"/>
    <w:link w:val="FooterChar"/>
    <w:uiPriority w:val="99"/>
    <w:rsid w:val="002f05f8"/>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99"/>
    <w:qFormat/>
    <w:rsid w:val="00b95297"/>
    <w:pPr>
      <w:spacing w:before="0" w:after="200"/>
      <w:ind w:left="720" w:hanging="0"/>
      <w:contextualSpacing/>
    </w:pPr>
    <w:rPr/>
  </w:style>
  <w:style w:type="paragraph" w:styleId="Ttcab1" w:customStyle="1">
    <w:name w:val="_ttcab1"/>
    <w:basedOn w:val="Normal"/>
    <w:uiPriority w:val="99"/>
    <w:qFormat/>
    <w:rsid w:val="00760123"/>
    <w:pPr>
      <w:snapToGrid w:val="false"/>
      <w:spacing w:lineRule="exact" w:line="240" w:before="40" w:after="40"/>
      <w:jc w:val="center"/>
    </w:pPr>
    <w:rPr>
      <w:rFonts w:ascii="Arial" w:hAnsi="Arial" w:cs="Arial"/>
      <w:bCs/>
      <w:sz w:val="18"/>
      <w:szCs w:val="20"/>
      <w:lang w:val="gl-ES"/>
    </w:rPr>
  </w:style>
  <w:style w:type="paragraph" w:styleId="Ttp1" w:customStyle="1">
    <w:name w:val="_ttp1"/>
    <w:basedOn w:val="NormalWeb"/>
    <w:uiPriority w:val="99"/>
    <w:qFormat/>
    <w:rsid w:val="00760123"/>
    <w:pPr>
      <w:snapToGrid w:val="false"/>
      <w:spacing w:lineRule="exact" w:line="240" w:before="60" w:after="60"/>
      <w:ind w:left="227" w:hanging="227"/>
    </w:pPr>
    <w:rPr>
      <w:rFonts w:ascii="Arial" w:hAnsi="Arial" w:cs="Arial"/>
      <w:sz w:val="18"/>
      <w:szCs w:val="20"/>
      <w:lang w:val="gl-ES" w:eastAsia="gl-ES"/>
    </w:rPr>
  </w:style>
  <w:style w:type="paragraph" w:styleId="Captulo" w:customStyle="1">
    <w:name w:val="_capítulo"/>
    <w:basedOn w:val="Normal"/>
    <w:uiPriority w:val="99"/>
    <w:qFormat/>
    <w:rsid w:val="00760123"/>
    <w:pPr>
      <w:keepNext w:val="true"/>
      <w:numPr>
        <w:ilvl w:val="0"/>
        <w:numId w:val="1"/>
      </w:numPr>
      <w:tabs>
        <w:tab w:val="clear" w:pos="708"/>
        <w:tab w:val="left" w:pos="851" w:leader="none"/>
      </w:tabs>
      <w:spacing w:lineRule="exact" w:line="300" w:before="240" w:after="180"/>
      <w:jc w:val="center"/>
    </w:pPr>
    <w:rPr>
      <w:rFonts w:ascii="Arial" w:hAnsi="Arial"/>
      <w:szCs w:val="24"/>
      <w:lang w:val="gl-ES"/>
    </w:rPr>
  </w:style>
  <w:style w:type="paragraph" w:styleId="NormalWeb">
    <w:name w:val="Normal (Web)"/>
    <w:basedOn w:val="Normal"/>
    <w:uiPriority w:val="99"/>
    <w:qFormat/>
    <w:rsid w:val="00760123"/>
    <w:pPr/>
    <w:rPr>
      <w:rFonts w:ascii="Times New Roman" w:hAnsi="Times New Roman"/>
      <w:sz w:val="24"/>
      <w:szCs w:val="24"/>
    </w:rPr>
  </w:style>
  <w:style w:type="paragraph" w:styleId="P1" w:customStyle="1">
    <w:name w:val="_p1"/>
    <w:basedOn w:val="Normal"/>
    <w:uiPriority w:val="99"/>
    <w:qFormat/>
    <w:rsid w:val="00962829"/>
    <w:pPr>
      <w:tabs>
        <w:tab w:val="clear" w:pos="708"/>
        <w:tab w:val="left" w:pos="567" w:leader="none"/>
      </w:tabs>
      <w:spacing w:lineRule="exact" w:line="300" w:before="60" w:after="60"/>
      <w:ind w:left="568" w:hanging="284"/>
      <w:jc w:val="both"/>
    </w:pPr>
    <w:rPr>
      <w:rFonts w:ascii="Arial" w:hAnsi="Arial" w:cs="Arial"/>
      <w:lang w:val="gl-ES"/>
    </w:rPr>
  </w:style>
  <w:style w:type="paragraph" w:styleId="Ttp2" w:customStyle="1">
    <w:name w:val="_ttp2"/>
    <w:basedOn w:val="Ttp1"/>
    <w:uiPriority w:val="99"/>
    <w:qFormat/>
    <w:rsid w:val="00ae0256"/>
    <w:pPr>
      <w:ind w:left="454" w:hanging="227"/>
    </w:pPr>
    <w:rPr/>
  </w:style>
  <w:style w:type="paragraph" w:styleId="Txcentrado" w:customStyle="1">
    <w:name w:val="_tx_centrado"/>
    <w:basedOn w:val="Normal"/>
    <w:uiPriority w:val="99"/>
    <w:qFormat/>
    <w:rsid w:val="00ae0256"/>
    <w:pPr>
      <w:numPr>
        <w:ilvl w:val="0"/>
        <w:numId w:val="11"/>
      </w:numPr>
      <w:spacing w:lineRule="exact" w:line="320" w:before="180" w:after="60"/>
      <w:jc w:val="center"/>
    </w:pPr>
    <w:rPr>
      <w:rFonts w:ascii="Arial" w:hAnsi="Arial" w:cs="Arial"/>
      <w:szCs w:val="24"/>
      <w:lang w:val="gl-ES"/>
    </w:rPr>
  </w:style>
  <w:style w:type="paragraph" w:styleId="Ttp3" w:customStyle="1">
    <w:name w:val="_ttp3"/>
    <w:basedOn w:val="Ttp2"/>
    <w:uiPriority w:val="99"/>
    <w:qFormat/>
    <w:rsid w:val="003e1fe3"/>
    <w:pPr>
      <w:ind w:left="681" w:hanging="227"/>
    </w:pPr>
    <w:rPr/>
  </w:style>
  <w:style w:type="paragraph" w:styleId="Normal1" w:customStyle="1">
    <w:name w:val="Normal1"/>
    <w:uiPriority w:val="99"/>
    <w:qFormat/>
    <w:rsid w:val="003e1fe3"/>
    <w:pPr>
      <w:widowControl/>
      <w:bidi w:val="0"/>
      <w:spacing w:lineRule="auto" w:line="276" w:before="0" w:after="0"/>
      <w:jc w:val="left"/>
    </w:pPr>
    <w:rPr>
      <w:rFonts w:ascii="Arial" w:hAnsi="Arial" w:cs="Arial" w:eastAsia="Times New Roman"/>
      <w:color w:val="000000"/>
      <w:kern w:val="0"/>
      <w:sz w:val="22"/>
      <w:szCs w:val="22"/>
      <w:lang w:val="es-ES" w:eastAsia="es-ES" w:bidi="ar-SA"/>
    </w:rPr>
  </w:style>
  <w:style w:type="paragraph" w:styleId="Dogparrafojustificado" w:customStyle="1">
    <w:name w:val="dog-parrafo-justificado"/>
    <w:basedOn w:val="Normal"/>
    <w:uiPriority w:val="99"/>
    <w:qFormat/>
    <w:rsid w:val="00a63161"/>
    <w:pPr>
      <w:spacing w:lineRule="auto" w:line="240" w:beforeAutospacing="1" w:afterAutospacing="1"/>
    </w:pPr>
    <w:rPr>
      <w:rFonts w:ascii="Times New Roman" w:hAnsi="Times New Roman"/>
      <w:sz w:val="24"/>
      <w:szCs w:val="24"/>
    </w:rPr>
  </w:style>
  <w:style w:type="paragraph" w:styleId="Dogbasesangria" w:customStyle="1">
    <w:name w:val="dog-base-sangria"/>
    <w:basedOn w:val="Normal"/>
    <w:uiPriority w:val="99"/>
    <w:qFormat/>
    <w:rsid w:val="00440572"/>
    <w:pPr>
      <w:spacing w:lineRule="auto" w:line="240" w:beforeAutospacing="1" w:afterAutospacing="1"/>
    </w:pPr>
    <w:rPr>
      <w:rFonts w:ascii="Times New Roman" w:hAnsi="Times New Roman"/>
      <w:sz w:val="24"/>
      <w:szCs w:val="24"/>
    </w:rPr>
  </w:style>
  <w:style w:type="paragraph" w:styleId="Dogcapitulo" w:customStyle="1">
    <w:name w:val="dog-capitulo"/>
    <w:basedOn w:val="Normal"/>
    <w:uiPriority w:val="99"/>
    <w:qFormat/>
    <w:rsid w:val="00c23cd4"/>
    <w:pPr>
      <w:spacing w:lineRule="auto" w:line="240" w:beforeAutospacing="1" w:afterAutospacing="1"/>
    </w:pPr>
    <w:rPr>
      <w:rFonts w:ascii="Times New Roman" w:hAnsi="Times New Roman"/>
      <w:sz w:val="24"/>
      <w:szCs w:val="24"/>
    </w:rPr>
  </w:style>
  <w:style w:type="paragraph" w:styleId="A" w:customStyle="1">
    <w:name w:val="a"/>
    <w:basedOn w:val="Normal"/>
    <w:uiPriority w:val="99"/>
    <w:qFormat/>
    <w:rsid w:val="003f7a79"/>
    <w:pPr>
      <w:spacing w:lineRule="auto" w:line="240" w:beforeAutospacing="1" w:afterAutospacing="1"/>
    </w:pPr>
    <w:rPr>
      <w:rFonts w:ascii="Times New Roman" w:hAnsi="Times New Roman"/>
      <w:sz w:val="24"/>
      <w:szCs w:val="24"/>
    </w:rPr>
  </w:style>
  <w:style w:type="paragraph" w:styleId="Epgrafe1" w:customStyle="1">
    <w:name w:val="Epígrafe1"/>
    <w:basedOn w:val="Normal"/>
    <w:uiPriority w:val="99"/>
    <w:qFormat/>
    <w:rsid w:val="00832392"/>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enidodelatabla" w:customStyle="1">
    <w:name w:val="Contenido de la tabla"/>
    <w:basedOn w:val="Cuerpodetexto"/>
    <w:uiPriority w:val="99"/>
    <w:qFormat/>
    <w:rsid w:val="004e7280"/>
    <w:pPr>
      <w:suppressLineNumbers/>
      <w:suppressAutoHyphens w:val="true"/>
      <w:spacing w:before="0" w:after="120"/>
      <w:ind w:hanging="0"/>
      <w:jc w:val="left"/>
    </w:pPr>
    <w:rPr>
      <w:lang w:val="es-ES_tradnl" w:eastAsia="ar-SA"/>
    </w:rPr>
  </w:style>
  <w:style w:type="paragraph" w:styleId="Ttulodelatabla" w:customStyle="1">
    <w:name w:val="Título de la tabla"/>
    <w:basedOn w:val="Contenidodelatabla"/>
    <w:uiPriority w:val="99"/>
    <w:qFormat/>
    <w:rsid w:val="00832392"/>
    <w:pPr>
      <w:jc w:val="center"/>
    </w:pPr>
    <w:rPr>
      <w:b/>
      <w:bCs/>
    </w:rPr>
  </w:style>
  <w:style w:type="paragraph" w:styleId="Ttulogeneral">
    <w:name w:val="Title"/>
    <w:basedOn w:val="Normal"/>
    <w:link w:val="TitleChar"/>
    <w:uiPriority w:val="99"/>
    <w:qFormat/>
    <w:rsid w:val="00280354"/>
    <w:pPr>
      <w:widowControl w:val="false"/>
      <w:snapToGrid w:val="false"/>
      <w:spacing w:lineRule="auto" w:line="240" w:before="0" w:after="0"/>
      <w:jc w:val="center"/>
    </w:pPr>
    <w:rPr>
      <w:rFonts w:ascii="Times New Roman" w:hAnsi="Times New Roman"/>
      <w:b/>
      <w:sz w:val="72"/>
      <w:szCs w:val="20"/>
      <w:lang w:val="es-ES_tradnl"/>
    </w:rPr>
  </w:style>
  <w:style w:type="paragraph" w:styleId="Cuerpodetextoconsangra">
    <w:name w:val="Body Text Indent"/>
    <w:basedOn w:val="Normal"/>
    <w:link w:val="BodyTextIndentChar"/>
    <w:uiPriority w:val="99"/>
    <w:rsid w:val="00280354"/>
    <w:pPr>
      <w:widowControl w:val="false"/>
      <w:snapToGrid w:val="false"/>
      <w:spacing w:lineRule="auto" w:line="240" w:before="0" w:after="0"/>
      <w:ind w:firstLine="720"/>
      <w:jc w:val="both"/>
    </w:pPr>
    <w:rPr>
      <w:rFonts w:ascii="Courier New" w:hAnsi="Courier New"/>
      <w:sz w:val="36"/>
      <w:szCs w:val="20"/>
      <w:lang w:val="es-ES_tradnl"/>
    </w:rPr>
  </w:style>
  <w:style w:type="paragraph" w:styleId="Epgrafe2" w:customStyle="1">
    <w:name w:val="Epígrafe2"/>
    <w:basedOn w:val="Normal"/>
    <w:uiPriority w:val="99"/>
    <w:qFormat/>
    <w:rsid w:val="00280354"/>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enidodelmarco" w:customStyle="1">
    <w:name w:val="Contenido del marco"/>
    <w:basedOn w:val="Cuerpodetexto"/>
    <w:uiPriority w:val="99"/>
    <w:qFormat/>
    <w:rsid w:val="004e7280"/>
    <w:pPr>
      <w:suppressAutoHyphens w:val="true"/>
      <w:spacing w:before="0" w:after="120"/>
      <w:ind w:firstLine="227"/>
      <w:jc w:val="left"/>
    </w:pPr>
    <w:rPr>
      <w:lang w:val="es-ES_tradnl" w:eastAsia="ar-SA"/>
    </w:rPr>
  </w:style>
  <w:style w:type="paragraph" w:styleId="NoSpacing">
    <w:name w:val="No Spacing"/>
    <w:link w:val="NoSpacingChar"/>
    <w:uiPriority w:val="99"/>
    <w:qFormat/>
    <w:rsid w:val="00654c8e"/>
    <w:pPr>
      <w:widowControl/>
      <w:bidi w:val="0"/>
      <w:spacing w:before="0" w:after="0"/>
      <w:jc w:val="left"/>
    </w:pPr>
    <w:rPr>
      <w:rFonts w:ascii="Calibri" w:hAnsi="Calibri" w:eastAsia="Times New Roman" w:cs="Times New Roman"/>
      <w:color w:val="auto"/>
      <w:kern w:val="0"/>
      <w:sz w:val="22"/>
      <w:szCs w:val="22"/>
      <w:lang w:val="es-ES" w:eastAsia="es-ES" w:bidi="ar-SA"/>
    </w:rPr>
  </w:style>
  <w:style w:type="paragraph" w:styleId="Normal2" w:customStyle="1">
    <w:name w:val="Normal2"/>
    <w:uiPriority w:val="99"/>
    <w:qFormat/>
    <w:rsid w:val="005252bc"/>
    <w:pPr>
      <w:widowControl/>
      <w:bidi w:val="0"/>
      <w:spacing w:lineRule="auto" w:line="276" w:before="0" w:after="200"/>
      <w:jc w:val="left"/>
    </w:pPr>
    <w:rPr>
      <w:rFonts w:cs="Calibri" w:ascii="Calibri" w:hAnsi="Calibri" w:eastAsia="Times New Roman"/>
      <w:color w:val="000000"/>
      <w:kern w:val="0"/>
      <w:sz w:val="22"/>
      <w:szCs w:val="20"/>
      <w:lang w:val="es-ES" w:eastAsia="es-ES" w:bidi="ar-SA"/>
    </w:rPr>
  </w:style>
  <w:style w:type="paragraph" w:styleId="N3" w:customStyle="1">
    <w:name w:val="_n3"/>
    <w:basedOn w:val="Normal"/>
    <w:uiPriority w:val="99"/>
    <w:qFormat/>
    <w:rsid w:val="006f75bb"/>
    <w:pPr>
      <w:suppressAutoHyphens w:val="true"/>
      <w:spacing w:lineRule="exact" w:line="300" w:before="320" w:after="120"/>
      <w:jc w:val="both"/>
    </w:pPr>
    <w:rPr>
      <w:rFonts w:ascii="Arial" w:hAnsi="Arial" w:cs="Arial"/>
      <w:b/>
      <w:bCs/>
      <w:lang w:val="gl-ES" w:eastAsia="ar-SA"/>
    </w:rPr>
  </w:style>
  <w:style w:type="paragraph" w:styleId="Encabezado10" w:customStyle="1">
    <w:name w:val="Encabezado10"/>
    <w:basedOn w:val="Normal"/>
    <w:next w:val="Cuerpodetexto"/>
    <w:uiPriority w:val="99"/>
    <w:qFormat/>
    <w:rsid w:val="004e7280"/>
    <w:pPr>
      <w:keepNext w:val="true"/>
      <w:tabs>
        <w:tab w:val="clear" w:pos="708"/>
        <w:tab w:val="left" w:pos="851" w:leader="none"/>
      </w:tabs>
      <w:spacing w:lineRule="exact" w:line="300" w:before="240" w:after="120"/>
      <w:ind w:firstLine="284"/>
      <w:jc w:val="both"/>
    </w:pPr>
    <w:rPr>
      <w:rFonts w:ascii="Arial" w:hAnsi="Arial" w:eastAsia="SimSun" w:cs="Tahoma"/>
      <w:sz w:val="28"/>
      <w:szCs w:val="28"/>
      <w:lang w:val="gl-ES" w:eastAsia="ar-SA"/>
    </w:rPr>
  </w:style>
  <w:style w:type="paragraph" w:styleId="Etiqueta" w:customStyle="1">
    <w:name w:val="Etiqueta"/>
    <w:basedOn w:val="Normal"/>
    <w:uiPriority w:val="99"/>
    <w:qFormat/>
    <w:rsid w:val="004e7280"/>
    <w:pPr>
      <w:suppressLineNumbers/>
      <w:tabs>
        <w:tab w:val="clear" w:pos="708"/>
        <w:tab w:val="left" w:pos="851" w:leader="none"/>
      </w:tabs>
      <w:suppressAutoHyphens w:val="true"/>
      <w:spacing w:lineRule="exact" w:line="300" w:before="120" w:after="120"/>
    </w:pPr>
    <w:rPr>
      <w:rFonts w:ascii="Arial" w:hAnsi="Arial"/>
      <w:i/>
      <w:iCs/>
      <w:sz w:val="20"/>
      <w:szCs w:val="20"/>
      <w:lang w:val="es-ES_tradnl" w:eastAsia="ar-SA"/>
    </w:rPr>
  </w:style>
  <w:style w:type="paragraph" w:styleId="Sumario1">
    <w:name w:val="TOC 1"/>
    <w:basedOn w:val="Normal"/>
    <w:next w:val="Normal"/>
    <w:uiPriority w:val="99"/>
    <w:locked/>
    <w:rsid w:val="004e7280"/>
    <w:pPr>
      <w:tabs>
        <w:tab w:val="clear" w:pos="708"/>
        <w:tab w:val="left" w:pos="851" w:leader="none"/>
      </w:tabs>
      <w:spacing w:lineRule="exact" w:line="300" w:before="120" w:after="120"/>
      <w:ind w:left="567" w:hanging="567"/>
    </w:pPr>
    <w:rPr>
      <w:rFonts w:ascii="Arial" w:hAnsi="Arial" w:cs="Arial"/>
      <w:b/>
      <w:color w:val="3342B5"/>
      <w:szCs w:val="24"/>
      <w:lang w:eastAsia="ar-SA"/>
    </w:rPr>
  </w:style>
  <w:style w:type="paragraph" w:styleId="Sumario2">
    <w:name w:val="TOC 2"/>
    <w:basedOn w:val="Sumario1"/>
    <w:next w:val="Normal"/>
    <w:uiPriority w:val="99"/>
    <w:locked/>
    <w:rsid w:val="004e7280"/>
    <w:pPr>
      <w:spacing w:before="60" w:after="60"/>
      <w:ind w:left="1134" w:hanging="567"/>
    </w:pPr>
    <w:rPr>
      <w:b w:val="false"/>
      <w:szCs w:val="22"/>
    </w:rPr>
  </w:style>
  <w:style w:type="paragraph" w:styleId="Sumario3">
    <w:name w:val="TOC 3"/>
    <w:basedOn w:val="Sumario1"/>
    <w:next w:val="Normal"/>
    <w:uiPriority w:val="99"/>
    <w:locked/>
    <w:rsid w:val="004e7280"/>
    <w:pPr>
      <w:spacing w:before="60" w:after="60"/>
      <w:ind w:left="1843" w:hanging="709"/>
    </w:pPr>
    <w:rPr>
      <w:rFonts w:ascii="Arial Narrow" w:hAnsi="Arial Narrow"/>
      <w:b w:val="false"/>
      <w:sz w:val="20"/>
      <w:szCs w:val="20"/>
    </w:rPr>
  </w:style>
  <w:style w:type="paragraph" w:styleId="Sumario4">
    <w:name w:val="TOC 4"/>
    <w:basedOn w:val="Sumario1"/>
    <w:next w:val="Normal"/>
    <w:uiPriority w:val="99"/>
    <w:locked/>
    <w:rsid w:val="004e7280"/>
    <w:pPr>
      <w:spacing w:before="60" w:after="60"/>
      <w:ind w:left="1701" w:hanging="0"/>
    </w:pPr>
    <w:rPr>
      <w:rFonts w:ascii="Arial Narrow" w:hAnsi="Arial Narrow"/>
      <w:b w:val="false"/>
      <w:sz w:val="20"/>
      <w:szCs w:val="20"/>
    </w:rPr>
  </w:style>
  <w:style w:type="paragraph" w:styleId="Sumario5">
    <w:name w:val="TOC 5"/>
    <w:basedOn w:val="Sumario1"/>
    <w:next w:val="Normal"/>
    <w:uiPriority w:val="99"/>
    <w:locked/>
    <w:rsid w:val="004e7280"/>
    <w:pPr>
      <w:spacing w:before="40" w:after="40"/>
      <w:ind w:left="2268" w:firstLine="142"/>
    </w:pPr>
    <w:rPr>
      <w:rFonts w:ascii="Arial Narrow" w:hAnsi="Arial Narrow"/>
      <w:b w:val="false"/>
      <w:sz w:val="20"/>
      <w:szCs w:val="20"/>
    </w:rPr>
  </w:style>
  <w:style w:type="paragraph" w:styleId="Sumario6">
    <w:name w:val="TOC 6"/>
    <w:basedOn w:val="Sumario1"/>
    <w:next w:val="Normal"/>
    <w:uiPriority w:val="99"/>
    <w:locked/>
    <w:rsid w:val="004e7280"/>
    <w:pPr>
      <w:spacing w:before="20" w:after="20"/>
      <w:ind w:left="2835" w:hanging="0"/>
    </w:pPr>
    <w:rPr>
      <w:rFonts w:ascii="Arial Narrow" w:hAnsi="Arial Narrow"/>
      <w:b w:val="false"/>
      <w:sz w:val="18"/>
      <w:szCs w:val="18"/>
    </w:rPr>
  </w:style>
  <w:style w:type="paragraph" w:styleId="Sumario7">
    <w:name w:val="TOC 7"/>
    <w:basedOn w:val="Sumario1"/>
    <w:next w:val="Normal"/>
    <w:uiPriority w:val="99"/>
    <w:locked/>
    <w:rsid w:val="004e7280"/>
    <w:pPr>
      <w:ind w:left="1440" w:hanging="567"/>
    </w:pPr>
    <w:rPr/>
  </w:style>
  <w:style w:type="paragraph" w:styleId="Sumario8">
    <w:name w:val="TOC 8"/>
    <w:basedOn w:val="Sumario1"/>
    <w:next w:val="Normal"/>
    <w:uiPriority w:val="99"/>
    <w:locked/>
    <w:rsid w:val="004e7280"/>
    <w:pPr>
      <w:ind w:left="1680" w:hanging="567"/>
    </w:pPr>
    <w:rPr/>
  </w:style>
  <w:style w:type="paragraph" w:styleId="Sumario9">
    <w:name w:val="TOC 9"/>
    <w:basedOn w:val="Sumario1"/>
    <w:next w:val="Normal"/>
    <w:uiPriority w:val="99"/>
    <w:locked/>
    <w:rsid w:val="004e7280"/>
    <w:pPr>
      <w:ind w:left="1920" w:hanging="567"/>
    </w:pPr>
    <w:rPr/>
  </w:style>
  <w:style w:type="paragraph" w:styleId="N1" w:customStyle="1">
    <w:name w:val="n1"/>
    <w:next w:val="Tx1"/>
    <w:uiPriority w:val="99"/>
    <w:qFormat/>
    <w:rsid w:val="004e7280"/>
    <w:pPr>
      <w:widowControl/>
      <w:numPr>
        <w:ilvl w:val="0"/>
        <w:numId w:val="6"/>
      </w:numPr>
      <w:pBdr>
        <w:bottom w:val="single" w:sz="8" w:space="1" w:color="0000FF"/>
      </w:pBdr>
      <w:tabs>
        <w:tab w:val="clear" w:pos="708"/>
        <w:tab w:val="left" w:pos="907" w:leader="none"/>
      </w:tabs>
      <w:suppressAutoHyphens w:val="true"/>
      <w:bidi w:val="0"/>
      <w:spacing w:before="320" w:after="180"/>
      <w:jc w:val="left"/>
    </w:pPr>
    <w:rPr>
      <w:rFonts w:ascii="Arial" w:hAnsi="Arial" w:eastAsia="Times New Roman" w:cs="Times New Roman"/>
      <w:b/>
      <w:bCs/>
      <w:color w:val="3342B5"/>
      <w:kern w:val="0"/>
      <w:sz w:val="48"/>
      <w:szCs w:val="48"/>
      <w:lang w:val="gl-ES" w:eastAsia="ar-SA" w:bidi="ar-SA"/>
    </w:rPr>
  </w:style>
  <w:style w:type="paragraph" w:styleId="Tx1" w:customStyle="1">
    <w:name w:val="tx1"/>
    <w:uiPriority w:val="99"/>
    <w:qFormat/>
    <w:rsid w:val="004e7280"/>
    <w:pPr>
      <w:widowControl/>
      <w:suppressAutoHyphens w:val="true"/>
      <w:bidi w:val="0"/>
      <w:spacing w:before="120" w:after="60"/>
      <w:ind w:left="907" w:hanging="0"/>
      <w:jc w:val="both"/>
    </w:pPr>
    <w:rPr>
      <w:rFonts w:ascii="Times New Roman" w:hAnsi="Times New Roman" w:eastAsia="Times New Roman" w:cs="Times New Roman"/>
      <w:color w:val="auto"/>
      <w:kern w:val="0"/>
      <w:sz w:val="24"/>
      <w:szCs w:val="20"/>
      <w:lang w:val="gl-ES" w:eastAsia="ar-SA" w:bidi="ar-SA"/>
    </w:rPr>
  </w:style>
  <w:style w:type="paragraph" w:styleId="N2" w:customStyle="1">
    <w:name w:val="n2"/>
    <w:next w:val="Tx1"/>
    <w:uiPriority w:val="99"/>
    <w:qFormat/>
    <w:rsid w:val="004e7280"/>
    <w:pPr>
      <w:widowControl/>
      <w:numPr>
        <w:ilvl w:val="0"/>
        <w:numId w:val="6"/>
      </w:numPr>
      <w:tabs>
        <w:tab w:val="clear" w:pos="708"/>
        <w:tab w:val="left" w:pos="907" w:leader="none"/>
      </w:tabs>
      <w:suppressAutoHyphens w:val="true"/>
      <w:bidi w:val="0"/>
      <w:spacing w:before="400" w:after="180"/>
      <w:jc w:val="left"/>
    </w:pPr>
    <w:rPr>
      <w:rFonts w:ascii="Arial" w:hAnsi="Arial" w:eastAsia="Times New Roman" w:cs="Times New Roman"/>
      <w:b/>
      <w:bCs/>
      <w:color w:val="3342B5"/>
      <w:kern w:val="0"/>
      <w:sz w:val="36"/>
      <w:szCs w:val="36"/>
      <w:lang w:val="gl-ES" w:eastAsia="ar-SA" w:bidi="ar-SA"/>
    </w:rPr>
  </w:style>
  <w:style w:type="paragraph" w:styleId="N31" w:customStyle="1">
    <w:name w:val="n3"/>
    <w:next w:val="Tx1"/>
    <w:uiPriority w:val="99"/>
    <w:qFormat/>
    <w:rsid w:val="004e7280"/>
    <w:pPr>
      <w:keepNext w:val="true"/>
      <w:widowControl/>
      <w:numPr>
        <w:ilvl w:val="0"/>
        <w:numId w:val="6"/>
      </w:numPr>
      <w:suppressAutoHyphens w:val="true"/>
      <w:bidi w:val="0"/>
      <w:spacing w:before="400" w:after="180"/>
      <w:jc w:val="left"/>
    </w:pPr>
    <w:rPr>
      <w:rFonts w:ascii="Arial" w:hAnsi="Arial" w:cs="Arial" w:eastAsia="Times New Roman"/>
      <w:b/>
      <w:bCs/>
      <w:color w:val="3342B5"/>
      <w:kern w:val="0"/>
      <w:sz w:val="28"/>
      <w:szCs w:val="28"/>
      <w:lang w:val="gl-ES" w:eastAsia="ar-SA" w:bidi="ar-SA"/>
    </w:rPr>
  </w:style>
  <w:style w:type="paragraph" w:styleId="P11" w:customStyle="1">
    <w:name w:val="p1"/>
    <w:uiPriority w:val="99"/>
    <w:qFormat/>
    <w:rsid w:val="004e7280"/>
    <w:pPr>
      <w:widowControl/>
      <w:numPr>
        <w:ilvl w:val="0"/>
        <w:numId w:val="17"/>
      </w:numPr>
      <w:suppressAutoHyphens w:val="true"/>
      <w:bidi w:val="0"/>
      <w:spacing w:before="120" w:after="60"/>
      <w:jc w:val="both"/>
    </w:pPr>
    <w:rPr>
      <w:rFonts w:ascii="Times New Roman" w:hAnsi="Times New Roman" w:eastAsia="Times New Roman" w:cs="Times New Roman"/>
      <w:color w:val="auto"/>
      <w:kern w:val="0"/>
      <w:sz w:val="24"/>
      <w:szCs w:val="24"/>
      <w:lang w:val="gl-ES" w:eastAsia="ar-SA" w:bidi="ar-SA"/>
    </w:rPr>
  </w:style>
  <w:style w:type="paragraph" w:styleId="P2" w:customStyle="1">
    <w:name w:val="p2"/>
    <w:uiPriority w:val="99"/>
    <w:qFormat/>
    <w:rsid w:val="004e7280"/>
    <w:pPr>
      <w:widowControl/>
      <w:suppressAutoHyphens w:val="true"/>
      <w:bidi w:val="0"/>
      <w:spacing w:before="60" w:after="60"/>
      <w:jc w:val="both"/>
      <w:outlineLvl w:val="1"/>
    </w:pPr>
    <w:rPr>
      <w:rFonts w:ascii="Times New Roman" w:hAnsi="Times New Roman" w:eastAsia="Times New Roman" w:cs="Times New Roman"/>
      <w:color w:val="auto"/>
      <w:kern w:val="0"/>
      <w:sz w:val="24"/>
      <w:szCs w:val="24"/>
      <w:lang w:val="gl-ES" w:eastAsia="ar-SA" w:bidi="ar-SA"/>
    </w:rPr>
  </w:style>
  <w:style w:type="paragraph" w:styleId="N4" w:customStyle="1">
    <w:name w:val="n4"/>
    <w:next w:val="Tx1"/>
    <w:uiPriority w:val="99"/>
    <w:qFormat/>
    <w:rsid w:val="004e7280"/>
    <w:pPr>
      <w:keepNext w:val="true"/>
      <w:widowControl/>
      <w:numPr>
        <w:ilvl w:val="0"/>
        <w:numId w:val="6"/>
      </w:numPr>
      <w:suppressAutoHyphens w:val="true"/>
      <w:bidi w:val="0"/>
      <w:spacing w:before="400" w:after="120"/>
      <w:jc w:val="left"/>
    </w:pPr>
    <w:rPr>
      <w:rFonts w:ascii="Arial" w:hAnsi="Arial" w:cs="Arial" w:eastAsia="Times New Roman"/>
      <w:b/>
      <w:bCs/>
      <w:color w:val="3342B5"/>
      <w:kern w:val="0"/>
      <w:sz w:val="22"/>
      <w:szCs w:val="22"/>
      <w:lang w:val="gl-ES" w:eastAsia="ar-SA" w:bidi="ar-SA"/>
    </w:rPr>
  </w:style>
  <w:style w:type="paragraph" w:styleId="N5" w:customStyle="1">
    <w:name w:val="n5"/>
    <w:next w:val="Tx1"/>
    <w:uiPriority w:val="99"/>
    <w:qFormat/>
    <w:rsid w:val="004e7280"/>
    <w:pPr>
      <w:keepNext w:val="true"/>
      <w:widowControl/>
      <w:tabs>
        <w:tab w:val="clear" w:pos="708"/>
        <w:tab w:val="left" w:pos="907" w:leader="none"/>
      </w:tabs>
      <w:suppressAutoHyphens w:val="true"/>
      <w:bidi w:val="0"/>
      <w:spacing w:before="300" w:after="240"/>
      <w:ind w:left="907" w:hanging="0"/>
      <w:jc w:val="left"/>
    </w:pPr>
    <w:rPr>
      <w:rFonts w:ascii="Arial" w:hAnsi="Arial" w:eastAsia="Times New Roman" w:cs="Times New Roman"/>
      <w:b/>
      <w:color w:val="3342B5"/>
      <w:kern w:val="0"/>
      <w:sz w:val="22"/>
      <w:szCs w:val="20"/>
      <w:lang w:val="gl-ES" w:eastAsia="ar-SA" w:bidi="ar-SA"/>
    </w:rPr>
  </w:style>
  <w:style w:type="paragraph" w:styleId="Tt1" w:customStyle="1">
    <w:name w:val="tt1"/>
    <w:uiPriority w:val="99"/>
    <w:qFormat/>
    <w:rsid w:val="004e7280"/>
    <w:pPr>
      <w:widowControl/>
      <w:suppressAutoHyphens w:val="true"/>
      <w:bidi w:val="0"/>
      <w:spacing w:before="20" w:after="20"/>
      <w:jc w:val="left"/>
    </w:pPr>
    <w:rPr>
      <w:rFonts w:ascii="Arial Narrow" w:hAnsi="Arial Narrow" w:eastAsia="Times New Roman" w:cs="Times New Roman"/>
      <w:color w:val="auto"/>
      <w:kern w:val="0"/>
      <w:sz w:val="16"/>
      <w:szCs w:val="20"/>
      <w:lang w:val="gl-ES" w:eastAsia="ar-SA" w:bidi="ar-SA"/>
    </w:rPr>
  </w:style>
  <w:style w:type="paragraph" w:styleId="Tt1c" w:customStyle="1">
    <w:name w:val="tt1c"/>
    <w:basedOn w:val="Tt1"/>
    <w:uiPriority w:val="99"/>
    <w:qFormat/>
    <w:rsid w:val="004e7280"/>
    <w:pPr>
      <w:jc w:val="center"/>
    </w:pPr>
    <w:rPr/>
  </w:style>
  <w:style w:type="paragraph" w:styleId="Tt1cn" w:customStyle="1">
    <w:name w:val="tt1cn"/>
    <w:basedOn w:val="Tt1c"/>
    <w:uiPriority w:val="99"/>
    <w:qFormat/>
    <w:rsid w:val="004e7280"/>
    <w:pPr>
      <w:widowControl w:val="false"/>
    </w:pPr>
    <w:rPr>
      <w:b/>
      <w:bCs/>
    </w:rPr>
  </w:style>
  <w:style w:type="paragraph" w:styleId="N6" w:customStyle="1">
    <w:name w:val="n6"/>
    <w:next w:val="Tx1"/>
    <w:uiPriority w:val="99"/>
    <w:qFormat/>
    <w:rsid w:val="004e7280"/>
    <w:pPr>
      <w:keepNext w:val="true"/>
      <w:widowControl/>
      <w:suppressAutoHyphens w:val="true"/>
      <w:bidi w:val="0"/>
      <w:spacing w:before="320" w:after="180"/>
      <w:ind w:left="907" w:hanging="0"/>
      <w:jc w:val="left"/>
    </w:pPr>
    <w:rPr>
      <w:rFonts w:ascii="Arial" w:hAnsi="Arial" w:eastAsia="Times New Roman" w:cs="Times New Roman"/>
      <w:color w:val="3342B5"/>
      <w:kern w:val="0"/>
      <w:sz w:val="22"/>
      <w:szCs w:val="20"/>
      <w:lang w:val="gl-ES" w:eastAsia="ar-SA" w:bidi="ar-SA"/>
    </w:rPr>
  </w:style>
  <w:style w:type="paragraph" w:styleId="T1" w:customStyle="1">
    <w:name w:val="t1"/>
    <w:uiPriority w:val="99"/>
    <w:qFormat/>
    <w:rsid w:val="004e7280"/>
    <w:pPr>
      <w:widowControl/>
      <w:pBdr>
        <w:bottom w:val="single" w:sz="8" w:space="1" w:color="0000FF"/>
      </w:pBdr>
      <w:shd w:val="clear" w:color="auto" w:fill="E6E6E6"/>
      <w:tabs>
        <w:tab w:val="clear" w:pos="708"/>
        <w:tab w:val="left" w:pos="-1440" w:leader="none"/>
      </w:tabs>
      <w:suppressAutoHyphens w:val="true"/>
      <w:bidi w:val="0"/>
      <w:spacing w:before="0" w:after="0"/>
      <w:jc w:val="left"/>
    </w:pPr>
    <w:rPr>
      <w:rFonts w:ascii="Arial Narrow" w:hAnsi="Arial Narrow" w:cs="Arial" w:eastAsia="Times New Roman"/>
      <w:b/>
      <w:bCs/>
      <w:color w:val="auto"/>
      <w:kern w:val="0"/>
      <w:sz w:val="28"/>
      <w:szCs w:val="32"/>
      <w:lang w:val="gl-ES" w:eastAsia="ar-SA" w:bidi="ar-SA"/>
    </w:rPr>
  </w:style>
  <w:style w:type="paragraph" w:styleId="Indice1" w:customStyle="1">
    <w:name w:val="indice1"/>
    <w:uiPriority w:val="99"/>
    <w:qFormat/>
    <w:rsid w:val="004e7280"/>
    <w:pPr>
      <w:widowControl/>
      <w:pBdr>
        <w:bottom w:val="single" w:sz="8" w:space="1" w:color="0000FF"/>
      </w:pBdr>
      <w:suppressAutoHyphens w:val="true"/>
      <w:bidi w:val="0"/>
      <w:spacing w:before="120" w:after="400"/>
      <w:jc w:val="left"/>
    </w:pPr>
    <w:rPr>
      <w:rFonts w:ascii="Arial" w:hAnsi="Arial" w:cs="Arial" w:eastAsia="Times New Roman"/>
      <w:b/>
      <w:color w:val="3342B5"/>
      <w:kern w:val="0"/>
      <w:sz w:val="28"/>
      <w:szCs w:val="28"/>
      <w:lang w:val="gl-ES" w:eastAsia="ar-SA" w:bidi="ar-SA"/>
    </w:rPr>
  </w:style>
  <w:style w:type="paragraph" w:styleId="P3" w:customStyle="1">
    <w:name w:val="p3"/>
    <w:uiPriority w:val="99"/>
    <w:qFormat/>
    <w:rsid w:val="004e7280"/>
    <w:pPr>
      <w:widowControl/>
      <w:numPr>
        <w:ilvl w:val="0"/>
        <w:numId w:val="5"/>
      </w:numPr>
      <w:suppressAutoHyphens w:val="true"/>
      <w:bidi w:val="0"/>
      <w:spacing w:before="60" w:after="60"/>
      <w:jc w:val="left"/>
    </w:pPr>
    <w:rPr>
      <w:rFonts w:ascii="Times New Roman" w:hAnsi="Times New Roman" w:eastAsia="Times New Roman" w:cs="Times New Roman"/>
      <w:color w:val="auto"/>
      <w:kern w:val="0"/>
      <w:sz w:val="24"/>
      <w:szCs w:val="24"/>
      <w:lang w:val="gl-ES" w:eastAsia="ar-SA" w:bidi="ar-SA"/>
    </w:rPr>
  </w:style>
  <w:style w:type="paragraph" w:styleId="Tt1n" w:customStyle="1">
    <w:name w:val="tt1n"/>
    <w:basedOn w:val="Tt1"/>
    <w:uiPriority w:val="99"/>
    <w:qFormat/>
    <w:rsid w:val="004e7280"/>
    <w:pPr>
      <w:spacing w:before="40" w:after="20"/>
    </w:pPr>
    <w:rPr>
      <w:b/>
    </w:rPr>
  </w:style>
  <w:style w:type="paragraph" w:styleId="Ttp11" w:customStyle="1">
    <w:name w:val="ttp1"/>
    <w:basedOn w:val="Tt1"/>
    <w:uiPriority w:val="99"/>
    <w:qFormat/>
    <w:rsid w:val="004e7280"/>
    <w:pPr>
      <w:numPr>
        <w:ilvl w:val="0"/>
        <w:numId w:val="7"/>
      </w:numPr>
      <w:spacing w:before="40" w:after="40"/>
    </w:pPr>
    <w:rPr/>
  </w:style>
  <w:style w:type="paragraph" w:styleId="Ttp21" w:customStyle="1">
    <w:name w:val="ttp2"/>
    <w:basedOn w:val="Ttp11"/>
    <w:uiPriority w:val="99"/>
    <w:qFormat/>
    <w:rsid w:val="004e7280"/>
    <w:pPr>
      <w:numPr>
        <w:ilvl w:val="0"/>
        <w:numId w:val="8"/>
      </w:numPr>
      <w:tabs>
        <w:tab w:val="clear" w:pos="708"/>
        <w:tab w:val="left" w:pos="1758" w:leader="none"/>
      </w:tabs>
      <w:ind w:left="0" w:hanging="284"/>
    </w:pPr>
    <w:rPr/>
  </w:style>
  <w:style w:type="paragraph" w:styleId="Sp1" w:customStyle="1">
    <w:name w:val="sp1"/>
    <w:basedOn w:val="Normal"/>
    <w:uiPriority w:val="99"/>
    <w:qFormat/>
    <w:rsid w:val="004e7280"/>
    <w:pPr>
      <w:tabs>
        <w:tab w:val="clear" w:pos="708"/>
        <w:tab w:val="left" w:pos="851" w:leader="none"/>
      </w:tabs>
      <w:spacing w:lineRule="exact" w:line="300" w:before="60" w:after="60"/>
      <w:ind w:left="1191" w:firstLine="284"/>
      <w:jc w:val="both"/>
    </w:pPr>
    <w:rPr>
      <w:rFonts w:ascii="Arial" w:hAnsi="Arial"/>
      <w:szCs w:val="24"/>
      <w:lang w:val="gl-ES" w:eastAsia="ar-SA"/>
    </w:rPr>
  </w:style>
  <w:style w:type="paragraph" w:styleId="T2" w:customStyle="1">
    <w:name w:val="t2"/>
    <w:basedOn w:val="T1"/>
    <w:uiPriority w:val="99"/>
    <w:qFormat/>
    <w:rsid w:val="004e7280"/>
    <w:pPr>
      <w:shd w:val="clear" w:color="auto" w:fill="auto"/>
      <w:spacing w:before="120" w:after="0"/>
    </w:pPr>
    <w:rPr>
      <w:color w:val="667DD1"/>
      <w:sz w:val="44"/>
      <w:szCs w:val="56"/>
    </w:rPr>
  </w:style>
  <w:style w:type="paragraph" w:styleId="T3" w:customStyle="1">
    <w:name w:val="t3"/>
    <w:basedOn w:val="T2"/>
    <w:uiPriority w:val="99"/>
    <w:qFormat/>
    <w:rsid w:val="004e7280"/>
    <w:pPr>
      <w:spacing w:before="400" w:after="200"/>
    </w:pPr>
    <w:rPr>
      <w:color w:val="3342B5"/>
      <w:sz w:val="52"/>
      <w:szCs w:val="52"/>
    </w:rPr>
  </w:style>
  <w:style w:type="paragraph" w:styleId="P4" w:customStyle="1">
    <w:name w:val="p4"/>
    <w:basedOn w:val="P3"/>
    <w:uiPriority w:val="99"/>
    <w:qFormat/>
    <w:rsid w:val="004e7280"/>
    <w:pPr>
      <w:numPr>
        <w:ilvl w:val="0"/>
        <w:numId w:val="12"/>
      </w:numPr>
      <w:tabs>
        <w:tab w:val="clear" w:pos="708"/>
        <w:tab w:val="left" w:pos="1474" w:leader="none"/>
        <w:tab w:val="left" w:pos="2041" w:leader="none"/>
      </w:tabs>
      <w:ind w:left="0" w:hanging="567"/>
    </w:pPr>
    <w:rPr/>
  </w:style>
  <w:style w:type="paragraph" w:styleId="Sp2" w:customStyle="1">
    <w:name w:val="sp2"/>
    <w:basedOn w:val="Sp1"/>
    <w:uiPriority w:val="99"/>
    <w:qFormat/>
    <w:rsid w:val="004e7280"/>
    <w:pPr>
      <w:ind w:left="1474" w:firstLine="284"/>
    </w:pPr>
    <w:rPr/>
  </w:style>
  <w:style w:type="paragraph" w:styleId="Tt2" w:customStyle="1">
    <w:name w:val="tt2"/>
    <w:basedOn w:val="Tt1"/>
    <w:uiPriority w:val="99"/>
    <w:qFormat/>
    <w:rsid w:val="004e7280"/>
    <w:pPr>
      <w:widowControl w:val="false"/>
      <w:jc w:val="both"/>
    </w:pPr>
    <w:rPr>
      <w:sz w:val="20"/>
    </w:rPr>
  </w:style>
  <w:style w:type="paragraph" w:styleId="Tt1d" w:customStyle="1">
    <w:name w:val="tt1d"/>
    <w:basedOn w:val="Tt1"/>
    <w:uiPriority w:val="99"/>
    <w:qFormat/>
    <w:rsid w:val="004e7280"/>
    <w:pPr>
      <w:widowControl w:val="false"/>
      <w:jc w:val="right"/>
    </w:pPr>
    <w:rPr>
      <w:rFonts w:ascii="Arial" w:hAnsi="Arial"/>
    </w:rPr>
  </w:style>
  <w:style w:type="paragraph" w:styleId="Tt1dn" w:customStyle="1">
    <w:name w:val="tt1dn"/>
    <w:basedOn w:val="Tt1d"/>
    <w:uiPriority w:val="99"/>
    <w:qFormat/>
    <w:rsid w:val="004e7280"/>
    <w:pPr/>
    <w:rPr>
      <w:b/>
    </w:rPr>
  </w:style>
  <w:style w:type="paragraph" w:styleId="Pn1" w:customStyle="1">
    <w:name w:val="pn1"/>
    <w:basedOn w:val="Cuerpodetexto"/>
    <w:uiPriority w:val="99"/>
    <w:qFormat/>
    <w:rsid w:val="004e7280"/>
    <w:pPr>
      <w:numPr>
        <w:ilvl w:val="0"/>
        <w:numId w:val="3"/>
      </w:numPr>
      <w:tabs>
        <w:tab w:val="clear" w:pos="851"/>
        <w:tab w:val="left" w:pos="1191" w:leader="none"/>
      </w:tabs>
      <w:spacing w:before="60" w:after="60"/>
      <w:ind w:left="1191" w:hanging="284"/>
    </w:pPr>
    <w:rPr>
      <w:lang w:eastAsia="ar-SA"/>
    </w:rPr>
  </w:style>
  <w:style w:type="paragraph" w:styleId="Normal3" w:customStyle="1">
    <w:name w:val="LO-normal1"/>
    <w:uiPriority w:val="99"/>
    <w:qFormat/>
    <w:rsid w:val="004e7280"/>
    <w:pPr>
      <w:widowControl/>
      <w:suppressAutoHyphens w:val="true"/>
      <w:bidi w:val="0"/>
      <w:spacing w:lineRule="auto" w:line="276" w:before="0" w:after="0"/>
      <w:jc w:val="left"/>
    </w:pPr>
    <w:rPr>
      <w:rFonts w:ascii="Arial" w:hAnsi="Arial" w:cs="Arial" w:eastAsia="Times New Roman"/>
      <w:color w:val="000000"/>
      <w:kern w:val="0"/>
      <w:sz w:val="22"/>
      <w:szCs w:val="22"/>
      <w:lang w:eastAsia="ar-SA" w:val="es-ES" w:bidi="ar-SA"/>
    </w:rPr>
  </w:style>
  <w:style w:type="paragraph" w:styleId="P21" w:customStyle="1">
    <w:name w:val="_p2"/>
    <w:basedOn w:val="P1"/>
    <w:uiPriority w:val="99"/>
    <w:qFormat/>
    <w:rsid w:val="004e7280"/>
    <w:pPr>
      <w:numPr>
        <w:ilvl w:val="0"/>
        <w:numId w:val="25"/>
      </w:numPr>
      <w:tabs>
        <w:tab w:val="clear" w:pos="567"/>
        <w:tab w:val="left" w:pos="851" w:leader="none"/>
      </w:tabs>
      <w:suppressAutoHyphens w:val="true"/>
      <w:ind w:left="851" w:hanging="284"/>
    </w:pPr>
    <w:rPr>
      <w:lang w:eastAsia="ar-SA"/>
    </w:rPr>
  </w:style>
  <w:style w:type="paragraph" w:styleId="Cuest1" w:customStyle="1">
    <w:name w:val="cuest1"/>
    <w:basedOn w:val="P11"/>
    <w:next w:val="Cuerpodetexto"/>
    <w:uiPriority w:val="99"/>
    <w:qFormat/>
    <w:rsid w:val="004e7280"/>
    <w:pPr>
      <w:widowControl w:val="false"/>
      <w:numPr>
        <w:ilvl w:val="0"/>
        <w:numId w:val="18"/>
      </w:numPr>
      <w:pBdr>
        <w:bottom w:val="single" w:sz="4" w:space="1" w:color="0000FF"/>
      </w:pBdr>
      <w:spacing w:before="300" w:after="180"/>
    </w:pPr>
    <w:rPr>
      <w:rFonts w:ascii="Helvetica" w:hAnsi="Helvetica"/>
      <w:color w:val="000080"/>
      <w:sz w:val="20"/>
    </w:rPr>
  </w:style>
  <w:style w:type="paragraph" w:styleId="Cuest2" w:customStyle="1">
    <w:name w:val="cuest2"/>
    <w:uiPriority w:val="99"/>
    <w:qFormat/>
    <w:rsid w:val="004e7280"/>
    <w:pPr>
      <w:widowControl/>
      <w:numPr>
        <w:ilvl w:val="0"/>
        <w:numId w:val="14"/>
      </w:numPr>
      <w:suppressAutoHyphens w:val="true"/>
      <w:bidi w:val="0"/>
      <w:spacing w:before="120" w:after="120"/>
      <w:jc w:val="left"/>
    </w:pPr>
    <w:rPr>
      <w:rFonts w:ascii="Times New Roman" w:hAnsi="Times New Roman" w:eastAsia="Times New Roman" w:cs="Times New Roman"/>
      <w:color w:val="auto"/>
      <w:kern w:val="0"/>
      <w:sz w:val="24"/>
      <w:szCs w:val="24"/>
      <w:lang w:val="gl-ES" w:eastAsia="ar-SA" w:bidi="ar-SA"/>
    </w:rPr>
  </w:style>
  <w:style w:type="paragraph" w:styleId="Cuest3" w:customStyle="1">
    <w:name w:val="cuest3"/>
    <w:basedOn w:val="Cuerpodetexto"/>
    <w:uiPriority w:val="99"/>
    <w:qFormat/>
    <w:rsid w:val="004e7280"/>
    <w:pPr>
      <w:numPr>
        <w:ilvl w:val="0"/>
        <w:numId w:val="24"/>
      </w:numPr>
      <w:spacing w:before="120" w:after="120"/>
    </w:pPr>
    <w:rPr>
      <w:lang w:eastAsia="ar-SA"/>
    </w:rPr>
  </w:style>
  <w:style w:type="paragraph" w:styleId="Formula1" w:customStyle="1">
    <w:name w:val="formula1"/>
    <w:basedOn w:val="Tx1"/>
    <w:uiPriority w:val="99"/>
    <w:qFormat/>
    <w:rsid w:val="004e7280"/>
    <w:pPr>
      <w:spacing w:before="360" w:after="360"/>
      <w:jc w:val="center"/>
    </w:pPr>
    <w:rPr/>
  </w:style>
  <w:style w:type="paragraph" w:styleId="Formula" w:customStyle="1">
    <w:name w:val="formula"/>
    <w:basedOn w:val="P2"/>
    <w:uiPriority w:val="99"/>
    <w:qFormat/>
    <w:rsid w:val="004e7280"/>
    <w:pPr>
      <w:numPr>
        <w:ilvl w:val="0"/>
        <w:numId w:val="0"/>
      </w:numPr>
    </w:pPr>
    <w:rPr/>
  </w:style>
  <w:style w:type="paragraph" w:styleId="Txapoio" w:customStyle="1">
    <w:name w:val="tx_apoio"/>
    <w:basedOn w:val="Cuest1"/>
    <w:next w:val="Cuerpodetexto"/>
    <w:uiPriority w:val="99"/>
    <w:qFormat/>
    <w:rsid w:val="004e7280"/>
    <w:pPr>
      <w:numPr>
        <w:ilvl w:val="0"/>
        <w:numId w:val="23"/>
      </w:numPr>
      <w:pBdr>
        <w:left w:val="single" w:sz="32" w:space="4" w:color="0000FF"/>
        <w:bottom w:val="nil"/>
      </w:pBdr>
      <w:tabs>
        <w:tab w:val="clear" w:pos="708"/>
        <w:tab w:val="left" w:pos="1191" w:leader="none"/>
      </w:tabs>
    </w:pPr>
    <w:rPr>
      <w:rFonts w:ascii="Times New Roman" w:hAnsi="Times New Roman"/>
      <w:color w:val="auto"/>
      <w:sz w:val="24"/>
    </w:rPr>
  </w:style>
  <w:style w:type="paragraph" w:styleId="Txtarefa1" w:customStyle="1">
    <w:name w:val="tx_tarefa1"/>
    <w:basedOn w:val="Txapoio"/>
    <w:uiPriority w:val="99"/>
    <w:qFormat/>
    <w:rsid w:val="004e7280"/>
    <w:pPr>
      <w:numPr>
        <w:ilvl w:val="0"/>
        <w:numId w:val="22"/>
      </w:numPr>
    </w:pPr>
    <w:rPr/>
  </w:style>
  <w:style w:type="paragraph" w:styleId="Txentregable1" w:customStyle="1">
    <w:name w:val="tx_entregable1"/>
    <w:basedOn w:val="Txtarefa1"/>
    <w:uiPriority w:val="99"/>
    <w:qFormat/>
    <w:rsid w:val="004e7280"/>
    <w:pPr>
      <w:numPr>
        <w:ilvl w:val="0"/>
        <w:numId w:val="21"/>
      </w:numPr>
      <w:tabs>
        <w:tab w:val="left" w:pos="454" w:leader="none"/>
        <w:tab w:val="left" w:pos="1191" w:leader="none"/>
        <w:tab w:val="left" w:pos="1531" w:leader="none"/>
      </w:tabs>
    </w:pPr>
    <w:rPr/>
  </w:style>
  <w:style w:type="paragraph" w:styleId="Sp11" w:customStyle="1">
    <w:name w:val="sp11"/>
    <w:basedOn w:val="Sp1"/>
    <w:uiPriority w:val="99"/>
    <w:qFormat/>
    <w:rsid w:val="004e7280"/>
    <w:pPr>
      <w:ind w:left="1191" w:hanging="0"/>
    </w:pPr>
    <w:rPr/>
  </w:style>
  <w:style w:type="paragraph" w:styleId="Encabezadodelatabla" w:customStyle="1">
    <w:name w:val="Encabezado de la tabla"/>
    <w:basedOn w:val="Contenidodelatabla"/>
    <w:uiPriority w:val="99"/>
    <w:qFormat/>
    <w:rsid w:val="004e7280"/>
    <w:pPr>
      <w:jc w:val="center"/>
    </w:pPr>
    <w:rPr>
      <w:b/>
      <w:bCs/>
      <w:i/>
      <w:iCs/>
    </w:rPr>
  </w:style>
  <w:style w:type="paragraph" w:styleId="Listado" w:customStyle="1">
    <w:name w:val="Listado"/>
    <w:basedOn w:val="Normal"/>
    <w:uiPriority w:val="99"/>
    <w:qFormat/>
    <w:rsid w:val="004e7280"/>
    <w:pPr>
      <w:tabs>
        <w:tab w:val="clear" w:pos="708"/>
        <w:tab w:val="left" w:pos="851" w:leader="none"/>
      </w:tabs>
      <w:suppressAutoHyphens w:val="true"/>
      <w:spacing w:lineRule="exact" w:line="300" w:before="0" w:after="0"/>
    </w:pPr>
    <w:rPr>
      <w:rFonts w:ascii="Courier New" w:hAnsi="Courier New" w:cs="Courier New"/>
      <w:sz w:val="16"/>
      <w:szCs w:val="16"/>
      <w:lang w:val="es-ES_tradnl" w:eastAsia="ar-SA"/>
    </w:rPr>
  </w:style>
  <w:style w:type="paragraph" w:styleId="Tabladchanegrita" w:customStyle="1">
    <w:name w:val="tabla dcha negrita"/>
    <w:basedOn w:val="Contenidodelatabla"/>
    <w:uiPriority w:val="99"/>
    <w:qFormat/>
    <w:rsid w:val="004e7280"/>
    <w:pPr>
      <w:jc w:val="right"/>
    </w:pPr>
    <w:rPr>
      <w:b/>
      <w:bCs/>
    </w:rPr>
  </w:style>
  <w:style w:type="paragraph" w:styleId="Tex1" w:customStyle="1">
    <w:name w:val="tex1"/>
    <w:basedOn w:val="Sp11"/>
    <w:uiPriority w:val="99"/>
    <w:qFormat/>
    <w:rsid w:val="004e7280"/>
    <w:pPr/>
    <w:rPr/>
  </w:style>
  <w:style w:type="paragraph" w:styleId="Tt0" w:customStyle="1">
    <w:name w:val="tt0"/>
    <w:basedOn w:val="Normal"/>
    <w:uiPriority w:val="99"/>
    <w:qFormat/>
    <w:rsid w:val="004e7280"/>
    <w:pPr>
      <w:tabs>
        <w:tab w:val="clear" w:pos="708"/>
        <w:tab w:val="left" w:pos="851" w:leader="none"/>
      </w:tabs>
      <w:spacing w:lineRule="exact" w:line="300" w:before="60" w:after="0"/>
      <w:jc w:val="both"/>
    </w:pPr>
    <w:rPr>
      <w:rFonts w:ascii="Arial" w:hAnsi="Arial" w:cs="Arial"/>
      <w:sz w:val="20"/>
      <w:szCs w:val="20"/>
      <w:lang w:eastAsia="ar-SA"/>
    </w:rPr>
  </w:style>
  <w:style w:type="paragraph" w:styleId="Textoindependienteprimerasangra1" w:customStyle="1">
    <w:name w:val="Texto independiente primera sangría1"/>
    <w:basedOn w:val="Cuerpodetexto"/>
    <w:uiPriority w:val="99"/>
    <w:qFormat/>
    <w:rsid w:val="004e7280"/>
    <w:pPr>
      <w:ind w:hanging="0"/>
    </w:pPr>
    <w:rPr>
      <w:lang w:val="es-ES" w:eastAsia="ar-SA"/>
    </w:rPr>
  </w:style>
  <w:style w:type="paragraph" w:styleId="Western1" w:customStyle="1">
    <w:name w:val="western1"/>
    <w:basedOn w:val="Normal"/>
    <w:uiPriority w:val="99"/>
    <w:qFormat/>
    <w:rsid w:val="004e7280"/>
    <w:pPr>
      <w:tabs>
        <w:tab w:val="clear" w:pos="708"/>
        <w:tab w:val="left" w:pos="851" w:leader="none"/>
      </w:tabs>
      <w:spacing w:lineRule="exact" w:line="300" w:before="280" w:after="119"/>
    </w:pPr>
    <w:rPr>
      <w:rFonts w:ascii="Arial" w:hAnsi="Arial" w:cs="Arial"/>
      <w:sz w:val="16"/>
      <w:szCs w:val="16"/>
      <w:lang w:val="gl-ES" w:eastAsia="ar-SA"/>
    </w:rPr>
  </w:style>
  <w:style w:type="paragraph" w:styleId="Formula2" w:customStyle="1">
    <w:name w:val="formula2"/>
    <w:basedOn w:val="Formula1"/>
    <w:uiPriority w:val="99"/>
    <w:qFormat/>
    <w:rsid w:val="004e7280"/>
    <w:pPr>
      <w:ind w:left="0" w:hanging="0"/>
    </w:pPr>
    <w:rPr/>
  </w:style>
  <w:style w:type="paragraph" w:styleId="Ttcab11" w:customStyle="1">
    <w:name w:val="ttcab1"/>
    <w:uiPriority w:val="99"/>
    <w:qFormat/>
    <w:rsid w:val="004e7280"/>
    <w:pPr>
      <w:widowControl/>
      <w:tabs>
        <w:tab w:val="clear" w:pos="708"/>
        <w:tab w:val="left" w:pos="2232" w:leader="none"/>
      </w:tabs>
      <w:suppressAutoHyphens w:val="true"/>
      <w:bidi w:val="0"/>
      <w:spacing w:before="40" w:after="40"/>
      <w:ind w:left="2232" w:hanging="2232"/>
      <w:jc w:val="center"/>
    </w:pPr>
    <w:rPr>
      <w:rFonts w:ascii="Arial" w:hAnsi="Arial" w:cs="Arial" w:eastAsia="Times New Roman"/>
      <w:b/>
      <w:bCs/>
      <w:color w:val="auto"/>
      <w:kern w:val="0"/>
      <w:sz w:val="20"/>
      <w:szCs w:val="20"/>
      <w:lang w:eastAsia="ar-SA" w:val="es-ES" w:bidi="ar-SA"/>
    </w:rPr>
  </w:style>
  <w:style w:type="paragraph" w:styleId="Txfig1" w:customStyle="1">
    <w:name w:val="tx_fig1"/>
    <w:basedOn w:val="Tt2"/>
    <w:uiPriority w:val="99"/>
    <w:qFormat/>
    <w:rsid w:val="004e7280"/>
    <w:pPr>
      <w:ind w:left="907" w:hanging="0"/>
    </w:pPr>
    <w:rPr>
      <w:iCs/>
    </w:rPr>
  </w:style>
  <w:style w:type="paragraph" w:styleId="Nota1" w:customStyle="1">
    <w:name w:val="nota1"/>
    <w:basedOn w:val="Normal"/>
    <w:uiPriority w:val="99"/>
    <w:qFormat/>
    <w:rsid w:val="004e7280"/>
    <w:pPr>
      <w:tabs>
        <w:tab w:val="clear" w:pos="708"/>
        <w:tab w:val="left" w:pos="851" w:leader="none"/>
      </w:tabs>
      <w:spacing w:lineRule="exact" w:line="300" w:before="240" w:after="60"/>
      <w:jc w:val="both"/>
    </w:pPr>
    <w:rPr>
      <w:rFonts w:ascii="Arial" w:hAnsi="Arial"/>
      <w:sz w:val="18"/>
      <w:szCs w:val="20"/>
      <w:lang w:val="gl-ES" w:eastAsia="ar-SA"/>
    </w:rPr>
  </w:style>
  <w:style w:type="paragraph" w:styleId="Txfig2" w:customStyle="1">
    <w:name w:val="tx_fig2"/>
    <w:basedOn w:val="Txfig1"/>
    <w:uiPriority w:val="99"/>
    <w:qFormat/>
    <w:rsid w:val="004e7280"/>
    <w:pPr/>
    <w:rPr/>
  </w:style>
  <w:style w:type="paragraph" w:styleId="Estilo1" w:customStyle="1">
    <w:name w:val="Estilo1"/>
    <w:basedOn w:val="Cuest1"/>
    <w:uiPriority w:val="99"/>
    <w:qFormat/>
    <w:rsid w:val="004e7280"/>
    <w:pPr>
      <w:numPr>
        <w:ilvl w:val="0"/>
        <w:numId w:val="0"/>
      </w:numPr>
      <w:ind w:left="907" w:hanging="0"/>
    </w:pPr>
    <w:rPr/>
  </w:style>
  <w:style w:type="paragraph" w:styleId="Textosinformato3" w:customStyle="1">
    <w:name w:val="Texto sin formato3"/>
    <w:basedOn w:val="Normal"/>
    <w:uiPriority w:val="99"/>
    <w:qFormat/>
    <w:rsid w:val="004e7280"/>
    <w:pPr>
      <w:tabs>
        <w:tab w:val="clear" w:pos="708"/>
        <w:tab w:val="left" w:pos="851" w:leader="none"/>
      </w:tabs>
      <w:spacing w:lineRule="exact" w:line="300" w:before="0" w:after="0"/>
    </w:pPr>
    <w:rPr>
      <w:rFonts w:ascii="Courier New" w:hAnsi="Courier New"/>
      <w:sz w:val="20"/>
      <w:szCs w:val="20"/>
      <w:lang w:val="gl-ES" w:eastAsia="ar-SA"/>
    </w:rPr>
  </w:style>
  <w:style w:type="paragraph" w:styleId="Continuarlista21" w:customStyle="1">
    <w:name w:val="Continuar lista 21"/>
    <w:basedOn w:val="Normal"/>
    <w:uiPriority w:val="99"/>
    <w:qFormat/>
    <w:rsid w:val="004e7280"/>
    <w:pPr>
      <w:tabs>
        <w:tab w:val="clear" w:pos="708"/>
        <w:tab w:val="left" w:pos="851" w:leader="none"/>
      </w:tabs>
      <w:spacing w:lineRule="exact" w:line="300" w:before="60" w:after="120"/>
      <w:ind w:left="566" w:firstLine="227"/>
      <w:jc w:val="both"/>
    </w:pPr>
    <w:rPr>
      <w:rFonts w:ascii="Arial" w:hAnsi="Arial"/>
      <w:szCs w:val="24"/>
      <w:lang w:val="gl-ES" w:eastAsia="ar-SA"/>
    </w:rPr>
  </w:style>
  <w:style w:type="paragraph" w:styleId="Continuarlista41" w:customStyle="1">
    <w:name w:val="Continuar lista 41"/>
    <w:basedOn w:val="Normal"/>
    <w:uiPriority w:val="99"/>
    <w:qFormat/>
    <w:rsid w:val="004e7280"/>
    <w:pPr>
      <w:tabs>
        <w:tab w:val="clear" w:pos="708"/>
        <w:tab w:val="left" w:pos="851" w:leader="none"/>
      </w:tabs>
      <w:spacing w:lineRule="exact" w:line="300" w:before="60" w:after="120"/>
      <w:ind w:left="1132" w:firstLine="227"/>
      <w:jc w:val="both"/>
    </w:pPr>
    <w:rPr>
      <w:rFonts w:ascii="Arial" w:hAnsi="Arial"/>
      <w:szCs w:val="24"/>
      <w:lang w:val="gl-ES" w:eastAsia="ar-SA"/>
    </w:rPr>
  </w:style>
  <w:style w:type="paragraph" w:styleId="Tt1cp" w:customStyle="1">
    <w:name w:val="tt1cp"/>
    <w:basedOn w:val="Tt1c"/>
    <w:uiPriority w:val="99"/>
    <w:qFormat/>
    <w:rsid w:val="004e7280"/>
    <w:pPr>
      <w:widowControl w:val="false"/>
    </w:pPr>
    <w:rPr/>
  </w:style>
  <w:style w:type="paragraph" w:styleId="Sp21" w:customStyle="1">
    <w:name w:val="sp21"/>
    <w:basedOn w:val="Sp2"/>
    <w:uiPriority w:val="99"/>
    <w:qFormat/>
    <w:rsid w:val="004e7280"/>
    <w:pPr>
      <w:spacing w:before="120" w:after="60"/>
      <w:ind w:left="1474" w:hanging="0"/>
    </w:pPr>
    <w:rPr/>
  </w:style>
  <w:style w:type="paragraph" w:styleId="Ttsp1" w:customStyle="1">
    <w:name w:val="ttsp1"/>
    <w:basedOn w:val="Tt1"/>
    <w:uiPriority w:val="99"/>
    <w:qFormat/>
    <w:rsid w:val="004e7280"/>
    <w:pPr>
      <w:widowControl w:val="false"/>
      <w:ind w:left="227" w:firstLine="227"/>
      <w:jc w:val="both"/>
    </w:pPr>
    <w:rPr/>
  </w:style>
  <w:style w:type="paragraph" w:styleId="Tt1encarnado" w:customStyle="1">
    <w:name w:val="tt1_encarnado"/>
    <w:basedOn w:val="Tt1"/>
    <w:uiPriority w:val="99"/>
    <w:qFormat/>
    <w:rsid w:val="004e7280"/>
    <w:pPr/>
    <w:rPr>
      <w:color w:val="FF0000"/>
    </w:rPr>
  </w:style>
  <w:style w:type="paragraph" w:styleId="Ttp1gris" w:customStyle="1">
    <w:name w:val="ttp1_gris"/>
    <w:basedOn w:val="Ttp11"/>
    <w:uiPriority w:val="99"/>
    <w:qFormat/>
    <w:rsid w:val="004e7280"/>
    <w:pPr>
      <w:widowControl w:val="false"/>
    </w:pPr>
    <w:rPr>
      <w:color w:val="999999"/>
    </w:rPr>
  </w:style>
  <w:style w:type="paragraph" w:styleId="Ttp31" w:customStyle="1">
    <w:name w:val="ttp3"/>
    <w:basedOn w:val="Ttp21"/>
    <w:uiPriority w:val="99"/>
    <w:qFormat/>
    <w:rsid w:val="004e7280"/>
    <w:pPr>
      <w:widowControl w:val="false"/>
      <w:tabs>
        <w:tab w:val="left" w:pos="680" w:leader="none"/>
        <w:tab w:val="left" w:pos="1758" w:leader="none"/>
      </w:tabs>
      <w:ind w:left="681" w:hanging="284"/>
      <w:jc w:val="both"/>
    </w:pPr>
    <w:rPr/>
  </w:style>
  <w:style w:type="paragraph" w:styleId="Ttp1azul" w:customStyle="1">
    <w:name w:val="ttp1_azul"/>
    <w:basedOn w:val="Ttp11"/>
    <w:uiPriority w:val="99"/>
    <w:qFormat/>
    <w:rsid w:val="004e7280"/>
    <w:pPr>
      <w:widowControl w:val="false"/>
      <w:jc w:val="both"/>
    </w:pPr>
    <w:rPr>
      <w:color w:val="0000FF"/>
    </w:rPr>
  </w:style>
  <w:style w:type="paragraph" w:styleId="Textoindependiente23" w:customStyle="1">
    <w:name w:val="Texto independiente 23"/>
    <w:basedOn w:val="Normal"/>
    <w:uiPriority w:val="99"/>
    <w:qFormat/>
    <w:rsid w:val="004e7280"/>
    <w:pPr>
      <w:numPr>
        <w:ilvl w:val="0"/>
        <w:numId w:val="15"/>
      </w:numPr>
      <w:tabs>
        <w:tab w:val="clear" w:pos="708"/>
        <w:tab w:val="left" w:pos="851" w:leader="none"/>
      </w:tabs>
      <w:spacing w:lineRule="auto" w:line="480" w:before="60" w:after="120"/>
      <w:jc w:val="both"/>
    </w:pPr>
    <w:rPr>
      <w:rFonts w:ascii="Arial" w:hAnsi="Arial"/>
      <w:szCs w:val="24"/>
      <w:lang w:val="gl-ES" w:eastAsia="ar-SA"/>
    </w:rPr>
  </w:style>
  <w:style w:type="paragraph" w:styleId="P31" w:customStyle="1">
    <w:name w:val="_p3"/>
    <w:basedOn w:val="Normal"/>
    <w:uiPriority w:val="99"/>
    <w:qFormat/>
    <w:rsid w:val="004e7280"/>
    <w:pPr>
      <w:numPr>
        <w:ilvl w:val="0"/>
        <w:numId w:val="13"/>
      </w:numPr>
      <w:tabs>
        <w:tab w:val="clear" w:pos="708"/>
        <w:tab w:val="left" w:pos="1134" w:leader="none"/>
      </w:tabs>
      <w:spacing w:lineRule="exact" w:line="300" w:before="60" w:after="60"/>
      <w:ind w:left="1418" w:hanging="284"/>
      <w:jc w:val="both"/>
    </w:pPr>
    <w:rPr>
      <w:rFonts w:ascii="Arial" w:hAnsi="Arial"/>
      <w:szCs w:val="24"/>
      <w:lang w:val="gl-ES" w:eastAsia="ar-SA"/>
    </w:rPr>
  </w:style>
  <w:style w:type="paragraph" w:styleId="Pn2" w:customStyle="1">
    <w:name w:val="pn2"/>
    <w:basedOn w:val="Cuerpodetexto"/>
    <w:uiPriority w:val="99"/>
    <w:qFormat/>
    <w:rsid w:val="004e7280"/>
    <w:pPr>
      <w:numPr>
        <w:ilvl w:val="0"/>
        <w:numId w:val="16"/>
      </w:numPr>
      <w:tabs>
        <w:tab w:val="clear" w:pos="851"/>
        <w:tab w:val="left" w:pos="1474" w:leader="none"/>
      </w:tabs>
      <w:spacing w:before="60" w:after="60"/>
      <w:ind w:left="1474" w:hanging="283"/>
    </w:pPr>
    <w:rPr>
      <w:rFonts w:cs="Arial"/>
      <w:lang w:eastAsia="ar-SA"/>
    </w:rPr>
  </w:style>
  <w:style w:type="paragraph" w:styleId="Ttp2encarnado" w:customStyle="1">
    <w:name w:val="ttp2_encarnado"/>
    <w:basedOn w:val="Ttp21"/>
    <w:uiPriority w:val="99"/>
    <w:qFormat/>
    <w:rsid w:val="004e7280"/>
    <w:pPr/>
    <w:rPr>
      <w:color w:val="FF0000"/>
    </w:rPr>
  </w:style>
  <w:style w:type="paragraph" w:styleId="Ttp2verde" w:customStyle="1">
    <w:name w:val="ttp2_verde"/>
    <w:basedOn w:val="Ttp2encarnado"/>
    <w:uiPriority w:val="99"/>
    <w:qFormat/>
    <w:rsid w:val="004e7280"/>
    <w:pPr/>
    <w:rPr>
      <w:color w:val="339966"/>
    </w:rPr>
  </w:style>
  <w:style w:type="paragraph" w:styleId="Ttp3encarnado" w:customStyle="1">
    <w:name w:val="ttp3_encarnado"/>
    <w:basedOn w:val="Ttp31"/>
    <w:uiPriority w:val="99"/>
    <w:qFormat/>
    <w:rsid w:val="004e7280"/>
    <w:pPr/>
    <w:rPr>
      <w:color w:val="FF0000"/>
    </w:rPr>
  </w:style>
  <w:style w:type="paragraph" w:styleId="Ttp1verde" w:customStyle="1">
    <w:name w:val="ttp1_verde"/>
    <w:basedOn w:val="Ttp11"/>
    <w:uiPriority w:val="99"/>
    <w:qFormat/>
    <w:rsid w:val="004e7280"/>
    <w:pPr/>
    <w:rPr>
      <w:color w:val="339966"/>
    </w:rPr>
  </w:style>
  <w:style w:type="paragraph" w:styleId="Ttp1encarnado" w:customStyle="1">
    <w:name w:val="ttp1_encarnado"/>
    <w:basedOn w:val="Ttp1verde"/>
    <w:uiPriority w:val="99"/>
    <w:qFormat/>
    <w:rsid w:val="004e7280"/>
    <w:pPr/>
    <w:rPr>
      <w:color w:val="FF0000"/>
    </w:rPr>
  </w:style>
  <w:style w:type="paragraph" w:styleId="Ttp2azul" w:customStyle="1">
    <w:name w:val="ttp2_azul"/>
    <w:basedOn w:val="Ttp2verde"/>
    <w:uiPriority w:val="99"/>
    <w:qFormat/>
    <w:rsid w:val="004e7280"/>
    <w:pPr/>
    <w:rPr>
      <w:color w:val="0000FF"/>
    </w:rPr>
  </w:style>
  <w:style w:type="paragraph" w:styleId="Ttp3azul" w:customStyle="1">
    <w:name w:val="ttp3_azul"/>
    <w:basedOn w:val="Ttp3encarnado"/>
    <w:uiPriority w:val="99"/>
    <w:qFormat/>
    <w:rsid w:val="004e7280"/>
    <w:pPr>
      <w:jc w:val="left"/>
    </w:pPr>
    <w:rPr>
      <w:color w:val="0000FF"/>
    </w:rPr>
  </w:style>
  <w:style w:type="paragraph" w:styleId="Ttp3verde" w:customStyle="1">
    <w:name w:val="ttp3_verde"/>
    <w:basedOn w:val="Ttp3encarnado"/>
    <w:uiPriority w:val="99"/>
    <w:qFormat/>
    <w:rsid w:val="004e7280"/>
    <w:pPr/>
    <w:rPr>
      <w:color w:val="339966"/>
    </w:rPr>
  </w:style>
  <w:style w:type="paragraph" w:styleId="Textoindependiente33" w:customStyle="1">
    <w:name w:val="Texto independiente 33"/>
    <w:basedOn w:val="Normal"/>
    <w:uiPriority w:val="99"/>
    <w:qFormat/>
    <w:rsid w:val="004e7280"/>
    <w:pPr>
      <w:tabs>
        <w:tab w:val="clear" w:pos="708"/>
        <w:tab w:val="left" w:pos="851" w:leader="none"/>
      </w:tabs>
      <w:spacing w:lineRule="exact" w:line="300" w:before="60" w:after="120"/>
      <w:ind w:firstLine="284"/>
      <w:jc w:val="both"/>
    </w:pPr>
    <w:rPr>
      <w:rFonts w:ascii="Arial" w:hAnsi="Arial"/>
      <w:sz w:val="16"/>
      <w:szCs w:val="20"/>
      <w:lang w:val="gl-ES" w:eastAsia="ar-SA"/>
    </w:rPr>
  </w:style>
  <w:style w:type="paragraph" w:styleId="N7" w:customStyle="1">
    <w:name w:val="n7"/>
    <w:basedOn w:val="N6"/>
    <w:uiPriority w:val="99"/>
    <w:qFormat/>
    <w:rsid w:val="004e7280"/>
    <w:pPr>
      <w:spacing w:before="180" w:after="120"/>
      <w:ind w:left="1191" w:hanging="0"/>
    </w:pPr>
    <w:rPr>
      <w:rFonts w:ascii="Arial Narrow" w:hAnsi="Arial Narrow"/>
      <w:color w:val="000080"/>
    </w:rPr>
  </w:style>
  <w:style w:type="paragraph" w:styleId="Estilottpn1Izquierda0cmSangrafrancesa04cm" w:customStyle="1">
    <w:name w:val="Estilo tt_pn1 + Izquierda:  0 cm Sangría francesa:  04 cm"/>
    <w:basedOn w:val="Normal"/>
    <w:uiPriority w:val="99"/>
    <w:qFormat/>
    <w:rsid w:val="004e7280"/>
    <w:pPr>
      <w:numPr>
        <w:ilvl w:val="0"/>
        <w:numId w:val="20"/>
      </w:numPr>
      <w:spacing w:lineRule="exact" w:line="300" w:before="20" w:after="20"/>
      <w:ind w:left="360" w:hanging="0"/>
      <w:jc w:val="both"/>
    </w:pPr>
    <w:rPr>
      <w:rFonts w:ascii="Arial Narrow" w:hAnsi="Arial Narrow"/>
      <w:sz w:val="18"/>
      <w:szCs w:val="20"/>
      <w:lang w:val="gl-ES" w:eastAsia="ar-SA"/>
    </w:rPr>
  </w:style>
  <w:style w:type="paragraph" w:styleId="Auc" w:customStyle="1">
    <w:name w:val="auc"/>
    <w:basedOn w:val="Cuerpodetexto"/>
    <w:uiPriority w:val="99"/>
    <w:qFormat/>
    <w:rsid w:val="004e7280"/>
    <w:pPr>
      <w:ind w:hanging="0"/>
    </w:pPr>
    <w:rPr>
      <w:rFonts w:cs="Arial"/>
      <w:b/>
      <w:bCs/>
      <w:color w:val="808080"/>
      <w:lang w:eastAsia="ar-SA"/>
    </w:rPr>
  </w:style>
  <w:style w:type="paragraph" w:styleId="Textocomentario3" w:customStyle="1">
    <w:name w:val="Texto comentario3"/>
    <w:basedOn w:val="Normal"/>
    <w:uiPriority w:val="99"/>
    <w:qFormat/>
    <w:rsid w:val="004e7280"/>
    <w:pPr>
      <w:tabs>
        <w:tab w:val="clear" w:pos="708"/>
        <w:tab w:val="left" w:pos="851" w:leader="none"/>
      </w:tabs>
      <w:spacing w:lineRule="exact" w:line="300" w:before="0" w:after="0"/>
    </w:pPr>
    <w:rPr>
      <w:rFonts w:ascii="Arial" w:hAnsi="Arial"/>
      <w:sz w:val="20"/>
      <w:szCs w:val="20"/>
      <w:lang w:val="gl-ES" w:eastAsia="ar-SA"/>
    </w:rPr>
  </w:style>
  <w:style w:type="paragraph" w:styleId="Notaalpie">
    <w:name w:val="Footnote Text"/>
    <w:basedOn w:val="Normal"/>
    <w:link w:val="FootnoteTextChar1"/>
    <w:uiPriority w:val="99"/>
    <w:rsid w:val="004e7280"/>
    <w:pPr>
      <w:tabs>
        <w:tab w:val="clear" w:pos="708"/>
        <w:tab w:val="left" w:pos="851" w:leader="none"/>
      </w:tabs>
      <w:spacing w:lineRule="exact" w:line="300" w:before="0" w:after="0"/>
    </w:pPr>
    <w:rPr>
      <w:rFonts w:ascii="Arial" w:hAnsi="Arial"/>
      <w:sz w:val="20"/>
      <w:szCs w:val="20"/>
      <w:lang w:val="gl-ES" w:eastAsia="ar-SA"/>
    </w:rPr>
  </w:style>
  <w:style w:type="paragraph" w:styleId="Listaxe1" w:customStyle="1">
    <w:name w:val="listaxe1"/>
    <w:basedOn w:val="Normal"/>
    <w:uiPriority w:val="99"/>
    <w:qFormat/>
    <w:rsid w:val="004e7280"/>
    <w:pPr>
      <w:tabs>
        <w:tab w:val="clear" w:pos="708"/>
        <w:tab w:val="left" w:pos="851" w:leader="none"/>
      </w:tabs>
      <w:spacing w:lineRule="exact" w:line="300" w:before="180" w:after="180"/>
      <w:ind w:left="1191" w:hanging="0"/>
    </w:pPr>
    <w:rPr>
      <w:rFonts w:ascii="Courier New" w:hAnsi="Courier New" w:cs="Courier New"/>
      <w:sz w:val="18"/>
      <w:szCs w:val="18"/>
      <w:lang w:val="gl-ES" w:eastAsia="ar-SA"/>
    </w:rPr>
  </w:style>
  <w:style w:type="paragraph" w:styleId="P22" w:customStyle="1">
    <w:name w:val="p22"/>
    <w:basedOn w:val="Normal"/>
    <w:uiPriority w:val="99"/>
    <w:qFormat/>
    <w:rsid w:val="004e7280"/>
    <w:pPr>
      <w:tabs>
        <w:tab w:val="clear" w:pos="708"/>
        <w:tab w:val="left" w:pos="-1260" w:leader="none"/>
        <w:tab w:val="left" w:pos="720" w:leader="none"/>
        <w:tab w:val="left" w:pos="851" w:leader="none"/>
        <w:tab w:val="left" w:pos="907" w:leader="none"/>
      </w:tabs>
      <w:spacing w:lineRule="exact" w:line="300" w:before="60" w:after="120"/>
      <w:ind w:left="720" w:hanging="360"/>
      <w:jc w:val="both"/>
    </w:pPr>
    <w:rPr>
      <w:rFonts w:ascii="Arial" w:hAnsi="Arial"/>
      <w:sz w:val="26"/>
      <w:szCs w:val="24"/>
      <w:lang w:val="gl-ES" w:eastAsia="ar-SA"/>
    </w:rPr>
  </w:style>
  <w:style w:type="paragraph" w:styleId="Listaconvietas21" w:customStyle="1">
    <w:name w:val="Lista con viñetas 21"/>
    <w:basedOn w:val="Normal"/>
    <w:uiPriority w:val="99"/>
    <w:qFormat/>
    <w:rsid w:val="004e7280"/>
    <w:pPr>
      <w:tabs>
        <w:tab w:val="clear" w:pos="708"/>
        <w:tab w:val="left" w:pos="511" w:leader="none"/>
        <w:tab w:val="left" w:pos="1191" w:leader="none"/>
      </w:tabs>
      <w:spacing w:lineRule="exact" w:line="300" w:before="0" w:after="0"/>
      <w:ind w:left="454" w:hanging="227"/>
    </w:pPr>
    <w:rPr>
      <w:rFonts w:ascii="Arial" w:hAnsi="Arial"/>
      <w:szCs w:val="24"/>
      <w:lang w:eastAsia="ar-SA"/>
    </w:rPr>
  </w:style>
  <w:style w:type="paragraph" w:styleId="Listaconvietas31" w:customStyle="1">
    <w:name w:val="Lista con viñetas 31"/>
    <w:basedOn w:val="Normal"/>
    <w:uiPriority w:val="99"/>
    <w:qFormat/>
    <w:rsid w:val="004e7280"/>
    <w:pPr>
      <w:tabs>
        <w:tab w:val="clear" w:pos="708"/>
        <w:tab w:val="left" w:pos="1474" w:leader="none"/>
      </w:tabs>
      <w:spacing w:lineRule="exact" w:line="300" w:before="0" w:after="0"/>
      <w:ind w:left="1474" w:hanging="283"/>
    </w:pPr>
    <w:rPr>
      <w:rFonts w:ascii="Arial" w:hAnsi="Arial"/>
      <w:szCs w:val="24"/>
      <w:lang w:eastAsia="ar-SA"/>
    </w:rPr>
  </w:style>
  <w:style w:type="paragraph" w:styleId="N22" w:customStyle="1">
    <w:name w:val="n22"/>
    <w:basedOn w:val="Normal"/>
    <w:uiPriority w:val="99"/>
    <w:qFormat/>
    <w:rsid w:val="004e7280"/>
    <w:pPr>
      <w:numPr>
        <w:ilvl w:val="0"/>
        <w:numId w:val="10"/>
      </w:numPr>
      <w:tabs>
        <w:tab w:val="clear" w:pos="708"/>
        <w:tab w:val="left" w:pos="645" w:leader="none"/>
      </w:tabs>
      <w:spacing w:lineRule="exact" w:line="300" w:before="0" w:after="0"/>
      <w:ind w:left="645" w:hanging="0"/>
      <w:jc w:val="both"/>
    </w:pPr>
    <w:rPr>
      <w:rFonts w:ascii="Arial" w:hAnsi="Arial" w:cs="Arial"/>
      <w:b/>
      <w:bCs/>
      <w:sz w:val="20"/>
      <w:szCs w:val="20"/>
      <w:lang w:val="gl-ES" w:eastAsia="ar-SA"/>
    </w:rPr>
  </w:style>
  <w:style w:type="paragraph" w:styleId="Ttulobase" w:customStyle="1">
    <w:name w:val="Título - base"/>
    <w:basedOn w:val="Cuerpodetexto"/>
    <w:next w:val="Cuerpodetexto"/>
    <w:uiPriority w:val="99"/>
    <w:qFormat/>
    <w:rsid w:val="004e7280"/>
    <w:pPr>
      <w:keepNext w:val="true"/>
      <w:keepLines/>
      <w:tabs>
        <w:tab w:val="clear" w:pos="851"/>
      </w:tabs>
      <w:spacing w:lineRule="atLeast" w:line="180" w:before="120" w:after="0"/>
      <w:ind w:left="835" w:firstLine="420"/>
      <w:jc w:val="left"/>
    </w:pPr>
    <w:rPr>
      <w:rFonts w:ascii="Arial Black" w:hAnsi="Arial Black"/>
      <w:spacing w:val="-10"/>
      <w:kern w:val="2"/>
      <w:sz w:val="20"/>
      <w:lang w:val="es-ES" w:eastAsia="ar-SA"/>
    </w:rPr>
  </w:style>
  <w:style w:type="paragraph" w:styleId="Lista21" w:customStyle="1">
    <w:name w:val="Lista 21"/>
    <w:basedOn w:val="Normal"/>
    <w:uiPriority w:val="99"/>
    <w:qFormat/>
    <w:rsid w:val="004e7280"/>
    <w:pPr>
      <w:spacing w:lineRule="exact" w:line="320" w:before="120" w:after="120"/>
      <w:ind w:left="1555" w:hanging="360"/>
      <w:jc w:val="both"/>
    </w:pPr>
    <w:rPr>
      <w:rFonts w:ascii="Arial" w:hAnsi="Arial" w:cs="Arial"/>
      <w:spacing w:val="-5"/>
      <w:sz w:val="20"/>
      <w:szCs w:val="20"/>
      <w:lang w:eastAsia="ar-SA"/>
    </w:rPr>
  </w:style>
  <w:style w:type="paragraph" w:styleId="Seccion1" w:customStyle="1">
    <w:name w:val="seccion1"/>
    <w:basedOn w:val="Normal"/>
    <w:uiPriority w:val="99"/>
    <w:qFormat/>
    <w:rsid w:val="004e7280"/>
    <w:pPr>
      <w:spacing w:lineRule="exact" w:line="320" w:before="480" w:after="240"/>
      <w:ind w:firstLine="420"/>
      <w:jc w:val="center"/>
    </w:pPr>
    <w:rPr>
      <w:rFonts w:ascii="Arial" w:hAnsi="Arial" w:cs="Arial"/>
      <w:b/>
      <w:bCs/>
      <w:i/>
      <w:iCs/>
      <w:szCs w:val="24"/>
      <w:lang w:eastAsia="ar-SA"/>
    </w:rPr>
  </w:style>
  <w:style w:type="paragraph" w:styleId="Articulo1" w:customStyle="1">
    <w:name w:val="articulo1"/>
    <w:basedOn w:val="Normal"/>
    <w:uiPriority w:val="99"/>
    <w:qFormat/>
    <w:rsid w:val="004e7280"/>
    <w:pPr>
      <w:spacing w:lineRule="exact" w:line="320" w:before="360" w:after="180"/>
      <w:ind w:firstLine="420"/>
      <w:jc w:val="both"/>
    </w:pPr>
    <w:rPr>
      <w:rFonts w:ascii="Arial" w:hAnsi="Arial" w:cs="Arial"/>
      <w:b/>
      <w:bCs/>
      <w:szCs w:val="24"/>
      <w:lang w:eastAsia="ar-SA"/>
    </w:rPr>
  </w:style>
  <w:style w:type="paragraph" w:styleId="Default" w:customStyle="1">
    <w:name w:val="Default"/>
    <w:uiPriority w:val="99"/>
    <w:qFormat/>
    <w:rsid w:val="004e7280"/>
    <w:pPr>
      <w:widowControl/>
      <w:suppressAutoHyphens w:val="true"/>
      <w:bidi w:val="0"/>
      <w:spacing w:before="0" w:after="0"/>
      <w:jc w:val="left"/>
    </w:pPr>
    <w:rPr>
      <w:rFonts w:ascii="EUAlbertina" w:hAnsi="EUAlbertina" w:cs="EUAlbertina" w:eastAsia="Times New Roman"/>
      <w:color w:val="000000"/>
      <w:kern w:val="0"/>
      <w:sz w:val="24"/>
      <w:szCs w:val="24"/>
      <w:lang w:eastAsia="ar-SA" w:val="es-ES" w:bidi="ar-SA"/>
    </w:rPr>
  </w:style>
  <w:style w:type="paragraph" w:styleId="Pa6" w:customStyle="1">
    <w:name w:val="Pa6"/>
    <w:basedOn w:val="Normal"/>
    <w:next w:val="Normal"/>
    <w:uiPriority w:val="99"/>
    <w:qFormat/>
    <w:rsid w:val="004e7280"/>
    <w:pPr>
      <w:spacing w:lineRule="atLeast" w:line="201" w:before="120" w:after="120"/>
      <w:ind w:firstLine="420"/>
      <w:jc w:val="both"/>
    </w:pPr>
    <w:rPr>
      <w:rFonts w:ascii="Arial" w:hAnsi="Arial" w:cs="Arial"/>
      <w:szCs w:val="24"/>
      <w:lang w:eastAsia="ar-SA"/>
    </w:rPr>
  </w:style>
  <w:style w:type="paragraph" w:styleId="Pa14" w:customStyle="1">
    <w:name w:val="Pa14"/>
    <w:basedOn w:val="Default"/>
    <w:next w:val="Default"/>
    <w:uiPriority w:val="99"/>
    <w:qFormat/>
    <w:rsid w:val="004e7280"/>
    <w:pPr>
      <w:spacing w:lineRule="atLeast" w:line="201"/>
    </w:pPr>
    <w:rPr>
      <w:rFonts w:ascii="Arial" w:hAnsi="Arial" w:cs="Arial"/>
      <w:color w:val="auto"/>
      <w:lang w:val="en-US"/>
    </w:rPr>
  </w:style>
  <w:style w:type="paragraph" w:styleId="Pa15" w:customStyle="1">
    <w:name w:val="Pa15"/>
    <w:basedOn w:val="Default"/>
    <w:next w:val="Default"/>
    <w:uiPriority w:val="99"/>
    <w:qFormat/>
    <w:rsid w:val="004e7280"/>
    <w:pPr>
      <w:spacing w:lineRule="atLeast" w:line="201"/>
    </w:pPr>
    <w:rPr>
      <w:rFonts w:ascii="Arial" w:hAnsi="Arial" w:cs="Arial"/>
      <w:color w:val="auto"/>
      <w:lang w:val="en-US"/>
    </w:rPr>
  </w:style>
  <w:style w:type="paragraph" w:styleId="Pa9" w:customStyle="1">
    <w:name w:val="Pa9"/>
    <w:basedOn w:val="Default"/>
    <w:next w:val="Default"/>
    <w:uiPriority w:val="99"/>
    <w:qFormat/>
    <w:rsid w:val="004e7280"/>
    <w:pPr>
      <w:spacing w:lineRule="atLeast" w:line="201"/>
    </w:pPr>
    <w:rPr>
      <w:rFonts w:ascii="Arial" w:hAnsi="Arial" w:cs="Arial"/>
      <w:color w:val="auto"/>
      <w:lang w:val="en-US"/>
    </w:rPr>
  </w:style>
  <w:style w:type="paragraph" w:styleId="Tx11" w:customStyle="1">
    <w:name w:val="_tx1"/>
    <w:basedOn w:val="Normal"/>
    <w:uiPriority w:val="99"/>
    <w:qFormat/>
    <w:rsid w:val="004e7280"/>
    <w:pPr>
      <w:spacing w:lineRule="exact" w:line="320" w:before="180" w:after="60"/>
      <w:jc w:val="both"/>
    </w:pPr>
    <w:rPr>
      <w:rFonts w:ascii="Arial" w:hAnsi="Arial" w:cs="Arial"/>
      <w:szCs w:val="24"/>
      <w:lang w:val="gl-ES" w:eastAsia="ar-SA"/>
    </w:rPr>
  </w:style>
  <w:style w:type="paragraph" w:styleId="Pa16" w:customStyle="1">
    <w:name w:val="Pa16"/>
    <w:basedOn w:val="Default"/>
    <w:next w:val="Default"/>
    <w:uiPriority w:val="99"/>
    <w:qFormat/>
    <w:rsid w:val="004e7280"/>
    <w:pPr>
      <w:spacing w:lineRule="atLeast" w:line="201"/>
    </w:pPr>
    <w:rPr>
      <w:rFonts w:ascii="Arial" w:hAnsi="Arial" w:cs="Arial"/>
      <w:color w:val="auto"/>
      <w:lang w:val="en-US"/>
    </w:rPr>
  </w:style>
  <w:style w:type="paragraph" w:styleId="N11" w:customStyle="1">
    <w:name w:val="_n1"/>
    <w:basedOn w:val="Normal"/>
    <w:uiPriority w:val="99"/>
    <w:qFormat/>
    <w:rsid w:val="004e7280"/>
    <w:pPr>
      <w:spacing w:lineRule="exact" w:line="320" w:before="240" w:after="240"/>
    </w:pPr>
    <w:rPr>
      <w:rFonts w:ascii="Arial" w:hAnsi="Arial" w:cs="Arial"/>
      <w:b/>
      <w:sz w:val="36"/>
      <w:szCs w:val="24"/>
      <w:lang w:val="gl-ES" w:eastAsia="ar-SA"/>
    </w:rPr>
  </w:style>
  <w:style w:type="paragraph" w:styleId="Titulonum1" w:customStyle="1">
    <w:name w:val="titulo_num1"/>
    <w:basedOn w:val="Normal"/>
    <w:uiPriority w:val="99"/>
    <w:qFormat/>
    <w:rsid w:val="004e7280"/>
    <w:pPr>
      <w:spacing w:lineRule="exact" w:line="320" w:before="600" w:after="120"/>
      <w:ind w:firstLine="420"/>
      <w:jc w:val="center"/>
    </w:pPr>
    <w:rPr>
      <w:rFonts w:ascii="Arial" w:hAnsi="Arial" w:cs="Arial"/>
      <w:szCs w:val="24"/>
      <w:lang w:eastAsia="ar-SA"/>
    </w:rPr>
  </w:style>
  <w:style w:type="paragraph" w:styleId="Titulotit1" w:customStyle="1">
    <w:name w:val="titulo_tit1"/>
    <w:basedOn w:val="Normal"/>
    <w:uiPriority w:val="99"/>
    <w:qFormat/>
    <w:rsid w:val="004e7280"/>
    <w:pPr>
      <w:spacing w:lineRule="exact" w:line="320" w:before="180" w:after="240"/>
      <w:ind w:firstLine="420"/>
      <w:jc w:val="center"/>
    </w:pPr>
    <w:rPr>
      <w:rFonts w:ascii="Arial" w:hAnsi="Arial" w:cs="Arial"/>
      <w:b/>
      <w:bCs/>
      <w:szCs w:val="24"/>
      <w:lang w:eastAsia="ar-SA"/>
    </w:rPr>
  </w:style>
  <w:style w:type="paragraph" w:styleId="Capitulonum1" w:customStyle="1">
    <w:name w:val="capitulo_num1"/>
    <w:basedOn w:val="Normal"/>
    <w:uiPriority w:val="99"/>
    <w:qFormat/>
    <w:rsid w:val="004e7280"/>
    <w:pPr>
      <w:spacing w:lineRule="exact" w:line="320" w:before="480" w:after="120"/>
      <w:ind w:firstLine="420"/>
      <w:jc w:val="center"/>
    </w:pPr>
    <w:rPr>
      <w:rFonts w:ascii="Arial" w:hAnsi="Arial" w:cs="Arial"/>
      <w:szCs w:val="24"/>
      <w:lang w:eastAsia="ar-SA"/>
    </w:rPr>
  </w:style>
  <w:style w:type="paragraph" w:styleId="Capitulotit1" w:customStyle="1">
    <w:name w:val="capitulo_tit1"/>
    <w:basedOn w:val="Normal"/>
    <w:uiPriority w:val="99"/>
    <w:qFormat/>
    <w:rsid w:val="004e7280"/>
    <w:pPr>
      <w:spacing w:lineRule="exact" w:line="320" w:before="180" w:after="240"/>
      <w:ind w:firstLine="420"/>
      <w:jc w:val="center"/>
    </w:pPr>
    <w:rPr>
      <w:rFonts w:ascii="Arial" w:hAnsi="Arial" w:cs="Arial"/>
      <w:b/>
      <w:bCs/>
      <w:szCs w:val="24"/>
      <w:lang w:eastAsia="ar-SA"/>
    </w:rPr>
  </w:style>
  <w:style w:type="paragraph" w:styleId="Parrafo1" w:customStyle="1">
    <w:name w:val="parrafo1"/>
    <w:basedOn w:val="Normal"/>
    <w:uiPriority w:val="99"/>
    <w:qFormat/>
    <w:rsid w:val="004e7280"/>
    <w:pPr>
      <w:spacing w:lineRule="exact" w:line="320" w:before="180" w:after="180"/>
      <w:ind w:firstLine="360"/>
      <w:jc w:val="both"/>
    </w:pPr>
    <w:rPr>
      <w:rFonts w:ascii="Arial" w:hAnsi="Arial" w:cs="Arial"/>
      <w:szCs w:val="24"/>
      <w:lang w:eastAsia="ar-SA"/>
    </w:rPr>
  </w:style>
  <w:style w:type="paragraph" w:styleId="Parrafo21" w:customStyle="1">
    <w:name w:val="parrafo_21"/>
    <w:basedOn w:val="Normal"/>
    <w:uiPriority w:val="99"/>
    <w:qFormat/>
    <w:rsid w:val="004e7280"/>
    <w:pPr>
      <w:spacing w:lineRule="exact" w:line="320" w:before="360" w:after="180"/>
      <w:ind w:firstLine="360"/>
      <w:jc w:val="both"/>
    </w:pPr>
    <w:rPr>
      <w:rFonts w:ascii="Arial" w:hAnsi="Arial" w:cs="Arial"/>
      <w:szCs w:val="24"/>
      <w:lang w:eastAsia="ar-SA"/>
    </w:rPr>
  </w:style>
  <w:style w:type="paragraph" w:styleId="CM4" w:customStyle="1">
    <w:name w:val="CM4"/>
    <w:basedOn w:val="Default"/>
    <w:next w:val="Default"/>
    <w:uiPriority w:val="99"/>
    <w:qFormat/>
    <w:rsid w:val="004e7280"/>
    <w:pPr/>
    <w:rPr>
      <w:rFonts w:cs="Times New Roman"/>
      <w:color w:val="auto"/>
    </w:rPr>
  </w:style>
  <w:style w:type="paragraph" w:styleId="Prrafodelista" w:customStyle="1">
    <w:name w:val="Párrafo de lista"/>
    <w:basedOn w:val="Normal"/>
    <w:uiPriority w:val="99"/>
    <w:qFormat/>
    <w:rsid w:val="004e7280"/>
    <w:pPr>
      <w:spacing w:lineRule="exact" w:line="320" w:before="120" w:after="120"/>
      <w:ind w:left="720" w:firstLine="420"/>
      <w:jc w:val="both"/>
    </w:pPr>
    <w:rPr>
      <w:rFonts w:ascii="Arial" w:hAnsi="Arial" w:cs="Arial"/>
      <w:szCs w:val="24"/>
      <w:lang w:eastAsia="ar-SA"/>
    </w:rPr>
  </w:style>
  <w:style w:type="paragraph" w:styleId="Msolistparagraph" w:customStyle="1">
    <w:name w:val="msolistparagraph"/>
    <w:basedOn w:val="Normal"/>
    <w:uiPriority w:val="99"/>
    <w:qFormat/>
    <w:rsid w:val="004e7280"/>
    <w:pPr>
      <w:spacing w:lineRule="exact" w:line="320" w:before="280" w:after="280"/>
      <w:ind w:firstLine="420"/>
      <w:jc w:val="both"/>
    </w:pPr>
    <w:rPr>
      <w:rFonts w:ascii="Arial" w:hAnsi="Arial" w:cs="Arial"/>
      <w:szCs w:val="24"/>
      <w:lang w:eastAsia="ar-SA"/>
    </w:rPr>
  </w:style>
  <w:style w:type="paragraph" w:styleId="Msolistparagraphcxspmiddle" w:customStyle="1">
    <w:name w:val="msolistparagraphcxspmiddle"/>
    <w:basedOn w:val="Normal"/>
    <w:uiPriority w:val="99"/>
    <w:qFormat/>
    <w:rsid w:val="004e7280"/>
    <w:pPr>
      <w:spacing w:lineRule="exact" w:line="320" w:before="280" w:after="280"/>
      <w:ind w:firstLine="420"/>
      <w:jc w:val="both"/>
    </w:pPr>
    <w:rPr>
      <w:rFonts w:ascii="Arial" w:hAnsi="Arial" w:cs="Arial"/>
      <w:szCs w:val="24"/>
      <w:lang w:eastAsia="ar-SA"/>
    </w:rPr>
  </w:style>
  <w:style w:type="paragraph" w:styleId="Msolistparagraphcxsplast" w:customStyle="1">
    <w:name w:val="msolistparagraphcxsplast"/>
    <w:basedOn w:val="Normal"/>
    <w:uiPriority w:val="99"/>
    <w:qFormat/>
    <w:rsid w:val="004e7280"/>
    <w:pPr>
      <w:spacing w:lineRule="exact" w:line="320" w:before="280" w:after="280"/>
      <w:ind w:firstLine="420"/>
      <w:jc w:val="both"/>
    </w:pPr>
    <w:rPr>
      <w:rFonts w:ascii="Arial" w:hAnsi="Arial" w:cs="Arial"/>
      <w:szCs w:val="24"/>
      <w:lang w:eastAsia="ar-SA"/>
    </w:rPr>
  </w:style>
  <w:style w:type="paragraph" w:styleId="Capitulo2" w:customStyle="1">
    <w:name w:val="Capitulo 2"/>
    <w:basedOn w:val="Normal"/>
    <w:uiPriority w:val="99"/>
    <w:qFormat/>
    <w:rsid w:val="004e7280"/>
    <w:pPr>
      <w:keepLines/>
      <w:spacing w:lineRule="auto" w:line="252" w:before="226" w:after="113"/>
      <w:ind w:firstLine="420"/>
      <w:jc w:val="both"/>
    </w:pPr>
    <w:rPr>
      <w:rFonts w:ascii="Cambria" w:hAnsi="Cambria" w:cs="Arial"/>
      <w:b/>
      <w:lang w:val="en-US" w:eastAsia="ar-SA"/>
    </w:rPr>
  </w:style>
  <w:style w:type="paragraph" w:styleId="Sangra2detindependiente3" w:customStyle="1">
    <w:name w:val="Sangría 2 de t. independiente3"/>
    <w:basedOn w:val="Normal"/>
    <w:uiPriority w:val="99"/>
    <w:qFormat/>
    <w:rsid w:val="004e7280"/>
    <w:pPr>
      <w:spacing w:lineRule="auto" w:line="480" w:before="120" w:after="120"/>
      <w:ind w:left="283" w:firstLine="420"/>
      <w:jc w:val="both"/>
    </w:pPr>
    <w:rPr>
      <w:rFonts w:ascii="Arial" w:hAnsi="Arial"/>
      <w:szCs w:val="24"/>
      <w:lang w:eastAsia="ar-SA"/>
    </w:rPr>
  </w:style>
  <w:style w:type="paragraph" w:styleId="Sangra3detindependiente2" w:customStyle="1">
    <w:name w:val="Sangría 3 de t. independiente2"/>
    <w:basedOn w:val="Normal"/>
    <w:uiPriority w:val="99"/>
    <w:qFormat/>
    <w:rsid w:val="004e7280"/>
    <w:pPr>
      <w:spacing w:lineRule="exact" w:line="320" w:before="120" w:after="120"/>
      <w:ind w:left="283" w:firstLine="420"/>
      <w:jc w:val="both"/>
    </w:pPr>
    <w:rPr>
      <w:rFonts w:ascii="Arial" w:hAnsi="Arial"/>
      <w:sz w:val="16"/>
      <w:szCs w:val="16"/>
      <w:lang w:eastAsia="ar-SA"/>
    </w:rPr>
  </w:style>
  <w:style w:type="paragraph" w:styleId="Texto" w:customStyle="1">
    <w:name w:val="texto"/>
    <w:basedOn w:val="Normal"/>
    <w:uiPriority w:val="99"/>
    <w:qFormat/>
    <w:rsid w:val="004e7280"/>
    <w:pPr>
      <w:tabs>
        <w:tab w:val="clear" w:pos="708"/>
        <w:tab w:val="left" w:pos="900" w:leader="none"/>
      </w:tabs>
      <w:spacing w:lineRule="exact" w:line="320" w:before="40" w:after="100"/>
      <w:ind w:left="40" w:right="40" w:firstLine="300"/>
      <w:jc w:val="both"/>
    </w:pPr>
    <w:rPr>
      <w:rFonts w:ascii="Georgia" w:hAnsi="Georgia" w:cs="Arial"/>
      <w:lang w:eastAsia="ar-SA"/>
    </w:rPr>
  </w:style>
  <w:style w:type="paragraph" w:styleId="Pa10" w:customStyle="1">
    <w:name w:val="Pa10"/>
    <w:basedOn w:val="Default"/>
    <w:next w:val="Default"/>
    <w:uiPriority w:val="99"/>
    <w:qFormat/>
    <w:rsid w:val="004e7280"/>
    <w:pPr>
      <w:spacing w:lineRule="atLeast" w:line="201"/>
    </w:pPr>
    <w:rPr>
      <w:rFonts w:ascii="Arial" w:hAnsi="Arial" w:cs="Arial"/>
      <w:color w:val="auto"/>
      <w:lang w:val="en-US"/>
    </w:rPr>
  </w:style>
  <w:style w:type="paragraph" w:styleId="Pa17" w:customStyle="1">
    <w:name w:val="Pa17"/>
    <w:basedOn w:val="Default"/>
    <w:next w:val="Default"/>
    <w:uiPriority w:val="99"/>
    <w:qFormat/>
    <w:rsid w:val="004e7280"/>
    <w:pPr>
      <w:spacing w:lineRule="atLeast" w:line="201"/>
    </w:pPr>
    <w:rPr>
      <w:rFonts w:ascii="Arial" w:hAnsi="Arial" w:cs="Arial"/>
      <w:color w:val="auto"/>
      <w:lang w:val="en-US"/>
    </w:rPr>
  </w:style>
  <w:style w:type="paragraph" w:styleId="N21" w:customStyle="1">
    <w:name w:val="_n2"/>
    <w:basedOn w:val="Normal"/>
    <w:uiPriority w:val="99"/>
    <w:qFormat/>
    <w:rsid w:val="004e7280"/>
    <w:pPr>
      <w:spacing w:lineRule="exact" w:line="320" w:before="240" w:after="120"/>
      <w:jc w:val="both"/>
    </w:pPr>
    <w:rPr>
      <w:rFonts w:ascii="Arial" w:hAnsi="Arial" w:cs="Arial"/>
      <w:b/>
      <w:sz w:val="28"/>
      <w:szCs w:val="24"/>
      <w:lang w:val="gl-ES" w:eastAsia="ar-SA"/>
    </w:rPr>
  </w:style>
  <w:style w:type="paragraph" w:styleId="Pa11" w:customStyle="1">
    <w:name w:val="Pa11"/>
    <w:basedOn w:val="Normal"/>
    <w:uiPriority w:val="99"/>
    <w:qFormat/>
    <w:rsid w:val="004e7280"/>
    <w:pPr>
      <w:spacing w:lineRule="atLeast" w:line="201" w:before="120" w:after="120"/>
      <w:ind w:firstLine="420"/>
      <w:jc w:val="both"/>
    </w:pPr>
    <w:rPr>
      <w:rFonts w:ascii="Arial" w:hAnsi="Arial" w:cs="Arial"/>
      <w:szCs w:val="24"/>
      <w:lang w:val="en-US" w:eastAsia="ar-SA"/>
    </w:rPr>
  </w:style>
  <w:style w:type="paragraph" w:styleId="Pa12" w:customStyle="1">
    <w:name w:val="Pa12"/>
    <w:basedOn w:val="Normal"/>
    <w:uiPriority w:val="99"/>
    <w:qFormat/>
    <w:rsid w:val="004e7280"/>
    <w:pPr>
      <w:spacing w:lineRule="atLeast" w:line="201" w:before="120" w:after="120"/>
      <w:ind w:firstLine="420"/>
      <w:jc w:val="both"/>
    </w:pPr>
    <w:rPr>
      <w:rFonts w:ascii="Arial" w:hAnsi="Arial" w:cs="Arial"/>
      <w:szCs w:val="24"/>
      <w:lang w:val="en-US" w:eastAsia="ar-SA"/>
    </w:rPr>
  </w:style>
  <w:style w:type="paragraph" w:styleId="Style16" w:customStyle="1">
    <w:name w:val="Style 16"/>
    <w:uiPriority w:val="99"/>
    <w:qFormat/>
    <w:rsid w:val="004e7280"/>
    <w:pPr>
      <w:widowControl w:val="false"/>
      <w:suppressAutoHyphens w:val="true"/>
      <w:bidi w:val="0"/>
      <w:spacing w:before="72" w:after="0"/>
      <w:ind w:left="504" w:hanging="288"/>
      <w:jc w:val="both"/>
    </w:pPr>
    <w:rPr>
      <w:rFonts w:ascii="Garamond" w:hAnsi="Garamond" w:eastAsia="Times New Roman" w:cs="Times New Roman"/>
      <w:color w:val="auto"/>
      <w:kern w:val="0"/>
      <w:sz w:val="18"/>
      <w:szCs w:val="18"/>
      <w:lang w:val="en-US" w:eastAsia="ar-SA" w:bidi="ar-SA"/>
    </w:rPr>
  </w:style>
  <w:style w:type="paragraph" w:styleId="Guinconfrancesa0" w:customStyle="1">
    <w:name w:val="guión con francesa 0"/>
    <w:basedOn w:val="Normal"/>
    <w:uiPriority w:val="99"/>
    <w:qFormat/>
    <w:rsid w:val="004e7280"/>
    <w:pPr>
      <w:spacing w:lineRule="exact" w:line="320" w:before="120" w:after="120"/>
      <w:ind w:left="215" w:hanging="215"/>
      <w:jc w:val="both"/>
    </w:pPr>
    <w:rPr>
      <w:rFonts w:ascii="Arial" w:hAnsi="Arial"/>
      <w:szCs w:val="24"/>
      <w:lang w:val="es-ES_tradnl" w:eastAsia="ar-SA"/>
    </w:rPr>
  </w:style>
  <w:style w:type="paragraph" w:styleId="Tablaconcuadrcula1" w:customStyle="1">
    <w:name w:val="Tabla con cuadrícula1"/>
    <w:uiPriority w:val="99"/>
    <w:qFormat/>
    <w:rsid w:val="004e7280"/>
    <w:pPr>
      <w:widowControl/>
      <w:suppressAutoHyphens w:val="true"/>
      <w:bidi w:val="0"/>
      <w:spacing w:before="0" w:after="0"/>
      <w:jc w:val="left"/>
    </w:pPr>
    <w:rPr>
      <w:rFonts w:cs="Calibri" w:ascii="Calibri" w:hAnsi="Calibri" w:eastAsia="Times New Roman"/>
      <w:color w:val="000000"/>
      <w:kern w:val="0"/>
      <w:sz w:val="22"/>
      <w:szCs w:val="22"/>
      <w:lang w:val="en-US" w:eastAsia="ar-SA" w:bidi="ar-SA"/>
    </w:rPr>
  </w:style>
  <w:style w:type="paragraph" w:styleId="Listavistosanfasis11" w:customStyle="1">
    <w:name w:val="Lista vistosa - Énfasis 11"/>
    <w:basedOn w:val="Normal"/>
    <w:uiPriority w:val="99"/>
    <w:qFormat/>
    <w:rsid w:val="004e7280"/>
    <w:pPr>
      <w:spacing w:lineRule="exact" w:line="320" w:before="120" w:after="120"/>
      <w:ind w:left="720" w:firstLine="420"/>
      <w:jc w:val="both"/>
    </w:pPr>
    <w:rPr>
      <w:rFonts w:ascii="Cambria" w:hAnsi="Cambria" w:eastAsia="MS Mincho" w:cs="Arial"/>
      <w:szCs w:val="24"/>
      <w:lang w:val="es-ES_tradnl" w:eastAsia="ar-SA"/>
    </w:rPr>
  </w:style>
  <w:style w:type="paragraph" w:styleId="Prrafodelista2" w:customStyle="1">
    <w:name w:val="Párrafo de lista2"/>
    <w:basedOn w:val="Normal"/>
    <w:uiPriority w:val="99"/>
    <w:qFormat/>
    <w:rsid w:val="004e7280"/>
    <w:pPr>
      <w:spacing w:lineRule="exact" w:line="320" w:before="120" w:after="28"/>
      <w:ind w:left="720" w:firstLine="420"/>
      <w:jc w:val="both"/>
    </w:pPr>
    <w:rPr>
      <w:rFonts w:cs="Arial"/>
      <w:lang w:val="en-US" w:eastAsia="ar-SA"/>
    </w:rPr>
  </w:style>
  <w:style w:type="paragraph" w:styleId="WWPredeterminado" w:customStyle="1">
    <w:name w:val="WW-Predeterminado"/>
    <w:uiPriority w:val="99"/>
    <w:qFormat/>
    <w:rsid w:val="004e7280"/>
    <w:pPr>
      <w:widowControl/>
      <w:tabs>
        <w:tab w:val="left" w:pos="708" w:leader="none"/>
      </w:tabs>
      <w:suppressAutoHyphens w:val="true"/>
      <w:bidi w:val="0"/>
      <w:spacing w:lineRule="auto" w:line="276" w:before="0" w:after="200"/>
      <w:jc w:val="left"/>
    </w:pPr>
    <w:rPr>
      <w:rFonts w:ascii="Times New Roman" w:hAnsi="Times New Roman" w:eastAsia="Times New Roman" w:cs="Times New Roman"/>
      <w:color w:val="00000A"/>
      <w:kern w:val="0"/>
      <w:sz w:val="24"/>
      <w:szCs w:val="24"/>
      <w:lang w:eastAsia="ar-SA" w:val="es-ES" w:bidi="ar-SA"/>
    </w:rPr>
  </w:style>
  <w:style w:type="paragraph" w:styleId="Listavistosanfasis12" w:customStyle="1">
    <w:name w:val="Lista vistosa - Énfasis 12"/>
    <w:basedOn w:val="Normal"/>
    <w:uiPriority w:val="99"/>
    <w:qFormat/>
    <w:rsid w:val="004e7280"/>
    <w:pPr>
      <w:numPr>
        <w:ilvl w:val="0"/>
        <w:numId w:val="19"/>
      </w:numPr>
      <w:spacing w:lineRule="exact" w:line="320" w:before="120" w:after="120"/>
      <w:ind w:firstLine="420"/>
      <w:jc w:val="both"/>
    </w:pPr>
    <w:rPr>
      <w:rFonts w:cs="Arial"/>
      <w:lang w:eastAsia="ar-SA"/>
    </w:rPr>
  </w:style>
  <w:style w:type="paragraph" w:styleId="Msonormalcxspmiddle" w:customStyle="1">
    <w:name w:val="msonormalcxspmiddle"/>
    <w:basedOn w:val="Normal"/>
    <w:uiPriority w:val="99"/>
    <w:qFormat/>
    <w:rsid w:val="004e7280"/>
    <w:pPr>
      <w:spacing w:lineRule="exact" w:line="320" w:before="280" w:after="280"/>
      <w:ind w:firstLine="420"/>
      <w:jc w:val="both"/>
    </w:pPr>
    <w:rPr>
      <w:rFonts w:ascii="Arial" w:hAnsi="Arial" w:cs="Arial"/>
      <w:szCs w:val="24"/>
      <w:lang w:eastAsia="ar-SA"/>
    </w:rPr>
  </w:style>
  <w:style w:type="paragraph" w:styleId="Subttulo">
    <w:name w:val="Subtitle"/>
    <w:basedOn w:val="Normal1"/>
    <w:next w:val="Normal1"/>
    <w:link w:val="SubtitleChar1"/>
    <w:uiPriority w:val="99"/>
    <w:qFormat/>
    <w:locked/>
    <w:rsid w:val="004e7280"/>
    <w:pPr>
      <w:keepNext w:val="true"/>
      <w:keepLines/>
      <w:widowControl w:val="false"/>
      <w:suppressAutoHyphens w:val="true"/>
      <w:spacing w:lineRule="auto" w:line="240" w:before="360" w:after="80"/>
    </w:pPr>
    <w:rPr>
      <w:rFonts w:ascii="Georgia" w:hAnsi="Georgia" w:cs="Times New Roman"/>
      <w:i/>
      <w:color w:val="666666"/>
      <w:sz w:val="48"/>
      <w:szCs w:val="24"/>
      <w:lang w:val="es-ES_tradnl" w:eastAsia="ar-SA"/>
    </w:rPr>
  </w:style>
  <w:style w:type="paragraph" w:styleId="Normal11" w:customStyle="1">
    <w:name w:val="Normal11"/>
    <w:uiPriority w:val="99"/>
    <w:qFormat/>
    <w:rsid w:val="004e7280"/>
    <w:pPr>
      <w:widowControl w:val="false"/>
      <w:suppressAutoHyphens w:val="true"/>
      <w:bidi w:val="0"/>
      <w:spacing w:lineRule="auto" w:line="276" w:before="0" w:after="200"/>
      <w:jc w:val="left"/>
    </w:pPr>
    <w:rPr>
      <w:rFonts w:cs="Calibri" w:ascii="Calibri" w:hAnsi="Calibri" w:eastAsia="Times New Roman"/>
      <w:color w:val="000000"/>
      <w:kern w:val="0"/>
      <w:sz w:val="22"/>
      <w:szCs w:val="24"/>
      <w:lang w:val="es-ES_tradnl" w:eastAsia="ar-SA" w:bidi="ar-SA"/>
    </w:rPr>
  </w:style>
  <w:style w:type="paragraph" w:styleId="Criterios" w:customStyle="1">
    <w:name w:val="Criterios"/>
    <w:basedOn w:val="Normal"/>
    <w:uiPriority w:val="99"/>
    <w:qFormat/>
    <w:rsid w:val="004e7280"/>
    <w:pPr>
      <w:numPr>
        <w:ilvl w:val="0"/>
        <w:numId w:val="2"/>
      </w:numPr>
      <w:spacing w:lineRule="exact" w:line="320" w:before="120" w:after="120"/>
      <w:jc w:val="both"/>
    </w:pPr>
    <w:rPr>
      <w:rFonts w:ascii="Arial" w:hAnsi="Arial" w:cs="Arial"/>
      <w:b/>
      <w:szCs w:val="24"/>
      <w:lang w:val="gl-ES" w:eastAsia="ar-SA"/>
    </w:rPr>
  </w:style>
  <w:style w:type="paragraph" w:styleId="Prrafodelista1" w:customStyle="1">
    <w:name w:val="Párrafo de lista1"/>
    <w:basedOn w:val="Normal"/>
    <w:uiPriority w:val="99"/>
    <w:qFormat/>
    <w:rsid w:val="004e7280"/>
    <w:pPr>
      <w:suppressAutoHyphens w:val="true"/>
      <w:spacing w:before="120" w:after="200"/>
      <w:ind w:left="720" w:firstLine="420"/>
      <w:jc w:val="both"/>
    </w:pPr>
    <w:rPr>
      <w:rFonts w:cs="Arial"/>
      <w:lang w:val="gl-ES" w:eastAsia="ar-SA"/>
    </w:rPr>
  </w:style>
  <w:style w:type="paragraph" w:styleId="Ttulo11" w:customStyle="1">
    <w:name w:val="Título1"/>
    <w:basedOn w:val="Normal"/>
    <w:next w:val="Cuerpodetexto"/>
    <w:uiPriority w:val="99"/>
    <w:qFormat/>
    <w:rsid w:val="004e7280"/>
    <w:pPr>
      <w:keepNext w:val="true"/>
      <w:suppressAutoHyphens w:val="true"/>
      <w:spacing w:before="240" w:after="120"/>
      <w:ind w:firstLine="420"/>
      <w:jc w:val="both"/>
    </w:pPr>
    <w:rPr>
      <w:rFonts w:ascii="Arial" w:hAnsi="Arial" w:cs="FreeSans"/>
      <w:sz w:val="28"/>
      <w:szCs w:val="28"/>
      <w:lang w:val="gl-ES" w:eastAsia="ar-SA"/>
    </w:rPr>
  </w:style>
  <w:style w:type="paragraph" w:styleId="Lenda" w:customStyle="1">
    <w:name w:val="Lenda"/>
    <w:basedOn w:val="Normal"/>
    <w:uiPriority w:val="99"/>
    <w:qFormat/>
    <w:rsid w:val="004e7280"/>
    <w:pPr>
      <w:suppressLineNumbers/>
      <w:suppressAutoHyphens w:val="true"/>
      <w:spacing w:before="120" w:after="120"/>
      <w:ind w:firstLine="420"/>
      <w:jc w:val="both"/>
    </w:pPr>
    <w:rPr>
      <w:rFonts w:cs="FreeSans"/>
      <w:i/>
      <w:iCs/>
      <w:szCs w:val="24"/>
      <w:lang w:val="gl-ES" w:eastAsia="ar-SA"/>
    </w:rPr>
  </w:style>
  <w:style w:type="paragraph" w:styleId="Sinespaciado" w:customStyle="1">
    <w:name w:val="Sin espaciado"/>
    <w:uiPriority w:val="99"/>
    <w:qFormat/>
    <w:rsid w:val="004e7280"/>
    <w:pPr>
      <w:widowControl/>
      <w:suppressAutoHyphens w:val="true"/>
      <w:bidi w:val="0"/>
      <w:spacing w:before="0" w:after="0"/>
      <w:jc w:val="both"/>
    </w:pPr>
    <w:rPr>
      <w:rFonts w:ascii="Times New Roman" w:hAnsi="Times New Roman" w:eastAsia="Times New Roman" w:cs="Times New Roman"/>
      <w:color w:val="auto"/>
      <w:kern w:val="0"/>
      <w:sz w:val="24"/>
      <w:szCs w:val="22"/>
      <w:lang w:eastAsia="ar-SA" w:val="es-ES" w:bidi="ar-SA"/>
    </w:rPr>
  </w:style>
  <w:style w:type="paragraph" w:styleId="Cita" w:customStyle="1">
    <w:name w:val="Cita"/>
    <w:basedOn w:val="Normal"/>
    <w:next w:val="Normal"/>
    <w:uiPriority w:val="99"/>
    <w:qFormat/>
    <w:rsid w:val="004e7280"/>
    <w:pPr>
      <w:suppressAutoHyphens w:val="true"/>
      <w:spacing w:lineRule="exact" w:line="320" w:before="120" w:after="200"/>
      <w:ind w:left="1134" w:right="1134" w:firstLine="420"/>
      <w:jc w:val="both"/>
    </w:pPr>
    <w:rPr>
      <w:rFonts w:ascii="Garamond" w:hAnsi="Garamond"/>
      <w:iCs/>
      <w:color w:val="000000"/>
      <w:lang w:val="gl-ES" w:eastAsia="ar-SA"/>
    </w:rPr>
  </w:style>
  <w:style w:type="paragraph" w:styleId="Cita1" w:customStyle="1">
    <w:name w:val="cita"/>
    <w:basedOn w:val="Normal"/>
    <w:uiPriority w:val="99"/>
    <w:qFormat/>
    <w:rsid w:val="004e7280"/>
    <w:pPr>
      <w:suppressAutoHyphens w:val="true"/>
      <w:spacing w:lineRule="exact" w:line="320" w:before="120" w:after="120"/>
      <w:ind w:left="1134" w:right="1134" w:firstLine="420"/>
      <w:jc w:val="both"/>
    </w:pPr>
    <w:rPr>
      <w:rFonts w:ascii="Garamond" w:hAnsi="Garamond" w:cs="Garamond"/>
      <w:sz w:val="20"/>
      <w:szCs w:val="20"/>
      <w:lang w:val="gl-ES" w:eastAsia="ar-SA"/>
    </w:rPr>
  </w:style>
  <w:style w:type="paragraph" w:styleId="Sangra2detindependiente1" w:customStyle="1">
    <w:name w:val="Sangría 2 de t. independiente1"/>
    <w:basedOn w:val="Normal"/>
    <w:uiPriority w:val="99"/>
    <w:qFormat/>
    <w:rsid w:val="004e7280"/>
    <w:pPr>
      <w:suppressAutoHyphens w:val="true"/>
      <w:spacing w:lineRule="auto" w:line="480" w:before="120" w:after="120"/>
      <w:ind w:left="283" w:firstLine="420"/>
      <w:jc w:val="both"/>
    </w:pPr>
    <w:rPr>
      <w:rFonts w:ascii="Arial" w:hAnsi="Arial" w:eastAsia="MS Mincho" w:cs="Arial"/>
      <w:lang w:val="gl-ES" w:eastAsia="ar-SA"/>
    </w:rPr>
  </w:style>
  <w:style w:type="paragraph" w:styleId="Sinespaciado1" w:customStyle="1">
    <w:name w:val="Sin espaciado1"/>
    <w:uiPriority w:val="99"/>
    <w:qFormat/>
    <w:rsid w:val="004e7280"/>
    <w:pPr>
      <w:widowControl/>
      <w:suppressAutoHyphens w:val="true"/>
      <w:bidi w:val="0"/>
      <w:spacing w:before="0" w:after="0"/>
      <w:jc w:val="both"/>
    </w:pPr>
    <w:rPr>
      <w:rFonts w:ascii="Times New Roman" w:hAnsi="Times New Roman" w:eastAsia="MS Mincho" w:cs="Times New Roman"/>
      <w:color w:val="auto"/>
      <w:kern w:val="0"/>
      <w:sz w:val="20"/>
      <w:szCs w:val="22"/>
      <w:lang w:eastAsia="ar-SA" w:val="es-ES" w:bidi="ar-SA"/>
    </w:rPr>
  </w:style>
  <w:style w:type="paragraph" w:styleId="Ssubtitul" w:customStyle="1">
    <w:name w:val="ssubtitul"/>
    <w:basedOn w:val="Normal"/>
    <w:uiPriority w:val="99"/>
    <w:qFormat/>
    <w:rsid w:val="004e7280"/>
    <w:pPr>
      <w:suppressAutoHyphens w:val="true"/>
      <w:spacing w:lineRule="exact" w:line="320" w:before="280" w:after="280"/>
      <w:ind w:firstLine="420"/>
      <w:jc w:val="both"/>
    </w:pPr>
    <w:rPr>
      <w:rFonts w:ascii="Arial" w:hAnsi="Arial" w:cs="Arial"/>
      <w:szCs w:val="24"/>
      <w:lang w:val="gl-ES" w:eastAsia="ar-SA"/>
    </w:rPr>
  </w:style>
  <w:style w:type="paragraph" w:styleId="Textosinformato1" w:customStyle="1">
    <w:name w:val="Texto sin formato1"/>
    <w:basedOn w:val="Normal"/>
    <w:uiPriority w:val="99"/>
    <w:qFormat/>
    <w:rsid w:val="004e7280"/>
    <w:pPr>
      <w:suppressAutoHyphens w:val="true"/>
      <w:spacing w:lineRule="exact" w:line="320" w:before="120" w:after="120"/>
      <w:ind w:firstLine="420"/>
      <w:jc w:val="both"/>
    </w:pPr>
    <w:rPr>
      <w:rFonts w:ascii="Consolas" w:hAnsi="Consolas" w:cs="Consolas"/>
      <w:sz w:val="21"/>
      <w:szCs w:val="21"/>
      <w:lang w:val="gl-ES" w:eastAsia="ar-SA"/>
    </w:rPr>
  </w:style>
  <w:style w:type="paragraph" w:styleId="C22" w:customStyle="1">
    <w:name w:val="c22"/>
    <w:basedOn w:val="Normal"/>
    <w:uiPriority w:val="99"/>
    <w:qFormat/>
    <w:rsid w:val="004e7280"/>
    <w:pPr>
      <w:suppressAutoHyphens w:val="true"/>
      <w:spacing w:lineRule="exact" w:line="320" w:before="280" w:after="280"/>
      <w:ind w:firstLine="420"/>
      <w:jc w:val="both"/>
    </w:pPr>
    <w:rPr>
      <w:rFonts w:ascii="Arial Unicode MS" w:hAnsi="Arial Unicode MS" w:cs="Arial Unicode MS"/>
      <w:szCs w:val="24"/>
      <w:lang w:val="gl-ES" w:eastAsia="ar-SA"/>
    </w:rPr>
  </w:style>
  <w:style w:type="paragraph" w:styleId="Textoindependiente21" w:customStyle="1">
    <w:name w:val="Texto independiente 21"/>
    <w:basedOn w:val="Normal"/>
    <w:uiPriority w:val="99"/>
    <w:qFormat/>
    <w:rsid w:val="004e7280"/>
    <w:pPr>
      <w:suppressAutoHyphens w:val="true"/>
      <w:spacing w:lineRule="exact" w:line="320" w:before="120" w:after="120"/>
      <w:ind w:firstLine="420"/>
      <w:jc w:val="both"/>
    </w:pPr>
    <w:rPr>
      <w:rFonts w:ascii="Arial" w:hAnsi="Arial" w:cs="Arial"/>
      <w:i/>
      <w:iCs/>
      <w:szCs w:val="24"/>
      <w:lang w:val="gl-ES" w:eastAsia="ar-SA"/>
    </w:rPr>
  </w:style>
  <w:style w:type="paragraph" w:styleId="Textoindependiente31" w:customStyle="1">
    <w:name w:val="Texto independiente 31"/>
    <w:basedOn w:val="Normal"/>
    <w:uiPriority w:val="99"/>
    <w:qFormat/>
    <w:rsid w:val="004e7280"/>
    <w:pPr>
      <w:suppressAutoHyphens w:val="true"/>
      <w:spacing w:lineRule="exact" w:line="320" w:before="120" w:after="120"/>
      <w:ind w:firstLine="420"/>
      <w:jc w:val="both"/>
    </w:pPr>
    <w:rPr>
      <w:rFonts w:ascii="Arial" w:hAnsi="Arial" w:cs="Arial"/>
      <w:sz w:val="16"/>
      <w:szCs w:val="16"/>
      <w:lang w:val="es-MX" w:eastAsia="ar-SA"/>
    </w:rPr>
  </w:style>
  <w:style w:type="paragraph" w:styleId="Tabladeilustraciones1" w:customStyle="1">
    <w:name w:val="Tabla de ilustraciones1"/>
    <w:basedOn w:val="Normal"/>
    <w:next w:val="Normal"/>
    <w:uiPriority w:val="99"/>
    <w:qFormat/>
    <w:rsid w:val="004e7280"/>
    <w:pPr>
      <w:suppressAutoHyphens w:val="true"/>
      <w:spacing w:lineRule="exact" w:line="320" w:before="120" w:after="120"/>
      <w:ind w:left="480" w:hanging="480"/>
      <w:jc w:val="both"/>
    </w:pPr>
    <w:rPr>
      <w:rFonts w:cs="Arial"/>
      <w:b/>
      <w:bCs/>
      <w:sz w:val="20"/>
      <w:szCs w:val="20"/>
      <w:lang w:val="gl-ES" w:eastAsia="ar-SA"/>
    </w:rPr>
  </w:style>
  <w:style w:type="paragraph" w:styleId="Citadestacada" w:customStyle="1">
    <w:name w:val="Cita destacada"/>
    <w:basedOn w:val="Normal"/>
    <w:next w:val="Normal"/>
    <w:uiPriority w:val="99"/>
    <w:qFormat/>
    <w:rsid w:val="004e7280"/>
    <w:pPr>
      <w:suppressAutoHyphens w:val="true"/>
      <w:spacing w:lineRule="exact" w:line="320" w:before="200" w:after="280"/>
      <w:ind w:left="936" w:right="936" w:firstLine="420"/>
      <w:jc w:val="both"/>
    </w:pPr>
    <w:rPr>
      <w:rFonts w:ascii="Arial" w:hAnsi="Arial"/>
      <w:b/>
      <w:bCs/>
      <w:i/>
      <w:iCs/>
      <w:color w:val="4F81BD"/>
      <w:szCs w:val="24"/>
      <w:lang w:val="gl-ES" w:eastAsia="ar-SA"/>
    </w:rPr>
  </w:style>
  <w:style w:type="paragraph" w:styleId="Notafinal">
    <w:name w:val="Endnote Text"/>
    <w:basedOn w:val="Normal"/>
    <w:link w:val="EndnoteTextChar1"/>
    <w:uiPriority w:val="99"/>
    <w:rsid w:val="004e7280"/>
    <w:pPr>
      <w:suppressAutoHyphens w:val="true"/>
      <w:spacing w:lineRule="exact" w:line="320" w:before="120" w:after="120"/>
      <w:ind w:firstLine="420"/>
      <w:jc w:val="both"/>
    </w:pPr>
    <w:rPr>
      <w:rFonts w:ascii="Arial" w:hAnsi="Arial"/>
      <w:sz w:val="20"/>
      <w:szCs w:val="20"/>
      <w:lang w:eastAsia="ar-SA"/>
    </w:rPr>
  </w:style>
  <w:style w:type="paragraph" w:styleId="Textocomentario1" w:customStyle="1">
    <w:name w:val="Texto comentario1"/>
    <w:basedOn w:val="Normal"/>
    <w:uiPriority w:val="99"/>
    <w:qFormat/>
    <w:rsid w:val="004e7280"/>
    <w:pPr>
      <w:suppressAutoHyphens w:val="true"/>
      <w:spacing w:lineRule="exact" w:line="320" w:before="120" w:after="120"/>
      <w:ind w:firstLine="420"/>
      <w:jc w:val="both"/>
    </w:pPr>
    <w:rPr>
      <w:rFonts w:ascii="Garamond" w:hAnsi="Garamond" w:cs="Arial"/>
      <w:lang w:val="gl-ES" w:eastAsia="ar-SA"/>
    </w:rPr>
  </w:style>
  <w:style w:type="paragraph" w:styleId="PStyle" w:customStyle="1">
    <w:name w:val="pStyle"/>
    <w:uiPriority w:val="99"/>
    <w:qFormat/>
    <w:rsid w:val="004e7280"/>
    <w:pPr>
      <w:widowControl/>
      <w:suppressAutoHyphens w:val="true"/>
      <w:bidi w:val="0"/>
      <w:spacing w:lineRule="auto" w:line="276" w:before="0" w:after="100"/>
      <w:jc w:val="center"/>
    </w:pPr>
    <w:rPr>
      <w:rFonts w:ascii="Arial" w:hAnsi="Arial" w:cs="Arial" w:eastAsia="Times New Roman"/>
      <w:color w:val="auto"/>
      <w:kern w:val="0"/>
      <w:sz w:val="20"/>
      <w:szCs w:val="20"/>
      <w:lang w:eastAsia="ar-SA" w:val="es-ES" w:bidi="ar-SA"/>
    </w:rPr>
  </w:style>
  <w:style w:type="paragraph" w:styleId="Recursos" w:customStyle="1">
    <w:name w:val="Recursos"/>
    <w:basedOn w:val="Normal"/>
    <w:uiPriority w:val="99"/>
    <w:qFormat/>
    <w:rsid w:val="004e7280"/>
    <w:pPr>
      <w:suppressAutoHyphens w:val="true"/>
      <w:spacing w:before="120" w:after="120"/>
      <w:ind w:firstLine="420"/>
      <w:jc w:val="center"/>
    </w:pPr>
    <w:rPr>
      <w:rFonts w:cs="Calibri"/>
      <w:b/>
      <w:smallCaps/>
      <w:sz w:val="28"/>
      <w:szCs w:val="32"/>
      <w:lang w:val="gl-ES" w:eastAsia="ar-SA"/>
    </w:rPr>
  </w:style>
  <w:style w:type="paragraph" w:styleId="Contidodetboa" w:customStyle="1">
    <w:name w:val="Contido de táboa"/>
    <w:basedOn w:val="Normal"/>
    <w:uiPriority w:val="99"/>
    <w:qFormat/>
    <w:rsid w:val="004e7280"/>
    <w:pPr>
      <w:suppressLineNumbers/>
      <w:suppressAutoHyphens w:val="true"/>
      <w:spacing w:before="120" w:after="200"/>
      <w:ind w:firstLine="420"/>
      <w:jc w:val="both"/>
    </w:pPr>
    <w:rPr>
      <w:rFonts w:cs="Arial"/>
      <w:lang w:val="gl-ES" w:eastAsia="ar-SA"/>
    </w:rPr>
  </w:style>
  <w:style w:type="paragraph" w:styleId="Ttulodetboa" w:customStyle="1">
    <w:name w:val="Título de táboa"/>
    <w:basedOn w:val="Contidodetboa"/>
    <w:uiPriority w:val="99"/>
    <w:qFormat/>
    <w:rsid w:val="004e7280"/>
    <w:pPr>
      <w:jc w:val="center"/>
    </w:pPr>
    <w:rPr>
      <w:b/>
      <w:bCs/>
    </w:rPr>
  </w:style>
  <w:style w:type="paragraph" w:styleId="Font5" w:customStyle="1">
    <w:name w:val="font5"/>
    <w:basedOn w:val="Normal"/>
    <w:uiPriority w:val="99"/>
    <w:qFormat/>
    <w:rsid w:val="004e7280"/>
    <w:pPr>
      <w:spacing w:lineRule="exact" w:line="320" w:before="280" w:after="280"/>
      <w:ind w:firstLine="420"/>
      <w:jc w:val="both"/>
    </w:pPr>
    <w:rPr>
      <w:rFonts w:ascii="Arial" w:hAnsi="Arial" w:eastAsia="MS Mincho" w:cs="Arial"/>
      <w:color w:val="000000"/>
      <w:sz w:val="20"/>
      <w:szCs w:val="20"/>
      <w:lang w:val="es-ES_tradnl" w:eastAsia="ar-SA"/>
    </w:rPr>
  </w:style>
  <w:style w:type="paragraph" w:styleId="Font6" w:customStyle="1">
    <w:name w:val="font6"/>
    <w:basedOn w:val="Normal"/>
    <w:uiPriority w:val="99"/>
    <w:qFormat/>
    <w:rsid w:val="004e7280"/>
    <w:pPr>
      <w:spacing w:lineRule="exact" w:line="320" w:before="280" w:after="280"/>
      <w:ind w:firstLine="420"/>
      <w:jc w:val="both"/>
    </w:pPr>
    <w:rPr>
      <w:rFonts w:ascii="Arial" w:hAnsi="Arial" w:eastAsia="MS Mincho" w:cs="Arial"/>
      <w:color w:val="FF0000"/>
      <w:sz w:val="20"/>
      <w:szCs w:val="20"/>
      <w:lang w:val="es-ES_tradnl" w:eastAsia="ar-SA"/>
    </w:rPr>
  </w:style>
  <w:style w:type="paragraph" w:styleId="Font7" w:customStyle="1">
    <w:name w:val="font7"/>
    <w:basedOn w:val="Normal"/>
    <w:uiPriority w:val="99"/>
    <w:qFormat/>
    <w:rsid w:val="004e7280"/>
    <w:pPr>
      <w:spacing w:lineRule="exact" w:line="320" w:before="280" w:after="280"/>
      <w:ind w:firstLine="420"/>
      <w:jc w:val="both"/>
    </w:pPr>
    <w:rPr>
      <w:rFonts w:ascii="Arial" w:hAnsi="Arial" w:eastAsia="MS Mincho" w:cs="Arial"/>
      <w:color w:val="000000"/>
      <w:sz w:val="20"/>
      <w:szCs w:val="20"/>
      <w:lang w:val="es-ES_tradnl" w:eastAsia="ar-SA"/>
    </w:rPr>
  </w:style>
  <w:style w:type="paragraph" w:styleId="Font8" w:customStyle="1">
    <w:name w:val="font8"/>
    <w:basedOn w:val="Normal"/>
    <w:uiPriority w:val="99"/>
    <w:qFormat/>
    <w:rsid w:val="004e7280"/>
    <w:pPr>
      <w:spacing w:lineRule="exact" w:line="320" w:before="280" w:after="280"/>
      <w:ind w:firstLine="420"/>
      <w:jc w:val="both"/>
    </w:pPr>
    <w:rPr>
      <w:rFonts w:ascii="Arial" w:hAnsi="Arial" w:eastAsia="MS Mincho" w:cs="Arial"/>
      <w:color w:val="FF0000"/>
      <w:sz w:val="20"/>
      <w:szCs w:val="20"/>
      <w:lang w:val="es-ES_tradnl" w:eastAsia="ar-SA"/>
    </w:rPr>
  </w:style>
  <w:style w:type="paragraph" w:styleId="Font9" w:customStyle="1">
    <w:name w:val="font9"/>
    <w:basedOn w:val="Normal"/>
    <w:uiPriority w:val="99"/>
    <w:qFormat/>
    <w:rsid w:val="004e7280"/>
    <w:pPr>
      <w:spacing w:lineRule="exact" w:line="320" w:before="280" w:after="280"/>
      <w:ind w:firstLine="420"/>
      <w:jc w:val="both"/>
    </w:pPr>
    <w:rPr>
      <w:rFonts w:ascii="Arial" w:hAnsi="Arial" w:eastAsia="MS Mincho" w:cs="Arial"/>
      <w:color w:val="0000FF"/>
      <w:sz w:val="20"/>
      <w:szCs w:val="20"/>
      <w:lang w:val="es-ES_tradnl" w:eastAsia="ar-SA"/>
    </w:rPr>
  </w:style>
  <w:style w:type="paragraph" w:styleId="Font10" w:customStyle="1">
    <w:name w:val="font10"/>
    <w:basedOn w:val="Normal"/>
    <w:uiPriority w:val="99"/>
    <w:qFormat/>
    <w:rsid w:val="004e7280"/>
    <w:pPr>
      <w:spacing w:lineRule="exact" w:line="320" w:before="280" w:after="280"/>
      <w:ind w:firstLine="420"/>
      <w:jc w:val="both"/>
    </w:pPr>
    <w:rPr>
      <w:rFonts w:ascii="Arial" w:hAnsi="Arial" w:eastAsia="MS Mincho" w:cs="Arial"/>
      <w:color w:val="434343"/>
      <w:sz w:val="20"/>
      <w:szCs w:val="20"/>
      <w:lang w:val="es-ES_tradnl" w:eastAsia="ar-SA"/>
    </w:rPr>
  </w:style>
  <w:style w:type="paragraph" w:styleId="Font11" w:customStyle="1">
    <w:name w:val="font11"/>
    <w:basedOn w:val="Normal"/>
    <w:uiPriority w:val="99"/>
    <w:qFormat/>
    <w:rsid w:val="004e7280"/>
    <w:pPr>
      <w:spacing w:lineRule="exact" w:line="320" w:before="280" w:after="280"/>
      <w:ind w:firstLine="420"/>
      <w:jc w:val="both"/>
    </w:pPr>
    <w:rPr>
      <w:rFonts w:ascii="Arial" w:hAnsi="Arial" w:eastAsia="MS Mincho" w:cs="Arial"/>
      <w:color w:val="F79646"/>
      <w:sz w:val="20"/>
      <w:szCs w:val="20"/>
      <w:lang w:val="es-ES_tradnl" w:eastAsia="ar-SA"/>
    </w:rPr>
  </w:style>
  <w:style w:type="paragraph" w:styleId="Font12" w:customStyle="1">
    <w:name w:val="font12"/>
    <w:basedOn w:val="Normal"/>
    <w:uiPriority w:val="99"/>
    <w:qFormat/>
    <w:rsid w:val="004e7280"/>
    <w:pPr>
      <w:spacing w:lineRule="exact" w:line="320" w:before="280" w:after="280"/>
      <w:ind w:firstLine="420"/>
      <w:jc w:val="both"/>
    </w:pPr>
    <w:rPr>
      <w:rFonts w:eastAsia="MS Mincho" w:cs="Arial"/>
      <w:color w:val="000000"/>
      <w:sz w:val="20"/>
      <w:szCs w:val="20"/>
      <w:lang w:val="es-ES_tradnl" w:eastAsia="ar-SA"/>
    </w:rPr>
  </w:style>
  <w:style w:type="paragraph" w:styleId="Font13" w:customStyle="1">
    <w:name w:val="font13"/>
    <w:basedOn w:val="Normal"/>
    <w:uiPriority w:val="99"/>
    <w:qFormat/>
    <w:rsid w:val="004e7280"/>
    <w:pPr>
      <w:spacing w:lineRule="exact" w:line="320" w:before="280" w:after="280"/>
      <w:ind w:firstLine="420"/>
      <w:jc w:val="both"/>
    </w:pPr>
    <w:rPr>
      <w:rFonts w:ascii="Arial" w:hAnsi="Arial" w:eastAsia="MS Mincho" w:cs="Arial"/>
      <w:color w:val="008000"/>
      <w:sz w:val="20"/>
      <w:szCs w:val="20"/>
      <w:lang w:val="es-ES_tradnl" w:eastAsia="ar-SA"/>
    </w:rPr>
  </w:style>
  <w:style w:type="paragraph" w:styleId="Font14" w:customStyle="1">
    <w:name w:val="font14"/>
    <w:basedOn w:val="Normal"/>
    <w:uiPriority w:val="99"/>
    <w:qFormat/>
    <w:rsid w:val="004e7280"/>
    <w:pPr>
      <w:spacing w:lineRule="exact" w:line="320" w:before="280" w:after="280"/>
      <w:ind w:firstLine="420"/>
      <w:jc w:val="both"/>
    </w:pPr>
    <w:rPr>
      <w:rFonts w:ascii="Arial" w:hAnsi="Arial" w:eastAsia="MS Mincho" w:cs="Arial"/>
      <w:color w:val="4F6228"/>
      <w:sz w:val="20"/>
      <w:szCs w:val="20"/>
      <w:lang w:val="es-ES_tradnl" w:eastAsia="ar-SA"/>
    </w:rPr>
  </w:style>
  <w:style w:type="paragraph" w:styleId="Font15" w:customStyle="1">
    <w:name w:val="font15"/>
    <w:basedOn w:val="Normal"/>
    <w:uiPriority w:val="99"/>
    <w:qFormat/>
    <w:rsid w:val="004e7280"/>
    <w:pPr>
      <w:spacing w:lineRule="exact" w:line="320" w:before="280" w:after="280"/>
      <w:ind w:firstLine="420"/>
      <w:jc w:val="both"/>
    </w:pPr>
    <w:rPr>
      <w:rFonts w:ascii="Arial" w:hAnsi="Arial" w:eastAsia="MS Mincho" w:cs="Arial"/>
      <w:color w:val="FF00FF"/>
      <w:sz w:val="20"/>
      <w:szCs w:val="20"/>
      <w:lang w:val="es-ES_tradnl" w:eastAsia="ar-SA"/>
    </w:rPr>
  </w:style>
  <w:style w:type="paragraph" w:styleId="Font16" w:customStyle="1">
    <w:name w:val="font16"/>
    <w:basedOn w:val="Normal"/>
    <w:uiPriority w:val="99"/>
    <w:qFormat/>
    <w:rsid w:val="004e7280"/>
    <w:pPr>
      <w:spacing w:lineRule="exact" w:line="320" w:before="280" w:after="280"/>
      <w:ind w:firstLine="420"/>
      <w:jc w:val="both"/>
    </w:pPr>
    <w:rPr>
      <w:rFonts w:ascii="Arial" w:hAnsi="Arial" w:eastAsia="MS Mincho" w:cs="Arial"/>
      <w:i/>
      <w:iCs/>
      <w:color w:val="FF0000"/>
      <w:sz w:val="20"/>
      <w:szCs w:val="20"/>
      <w:lang w:val="es-ES_tradnl" w:eastAsia="ar-SA"/>
    </w:rPr>
  </w:style>
  <w:style w:type="paragraph" w:styleId="Xl63" w:customStyle="1">
    <w:name w:val="xl63"/>
    <w:basedOn w:val="Normal"/>
    <w:uiPriority w:val="99"/>
    <w:qFormat/>
    <w:rsid w:val="004e7280"/>
    <w:pP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64" w:customStyle="1">
    <w:name w:val="xl64"/>
    <w:basedOn w:val="Normal"/>
    <w:uiPriority w:val="99"/>
    <w:qFormat/>
    <w:rsid w:val="004e7280"/>
    <w:pPr>
      <w:pBdr>
        <w:left w:val="single" w:sz="8" w:space="0" w:color="000000"/>
        <w:bottom w:val="single" w:sz="8" w:space="0" w:color="000000"/>
        <w:right w:val="single" w:sz="8" w:space="0" w:color="000000"/>
      </w:pBdr>
      <w:spacing w:lineRule="exact" w:line="320" w:before="280" w:after="280"/>
      <w:ind w:firstLine="420"/>
      <w:jc w:val="center"/>
      <w:textAlignment w:val="center"/>
    </w:pPr>
    <w:rPr>
      <w:rFonts w:ascii="Arial" w:hAnsi="Arial" w:eastAsia="MS Mincho" w:cs="Arial"/>
      <w:color w:val="000000"/>
      <w:sz w:val="18"/>
      <w:szCs w:val="18"/>
      <w:lang w:val="es-ES_tradnl" w:eastAsia="ar-SA"/>
    </w:rPr>
  </w:style>
  <w:style w:type="paragraph" w:styleId="Xl65" w:customStyle="1">
    <w:name w:val="xl65"/>
    <w:basedOn w:val="Normal"/>
    <w:uiPriority w:val="99"/>
    <w:qFormat/>
    <w:rsid w:val="004e7280"/>
    <w:pPr>
      <w:pBdr>
        <w:bottom w:val="single" w:sz="8" w:space="0" w:color="000000"/>
        <w:right w:val="single" w:sz="8" w:space="0" w:color="000000"/>
      </w:pBdr>
      <w:spacing w:lineRule="exact" w:line="320" w:before="280" w:after="280"/>
      <w:ind w:firstLine="420"/>
      <w:jc w:val="center"/>
      <w:textAlignment w:val="center"/>
    </w:pPr>
    <w:rPr>
      <w:rFonts w:ascii="Arial" w:hAnsi="Arial" w:eastAsia="MS Mincho" w:cs="Arial"/>
      <w:color w:val="000000"/>
      <w:sz w:val="20"/>
      <w:szCs w:val="20"/>
      <w:lang w:val="es-ES_tradnl" w:eastAsia="ar-SA"/>
    </w:rPr>
  </w:style>
  <w:style w:type="paragraph" w:styleId="Xl66" w:customStyle="1">
    <w:name w:val="xl66"/>
    <w:basedOn w:val="Normal"/>
    <w:uiPriority w:val="99"/>
    <w:qFormat/>
    <w:rsid w:val="004e7280"/>
    <w:pPr>
      <w:pBdr>
        <w:left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67" w:customStyle="1">
    <w:name w:val="xl67"/>
    <w:basedOn w:val="Normal"/>
    <w:uiPriority w:val="99"/>
    <w:qFormat/>
    <w:rsid w:val="004e7280"/>
    <w:pPr>
      <w:pBdr>
        <w:left w:val="single" w:sz="8" w:space="0" w:color="000000"/>
        <w:right w:val="single" w:sz="8" w:space="0" w:color="000000"/>
      </w:pBdr>
      <w:spacing w:lineRule="exact" w:line="320" w:before="280" w:after="280"/>
      <w:ind w:firstLine="420"/>
      <w:jc w:val="both"/>
      <w:textAlignment w:val="top"/>
    </w:pPr>
    <w:rPr>
      <w:rFonts w:ascii="Times" w:hAnsi="Times" w:eastAsia="MS Mincho" w:cs="Arial"/>
      <w:sz w:val="20"/>
      <w:szCs w:val="20"/>
      <w:lang w:val="es-ES_tradnl" w:eastAsia="ar-SA"/>
    </w:rPr>
  </w:style>
  <w:style w:type="paragraph" w:styleId="Xl68" w:customStyle="1">
    <w:name w:val="xl68"/>
    <w:basedOn w:val="Normal"/>
    <w:uiPriority w:val="99"/>
    <w:qFormat/>
    <w:rsid w:val="004e7280"/>
    <w:pPr>
      <w:pBdr>
        <w:left w:val="single" w:sz="8" w:space="0" w:color="000000"/>
        <w:bottom w:val="single" w:sz="8" w:space="0" w:color="000000"/>
        <w:right w:val="single" w:sz="8" w:space="0" w:color="000000"/>
      </w:pBdr>
      <w:spacing w:lineRule="exact" w:line="320" w:before="280" w:after="280"/>
      <w:ind w:firstLine="420"/>
      <w:jc w:val="both"/>
      <w:textAlignment w:val="top"/>
    </w:pPr>
    <w:rPr>
      <w:rFonts w:ascii="Times" w:hAnsi="Times" w:eastAsia="MS Mincho" w:cs="Arial"/>
      <w:sz w:val="20"/>
      <w:szCs w:val="20"/>
      <w:lang w:val="es-ES_tradnl" w:eastAsia="ar-SA"/>
    </w:rPr>
  </w:style>
  <w:style w:type="paragraph" w:styleId="Xl69" w:customStyle="1">
    <w:name w:val="xl69"/>
    <w:basedOn w:val="Normal"/>
    <w:uiPriority w:val="99"/>
    <w:qFormat/>
    <w:rsid w:val="004e7280"/>
    <w:pPr>
      <w:pBdr>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70" w:customStyle="1">
    <w:name w:val="xl70"/>
    <w:basedOn w:val="Normal"/>
    <w:uiPriority w:val="99"/>
    <w:qFormat/>
    <w:rsid w:val="004e7280"/>
    <w:pPr>
      <w:pBdr>
        <w:right w:val="single" w:sz="8" w:space="0" w:color="000000"/>
      </w:pBdr>
      <w:spacing w:lineRule="exact" w:line="320" w:before="280" w:after="280"/>
      <w:ind w:firstLine="420"/>
      <w:jc w:val="both"/>
      <w:textAlignment w:val="top"/>
    </w:pPr>
    <w:rPr>
      <w:rFonts w:ascii="Times" w:hAnsi="Times" w:eastAsia="MS Mincho" w:cs="Arial"/>
      <w:sz w:val="20"/>
      <w:szCs w:val="20"/>
      <w:lang w:val="es-ES_tradnl" w:eastAsia="ar-SA"/>
    </w:rPr>
  </w:style>
  <w:style w:type="paragraph" w:styleId="Xl71" w:customStyle="1">
    <w:name w:val="xl71"/>
    <w:basedOn w:val="Normal"/>
    <w:uiPriority w:val="99"/>
    <w:qFormat/>
    <w:rsid w:val="004e7280"/>
    <w:pPr>
      <w:pBdr>
        <w:bottom w:val="single" w:sz="8" w:space="0" w:color="000000"/>
        <w:right w:val="single" w:sz="8" w:space="0" w:color="000000"/>
      </w:pBdr>
      <w:spacing w:lineRule="exact" w:line="320" w:before="280" w:after="280"/>
      <w:ind w:firstLine="420"/>
      <w:jc w:val="both"/>
      <w:textAlignment w:val="top"/>
    </w:pPr>
    <w:rPr>
      <w:rFonts w:ascii="Times" w:hAnsi="Times" w:eastAsia="MS Mincho" w:cs="Arial"/>
      <w:sz w:val="20"/>
      <w:szCs w:val="20"/>
      <w:lang w:val="es-ES_tradnl" w:eastAsia="ar-SA"/>
    </w:rPr>
  </w:style>
  <w:style w:type="paragraph" w:styleId="Xl72" w:customStyle="1">
    <w:name w:val="xl72"/>
    <w:basedOn w:val="Normal"/>
    <w:uiPriority w:val="99"/>
    <w:qFormat/>
    <w:rsid w:val="004e7280"/>
    <w:pPr>
      <w:pBdr>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73" w:customStyle="1">
    <w:name w:val="xl73"/>
    <w:basedOn w:val="Normal"/>
    <w:uiPriority w:val="99"/>
    <w:qFormat/>
    <w:rsid w:val="004e7280"/>
    <w:pPr>
      <w:pBdr>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74" w:customStyle="1">
    <w:name w:val="xl74"/>
    <w:basedOn w:val="Normal"/>
    <w:uiPriority w:val="99"/>
    <w:qFormat/>
    <w:rsid w:val="004e7280"/>
    <w:pPr>
      <w:pBdr>
        <w:left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75" w:customStyle="1">
    <w:name w:val="xl75"/>
    <w:basedOn w:val="Normal"/>
    <w:uiPriority w:val="99"/>
    <w:qFormat/>
    <w:rsid w:val="004e7280"/>
    <w:pPr>
      <w:pBdr>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76" w:customStyle="1">
    <w:name w:val="xl76"/>
    <w:basedOn w:val="Normal"/>
    <w:uiPriority w:val="99"/>
    <w:qFormat/>
    <w:rsid w:val="004e7280"/>
    <w:pPr>
      <w:pBdr>
        <w:left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FF0000"/>
      <w:sz w:val="20"/>
      <w:szCs w:val="20"/>
      <w:lang w:val="es-ES_tradnl" w:eastAsia="ar-SA"/>
    </w:rPr>
  </w:style>
  <w:style w:type="paragraph" w:styleId="Xl77" w:customStyle="1">
    <w:name w:val="xl77"/>
    <w:basedOn w:val="Normal"/>
    <w:uiPriority w:val="99"/>
    <w:qFormat/>
    <w:rsid w:val="004e7280"/>
    <w:pPr>
      <w:pBdr>
        <w:top w:val="single" w:sz="8" w:space="0" w:color="000000"/>
        <w:lef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78" w:customStyle="1">
    <w:name w:val="xl78"/>
    <w:basedOn w:val="Normal"/>
    <w:uiPriority w:val="99"/>
    <w:qFormat/>
    <w:rsid w:val="004e7280"/>
    <w:pPr>
      <w:pBdr>
        <w:top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79" w:customStyle="1">
    <w:name w:val="xl79"/>
    <w:basedOn w:val="Normal"/>
    <w:uiPriority w:val="99"/>
    <w:qFormat/>
    <w:rsid w:val="004e7280"/>
    <w:pPr>
      <w:pBdr>
        <w:left w:val="single" w:sz="8" w:space="0" w:color="000000"/>
        <w:bottom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80" w:customStyle="1">
    <w:name w:val="xl80"/>
    <w:basedOn w:val="Normal"/>
    <w:uiPriority w:val="99"/>
    <w:qFormat/>
    <w:rsid w:val="004e7280"/>
    <w:pPr>
      <w:pBdr>
        <w:top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81" w:customStyle="1">
    <w:name w:val="xl81"/>
    <w:basedOn w:val="Normal"/>
    <w:uiPriority w:val="99"/>
    <w:qFormat/>
    <w:rsid w:val="004e7280"/>
    <w:pPr>
      <w:pBdr>
        <w:bottom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82" w:customStyle="1">
    <w:name w:val="xl82"/>
    <w:basedOn w:val="Normal"/>
    <w:uiPriority w:val="99"/>
    <w:qFormat/>
    <w:rsid w:val="004e7280"/>
    <w:pPr>
      <w:pBdr>
        <w:top w:val="single" w:sz="8" w:space="0" w:color="000000"/>
        <w:left w:val="single" w:sz="8" w:space="0" w:color="000000"/>
        <w:bottom w:val="single" w:sz="8" w:space="0" w:color="000000"/>
      </w:pBdr>
      <w:spacing w:lineRule="exact" w:line="320" w:before="280" w:after="280"/>
      <w:ind w:firstLine="420"/>
      <w:jc w:val="center"/>
      <w:textAlignment w:val="center"/>
    </w:pPr>
    <w:rPr>
      <w:rFonts w:ascii="Arial" w:hAnsi="Arial" w:eastAsia="MS Mincho" w:cs="Arial"/>
      <w:color w:val="000000"/>
      <w:sz w:val="20"/>
      <w:szCs w:val="20"/>
      <w:lang w:val="es-ES_tradnl" w:eastAsia="ar-SA"/>
    </w:rPr>
  </w:style>
  <w:style w:type="paragraph" w:styleId="Xl83" w:customStyle="1">
    <w:name w:val="xl83"/>
    <w:basedOn w:val="Normal"/>
    <w:uiPriority w:val="99"/>
    <w:qFormat/>
    <w:rsid w:val="004e7280"/>
    <w:pPr>
      <w:pBdr>
        <w:top w:val="single" w:sz="8" w:space="0" w:color="000000"/>
        <w:bottom w:val="single" w:sz="8" w:space="0" w:color="000000"/>
      </w:pBdr>
      <w:spacing w:lineRule="exact" w:line="320" w:before="280" w:after="280"/>
      <w:ind w:firstLine="420"/>
      <w:jc w:val="center"/>
      <w:textAlignment w:val="center"/>
    </w:pPr>
    <w:rPr>
      <w:rFonts w:ascii="Arial" w:hAnsi="Arial" w:eastAsia="MS Mincho" w:cs="Arial"/>
      <w:color w:val="000000"/>
      <w:sz w:val="20"/>
      <w:szCs w:val="20"/>
      <w:lang w:val="es-ES_tradnl" w:eastAsia="ar-SA"/>
    </w:rPr>
  </w:style>
  <w:style w:type="paragraph" w:styleId="Xl84" w:customStyle="1">
    <w:name w:val="xl84"/>
    <w:basedOn w:val="Normal"/>
    <w:uiPriority w:val="99"/>
    <w:qFormat/>
    <w:rsid w:val="004e7280"/>
    <w:pPr>
      <w:pBdr>
        <w:top w:val="single" w:sz="8" w:space="0" w:color="000000"/>
        <w:bottom w:val="single" w:sz="8" w:space="0" w:color="000000"/>
        <w:right w:val="single" w:sz="8" w:space="0" w:color="000000"/>
      </w:pBdr>
      <w:spacing w:lineRule="exact" w:line="320" w:before="280" w:after="280"/>
      <w:ind w:firstLine="420"/>
      <w:jc w:val="center"/>
      <w:textAlignment w:val="center"/>
    </w:pPr>
    <w:rPr>
      <w:rFonts w:ascii="Arial" w:hAnsi="Arial" w:eastAsia="MS Mincho" w:cs="Arial"/>
      <w:color w:val="000000"/>
      <w:sz w:val="20"/>
      <w:szCs w:val="20"/>
      <w:lang w:val="es-ES_tradnl" w:eastAsia="ar-SA"/>
    </w:rPr>
  </w:style>
  <w:style w:type="paragraph" w:styleId="Xl85" w:customStyle="1">
    <w:name w:val="xl85"/>
    <w:basedOn w:val="Normal"/>
    <w:uiPriority w:val="99"/>
    <w:qFormat/>
    <w:rsid w:val="004e7280"/>
    <w:pPr>
      <w:pBdr>
        <w:top w:val="single" w:sz="8" w:space="0" w:color="000000"/>
        <w:left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86" w:customStyle="1">
    <w:name w:val="xl86"/>
    <w:basedOn w:val="Normal"/>
    <w:uiPriority w:val="99"/>
    <w:qFormat/>
    <w:rsid w:val="004e7280"/>
    <w:pPr>
      <w:pBdr>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FF0000"/>
      <w:sz w:val="20"/>
      <w:szCs w:val="20"/>
      <w:lang w:val="es-ES_tradnl" w:eastAsia="ar-SA"/>
    </w:rPr>
  </w:style>
  <w:style w:type="paragraph" w:styleId="Xl87" w:customStyle="1">
    <w:name w:val="xl87"/>
    <w:basedOn w:val="Normal"/>
    <w:uiPriority w:val="99"/>
    <w:qFormat/>
    <w:rsid w:val="004e7280"/>
    <w:pPr>
      <w:pBdr>
        <w:right w:val="single" w:sz="8" w:space="0" w:color="000000"/>
      </w:pBdr>
      <w:spacing w:lineRule="exact" w:line="320" w:before="280" w:after="280"/>
      <w:ind w:firstLine="420"/>
      <w:jc w:val="both"/>
      <w:textAlignment w:val="center"/>
    </w:pPr>
    <w:rPr>
      <w:rFonts w:ascii="Arial" w:hAnsi="Arial" w:eastAsia="MS Mincho" w:cs="Arial"/>
      <w:color w:val="FF0000"/>
      <w:sz w:val="20"/>
      <w:szCs w:val="20"/>
      <w:lang w:val="es-ES_tradnl" w:eastAsia="ar-SA"/>
    </w:rPr>
  </w:style>
  <w:style w:type="paragraph" w:styleId="Xl88" w:customStyle="1">
    <w:name w:val="xl88"/>
    <w:basedOn w:val="Normal"/>
    <w:uiPriority w:val="99"/>
    <w:qFormat/>
    <w:rsid w:val="004e7280"/>
    <w:pPr>
      <w:pBdr>
        <w:left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89" w:customStyle="1">
    <w:name w:val="xl89"/>
    <w:basedOn w:val="Normal"/>
    <w:uiPriority w:val="99"/>
    <w:qFormat/>
    <w:rsid w:val="004e7280"/>
    <w:pPr>
      <w:pBdr>
        <w:left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FF0000"/>
      <w:sz w:val="20"/>
      <w:szCs w:val="20"/>
      <w:lang w:val="es-ES_tradnl" w:eastAsia="ar-SA"/>
    </w:rPr>
  </w:style>
  <w:style w:type="paragraph" w:styleId="Xl90" w:customStyle="1">
    <w:name w:val="xl90"/>
    <w:basedOn w:val="Normal"/>
    <w:uiPriority w:val="99"/>
    <w:qFormat/>
    <w:rsid w:val="004e7280"/>
    <w:pPr>
      <w:pBdr>
        <w:left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91" w:customStyle="1">
    <w:name w:val="xl91"/>
    <w:basedOn w:val="Normal"/>
    <w:uiPriority w:val="99"/>
    <w:qFormat/>
    <w:rsid w:val="004e7280"/>
    <w:pPr>
      <w:pBdr>
        <w:top w:val="single" w:sz="8" w:space="0" w:color="000000"/>
        <w:left w:val="single" w:sz="8" w:space="0" w:color="000000"/>
        <w:bottom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92" w:customStyle="1">
    <w:name w:val="xl92"/>
    <w:basedOn w:val="Normal"/>
    <w:uiPriority w:val="99"/>
    <w:qFormat/>
    <w:rsid w:val="004e7280"/>
    <w:pPr>
      <w:pBdr>
        <w:top w:val="single" w:sz="8" w:space="0" w:color="000000"/>
        <w:bottom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93" w:customStyle="1">
    <w:name w:val="xl93"/>
    <w:basedOn w:val="Normal"/>
    <w:uiPriority w:val="99"/>
    <w:qFormat/>
    <w:rsid w:val="004e7280"/>
    <w:pPr>
      <w:pBdr>
        <w:top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94" w:customStyle="1">
    <w:name w:val="xl94"/>
    <w:basedOn w:val="Normal"/>
    <w:uiPriority w:val="99"/>
    <w:qFormat/>
    <w:rsid w:val="004e7280"/>
    <w:pPr>
      <w:pBdr>
        <w:top w:val="single" w:sz="8" w:space="0" w:color="000000"/>
        <w:left w:val="single" w:sz="8" w:space="0" w:color="000000"/>
        <w:bottom w:val="single" w:sz="8" w:space="0" w:color="000000"/>
        <w:right w:val="single" w:sz="8" w:space="0" w:color="000000"/>
      </w:pBdr>
      <w:spacing w:lineRule="exact" w:line="320" w:before="280" w:after="280"/>
      <w:ind w:firstLine="420"/>
      <w:jc w:val="center"/>
      <w:textAlignment w:val="center"/>
    </w:pPr>
    <w:rPr>
      <w:rFonts w:ascii="Arial" w:hAnsi="Arial" w:eastAsia="MS Mincho" w:cs="Arial"/>
      <w:color w:val="000000"/>
      <w:sz w:val="20"/>
      <w:szCs w:val="20"/>
      <w:lang w:val="es-ES_tradnl" w:eastAsia="ar-SA"/>
    </w:rPr>
  </w:style>
  <w:style w:type="paragraph" w:styleId="Xl95" w:customStyle="1">
    <w:name w:val="xl95"/>
    <w:basedOn w:val="Normal"/>
    <w:uiPriority w:val="99"/>
    <w:qFormat/>
    <w:rsid w:val="004e7280"/>
    <w:pPr>
      <w:pBdr>
        <w:top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96" w:customStyle="1">
    <w:name w:val="xl96"/>
    <w:basedOn w:val="Normal"/>
    <w:uiPriority w:val="99"/>
    <w:qFormat/>
    <w:rsid w:val="004e7280"/>
    <w:pPr>
      <w:pBdr>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FF"/>
      <w:sz w:val="20"/>
      <w:szCs w:val="20"/>
      <w:lang w:val="es-ES_tradnl" w:eastAsia="ar-SA"/>
    </w:rPr>
  </w:style>
  <w:style w:type="paragraph" w:styleId="Xl97" w:customStyle="1">
    <w:name w:val="xl97"/>
    <w:basedOn w:val="Normal"/>
    <w:uiPriority w:val="99"/>
    <w:qFormat/>
    <w:rsid w:val="004e7280"/>
    <w:pPr>
      <w:pBdr>
        <w:top w:val="single" w:sz="8" w:space="0" w:color="000000"/>
        <w:left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lang w:val="es-ES_tradnl" w:eastAsia="ar-SA"/>
    </w:rPr>
  </w:style>
  <w:style w:type="paragraph" w:styleId="Xl98" w:customStyle="1">
    <w:name w:val="xl98"/>
    <w:basedOn w:val="Normal"/>
    <w:uiPriority w:val="99"/>
    <w:qFormat/>
    <w:rsid w:val="004e7280"/>
    <w:pPr>
      <w:pBdr>
        <w:right w:val="single" w:sz="8" w:space="0" w:color="000000"/>
      </w:pBdr>
      <w:spacing w:lineRule="exact" w:line="320" w:before="280" w:after="280"/>
      <w:ind w:firstLine="420"/>
      <w:jc w:val="both"/>
      <w:textAlignment w:val="center"/>
    </w:pPr>
    <w:rPr>
      <w:rFonts w:eastAsia="MS Mincho" w:cs="Arial"/>
      <w:color w:val="000000"/>
      <w:lang w:val="es-ES_tradnl" w:eastAsia="ar-SA"/>
    </w:rPr>
  </w:style>
  <w:style w:type="paragraph" w:styleId="Xl99" w:customStyle="1">
    <w:name w:val="xl99"/>
    <w:basedOn w:val="Normal"/>
    <w:uiPriority w:val="99"/>
    <w:qFormat/>
    <w:rsid w:val="004e7280"/>
    <w:pPr>
      <w:pBdr>
        <w:bottom w:val="single" w:sz="8" w:space="0" w:color="000000"/>
        <w:right w:val="single" w:sz="8" w:space="0" w:color="000000"/>
      </w:pBdr>
      <w:spacing w:lineRule="exact" w:line="320" w:before="280" w:after="280"/>
      <w:ind w:firstLine="420"/>
      <w:jc w:val="both"/>
      <w:textAlignment w:val="center"/>
    </w:pPr>
    <w:rPr>
      <w:rFonts w:eastAsia="MS Mincho" w:cs="Arial"/>
      <w:color w:val="000000"/>
      <w:lang w:val="es-ES_tradnl" w:eastAsia="ar-SA"/>
    </w:rPr>
  </w:style>
  <w:style w:type="paragraph" w:styleId="Xl100" w:customStyle="1">
    <w:name w:val="xl100"/>
    <w:basedOn w:val="Normal"/>
    <w:uiPriority w:val="99"/>
    <w:qFormat/>
    <w:rsid w:val="004e7280"/>
    <w:pPr>
      <w:pBdr>
        <w:top w:val="single" w:sz="8" w:space="0" w:color="000000"/>
        <w:left w:val="single" w:sz="8" w:space="0" w:color="000000"/>
        <w:bottom w:val="single" w:sz="8" w:space="0" w:color="000000"/>
        <w:right w:val="single" w:sz="8" w:space="0" w:color="000000"/>
      </w:pBd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101" w:customStyle="1">
    <w:name w:val="xl101"/>
    <w:basedOn w:val="Normal"/>
    <w:uiPriority w:val="99"/>
    <w:qFormat/>
    <w:rsid w:val="004e7280"/>
    <w:pPr>
      <w:spacing w:lineRule="exact" w:line="320" w:before="280" w:after="280"/>
      <w:ind w:firstLine="420"/>
      <w:jc w:val="center"/>
    </w:pPr>
    <w:rPr>
      <w:rFonts w:ascii="Times" w:hAnsi="Times" w:eastAsia="MS Mincho" w:cs="Arial"/>
      <w:sz w:val="20"/>
      <w:szCs w:val="20"/>
      <w:lang w:val="es-ES_tradnl" w:eastAsia="ar-SA"/>
    </w:rPr>
  </w:style>
  <w:style w:type="paragraph" w:styleId="Xl102" w:customStyle="1">
    <w:name w:val="xl102"/>
    <w:basedOn w:val="Normal"/>
    <w:uiPriority w:val="99"/>
    <w:qFormat/>
    <w:rsid w:val="004e7280"/>
    <w:pPr>
      <w:spacing w:lineRule="exact" w:line="320" w:before="280" w:after="280"/>
      <w:ind w:firstLine="420"/>
      <w:jc w:val="both"/>
      <w:textAlignment w:val="top"/>
    </w:pPr>
    <w:rPr>
      <w:rFonts w:ascii="Times" w:hAnsi="Times" w:eastAsia="MS Mincho" w:cs="Arial"/>
      <w:sz w:val="20"/>
      <w:szCs w:val="20"/>
      <w:lang w:val="es-ES_tradnl" w:eastAsia="ar-SA"/>
    </w:rPr>
  </w:style>
  <w:style w:type="paragraph" w:styleId="Xl103" w:customStyle="1">
    <w:name w:val="xl103"/>
    <w:basedOn w:val="Normal"/>
    <w:uiPriority w:val="99"/>
    <w:qFormat/>
    <w:rsid w:val="004e7280"/>
    <w:pPr>
      <w:spacing w:lineRule="exact" w:line="320" w:before="280" w:after="280"/>
      <w:ind w:firstLine="420"/>
      <w:jc w:val="both"/>
      <w:textAlignment w:val="center"/>
    </w:pPr>
    <w:rPr>
      <w:rFonts w:ascii="Arial" w:hAnsi="Arial" w:eastAsia="MS Mincho" w:cs="Arial"/>
      <w:color w:val="000000"/>
      <w:sz w:val="20"/>
      <w:szCs w:val="20"/>
      <w:lang w:val="es-ES_tradnl" w:eastAsia="ar-SA"/>
    </w:rPr>
  </w:style>
  <w:style w:type="paragraph" w:styleId="Xl104" w:customStyle="1">
    <w:name w:val="xl104"/>
    <w:basedOn w:val="Normal"/>
    <w:uiPriority w:val="99"/>
    <w:qFormat/>
    <w:rsid w:val="004e7280"/>
    <w:pPr>
      <w:spacing w:lineRule="exact" w:line="320" w:before="280" w:after="280"/>
      <w:ind w:firstLine="420"/>
      <w:jc w:val="both"/>
    </w:pPr>
    <w:rPr>
      <w:rFonts w:ascii="Times" w:hAnsi="Times" w:eastAsia="MS Mincho" w:cs="Arial"/>
      <w:sz w:val="20"/>
      <w:szCs w:val="20"/>
      <w:lang w:val="es-ES_tradnl" w:eastAsia="ar-SA"/>
    </w:rPr>
  </w:style>
  <w:style w:type="paragraph" w:styleId="Western" w:customStyle="1">
    <w:name w:val="western"/>
    <w:basedOn w:val="Normal"/>
    <w:uiPriority w:val="99"/>
    <w:qFormat/>
    <w:rsid w:val="004e7280"/>
    <w:pPr>
      <w:spacing w:lineRule="exact" w:line="320" w:before="280" w:after="119"/>
      <w:ind w:firstLine="420"/>
      <w:jc w:val="both"/>
    </w:pPr>
    <w:rPr>
      <w:rFonts w:ascii="Arial" w:hAnsi="Arial" w:cs="Arial"/>
      <w:color w:val="000000"/>
      <w:szCs w:val="24"/>
      <w:lang w:eastAsia="ar-SA"/>
    </w:rPr>
  </w:style>
  <w:style w:type="paragraph" w:styleId="Prrafodelista11" w:customStyle="1">
    <w:name w:val="Párrafo de lista11"/>
    <w:basedOn w:val="Normal"/>
    <w:uiPriority w:val="99"/>
    <w:qFormat/>
    <w:rsid w:val="004e7280"/>
    <w:pPr>
      <w:suppressAutoHyphens w:val="true"/>
      <w:spacing w:before="120" w:after="200"/>
      <w:ind w:left="720" w:firstLine="420"/>
      <w:jc w:val="both"/>
    </w:pPr>
    <w:rPr>
      <w:rFonts w:cs="Arial"/>
      <w:lang w:val="gl-ES" w:eastAsia="ar-SA"/>
    </w:rPr>
  </w:style>
  <w:style w:type="paragraph" w:styleId="Quote">
    <w:name w:val="Quote"/>
    <w:basedOn w:val="Normal"/>
    <w:next w:val="Normal"/>
    <w:link w:val="QuoteChar1"/>
    <w:uiPriority w:val="99"/>
    <w:qFormat/>
    <w:rsid w:val="004e7280"/>
    <w:pPr>
      <w:suppressAutoHyphens w:val="true"/>
      <w:spacing w:lineRule="exact" w:line="320" w:before="120" w:after="200"/>
      <w:ind w:left="1134" w:right="1134" w:firstLine="420"/>
      <w:jc w:val="both"/>
    </w:pPr>
    <w:rPr>
      <w:rFonts w:ascii="Garamond" w:hAnsi="Garamond" w:cs="Garamond"/>
      <w:iCs/>
      <w:color w:val="000000"/>
      <w:lang w:val="gl-ES" w:eastAsia="ar-SA"/>
    </w:rPr>
  </w:style>
  <w:style w:type="paragraph" w:styleId="Sinespaciado11" w:customStyle="1">
    <w:name w:val="Sin espaciado11"/>
    <w:uiPriority w:val="99"/>
    <w:qFormat/>
    <w:rsid w:val="004e7280"/>
    <w:pPr>
      <w:widowControl/>
      <w:suppressAutoHyphens w:val="true"/>
      <w:bidi w:val="0"/>
      <w:spacing w:before="0" w:after="0"/>
      <w:jc w:val="both"/>
    </w:pPr>
    <w:rPr>
      <w:rFonts w:ascii="Times New Roman" w:hAnsi="Times New Roman" w:eastAsia="MS Mincho" w:cs="Times New Roman"/>
      <w:color w:val="auto"/>
      <w:kern w:val="0"/>
      <w:sz w:val="20"/>
      <w:szCs w:val="22"/>
      <w:lang w:eastAsia="ar-SA" w:val="es-ES" w:bidi="ar-SA"/>
    </w:rPr>
  </w:style>
  <w:style w:type="paragraph" w:styleId="IntenseQuote">
    <w:name w:val="Intense Quote"/>
    <w:basedOn w:val="Normal"/>
    <w:next w:val="Normal"/>
    <w:link w:val="IntenseQuoteChar1"/>
    <w:uiPriority w:val="99"/>
    <w:qFormat/>
    <w:rsid w:val="004e7280"/>
    <w:pPr>
      <w:suppressAutoHyphens w:val="true"/>
      <w:spacing w:lineRule="exact" w:line="320" w:before="200" w:after="280"/>
      <w:ind w:left="936" w:right="936" w:firstLine="420"/>
      <w:jc w:val="both"/>
    </w:pPr>
    <w:rPr>
      <w:rFonts w:ascii="Arial" w:hAnsi="Arial"/>
      <w:b/>
      <w:bCs/>
      <w:i/>
      <w:iCs/>
      <w:color w:val="4F81BD"/>
      <w:szCs w:val="24"/>
      <w:lang w:val="gl-ES" w:eastAsia="ar-SA"/>
    </w:rPr>
  </w:style>
  <w:style w:type="paragraph" w:styleId="Encabezado1" w:customStyle="1">
    <w:name w:val="Encabezado1"/>
    <w:basedOn w:val="Normal1"/>
    <w:next w:val="Normal1"/>
    <w:uiPriority w:val="99"/>
    <w:qFormat/>
    <w:rsid w:val="004e7280"/>
    <w:pPr>
      <w:keepNext w:val="true"/>
      <w:keepLines/>
      <w:widowControl w:val="false"/>
      <w:suppressAutoHyphens w:val="true"/>
      <w:spacing w:lineRule="auto" w:line="240" w:before="480" w:after="120"/>
    </w:pPr>
    <w:rPr>
      <w:rFonts w:ascii="Times New Roman" w:hAnsi="Times New Roman" w:eastAsia="MS Mincho" w:cs="Times New Roman"/>
      <w:b/>
      <w:sz w:val="72"/>
      <w:szCs w:val="24"/>
      <w:lang w:val="es-ES_tradnl" w:eastAsia="ar-SA"/>
    </w:rPr>
  </w:style>
  <w:style w:type="paragraph" w:styleId="Epgrafe10" w:customStyle="1">
    <w:name w:val="Epígrafe10"/>
    <w:basedOn w:val="Normal"/>
    <w:uiPriority w:val="99"/>
    <w:qFormat/>
    <w:rsid w:val="004e7280"/>
    <w:pPr>
      <w:suppressLineNumbers/>
      <w:suppressAutoHyphens w:val="true"/>
      <w:spacing w:lineRule="exact" w:line="320" w:before="120" w:after="120"/>
      <w:ind w:firstLine="420"/>
      <w:jc w:val="both"/>
    </w:pPr>
    <w:rPr>
      <w:rFonts w:ascii="Arial" w:hAnsi="Arial" w:cs="Mangal"/>
      <w:i/>
      <w:iCs/>
      <w:szCs w:val="24"/>
      <w:lang w:val="gl-ES" w:eastAsia="ar-SA"/>
    </w:rPr>
  </w:style>
  <w:style w:type="paragraph" w:styleId="Textoindependiente22" w:customStyle="1">
    <w:name w:val="Texto independiente 22"/>
    <w:basedOn w:val="Normal"/>
    <w:uiPriority w:val="99"/>
    <w:qFormat/>
    <w:rsid w:val="004e7280"/>
    <w:pPr>
      <w:suppressAutoHyphens w:val="true"/>
      <w:spacing w:lineRule="auto" w:line="480" w:before="120" w:after="120"/>
      <w:ind w:firstLine="420"/>
      <w:jc w:val="both"/>
    </w:pPr>
    <w:rPr>
      <w:rFonts w:ascii="Arial" w:hAnsi="Arial" w:cs="Arial"/>
      <w:szCs w:val="24"/>
      <w:lang w:eastAsia="ar-SA"/>
    </w:rPr>
  </w:style>
  <w:style w:type="paragraph" w:styleId="Sangra2detindependiente2" w:customStyle="1">
    <w:name w:val="Sangría 2 de t. independiente2"/>
    <w:basedOn w:val="Normal"/>
    <w:uiPriority w:val="99"/>
    <w:qFormat/>
    <w:rsid w:val="004e7280"/>
    <w:pPr>
      <w:suppressAutoHyphens w:val="true"/>
      <w:spacing w:lineRule="auto" w:line="480" w:before="120" w:after="120"/>
      <w:ind w:left="283" w:firstLine="420"/>
      <w:jc w:val="both"/>
    </w:pPr>
    <w:rPr>
      <w:rFonts w:ascii="Arial" w:hAnsi="Arial" w:cs="Arial"/>
      <w:szCs w:val="24"/>
      <w:lang w:eastAsia="ar-SA"/>
    </w:rPr>
  </w:style>
  <w:style w:type="paragraph" w:styleId="Textoindependiente32" w:customStyle="1">
    <w:name w:val="Texto independiente 32"/>
    <w:basedOn w:val="Normal"/>
    <w:uiPriority w:val="99"/>
    <w:qFormat/>
    <w:rsid w:val="004e7280"/>
    <w:pPr>
      <w:suppressAutoHyphens w:val="true"/>
      <w:spacing w:lineRule="exact" w:line="320" w:before="120" w:after="120"/>
      <w:ind w:firstLine="420"/>
      <w:jc w:val="both"/>
    </w:pPr>
    <w:rPr>
      <w:rFonts w:ascii="Arial" w:hAnsi="Arial" w:cs="Arial"/>
      <w:sz w:val="16"/>
      <w:szCs w:val="16"/>
      <w:lang w:eastAsia="ar-SA"/>
    </w:rPr>
  </w:style>
  <w:style w:type="paragraph" w:styleId="Sangra3detindependiente1" w:customStyle="1">
    <w:name w:val="Sangría 3 de t. independiente1"/>
    <w:basedOn w:val="Normal"/>
    <w:uiPriority w:val="99"/>
    <w:qFormat/>
    <w:rsid w:val="004e7280"/>
    <w:pPr>
      <w:suppressAutoHyphens w:val="true"/>
      <w:spacing w:lineRule="exact" w:line="320" w:before="120" w:after="120"/>
      <w:ind w:left="283" w:firstLine="420"/>
      <w:jc w:val="both"/>
    </w:pPr>
    <w:rPr>
      <w:rFonts w:ascii="Arial" w:hAnsi="Arial" w:cs="Arial"/>
      <w:sz w:val="16"/>
      <w:szCs w:val="16"/>
      <w:lang w:eastAsia="ar-SA"/>
    </w:rPr>
  </w:style>
  <w:style w:type="paragraph" w:styleId="Textosinformato2" w:customStyle="1">
    <w:name w:val="Texto sin formato2"/>
    <w:basedOn w:val="Normal"/>
    <w:uiPriority w:val="99"/>
    <w:qFormat/>
    <w:rsid w:val="004e7280"/>
    <w:pPr>
      <w:suppressAutoHyphens w:val="true"/>
      <w:spacing w:lineRule="exact" w:line="320" w:before="120" w:after="120"/>
      <w:ind w:firstLine="420"/>
      <w:jc w:val="both"/>
    </w:pPr>
    <w:rPr>
      <w:rFonts w:ascii="Consolas" w:hAnsi="Consolas" w:cs="Consolas"/>
      <w:sz w:val="21"/>
      <w:szCs w:val="21"/>
      <w:lang w:val="en-US" w:eastAsia="ar-SA"/>
    </w:rPr>
  </w:style>
  <w:style w:type="paragraph" w:styleId="Textocomentario2" w:customStyle="1">
    <w:name w:val="Texto comentario2"/>
    <w:basedOn w:val="Normal"/>
    <w:uiPriority w:val="99"/>
    <w:qFormat/>
    <w:rsid w:val="004e7280"/>
    <w:pPr>
      <w:suppressAutoHyphens w:val="true"/>
      <w:spacing w:lineRule="exact" w:line="320" w:before="120" w:after="120"/>
      <w:ind w:firstLine="420"/>
      <w:jc w:val="both"/>
    </w:pPr>
    <w:rPr>
      <w:rFonts w:cs="Calibri"/>
      <w:sz w:val="20"/>
      <w:szCs w:val="20"/>
      <w:lang w:val="en-US" w:eastAsia="ar-SA"/>
    </w:rPr>
  </w:style>
  <w:style w:type="paragraph" w:styleId="LOnormal" w:customStyle="1">
    <w:name w:val="LO-normal"/>
    <w:uiPriority w:val="99"/>
    <w:qFormat/>
    <w:rsid w:val="004e7280"/>
    <w:pPr>
      <w:widowControl/>
      <w:suppressAutoHyphens w:val="true"/>
      <w:bidi w:val="0"/>
      <w:spacing w:lineRule="auto" w:line="276" w:before="0" w:after="0"/>
      <w:jc w:val="left"/>
    </w:pPr>
    <w:rPr>
      <w:rFonts w:ascii="Arial" w:hAnsi="Arial" w:cs="Arial" w:eastAsia="Times New Roman"/>
      <w:color w:val="000000"/>
      <w:kern w:val="0"/>
      <w:sz w:val="22"/>
      <w:szCs w:val="22"/>
      <w:lang w:eastAsia="ar-SA" w:val="es-ES" w:bidi="ar-SA"/>
    </w:rPr>
  </w:style>
  <w:style w:type="paragraph" w:styleId="Lenda1" w:customStyle="1">
    <w:name w:val="Lenda1"/>
    <w:basedOn w:val="Normal"/>
    <w:uiPriority w:val="99"/>
    <w:qFormat/>
    <w:rsid w:val="004e7280"/>
    <w:pPr>
      <w:suppressLineNumbers/>
      <w:suppressAutoHyphens w:val="true"/>
      <w:spacing w:before="120" w:after="120"/>
      <w:ind w:firstLine="420"/>
      <w:jc w:val="both"/>
    </w:pPr>
    <w:rPr>
      <w:rFonts w:cs="FreeSans"/>
      <w:i/>
      <w:iCs/>
      <w:szCs w:val="24"/>
      <w:lang w:val="gl-ES" w:eastAsia="ar-SA"/>
    </w:rPr>
  </w:style>
  <w:style w:type="paragraph" w:styleId="WWCuerpodetexto" w:customStyle="1">
    <w:name w:val="WW-Cuerpo de texto"/>
    <w:basedOn w:val="WWPredeterminado"/>
    <w:uiPriority w:val="99"/>
    <w:qFormat/>
    <w:rsid w:val="004e7280"/>
    <w:pPr>
      <w:widowControl w:val="false"/>
      <w:tabs>
        <w:tab w:val="clear" w:pos="708"/>
      </w:tabs>
      <w:spacing w:lineRule="atLeast" w:line="180" w:before="0" w:after="220"/>
      <w:ind w:left="835" w:hanging="0"/>
      <w:jc w:val="both"/>
    </w:pPr>
    <w:rPr>
      <w:rFonts w:ascii="Arial" w:hAnsi="Arial"/>
      <w:color w:val="auto"/>
      <w:spacing w:val="-5"/>
      <w:sz w:val="20"/>
      <w:szCs w:val="20"/>
    </w:rPr>
  </w:style>
  <w:style w:type="paragraph" w:styleId="WWCuerpodetextoconsangra" w:customStyle="1">
    <w:name w:val="WW-Cuerpo de texto con sangría"/>
    <w:basedOn w:val="WWPredeterminado"/>
    <w:uiPriority w:val="99"/>
    <w:qFormat/>
    <w:rsid w:val="004e7280"/>
    <w:pPr>
      <w:widowControl w:val="false"/>
      <w:tabs>
        <w:tab w:val="clear" w:pos="708"/>
        <w:tab w:val="left" w:pos="-425" w:leader="none"/>
      </w:tabs>
      <w:spacing w:lineRule="atLeast" w:line="268" w:before="0" w:after="0"/>
      <w:ind w:left="284" w:hanging="284"/>
      <w:jc w:val="both"/>
    </w:pPr>
    <w:rPr>
      <w:rFonts w:ascii="Arial" w:hAnsi="Arial" w:cs="Arial"/>
      <w:color w:val="auto"/>
    </w:rPr>
  </w:style>
  <w:style w:type="paragraph" w:styleId="Ttcab2" w:customStyle="1">
    <w:name w:val="_ttcab2"/>
    <w:basedOn w:val="Ttcab1"/>
    <w:uiPriority w:val="99"/>
    <w:qFormat/>
    <w:rsid w:val="004e7280"/>
    <w:pPr>
      <w:spacing w:before="20" w:after="20"/>
    </w:pPr>
    <w:rPr>
      <w:b/>
      <w:lang w:eastAsia="ar-SA"/>
    </w:rPr>
  </w:style>
  <w:style w:type="paragraph" w:styleId="Encabezado9" w:customStyle="1">
    <w:name w:val="Encabezado9"/>
    <w:basedOn w:val="Normal1"/>
    <w:next w:val="Normal1"/>
    <w:uiPriority w:val="99"/>
    <w:qFormat/>
    <w:rsid w:val="004e7280"/>
    <w:pPr>
      <w:keepNext w:val="true"/>
      <w:keepLines/>
      <w:widowControl w:val="false"/>
      <w:suppressAutoHyphens w:val="true"/>
      <w:spacing w:lineRule="auto" w:line="240" w:before="480" w:after="120"/>
    </w:pPr>
    <w:rPr>
      <w:rFonts w:ascii="Times New Roman" w:hAnsi="Times New Roman" w:eastAsia="MS Mincho" w:cs="Times New Roman"/>
      <w:b/>
      <w:sz w:val="72"/>
      <w:szCs w:val="24"/>
      <w:lang w:val="es-ES_tradnl" w:eastAsia="ar-SA"/>
    </w:rPr>
  </w:style>
  <w:style w:type="paragraph" w:styleId="Normal31" w:customStyle="1">
    <w:name w:val="Normal3"/>
    <w:uiPriority w:val="99"/>
    <w:qFormat/>
    <w:rsid w:val="004e7280"/>
    <w:pPr>
      <w:widowControl/>
      <w:suppressAutoHyphens w:val="true"/>
      <w:bidi w:val="0"/>
      <w:spacing w:before="0" w:after="0"/>
      <w:jc w:val="left"/>
    </w:pPr>
    <w:rPr>
      <w:rFonts w:ascii="EUAlbertina" w:hAnsi="EUAlbertina" w:cs="EUAlbertina" w:eastAsia="Times New Roman"/>
      <w:color w:val="000000"/>
      <w:kern w:val="0"/>
      <w:sz w:val="24"/>
      <w:szCs w:val="24"/>
      <w:lang w:eastAsia="ar-SA" w:val="es-ES" w:bidi="ar-SA"/>
    </w:rPr>
  </w:style>
  <w:style w:type="paragraph" w:styleId="WWPredeterminado1" w:customStyle="1">
    <w:name w:val="WW-Predeterminado1"/>
    <w:uiPriority w:val="99"/>
    <w:qFormat/>
    <w:rsid w:val="004e7280"/>
    <w:pPr>
      <w:widowControl/>
      <w:tabs>
        <w:tab w:val="left" w:pos="708" w:leader="none"/>
      </w:tabs>
      <w:suppressAutoHyphens w:val="true"/>
      <w:bidi w:val="0"/>
      <w:spacing w:lineRule="auto" w:line="276" w:before="0" w:after="200"/>
      <w:jc w:val="left"/>
    </w:pPr>
    <w:rPr>
      <w:rFonts w:ascii="Times New Roman" w:hAnsi="Times New Roman" w:eastAsia="Times New Roman" w:cs="Times New Roman"/>
      <w:color w:val="00000A"/>
      <w:kern w:val="0"/>
      <w:sz w:val="24"/>
      <w:szCs w:val="24"/>
      <w:lang w:eastAsia="ar-SA" w:val="es-ES" w:bidi="ar-SA"/>
    </w:rPr>
  </w:style>
  <w:style w:type="paragraph" w:styleId="Citaintensa" w:customStyle="1">
    <w:name w:val="Cita intensa"/>
    <w:basedOn w:val="Normal"/>
    <w:next w:val="Normal"/>
    <w:uiPriority w:val="99"/>
    <w:qFormat/>
    <w:rsid w:val="004e7280"/>
    <w:pPr>
      <w:suppressAutoHyphens w:val="true"/>
      <w:spacing w:lineRule="exact" w:line="320" w:before="200" w:after="280"/>
      <w:ind w:left="936" w:right="936" w:firstLine="420"/>
      <w:jc w:val="both"/>
    </w:pPr>
    <w:rPr>
      <w:rFonts w:ascii="Arial" w:hAnsi="Arial" w:cs="Arial"/>
      <w:b/>
      <w:bCs/>
      <w:i/>
      <w:iCs/>
      <w:color w:val="4F81BD"/>
      <w:szCs w:val="24"/>
      <w:lang w:val="gl-ES" w:eastAsia="ar-SA"/>
    </w:rPr>
  </w:style>
  <w:style w:type="paragraph" w:styleId="Encabezado8" w:customStyle="1">
    <w:name w:val="Encabezado8"/>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9" w:customStyle="1">
    <w:name w:val="Epígrafe9"/>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7" w:customStyle="1">
    <w:name w:val="Encabezado7"/>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8" w:customStyle="1">
    <w:name w:val="Epígrafe8"/>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6" w:customStyle="1">
    <w:name w:val="Encabezado6"/>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7" w:customStyle="1">
    <w:name w:val="Epígrafe7"/>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5" w:customStyle="1">
    <w:name w:val="Encabezado5"/>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6" w:customStyle="1">
    <w:name w:val="Epígrafe6"/>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4" w:customStyle="1">
    <w:name w:val="Encabezado4"/>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5" w:customStyle="1">
    <w:name w:val="Epígrafe5"/>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3" w:customStyle="1">
    <w:name w:val="Encabezado3"/>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4" w:customStyle="1">
    <w:name w:val="Epígrafe4"/>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Encabezado2" w:customStyle="1">
    <w:name w:val="Encabezado2"/>
    <w:basedOn w:val="Normal"/>
    <w:next w:val="Cuerpodetexto"/>
    <w:uiPriority w:val="99"/>
    <w:qFormat/>
    <w:rsid w:val="004e7280"/>
    <w:pPr>
      <w:keepNext w:val="true"/>
      <w:suppressAutoHyphens w:val="true"/>
      <w:spacing w:before="240" w:after="120"/>
      <w:ind w:firstLine="420"/>
      <w:jc w:val="both"/>
    </w:pPr>
    <w:rPr>
      <w:rFonts w:ascii="Liberation Sans" w:hAnsi="Liberation Sans" w:eastAsia="SimSun" w:cs="Lucida Sans"/>
      <w:sz w:val="28"/>
      <w:szCs w:val="28"/>
      <w:lang w:val="gl-ES" w:eastAsia="ar-SA"/>
    </w:rPr>
  </w:style>
  <w:style w:type="paragraph" w:styleId="Epgrafe3" w:customStyle="1">
    <w:name w:val="Epígrafe3"/>
    <w:basedOn w:val="Normal"/>
    <w:uiPriority w:val="99"/>
    <w:qFormat/>
    <w:rsid w:val="004e7280"/>
    <w:pPr>
      <w:suppressLineNumbers/>
      <w:suppressAutoHyphens w:val="true"/>
      <w:spacing w:before="120" w:after="120"/>
      <w:ind w:firstLine="420"/>
      <w:jc w:val="both"/>
    </w:pPr>
    <w:rPr>
      <w:rFonts w:cs="Lucida Sans"/>
      <w:i/>
      <w:iCs/>
      <w:szCs w:val="24"/>
      <w:lang w:val="gl-ES" w:eastAsia="ar-SA"/>
    </w:rPr>
  </w:style>
  <w:style w:type="paragraph" w:styleId="WWSangra2detindependiente" w:customStyle="1">
    <w:name w:val="WW-Sangría 2 de t. independiente"/>
    <w:basedOn w:val="Normal"/>
    <w:uiPriority w:val="99"/>
    <w:qFormat/>
    <w:rsid w:val="004e7280"/>
    <w:pPr>
      <w:suppressAutoHyphens w:val="true"/>
      <w:spacing w:lineRule="auto" w:line="480" w:before="120" w:after="120"/>
      <w:ind w:left="283" w:firstLine="420"/>
      <w:jc w:val="both"/>
    </w:pPr>
    <w:rPr>
      <w:rFonts w:ascii="Arial" w:hAnsi="Arial" w:eastAsia="MS Mincho" w:cs="Arial"/>
      <w:lang w:val="gl-ES" w:eastAsia="ar-SA"/>
    </w:rPr>
  </w:style>
  <w:style w:type="paragraph" w:styleId="WWTextoindependiente2" w:customStyle="1">
    <w:name w:val="WW-Texto independiente 2"/>
    <w:basedOn w:val="Normal"/>
    <w:uiPriority w:val="99"/>
    <w:qFormat/>
    <w:rsid w:val="004e7280"/>
    <w:pPr>
      <w:suppressAutoHyphens w:val="true"/>
      <w:spacing w:lineRule="atLeast" w:line="100" w:before="120" w:after="120"/>
      <w:ind w:firstLine="420"/>
      <w:jc w:val="both"/>
    </w:pPr>
    <w:rPr>
      <w:rFonts w:ascii="Arial" w:hAnsi="Arial" w:cs="Arial"/>
      <w:i/>
      <w:iCs/>
      <w:szCs w:val="24"/>
      <w:lang w:val="gl-ES" w:eastAsia="ar-SA"/>
    </w:rPr>
  </w:style>
  <w:style w:type="paragraph" w:styleId="WWTextoindependiente3" w:customStyle="1">
    <w:name w:val="WW-Texto independiente 3"/>
    <w:basedOn w:val="Normal"/>
    <w:uiPriority w:val="99"/>
    <w:qFormat/>
    <w:rsid w:val="004e7280"/>
    <w:pPr>
      <w:suppressAutoHyphens w:val="true"/>
      <w:spacing w:lineRule="atLeast" w:line="100" w:before="120" w:after="120"/>
      <w:ind w:firstLine="420"/>
      <w:jc w:val="both"/>
    </w:pPr>
    <w:rPr>
      <w:rFonts w:ascii="Arial" w:hAnsi="Arial" w:cs="Arial"/>
      <w:sz w:val="16"/>
      <w:szCs w:val="16"/>
      <w:lang w:val="gl-ES" w:eastAsia="ar-SA"/>
    </w:rPr>
  </w:style>
  <w:style w:type="paragraph" w:styleId="Tt1n1" w:customStyle="1">
    <w:name w:val="_tt1n"/>
    <w:basedOn w:val="Normal3"/>
    <w:uiPriority w:val="99"/>
    <w:qFormat/>
    <w:rsid w:val="004e7280"/>
    <w:pPr>
      <w:widowControl w:val="false"/>
      <w:jc w:val="both"/>
    </w:pPr>
    <w:rPr>
      <w:b/>
      <w:color w:val="auto"/>
      <w:sz w:val="16"/>
      <w:szCs w:val="20"/>
      <w:lang w:val="gl-ES"/>
    </w:rPr>
  </w:style>
  <w:style w:type="paragraph" w:styleId="Caption">
    <w:name w:val="caption"/>
    <w:basedOn w:val="Normal"/>
    <w:uiPriority w:val="99"/>
    <w:qFormat/>
    <w:rsid w:val="004e7280"/>
    <w:pPr>
      <w:suppressLineNumbers/>
      <w:suppressAutoHyphens w:val="true"/>
      <w:spacing w:lineRule="auto" w:line="240" w:before="120" w:after="120"/>
    </w:pPr>
    <w:rPr>
      <w:rFonts w:ascii="Times New Roman" w:hAnsi="Times New Roman" w:cs="Nimbus Sans L"/>
      <w:i/>
      <w:iCs/>
      <w:sz w:val="24"/>
      <w:szCs w:val="24"/>
      <w:lang w:eastAsia="ar-SA"/>
    </w:rPr>
  </w:style>
  <w:style w:type="paragraph" w:styleId="Dispoo" w:customStyle="1">
    <w:name w:val="_dispoño"/>
    <w:basedOn w:val="Normal"/>
    <w:uiPriority w:val="99"/>
    <w:qFormat/>
    <w:rsid w:val="004e7280"/>
    <w:pPr>
      <w:tabs>
        <w:tab w:val="clear" w:pos="708"/>
        <w:tab w:val="left" w:pos="851" w:leader="none"/>
      </w:tabs>
      <w:spacing w:lineRule="exact" w:line="300" w:before="240" w:after="180"/>
      <w:jc w:val="center"/>
    </w:pPr>
    <w:rPr>
      <w:rFonts w:ascii="Arial" w:hAnsi="Arial"/>
      <w:szCs w:val="24"/>
      <w:lang w:val="gl-ES" w:eastAsia="ar-SA"/>
    </w:rPr>
  </w:style>
  <w:style w:type="paragraph" w:styleId="Index1">
    <w:name w:val="index 1"/>
    <w:basedOn w:val="Normal"/>
    <w:next w:val="Normal"/>
    <w:uiPriority w:val="99"/>
    <w:qFormat/>
    <w:rsid w:val="004e7280"/>
    <w:pPr>
      <w:spacing w:lineRule="exact" w:line="300" w:before="60" w:after="60"/>
      <w:ind w:left="220" w:hanging="220"/>
      <w:jc w:val="both"/>
    </w:pPr>
    <w:rPr>
      <w:rFonts w:ascii="Arial" w:hAnsi="Arial"/>
      <w:szCs w:val="24"/>
      <w:lang w:val="gl-ES" w:eastAsia="ar-SA"/>
    </w:rPr>
  </w:style>
  <w:style w:type="paragraph" w:styleId="Titulo" w:customStyle="1">
    <w:name w:val="_titulo"/>
    <w:basedOn w:val="Normal"/>
    <w:uiPriority w:val="99"/>
    <w:qFormat/>
    <w:rsid w:val="004e7280"/>
    <w:pPr>
      <w:keepNext w:val="true"/>
      <w:tabs>
        <w:tab w:val="clear" w:pos="708"/>
        <w:tab w:val="left" w:pos="851" w:leader="none"/>
      </w:tabs>
      <w:spacing w:lineRule="exact" w:line="300" w:before="180" w:after="120"/>
      <w:jc w:val="center"/>
    </w:pPr>
    <w:rPr>
      <w:rFonts w:ascii="Arial" w:hAnsi="Arial"/>
      <w:szCs w:val="24"/>
      <w:lang w:val="gl-ES" w:eastAsia="ar-SA"/>
    </w:rPr>
  </w:style>
  <w:style w:type="paragraph" w:styleId="Artigo" w:customStyle="1">
    <w:name w:val="_artigo"/>
    <w:basedOn w:val="Normal"/>
    <w:uiPriority w:val="99"/>
    <w:qFormat/>
    <w:rsid w:val="004e7280"/>
    <w:pPr>
      <w:keepNext w:val="true"/>
      <w:tabs>
        <w:tab w:val="clear" w:pos="708"/>
        <w:tab w:val="left" w:pos="851" w:leader="none"/>
      </w:tabs>
      <w:spacing w:lineRule="exact" w:line="300" w:before="180" w:after="60"/>
    </w:pPr>
    <w:rPr>
      <w:rFonts w:ascii="Arial" w:hAnsi="Arial"/>
      <w:szCs w:val="24"/>
      <w:lang w:val="gl-ES"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d6601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header" Target="header1.xml"/><Relationship Id="rId21" Type="http://schemas.openxmlformats.org/officeDocument/2006/relationships/footer" Target="footer18.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544</TotalTime>
  <Application>LibreOffice/7.0.2.2$Windows_X86_64 LibreOffice_project/8349ace3c3162073abd90d81fd06dcfb6b36b994</Application>
  <Pages>225</Pages>
  <Words>53576</Words>
  <Characters>292700</Characters>
  <CharactersWithSpaces>336043</CharactersWithSpaces>
  <Paragraphs>7122</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2015-09-24T14:22:00Z</dcterms:created>
  <dc:creator>.</dc:creator>
  <dc:description/>
  <dc:language>es-ES</dc:language>
  <cp:lastModifiedBy/>
  <cp:lastPrinted>2017-04-03T12:24:00Z</cp:lastPrinted>
  <dcterms:modified xsi:type="dcterms:W3CDTF">2021-10-27T13:09:15Z</dcterms:modified>
  <cp:revision>48</cp:revision>
  <dc:subject>5º CURSO EDUCACIÓN PRIMARIA</dc:subject>
  <dc:title>PROGRAMACIÓN DIDÁCTICA DE NIVEL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