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20" w:rsidRPr="001A7C94" w:rsidRDefault="001A7C94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hnschrift Condensed" w:hAnsi="Bahnschrift Condensed" w:cs="Arial"/>
          <w:sz w:val="24"/>
          <w:szCs w:val="24"/>
        </w:rPr>
      </w:pPr>
      <w:r w:rsidRPr="001A7C94">
        <w:rPr>
          <w:rFonts w:ascii="Bahnschrift Condensed" w:hAnsi="Bahnschrift Condensed" w:cs="Arial"/>
          <w:sz w:val="24"/>
          <w:szCs w:val="24"/>
        </w:rPr>
        <w:t>REPASAMOS</w:t>
      </w:r>
    </w:p>
    <w:p w:rsidR="006C04E3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 xml:space="preserve">Todos os obxectos que nos rodean son corpos e están feitos de </w:t>
      </w:r>
      <w:r w:rsidRPr="001A7C94">
        <w:rPr>
          <w:rFonts w:ascii="Britannic Bold" w:hAnsi="Britannic Bold" w:cs="Arial"/>
          <w:sz w:val="24"/>
          <w:szCs w:val="24"/>
        </w:rPr>
        <w:t>MATERIA</w:t>
      </w:r>
      <w:r w:rsidRPr="00437620">
        <w:rPr>
          <w:rFonts w:ascii="Arial" w:hAnsi="Arial" w:cs="Arial"/>
          <w:sz w:val="24"/>
          <w:szCs w:val="24"/>
        </w:rPr>
        <w:t>. Cada materia diferente é unha substancia.</w:t>
      </w:r>
    </w:p>
    <w:p w:rsidR="00437620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A materia ten dúas propiedades xerais: a m,asa e o volume.</w:t>
      </w:r>
    </w:p>
    <w:p w:rsidR="00437620" w:rsidRP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A masa é a cantidade de materia dun obxecto e mídese en quilogramos.</w:t>
      </w:r>
    </w:p>
    <w:p w:rsid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437620">
        <w:rPr>
          <w:rFonts w:ascii="Arial" w:hAnsi="Arial" w:cs="Arial"/>
          <w:sz w:val="24"/>
          <w:szCs w:val="24"/>
        </w:rPr>
        <w:t>O volume é o espazo que ocupa un obxecto e mídese en litros.</w:t>
      </w:r>
    </w:p>
    <w:p w:rsidR="00437620" w:rsidRDefault="00437620" w:rsidP="00437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5332886</wp:posOffset>
            </wp:positionH>
            <wp:positionV relativeFrom="paragraph">
              <wp:posOffset>262305</wp:posOffset>
            </wp:positionV>
            <wp:extent cx="843280" cy="1077511"/>
            <wp:effectExtent l="38100" t="19050" r="33020" b="8339"/>
            <wp:wrapNone/>
            <wp:docPr id="1" name="Imagen 1" descr="IIS 7.5 Detailed Error - 404.0 - Not Found | Fork drawing, Observational  drawing,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S 7.5 Detailed Error - 404.0 - Not Found | Fork drawing, Observational  drawing, Drawin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416330">
                      <a:off x="0" y="0"/>
                      <a:ext cx="843280" cy="107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620" w:rsidRDefault="00437620" w:rsidP="00437620">
      <w:pPr>
        <w:rPr>
          <w:rFonts w:ascii="Arial" w:hAnsi="Arial" w:cs="Arial"/>
          <w:sz w:val="24"/>
          <w:szCs w:val="24"/>
        </w:rPr>
      </w:pPr>
    </w:p>
    <w:p w:rsidR="00437620" w:rsidRDefault="00437620" w:rsidP="004376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coas seguintes palabras: materia, substancias, obxectos.</w:t>
      </w:r>
    </w:p>
    <w:p w:rsidR="00437620" w:rsidRDefault="00437620" w:rsidP="004376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vaso e un garfo son </w:t>
      </w:r>
      <w:r w:rsidR="001F7716">
        <w:rPr>
          <w:rFonts w:ascii="Arial" w:hAnsi="Arial" w:cs="Arial"/>
          <w:color w:val="002060"/>
          <w:sz w:val="24"/>
          <w:szCs w:val="24"/>
        </w:rPr>
        <w:t xml:space="preserve">obxectos </w:t>
      </w:r>
      <w:r>
        <w:rPr>
          <w:rFonts w:ascii="Arial" w:hAnsi="Arial" w:cs="Arial"/>
          <w:sz w:val="24"/>
          <w:szCs w:val="24"/>
        </w:rPr>
        <w:t xml:space="preserve"> e están formados por </w:t>
      </w:r>
      <w:r w:rsidR="001F7716">
        <w:rPr>
          <w:rFonts w:ascii="Arial" w:hAnsi="Arial" w:cs="Arial"/>
          <w:color w:val="002060"/>
          <w:sz w:val="24"/>
          <w:szCs w:val="24"/>
        </w:rPr>
        <w:t>materia.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37620" w:rsidRDefault="00437620" w:rsidP="004376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1F7716">
        <w:rPr>
          <w:rFonts w:ascii="Arial" w:hAnsi="Arial" w:cs="Arial"/>
          <w:color w:val="002060"/>
          <w:sz w:val="24"/>
          <w:szCs w:val="24"/>
        </w:rPr>
        <w:t>substancias</w:t>
      </w:r>
      <w:r>
        <w:rPr>
          <w:rFonts w:ascii="Arial" w:hAnsi="Arial" w:cs="Arial"/>
          <w:sz w:val="24"/>
          <w:szCs w:val="24"/>
        </w:rPr>
        <w:t xml:space="preserve"> que forman o vaso e o garfo son o vidro e o aceiro.</w:t>
      </w:r>
    </w:p>
    <w:p w:rsidR="00440807" w:rsidRP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37620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as dúas columnas.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5"/>
        <w:gridCol w:w="4105"/>
      </w:tblGrid>
      <w:tr w:rsidR="00440807" w:rsidTr="00440807">
        <w:tc>
          <w:tcPr>
            <w:tcW w:w="4322" w:type="dxa"/>
          </w:tcPr>
          <w:p w:rsidR="00440807" w:rsidRDefault="001F7716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8.4pt;margin-top:8.4pt;width:186.8pt;height:42.15pt;z-index:251659264" o:connectortype="straight">
                  <v:stroke endarrow="block"/>
                </v:shape>
              </w:pict>
            </w:r>
            <w:r w:rsidR="00440807">
              <w:rPr>
                <w:rFonts w:ascii="Arial" w:hAnsi="Arial" w:cs="Arial"/>
                <w:sz w:val="24"/>
                <w:szCs w:val="24"/>
              </w:rPr>
              <w:t>Ouro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07" w:rsidTr="00440807">
        <w:tc>
          <w:tcPr>
            <w:tcW w:w="4322" w:type="dxa"/>
          </w:tcPr>
          <w:p w:rsidR="00440807" w:rsidRDefault="001F7716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28" type="#_x0000_t32" style="position:absolute;margin-left:28.4pt;margin-top:10.9pt;width:179.3pt;height:12.25pt;flip:y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27" type="#_x0000_t32" style="position:absolute;margin-left:28.4pt;margin-top:6.6pt;width:186.8pt;height:4.3pt;z-index:251660288;mso-position-horizontal-relative:text;mso-position-vertical-relative:text" o:connectortype="straight">
                  <v:stroke endarrow="block"/>
                </v:shape>
              </w:pict>
            </w:r>
            <w:r w:rsidR="00440807">
              <w:rPr>
                <w:rFonts w:ascii="Arial" w:hAnsi="Arial" w:cs="Arial"/>
                <w:sz w:val="24"/>
                <w:szCs w:val="24"/>
              </w:rPr>
              <w:t>Anel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obxectos</w:t>
            </w:r>
          </w:p>
        </w:tc>
      </w:tr>
      <w:tr w:rsidR="00440807" w:rsidTr="00440807">
        <w:tc>
          <w:tcPr>
            <w:tcW w:w="4322" w:type="dxa"/>
          </w:tcPr>
          <w:p w:rsidR="00440807" w:rsidRDefault="001F7716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30" type="#_x0000_t32" style="position:absolute;margin-left:40.4pt;margin-top:2.45pt;width:167.3pt;height:36pt;flip:y;z-index:251663360;mso-position-horizontal-relative:text;mso-position-vertical-relative:text" o:connectortype="straight">
                  <v:stroke endarrow="block"/>
                </v:shape>
              </w:pict>
            </w:r>
            <w:r w:rsidR="00440807">
              <w:rPr>
                <w:rFonts w:ascii="Arial" w:hAnsi="Arial" w:cs="Arial"/>
                <w:sz w:val="24"/>
                <w:szCs w:val="24"/>
              </w:rPr>
              <w:t>Bóla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807" w:rsidTr="00440807">
        <w:tc>
          <w:tcPr>
            <w:tcW w:w="4322" w:type="dxa"/>
          </w:tcPr>
          <w:p w:rsidR="00440807" w:rsidRDefault="001F7716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pict>
                <v:shape id="_x0000_s1029" type="#_x0000_t32" style="position:absolute;margin-left:33.15pt;margin-top:8.35pt;width:174.55pt;height:3.4pt;z-index:251662336;mso-position-horizontal-relative:text;mso-position-vertical-relative:text" o:connectortype="straight">
                  <v:stroke endarrow="block"/>
                </v:shape>
              </w:pict>
            </w:r>
            <w:r w:rsidR="00440807">
              <w:rPr>
                <w:rFonts w:ascii="Arial" w:hAnsi="Arial" w:cs="Arial"/>
                <w:sz w:val="24"/>
                <w:szCs w:val="24"/>
              </w:rPr>
              <w:t>Vidro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substancias</w:t>
            </w:r>
          </w:p>
        </w:tc>
      </w:tr>
      <w:tr w:rsidR="00440807" w:rsidTr="00440807"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Limón</w:t>
            </w:r>
          </w:p>
        </w:tc>
        <w:tc>
          <w:tcPr>
            <w:tcW w:w="4322" w:type="dxa"/>
          </w:tcPr>
          <w:p w:rsidR="00440807" w:rsidRDefault="00440807" w:rsidP="0044080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as seguintes preguntas.</w:t>
      </w:r>
    </w:p>
    <w:p w:rsidR="00440807" w:rsidRDefault="00440807" w:rsidP="004408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é a masa?</w:t>
      </w:r>
      <w:r w:rsidR="001F7716">
        <w:rPr>
          <w:rFonts w:ascii="Arial" w:hAnsi="Arial" w:cs="Arial"/>
          <w:sz w:val="24"/>
          <w:szCs w:val="24"/>
        </w:rPr>
        <w:t xml:space="preserve"> </w:t>
      </w:r>
      <w:r w:rsidR="001F7716">
        <w:rPr>
          <w:rFonts w:ascii="Arial" w:hAnsi="Arial" w:cs="Arial"/>
          <w:color w:val="002060"/>
          <w:sz w:val="24"/>
          <w:szCs w:val="24"/>
        </w:rPr>
        <w:t>É a cantidade de materia que ten un obxecto.</w:t>
      </w:r>
    </w:p>
    <w:p w:rsidR="00440807" w:rsidRPr="001F7716" w:rsidRDefault="00440807" w:rsidP="00440807">
      <w:pPr>
        <w:pStyle w:val="Prrafodelista"/>
        <w:ind w:left="144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que unidades se mide?</w:t>
      </w:r>
      <w:r w:rsidR="001F7716">
        <w:rPr>
          <w:rFonts w:ascii="Arial" w:hAnsi="Arial" w:cs="Arial"/>
          <w:sz w:val="24"/>
          <w:szCs w:val="24"/>
        </w:rPr>
        <w:t xml:space="preserve"> </w:t>
      </w:r>
      <w:r w:rsidR="001F7716">
        <w:rPr>
          <w:rFonts w:ascii="Arial" w:hAnsi="Arial" w:cs="Arial"/>
          <w:color w:val="002060"/>
          <w:sz w:val="24"/>
          <w:szCs w:val="24"/>
        </w:rPr>
        <w:t>Pódese medir en quilogramos (kg).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é o volume?</w:t>
      </w:r>
      <w:r w:rsidR="001F7716">
        <w:rPr>
          <w:rFonts w:ascii="Arial" w:hAnsi="Arial" w:cs="Arial"/>
          <w:sz w:val="24"/>
          <w:szCs w:val="24"/>
        </w:rPr>
        <w:t xml:space="preserve"> </w:t>
      </w:r>
      <w:r w:rsidR="001F7716" w:rsidRPr="001F7716">
        <w:rPr>
          <w:rFonts w:ascii="Arial" w:hAnsi="Arial" w:cs="Arial"/>
          <w:color w:val="002060"/>
          <w:sz w:val="24"/>
          <w:szCs w:val="24"/>
        </w:rPr>
        <w:t>É o espazo que ocupa a materia.</w:t>
      </w:r>
    </w:p>
    <w:p w:rsidR="00440807" w:rsidRDefault="00440807" w:rsidP="0044080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que unidades se mide?</w:t>
      </w:r>
      <w:r w:rsidR="001F7716">
        <w:rPr>
          <w:rFonts w:ascii="Arial" w:hAnsi="Arial" w:cs="Arial"/>
          <w:sz w:val="24"/>
          <w:szCs w:val="24"/>
        </w:rPr>
        <w:t xml:space="preserve"> </w:t>
      </w:r>
      <w:r w:rsidR="001F7716" w:rsidRPr="001F7716">
        <w:rPr>
          <w:rFonts w:ascii="Arial" w:hAnsi="Arial" w:cs="Arial"/>
          <w:color w:val="002060"/>
          <w:sz w:val="24"/>
          <w:szCs w:val="24"/>
        </w:rPr>
        <w:t>Pódese medir en litros (l)</w:t>
      </w:r>
    </w:p>
    <w:p w:rsidR="00440807" w:rsidRDefault="00440807" w:rsidP="00440807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40807" w:rsidRDefault="00440807" w:rsidP="004408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as frases.</w:t>
      </w:r>
    </w:p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coñecer a masa dun corpo empréganse as </w:t>
      </w:r>
      <w:r w:rsidR="001F7716">
        <w:rPr>
          <w:rFonts w:ascii="Arial" w:hAnsi="Arial" w:cs="Arial"/>
          <w:color w:val="002060"/>
          <w:sz w:val="24"/>
          <w:szCs w:val="24"/>
        </w:rPr>
        <w:t xml:space="preserve">balanzas </w:t>
      </w:r>
      <w:r>
        <w:rPr>
          <w:rFonts w:ascii="Arial" w:hAnsi="Arial" w:cs="Arial"/>
          <w:sz w:val="24"/>
          <w:szCs w:val="24"/>
        </w:rPr>
        <w:t xml:space="preserve">e as </w:t>
      </w:r>
      <w:r w:rsidR="001F7716" w:rsidRPr="001F7716">
        <w:rPr>
          <w:rFonts w:ascii="Arial" w:hAnsi="Arial" w:cs="Arial"/>
          <w:color w:val="002060"/>
          <w:sz w:val="24"/>
          <w:szCs w:val="24"/>
        </w:rPr>
        <w:t>básculas.</w:t>
      </w:r>
    </w:p>
    <w:p w:rsid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</w:t>
      </w:r>
      <w:r w:rsidR="001F7716">
        <w:rPr>
          <w:rFonts w:ascii="Arial" w:hAnsi="Arial" w:cs="Arial"/>
          <w:color w:val="002060"/>
          <w:sz w:val="24"/>
          <w:szCs w:val="24"/>
        </w:rPr>
        <w:t>quilogramo</w:t>
      </w:r>
      <w:r>
        <w:rPr>
          <w:rFonts w:ascii="Arial" w:hAnsi="Arial" w:cs="Arial"/>
          <w:sz w:val="24"/>
          <w:szCs w:val="24"/>
        </w:rPr>
        <w:t xml:space="preserve"> contén 1.000 gramos.</w:t>
      </w:r>
    </w:p>
    <w:p w:rsidR="00440807" w:rsidRPr="00440807" w:rsidRDefault="00440807" w:rsidP="0044080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volume dun líquido mídese mediante recipientes graduados, como as </w:t>
      </w:r>
      <w:r w:rsidR="001F7716">
        <w:rPr>
          <w:rFonts w:ascii="Arial" w:hAnsi="Arial" w:cs="Arial"/>
          <w:color w:val="002060"/>
          <w:sz w:val="24"/>
          <w:szCs w:val="24"/>
        </w:rPr>
        <w:t>probetas.</w:t>
      </w:r>
    </w:p>
    <w:sectPr w:rsidR="00440807" w:rsidRPr="00440807" w:rsidSect="006C04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20" w:rsidRDefault="00437620" w:rsidP="00437620">
      <w:pPr>
        <w:spacing w:after="0" w:line="240" w:lineRule="auto"/>
      </w:pPr>
      <w:r>
        <w:separator/>
      </w:r>
    </w:p>
  </w:endnote>
  <w:endnote w:type="continuationSeparator" w:id="0">
    <w:p w:rsidR="00437620" w:rsidRDefault="00437620" w:rsidP="0043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20" w:rsidRDefault="00437620" w:rsidP="00437620">
      <w:pPr>
        <w:spacing w:after="0" w:line="240" w:lineRule="auto"/>
      </w:pPr>
      <w:r>
        <w:separator/>
      </w:r>
    </w:p>
  </w:footnote>
  <w:footnote w:type="continuationSeparator" w:id="0">
    <w:p w:rsidR="00437620" w:rsidRDefault="00437620" w:rsidP="0043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20" w:rsidRPr="00437620" w:rsidRDefault="00437620" w:rsidP="00437620">
    <w:pPr>
      <w:pStyle w:val="Encabezado"/>
      <w:jc w:val="center"/>
      <w:rPr>
        <w:rFonts w:ascii="Britannic Bold" w:hAnsi="Britannic Bold"/>
        <w:sz w:val="28"/>
        <w:szCs w:val="28"/>
      </w:rPr>
    </w:pPr>
    <w:r w:rsidRPr="00437620">
      <w:rPr>
        <w:rFonts w:ascii="Britannic Bold" w:hAnsi="Britannic Bold"/>
        <w:sz w:val="28"/>
        <w:szCs w:val="28"/>
      </w:rPr>
      <w:t>MATERIA, ENERXÍA E TECNOLOXÍA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F2C"/>
    <w:multiLevelType w:val="hybridMultilevel"/>
    <w:tmpl w:val="574A0F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87B2A"/>
    <w:multiLevelType w:val="hybridMultilevel"/>
    <w:tmpl w:val="09AED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93F79"/>
    <w:multiLevelType w:val="hybridMultilevel"/>
    <w:tmpl w:val="A1282A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128B6"/>
    <w:multiLevelType w:val="hybridMultilevel"/>
    <w:tmpl w:val="06008B6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115C2"/>
    <w:multiLevelType w:val="hybridMultilevel"/>
    <w:tmpl w:val="E5E0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620"/>
    <w:rsid w:val="001A7C94"/>
    <w:rsid w:val="001F7716"/>
    <w:rsid w:val="00437620"/>
    <w:rsid w:val="00440807"/>
    <w:rsid w:val="006C04E3"/>
    <w:rsid w:val="00714FDA"/>
    <w:rsid w:val="00A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3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7620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7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620"/>
    <w:rPr>
      <w:lang w:val="gl-ES"/>
    </w:rPr>
  </w:style>
  <w:style w:type="paragraph" w:styleId="Prrafodelista">
    <w:name w:val="List Paragraph"/>
    <w:basedOn w:val="Normal"/>
    <w:uiPriority w:val="34"/>
    <w:qFormat/>
    <w:rsid w:val="004376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20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440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EB20-A344-4E7D-8190-DC6E3A49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2</cp:revision>
  <dcterms:created xsi:type="dcterms:W3CDTF">2021-03-16T09:31:00Z</dcterms:created>
  <dcterms:modified xsi:type="dcterms:W3CDTF">2021-03-16T10:32:00Z</dcterms:modified>
</cp:coreProperties>
</file>