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814" w:rsidRDefault="00973814" w:rsidP="00973814">
      <w:pPr>
        <w:jc w:val="center"/>
        <w:rPr>
          <w:rFonts w:asciiTheme="minorHAnsi" w:hAnsiTheme="minorHAnsi"/>
          <w:b/>
          <w:spacing w:val="1"/>
          <w:sz w:val="32"/>
          <w:szCs w:val="32"/>
        </w:rPr>
      </w:pPr>
      <w:bookmarkStart w:id="0" w:name="_GoBack"/>
      <w:bookmarkEnd w:id="0"/>
      <w:r>
        <w:rPr>
          <w:rFonts w:asciiTheme="minorHAnsi" w:hAnsiTheme="minorHAnsi"/>
          <w:b/>
          <w:spacing w:val="1"/>
          <w:sz w:val="32"/>
          <w:szCs w:val="32"/>
        </w:rPr>
        <w:t>CURSO 2019-20</w:t>
      </w:r>
    </w:p>
    <w:p w:rsidR="00973814" w:rsidRDefault="00973814" w:rsidP="00ED5B6E">
      <w:pPr>
        <w:ind w:left="284"/>
        <w:jc w:val="center"/>
        <w:rPr>
          <w:rFonts w:asciiTheme="minorHAnsi" w:hAnsiTheme="minorHAnsi"/>
          <w:b/>
          <w:sz w:val="36"/>
          <w:szCs w:val="36"/>
        </w:rPr>
      </w:pPr>
    </w:p>
    <w:p w:rsidR="00ED5B6E" w:rsidRDefault="00ED5B6E" w:rsidP="00ED5B6E">
      <w:pPr>
        <w:ind w:left="284"/>
        <w:jc w:val="center"/>
        <w:rPr>
          <w:rFonts w:asciiTheme="minorHAnsi" w:hAnsiTheme="minorHAnsi"/>
          <w:b/>
          <w:sz w:val="36"/>
          <w:szCs w:val="36"/>
        </w:rPr>
      </w:pPr>
      <w:r>
        <w:rPr>
          <w:rFonts w:asciiTheme="minorHAnsi" w:hAnsiTheme="minorHAnsi"/>
          <w:b/>
          <w:sz w:val="36"/>
          <w:szCs w:val="36"/>
        </w:rPr>
        <w:t>RELIXIÓN CATÓLICA-6º DE EDUCACIÓN PRIMARIA-PROGRAMACIÓN DIDÁCTICA</w:t>
      </w:r>
    </w:p>
    <w:p w:rsidR="00ED5B6E" w:rsidRDefault="00ED5B6E" w:rsidP="00066A12">
      <w:pPr>
        <w:rPr>
          <w:rFonts w:ascii="Calibri" w:hAnsi="Calibri"/>
          <w:b/>
          <w:spacing w:val="1"/>
          <w:sz w:val="24"/>
        </w:rPr>
      </w:pPr>
    </w:p>
    <w:p w:rsidR="00ED5B6E" w:rsidRDefault="00ED5B6E" w:rsidP="00066A12">
      <w:pPr>
        <w:rPr>
          <w:rFonts w:ascii="Calibri" w:hAnsi="Calibri"/>
          <w:b/>
          <w:spacing w:val="1"/>
          <w:sz w:val="24"/>
        </w:rPr>
      </w:pPr>
    </w:p>
    <w:p w:rsidR="00ED5B6E" w:rsidRDefault="00ED5B6E" w:rsidP="00066A12">
      <w:pPr>
        <w:rPr>
          <w:rFonts w:ascii="Calibri" w:hAnsi="Calibri"/>
          <w:b/>
          <w:spacing w:val="1"/>
          <w:sz w:val="24"/>
        </w:rPr>
      </w:pPr>
    </w:p>
    <w:p w:rsidR="00513062" w:rsidRPr="008F3ED7" w:rsidRDefault="00513062" w:rsidP="00066A12">
      <w:pPr>
        <w:rPr>
          <w:rFonts w:ascii="Calibri" w:hAnsi="Calibri"/>
          <w:b/>
          <w:spacing w:val="1"/>
          <w:sz w:val="24"/>
        </w:rPr>
      </w:pPr>
      <w:r w:rsidRPr="008F3ED7">
        <w:rPr>
          <w:rFonts w:ascii="Calibri" w:hAnsi="Calibri"/>
          <w:b/>
          <w:spacing w:val="1"/>
          <w:sz w:val="24"/>
        </w:rPr>
        <w:t xml:space="preserve">1.- Competencias clave: </w:t>
      </w:r>
    </w:p>
    <w:p w:rsidR="00513062" w:rsidRPr="008F3ED7" w:rsidRDefault="00513062" w:rsidP="00066A12">
      <w:pPr>
        <w:rPr>
          <w:rFonts w:ascii="Calibri" w:hAnsi="Calibri"/>
          <w:spacing w:val="1"/>
          <w:sz w:val="24"/>
        </w:rPr>
      </w:pPr>
    </w:p>
    <w:tbl>
      <w:tblPr>
        <w:tblW w:w="0" w:type="auto"/>
        <w:tblCellSpacing w:w="15" w:type="dxa"/>
        <w:tblCellMar>
          <w:top w:w="15" w:type="dxa"/>
          <w:left w:w="15" w:type="dxa"/>
          <w:bottom w:w="15" w:type="dxa"/>
          <w:right w:w="15" w:type="dxa"/>
        </w:tblCellMar>
        <w:tblLook w:val="00A0"/>
      </w:tblPr>
      <w:tblGrid>
        <w:gridCol w:w="81"/>
        <w:gridCol w:w="14011"/>
      </w:tblGrid>
      <w:tr w:rsidR="00513062" w:rsidRPr="008F3ED7" w:rsidTr="00A94A3A">
        <w:trPr>
          <w:tblCellSpacing w:w="15" w:type="dxa"/>
        </w:trPr>
        <w:tc>
          <w:tcPr>
            <w:tcW w:w="0" w:type="auto"/>
            <w:vAlign w:val="center"/>
          </w:tcPr>
          <w:p w:rsidR="00513062" w:rsidRPr="008F3ED7" w:rsidRDefault="00513062" w:rsidP="008F3ED7">
            <w:pPr>
              <w:ind w:left="284"/>
              <w:rPr>
                <w:rFonts w:ascii="Calibri" w:hAnsi="Calibri"/>
                <w:sz w:val="24"/>
                <w:lang w:val="es-ES"/>
              </w:rPr>
            </w:pPr>
          </w:p>
        </w:tc>
        <w:tc>
          <w:tcPr>
            <w:tcW w:w="0" w:type="auto"/>
            <w:vAlign w:val="center"/>
          </w:tcPr>
          <w:p w:rsidR="00513062" w:rsidRPr="008F3ED7" w:rsidRDefault="00513062" w:rsidP="008F3ED7">
            <w:pPr>
              <w:ind w:left="501" w:firstLine="0"/>
              <w:rPr>
                <w:rFonts w:ascii="Calibri" w:hAnsi="Calibri"/>
                <w:bCs/>
                <w:sz w:val="24"/>
                <w:lang w:val="es-ES"/>
              </w:rPr>
            </w:pPr>
            <w:r w:rsidRPr="008F3ED7">
              <w:rPr>
                <w:rFonts w:ascii="Calibri" w:hAnsi="Calibri"/>
                <w:bCs/>
                <w:sz w:val="24"/>
                <w:lang w:val="es-ES"/>
              </w:rPr>
              <w:br/>
              <w:t xml:space="preserve">1. Competencia en comunicación lingüística (CCL). Refírese á habilidade para utilizar a lingua, expresar ideas e interactuar con outras persoas de xeito oral ou escrita. </w:t>
            </w:r>
          </w:p>
          <w:p w:rsidR="00513062" w:rsidRPr="008F3ED7" w:rsidRDefault="00513062" w:rsidP="008F3ED7">
            <w:pPr>
              <w:ind w:left="501" w:firstLine="0"/>
              <w:rPr>
                <w:rFonts w:ascii="Calibri" w:hAnsi="Calibri"/>
                <w:bCs/>
                <w:sz w:val="24"/>
                <w:lang w:val="es-ES"/>
              </w:rPr>
            </w:pPr>
            <w:r w:rsidRPr="008F3ED7">
              <w:rPr>
                <w:rFonts w:ascii="Calibri" w:hAnsi="Calibr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513062" w:rsidRPr="008F3ED7" w:rsidRDefault="00513062" w:rsidP="008F3ED7">
            <w:pPr>
              <w:ind w:left="501" w:firstLine="0"/>
              <w:rPr>
                <w:rFonts w:ascii="Calibri" w:hAnsi="Calibri"/>
                <w:bCs/>
                <w:sz w:val="24"/>
                <w:lang w:val="es-ES"/>
              </w:rPr>
            </w:pPr>
            <w:r w:rsidRPr="008F3ED7">
              <w:rPr>
                <w:rFonts w:ascii="Calibri" w:hAnsi="Calibri"/>
                <w:bCs/>
                <w:sz w:val="24"/>
                <w:lang w:val="es-ES"/>
              </w:rPr>
              <w:t xml:space="preserve">3. Competencia dixital (CD). Implica o uso seguro e crítico das TIC para obter, analizar, producir e intercambiar información. </w:t>
            </w:r>
          </w:p>
          <w:p w:rsidR="00513062" w:rsidRPr="008F3ED7" w:rsidRDefault="00513062" w:rsidP="008F3ED7">
            <w:pPr>
              <w:ind w:left="501" w:firstLine="0"/>
              <w:rPr>
                <w:rFonts w:ascii="Calibri" w:hAnsi="Calibri"/>
                <w:bCs/>
                <w:sz w:val="24"/>
                <w:lang w:val="es-ES"/>
              </w:rPr>
            </w:pPr>
            <w:r w:rsidRPr="008F3ED7">
              <w:rPr>
                <w:rFonts w:ascii="Calibri" w:hAnsi="Calibri"/>
                <w:bCs/>
                <w:sz w:val="24"/>
                <w:lang w:val="es-ES"/>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513062" w:rsidRPr="008F3ED7" w:rsidRDefault="00513062" w:rsidP="008F3ED7">
            <w:pPr>
              <w:ind w:left="501" w:firstLine="0"/>
              <w:rPr>
                <w:rFonts w:ascii="Calibri" w:hAnsi="Calibri"/>
                <w:bCs/>
                <w:sz w:val="24"/>
                <w:lang w:val="es-ES"/>
              </w:rPr>
            </w:pPr>
            <w:r w:rsidRPr="008F3ED7">
              <w:rPr>
                <w:rFonts w:ascii="Calibri" w:hAnsi="Calibri"/>
                <w:bCs/>
                <w:sz w:val="24"/>
                <w:lang w:val="es-ES"/>
              </w:rPr>
              <w:t xml:space="preserve">5. Competencias sociais e cívicas (CSC). Fan referencia ás capacidades para relacionarse coas persoas e participar de xeito activo, participativa e democrático na vida social e cívica. </w:t>
            </w:r>
          </w:p>
          <w:p w:rsidR="00513062" w:rsidRPr="008F3ED7" w:rsidRDefault="00513062" w:rsidP="008F3ED7">
            <w:pPr>
              <w:ind w:left="501" w:firstLine="0"/>
              <w:rPr>
                <w:rFonts w:ascii="Calibri" w:hAnsi="Calibri"/>
                <w:bCs/>
                <w:sz w:val="24"/>
                <w:lang w:val="es-ES"/>
              </w:rPr>
            </w:pPr>
            <w:r w:rsidRPr="008F3ED7">
              <w:rPr>
                <w:rFonts w:ascii="Calibri" w:hAnsi="Calibri"/>
                <w:bCs/>
                <w:sz w:val="24"/>
                <w:lang w:val="es-ES"/>
              </w:rPr>
              <w:t xml:space="preserve">6. Sentido da iniciativa e espírito emprendedor (CSIEE). Implica as habilidades necesarias para converter as ideas en actos, como a creatividade ou as capacidades para asumir riscos e planificar e cestionar proxectos. </w:t>
            </w:r>
          </w:p>
          <w:p w:rsidR="00513062" w:rsidRPr="008F3ED7" w:rsidRDefault="00513062" w:rsidP="008F3ED7">
            <w:pPr>
              <w:ind w:left="501" w:firstLine="0"/>
              <w:rPr>
                <w:rFonts w:ascii="Calibri" w:hAnsi="Calibri"/>
                <w:bCs/>
                <w:sz w:val="24"/>
                <w:lang w:val="es-ES"/>
              </w:rPr>
            </w:pPr>
            <w:r w:rsidRPr="008F3ED7">
              <w:rPr>
                <w:rFonts w:ascii="Calibri" w:hAnsi="Calibri"/>
                <w:bCs/>
                <w:sz w:val="24"/>
                <w:lang w:val="es-ES"/>
              </w:rPr>
              <w:t xml:space="preserve">7. Conciencia e expresións culturais (CCEC). Fai referencia á capacidade para apreciar a importancia da expresión a través da música, as </w:t>
            </w:r>
            <w:r w:rsidRPr="008F3ED7">
              <w:rPr>
                <w:rFonts w:ascii="Calibri" w:hAnsi="Calibri"/>
                <w:bCs/>
                <w:sz w:val="24"/>
                <w:lang w:val="es-ES"/>
              </w:rPr>
              <w:lastRenderedPageBreak/>
              <w:t xml:space="preserve">artes plásticas e escénicas ou a literatura. </w:t>
            </w:r>
          </w:p>
        </w:tc>
      </w:tr>
    </w:tbl>
    <w:p w:rsidR="00513062" w:rsidRPr="008F3ED7" w:rsidRDefault="00513062" w:rsidP="008F3ED7">
      <w:pPr>
        <w:ind w:left="284"/>
        <w:rPr>
          <w:rFonts w:ascii="Calibri" w:hAnsi="Calibri"/>
          <w:sz w:val="24"/>
        </w:rPr>
      </w:pPr>
    </w:p>
    <w:p w:rsidR="00513062" w:rsidRPr="008F3ED7" w:rsidRDefault="00513062" w:rsidP="00C1766F">
      <w:pPr>
        <w:rPr>
          <w:rFonts w:ascii="Calibri" w:hAnsi="Calibri"/>
          <w:b/>
          <w:spacing w:val="1"/>
          <w:sz w:val="24"/>
        </w:rPr>
      </w:pPr>
      <w:r w:rsidRPr="008F3ED7">
        <w:rPr>
          <w:rFonts w:ascii="Calibri" w:hAnsi="Calibri"/>
          <w:b/>
          <w:sz w:val="24"/>
        </w:rPr>
        <w:t xml:space="preserve">2.- Obxectivos da educación primaria. </w:t>
      </w:r>
    </w:p>
    <w:p w:rsidR="00513062" w:rsidRPr="008F3ED7" w:rsidRDefault="00513062" w:rsidP="00066A12">
      <w:pPr>
        <w:ind w:left="284" w:firstLine="0"/>
        <w:rPr>
          <w:rFonts w:ascii="Calibri" w:hAnsi="Calibri"/>
          <w:sz w:val="24"/>
        </w:rPr>
      </w:pPr>
    </w:p>
    <w:p w:rsidR="00513062" w:rsidRPr="008F3ED7" w:rsidRDefault="00513062" w:rsidP="008F3ED7">
      <w:pPr>
        <w:numPr>
          <w:ilvl w:val="0"/>
          <w:numId w:val="21"/>
        </w:numPr>
        <w:rPr>
          <w:rFonts w:ascii="Calibri" w:hAnsi="Calibri"/>
          <w:sz w:val="24"/>
        </w:rPr>
      </w:pPr>
      <w:r w:rsidRPr="008F3ED7">
        <w:rPr>
          <w:rFonts w:ascii="Calibri" w:hAnsi="Calibri"/>
          <w:sz w:val="24"/>
        </w:rPr>
        <w:t>A educación primaria contribuirá a desenvolver nos nenos e nas nenas as capacidades que lles permita:</w:t>
      </w:r>
    </w:p>
    <w:p w:rsidR="00513062" w:rsidRPr="008F3ED7" w:rsidRDefault="00513062" w:rsidP="008F3ED7">
      <w:pPr>
        <w:numPr>
          <w:ilvl w:val="0"/>
          <w:numId w:val="21"/>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513062" w:rsidRPr="008F3ED7" w:rsidRDefault="00513062" w:rsidP="008F3ED7">
      <w:pPr>
        <w:numPr>
          <w:ilvl w:val="0"/>
          <w:numId w:val="21"/>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513062" w:rsidRPr="008F3ED7" w:rsidRDefault="00513062" w:rsidP="008F3ED7">
      <w:pPr>
        <w:numPr>
          <w:ilvl w:val="0"/>
          <w:numId w:val="21"/>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513062" w:rsidRPr="008F3ED7" w:rsidRDefault="00513062" w:rsidP="008F3ED7">
      <w:pPr>
        <w:numPr>
          <w:ilvl w:val="0"/>
          <w:numId w:val="21"/>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513062" w:rsidRPr="008F3ED7" w:rsidRDefault="00513062" w:rsidP="008F3ED7">
      <w:pPr>
        <w:numPr>
          <w:ilvl w:val="0"/>
          <w:numId w:val="21"/>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513062" w:rsidRPr="008F3ED7" w:rsidRDefault="00513062" w:rsidP="008F3ED7">
      <w:pPr>
        <w:numPr>
          <w:ilvl w:val="0"/>
          <w:numId w:val="21"/>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513062" w:rsidRPr="008F3ED7" w:rsidRDefault="00513062" w:rsidP="008F3ED7">
      <w:pPr>
        <w:numPr>
          <w:ilvl w:val="0"/>
          <w:numId w:val="21"/>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513062" w:rsidRPr="008F3ED7" w:rsidRDefault="00513062" w:rsidP="008F3ED7">
      <w:pPr>
        <w:numPr>
          <w:ilvl w:val="0"/>
          <w:numId w:val="21"/>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513062" w:rsidRPr="008F3ED7" w:rsidRDefault="00513062" w:rsidP="008F3ED7">
      <w:pPr>
        <w:numPr>
          <w:ilvl w:val="0"/>
          <w:numId w:val="21"/>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513062" w:rsidRPr="008F3ED7" w:rsidRDefault="00513062" w:rsidP="008F3ED7">
      <w:pPr>
        <w:numPr>
          <w:ilvl w:val="0"/>
          <w:numId w:val="21"/>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513062" w:rsidRPr="008F3ED7" w:rsidRDefault="00513062" w:rsidP="008F3ED7">
      <w:pPr>
        <w:numPr>
          <w:ilvl w:val="0"/>
          <w:numId w:val="21"/>
        </w:numPr>
        <w:rPr>
          <w:rFonts w:ascii="Calibri" w:hAnsi="Calibri"/>
          <w:sz w:val="24"/>
        </w:rPr>
      </w:pPr>
      <w:r w:rsidRPr="008F3ED7">
        <w:rPr>
          <w:rFonts w:ascii="Calibri" w:hAnsi="Calibri"/>
          <w:sz w:val="24"/>
        </w:rPr>
        <w:lastRenderedPageBreak/>
        <w:t>Valorar a hixiene e a saúde, aceptar o propio corpo e o das demais persoas, respectar as diferenzas e utilizar a educación física e o deporte como medios para favorecer o desenvolvemento persoal e social.</w:t>
      </w:r>
    </w:p>
    <w:p w:rsidR="00513062" w:rsidRPr="008F3ED7" w:rsidRDefault="00513062" w:rsidP="008F3ED7">
      <w:pPr>
        <w:numPr>
          <w:ilvl w:val="0"/>
          <w:numId w:val="21"/>
        </w:numPr>
        <w:rPr>
          <w:rFonts w:ascii="Calibri" w:hAnsi="Calibri"/>
          <w:sz w:val="24"/>
        </w:rPr>
      </w:pPr>
      <w:r w:rsidRPr="008F3ED7">
        <w:rPr>
          <w:rFonts w:ascii="Calibri" w:hAnsi="Calibri"/>
          <w:sz w:val="24"/>
        </w:rPr>
        <w:t>Coñecer e valorar os animais máis próximos ao ser humano e adoptar modos de comportamento que favorezan o seu coidado.</w:t>
      </w:r>
    </w:p>
    <w:p w:rsidR="00513062" w:rsidRPr="008F3ED7" w:rsidRDefault="00513062" w:rsidP="008F3ED7">
      <w:pPr>
        <w:numPr>
          <w:ilvl w:val="0"/>
          <w:numId w:val="21"/>
        </w:numPr>
        <w:rPr>
          <w:rFonts w:ascii="Calibri" w:hAnsi="Calibri"/>
          <w:sz w:val="24"/>
        </w:rPr>
      </w:pPr>
      <w:r w:rsidRPr="008F3ED7">
        <w:rPr>
          <w:rFonts w:ascii="Calibri" w:hAnsi="Calibr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513062" w:rsidRPr="008F3ED7" w:rsidRDefault="00513062" w:rsidP="008F3ED7">
      <w:pPr>
        <w:numPr>
          <w:ilvl w:val="0"/>
          <w:numId w:val="21"/>
        </w:numPr>
        <w:rPr>
          <w:rFonts w:ascii="Calibri" w:hAnsi="Calibri"/>
          <w:sz w:val="24"/>
        </w:rPr>
      </w:pPr>
      <w:r w:rsidRPr="008F3ED7">
        <w:rPr>
          <w:rFonts w:ascii="Calibri" w:hAnsi="Calibri"/>
          <w:sz w:val="24"/>
        </w:rPr>
        <w:t>Fomentar a educación viaria e actitudes de respecto que incidan na prevención dos accidentes de tráfico.</w:t>
      </w:r>
    </w:p>
    <w:p w:rsidR="00513062" w:rsidRPr="008F3ED7" w:rsidRDefault="00513062" w:rsidP="008F3ED7">
      <w:pPr>
        <w:numPr>
          <w:ilvl w:val="0"/>
          <w:numId w:val="21"/>
        </w:numPr>
        <w:rPr>
          <w:rFonts w:ascii="Calibri" w:hAnsi="Calibri"/>
          <w:sz w:val="24"/>
        </w:rPr>
      </w:pPr>
      <w:r w:rsidRPr="008F3ED7">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513062" w:rsidRPr="008F3ED7" w:rsidRDefault="00513062" w:rsidP="00066A12">
      <w:pPr>
        <w:rPr>
          <w:rFonts w:ascii="Calibri" w:hAnsi="Calibri"/>
          <w:spacing w:val="1"/>
          <w:sz w:val="24"/>
        </w:rPr>
      </w:pPr>
    </w:p>
    <w:p w:rsidR="00513062" w:rsidRDefault="00513062" w:rsidP="00066A12">
      <w:pPr>
        <w:rPr>
          <w:rFonts w:ascii="Calibri" w:hAnsi="Calibri"/>
          <w:b/>
          <w:sz w:val="24"/>
        </w:rPr>
      </w:pPr>
      <w:r>
        <w:rPr>
          <w:rFonts w:ascii="Calibri" w:hAnsi="Calibri"/>
          <w:b/>
          <w:sz w:val="24"/>
        </w:rPr>
        <w:t>3</w:t>
      </w:r>
      <w:r w:rsidRPr="008F3ED7">
        <w:rPr>
          <w:rFonts w:ascii="Calibri" w:hAnsi="Calibri"/>
          <w:b/>
          <w:sz w:val="24"/>
        </w:rPr>
        <w:t xml:space="preserve">.- Vinculación entre obxectivos, contidos, criterios de avaliación, estándares de aprendizaxe e competencias clave. </w:t>
      </w:r>
    </w:p>
    <w:p w:rsidR="00513062" w:rsidRDefault="00513062" w:rsidP="00EE2E89">
      <w:pPr>
        <w:rPr>
          <w:lang w:val="es-ES"/>
        </w:rPr>
      </w:pPr>
    </w:p>
    <w:tbl>
      <w:tblPr>
        <w:tblW w:w="14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284" w:type="dxa"/>
          <w:bottom w:w="113" w:type="dxa"/>
          <w:right w:w="284" w:type="dxa"/>
        </w:tblCellMar>
        <w:tblLook w:val="00A0"/>
      </w:tblPr>
      <w:tblGrid>
        <w:gridCol w:w="2804"/>
        <w:gridCol w:w="3600"/>
        <w:gridCol w:w="5760"/>
        <w:gridCol w:w="2520"/>
      </w:tblGrid>
      <w:tr w:rsidR="00513062" w:rsidRPr="00EE2E89" w:rsidTr="00EE2E89">
        <w:tc>
          <w:tcPr>
            <w:tcW w:w="2804" w:type="dxa"/>
          </w:tcPr>
          <w:p w:rsidR="00513062" w:rsidRPr="00EE2E89" w:rsidRDefault="00513062" w:rsidP="00EE2E89">
            <w:pPr>
              <w:ind w:left="284" w:firstLine="0"/>
              <w:jc w:val="left"/>
              <w:rPr>
                <w:rFonts w:ascii="Calibri" w:hAnsi="Calibri"/>
              </w:rPr>
            </w:pPr>
            <w:r w:rsidRPr="00EE2E89">
              <w:rPr>
                <w:rFonts w:ascii="Calibri" w:hAnsi="Calibri"/>
                <w:szCs w:val="22"/>
              </w:rPr>
              <w:t>Contidos</w:t>
            </w:r>
          </w:p>
        </w:tc>
        <w:tc>
          <w:tcPr>
            <w:tcW w:w="3600" w:type="dxa"/>
          </w:tcPr>
          <w:p w:rsidR="00513062" w:rsidRPr="00EE2E89" w:rsidRDefault="00513062" w:rsidP="00EE2E89">
            <w:pPr>
              <w:ind w:left="284" w:firstLine="0"/>
              <w:jc w:val="left"/>
              <w:rPr>
                <w:rFonts w:ascii="Calibri" w:hAnsi="Calibri"/>
              </w:rPr>
            </w:pPr>
            <w:r w:rsidRPr="00EE2E89">
              <w:rPr>
                <w:rFonts w:ascii="Calibri" w:hAnsi="Calibri"/>
                <w:szCs w:val="22"/>
              </w:rPr>
              <w:t>Criterios de evaluación</w:t>
            </w:r>
          </w:p>
        </w:tc>
        <w:tc>
          <w:tcPr>
            <w:tcW w:w="5760" w:type="dxa"/>
          </w:tcPr>
          <w:p w:rsidR="00513062" w:rsidRPr="00EE2E89" w:rsidRDefault="00513062" w:rsidP="00EE2E89">
            <w:pPr>
              <w:ind w:left="284" w:firstLine="0"/>
              <w:jc w:val="left"/>
              <w:rPr>
                <w:rFonts w:ascii="Calibri" w:hAnsi="Calibri"/>
              </w:rPr>
            </w:pPr>
            <w:r w:rsidRPr="00EE2E89">
              <w:rPr>
                <w:rFonts w:ascii="Calibri" w:hAnsi="Calibri"/>
                <w:szCs w:val="22"/>
              </w:rPr>
              <w:t>Estándares de aprendizaxe</w:t>
            </w:r>
          </w:p>
        </w:tc>
        <w:tc>
          <w:tcPr>
            <w:tcW w:w="2520" w:type="dxa"/>
          </w:tcPr>
          <w:p w:rsidR="00513062" w:rsidRPr="00EE2E89" w:rsidRDefault="00513062" w:rsidP="00EE2E89">
            <w:pPr>
              <w:ind w:left="284" w:firstLine="0"/>
              <w:jc w:val="left"/>
              <w:rPr>
                <w:rFonts w:ascii="Calibri" w:hAnsi="Calibri"/>
              </w:rPr>
            </w:pPr>
            <w:r w:rsidRPr="00EE2E89">
              <w:rPr>
                <w:rFonts w:ascii="Calibri" w:hAnsi="Calibri"/>
                <w:szCs w:val="22"/>
              </w:rPr>
              <w:t>C. Clave</w:t>
            </w:r>
          </w:p>
        </w:tc>
      </w:tr>
      <w:tr w:rsidR="00513062" w:rsidRPr="00EE2E89" w:rsidTr="00EE2E89">
        <w:tc>
          <w:tcPr>
            <w:tcW w:w="12164" w:type="dxa"/>
            <w:gridSpan w:val="3"/>
          </w:tcPr>
          <w:p w:rsidR="00513062" w:rsidRPr="00EE2E89" w:rsidRDefault="00513062" w:rsidP="00EE2E89">
            <w:pPr>
              <w:ind w:left="284" w:firstLine="0"/>
              <w:jc w:val="left"/>
              <w:rPr>
                <w:rFonts w:ascii="Calibri" w:hAnsi="Calibri"/>
              </w:rPr>
            </w:pPr>
            <w:r w:rsidRPr="00EE2E89">
              <w:rPr>
                <w:rFonts w:ascii="Calibri" w:hAnsi="Calibri"/>
                <w:szCs w:val="22"/>
              </w:rPr>
              <w:t>Bloque 1. O sentido relixioso do home</w:t>
            </w:r>
          </w:p>
        </w:tc>
        <w:tc>
          <w:tcPr>
            <w:tcW w:w="2520" w:type="dxa"/>
          </w:tcPr>
          <w:p w:rsidR="00513062" w:rsidRPr="00EE2E89" w:rsidRDefault="00513062" w:rsidP="00EE2E89">
            <w:pPr>
              <w:ind w:left="284" w:firstLine="0"/>
              <w:jc w:val="left"/>
              <w:rPr>
                <w:rFonts w:ascii="Calibri" w:hAnsi="Calibri"/>
              </w:rPr>
            </w:pPr>
          </w:p>
        </w:tc>
      </w:tr>
      <w:tr w:rsidR="00513062" w:rsidRPr="00EE2E89" w:rsidTr="00EE2E89">
        <w:tc>
          <w:tcPr>
            <w:tcW w:w="2804" w:type="dxa"/>
          </w:tcPr>
          <w:p w:rsidR="00513062" w:rsidRPr="00EE2E89" w:rsidRDefault="00513062" w:rsidP="00EE2E89">
            <w:pPr>
              <w:ind w:left="284" w:firstLine="0"/>
              <w:jc w:val="left"/>
              <w:rPr>
                <w:rFonts w:ascii="Calibri" w:hAnsi="Calibri"/>
              </w:rPr>
            </w:pPr>
            <w:r w:rsidRPr="00EE2E89">
              <w:rPr>
                <w:rFonts w:ascii="Calibri" w:hAnsi="Calibri"/>
                <w:szCs w:val="22"/>
              </w:rPr>
              <w:t>A incapacidade do ser humano para ser feliz reclama a salvación.</w:t>
            </w:r>
          </w:p>
          <w:p w:rsidR="00513062" w:rsidRPr="00EE2E89" w:rsidRDefault="00513062" w:rsidP="00EE2E89">
            <w:pPr>
              <w:ind w:left="284" w:firstLine="0"/>
              <w:jc w:val="left"/>
              <w:rPr>
                <w:rFonts w:ascii="Calibri" w:hAnsi="Calibri"/>
              </w:rPr>
            </w:pPr>
            <w:r w:rsidRPr="00EE2E89">
              <w:rPr>
                <w:rFonts w:ascii="Calibri" w:hAnsi="Calibri"/>
                <w:szCs w:val="22"/>
              </w:rPr>
              <w:t xml:space="preserve"> A plenitude do ser humano está na relación con Deus.</w:t>
            </w:r>
          </w:p>
        </w:tc>
        <w:tc>
          <w:tcPr>
            <w:tcW w:w="3600" w:type="dxa"/>
          </w:tcPr>
          <w:p w:rsidR="00513062" w:rsidRPr="00EE2E89" w:rsidRDefault="00513062" w:rsidP="00EE2E89">
            <w:pPr>
              <w:ind w:left="284" w:firstLine="0"/>
              <w:jc w:val="left"/>
              <w:rPr>
                <w:rFonts w:ascii="Calibri" w:hAnsi="Calibri"/>
              </w:rPr>
            </w:pPr>
            <w:r w:rsidRPr="00EE2E89">
              <w:rPr>
                <w:rFonts w:ascii="Calibri" w:hAnsi="Calibri"/>
                <w:szCs w:val="22"/>
              </w:rPr>
              <w:t xml:space="preserve">1. Evaluar circunstancias que manifestan a imposibilidade da natureza humana para alcanzar a plenitude. </w:t>
            </w:r>
          </w:p>
          <w:p w:rsidR="00513062" w:rsidRPr="00EE2E89" w:rsidRDefault="00513062" w:rsidP="00EE2E89">
            <w:pPr>
              <w:ind w:left="284" w:firstLine="0"/>
              <w:jc w:val="left"/>
              <w:rPr>
                <w:rFonts w:ascii="Calibri" w:hAnsi="Calibri"/>
              </w:rPr>
            </w:pPr>
            <w:r w:rsidRPr="00EE2E89">
              <w:rPr>
                <w:rFonts w:ascii="Calibri" w:hAnsi="Calibri"/>
                <w:szCs w:val="22"/>
              </w:rPr>
              <w:t xml:space="preserve">2. Recoñecer e aceptar a necesidade dun Salvador para ser feliz. </w:t>
            </w:r>
          </w:p>
          <w:p w:rsidR="00513062" w:rsidRPr="00EE2E89" w:rsidRDefault="00513062" w:rsidP="00EE2E89">
            <w:pPr>
              <w:ind w:left="284" w:firstLine="0"/>
              <w:jc w:val="left"/>
              <w:rPr>
                <w:rFonts w:ascii="Calibri" w:hAnsi="Calibri"/>
              </w:rPr>
            </w:pPr>
            <w:r w:rsidRPr="00EE2E89">
              <w:rPr>
                <w:rFonts w:ascii="Calibri" w:hAnsi="Calibri"/>
                <w:szCs w:val="22"/>
              </w:rPr>
              <w:t xml:space="preserve">3. Interpretar signos, en </w:t>
            </w:r>
            <w:r w:rsidRPr="00EE2E89">
              <w:rPr>
                <w:rFonts w:ascii="Calibri" w:hAnsi="Calibri"/>
                <w:szCs w:val="22"/>
              </w:rPr>
              <w:lastRenderedPageBreak/>
              <w:t>distintas culturas, que evidencian que a plenitude humana alcánzase na relación con Deus.</w:t>
            </w:r>
          </w:p>
          <w:p w:rsidR="00513062" w:rsidRPr="00EE2E89" w:rsidRDefault="00513062" w:rsidP="00EE2E89">
            <w:pPr>
              <w:ind w:left="284" w:firstLine="0"/>
              <w:jc w:val="left"/>
              <w:rPr>
                <w:rFonts w:ascii="Calibri" w:hAnsi="Calibri"/>
              </w:rPr>
            </w:pPr>
            <w:r w:rsidRPr="00EE2E89">
              <w:rPr>
                <w:rFonts w:ascii="Calibri" w:hAnsi="Calibri"/>
                <w:szCs w:val="22"/>
              </w:rPr>
              <w:t>4. Recoñecer que a relación con Deus fai á persoa mais  humana.</w:t>
            </w:r>
          </w:p>
        </w:tc>
        <w:tc>
          <w:tcPr>
            <w:tcW w:w="5760" w:type="dxa"/>
          </w:tcPr>
          <w:p w:rsidR="00513062" w:rsidRPr="00EE2E89" w:rsidRDefault="00513062" w:rsidP="00EE2E89">
            <w:pPr>
              <w:ind w:left="284" w:firstLine="0"/>
              <w:jc w:val="left"/>
              <w:rPr>
                <w:rFonts w:ascii="Calibri" w:hAnsi="Calibri"/>
              </w:rPr>
            </w:pPr>
            <w:r w:rsidRPr="00EE2E89">
              <w:rPr>
                <w:rFonts w:ascii="Calibri" w:hAnsi="Calibri"/>
                <w:szCs w:val="22"/>
              </w:rPr>
              <w:lastRenderedPageBreak/>
              <w:t>1.1 Identifica e xulga situacións nas que recoñece a imposibilidad de ser feliz.</w:t>
            </w:r>
          </w:p>
          <w:p w:rsidR="00513062" w:rsidRPr="00EE2E89" w:rsidRDefault="00513062" w:rsidP="00EE2E89">
            <w:pPr>
              <w:ind w:left="284" w:firstLine="0"/>
              <w:jc w:val="left"/>
              <w:rPr>
                <w:rFonts w:ascii="Calibri" w:hAnsi="Calibri"/>
              </w:rPr>
            </w:pPr>
            <w:r w:rsidRPr="00EE2E89">
              <w:rPr>
                <w:rFonts w:ascii="Calibri" w:hAnsi="Calibri"/>
                <w:szCs w:val="22"/>
              </w:rPr>
              <w:t xml:space="preserve">2.1 Busca, compara e comenta distintas expresións do desexo humano de salvación na literatura e música actuais. </w:t>
            </w:r>
          </w:p>
          <w:p w:rsidR="00513062" w:rsidRPr="00EE2E89" w:rsidRDefault="00513062" w:rsidP="00EE2E89">
            <w:pPr>
              <w:ind w:left="284" w:firstLine="0"/>
              <w:jc w:val="left"/>
              <w:rPr>
                <w:rFonts w:ascii="Calibri" w:hAnsi="Calibri"/>
              </w:rPr>
            </w:pPr>
            <w:r w:rsidRPr="00EE2E89">
              <w:rPr>
                <w:rFonts w:ascii="Calibri" w:hAnsi="Calibri"/>
                <w:szCs w:val="22"/>
              </w:rPr>
              <w:t xml:space="preserve">3.1 Descobre e explica por que os enterramentos, pinturas, ritos e costumes son signos da relación do home coa Divinidad. </w:t>
            </w:r>
          </w:p>
          <w:p w:rsidR="00513062" w:rsidRPr="00EE2E89" w:rsidRDefault="00513062" w:rsidP="00EE2E89">
            <w:pPr>
              <w:ind w:left="284" w:firstLine="0"/>
              <w:jc w:val="left"/>
              <w:rPr>
                <w:rFonts w:ascii="Calibri" w:hAnsi="Calibri"/>
              </w:rPr>
            </w:pPr>
            <w:r w:rsidRPr="00EE2E89">
              <w:rPr>
                <w:rFonts w:ascii="Calibri" w:hAnsi="Calibri"/>
                <w:szCs w:val="22"/>
              </w:rPr>
              <w:lastRenderedPageBreak/>
              <w:t>4.1 Investiga e recolle acontecementos da historia onde se aprecia que o feito relixioso foi o motor de cambios para potenciar os dereitos humanos, a convivencia, o progreso e a paz.</w:t>
            </w:r>
          </w:p>
        </w:tc>
        <w:tc>
          <w:tcPr>
            <w:tcW w:w="2520" w:type="dxa"/>
          </w:tcPr>
          <w:p w:rsidR="00513062" w:rsidRPr="00EE2E89" w:rsidRDefault="00513062" w:rsidP="00EE2E89">
            <w:pPr>
              <w:ind w:firstLine="0"/>
              <w:jc w:val="left"/>
              <w:rPr>
                <w:rFonts w:ascii="Calibri" w:hAnsi="Calibri"/>
              </w:rPr>
            </w:pPr>
            <w:r w:rsidRPr="00EE2E89">
              <w:rPr>
                <w:rFonts w:ascii="Calibri" w:hAnsi="Calibri"/>
                <w:szCs w:val="22"/>
              </w:rPr>
              <w:lastRenderedPageBreak/>
              <w:t>CCL,CSC</w:t>
            </w:r>
          </w:p>
          <w:p w:rsidR="00513062" w:rsidRPr="00EE2E89" w:rsidRDefault="00513062" w:rsidP="00EE2E89">
            <w:pPr>
              <w:ind w:left="284"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t>CCL,CAA,CSIEE,CCEC</w:t>
            </w:r>
          </w:p>
          <w:p w:rsidR="00513062" w:rsidRDefault="00513062" w:rsidP="00EE2E89">
            <w:pPr>
              <w:ind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t>CCL,CD,CCEC</w:t>
            </w:r>
          </w:p>
          <w:p w:rsidR="00513062" w:rsidRDefault="00513062" w:rsidP="00EE2E89">
            <w:pPr>
              <w:ind w:firstLine="0"/>
              <w:jc w:val="left"/>
              <w:rPr>
                <w:rFonts w:ascii="Calibri" w:hAnsi="Calibri"/>
              </w:rPr>
            </w:pPr>
          </w:p>
          <w:p w:rsidR="00513062" w:rsidRDefault="00513062" w:rsidP="00EE2E89">
            <w:pPr>
              <w:ind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lastRenderedPageBreak/>
              <w:t>CD,CSIEE,CCEC</w:t>
            </w:r>
          </w:p>
        </w:tc>
      </w:tr>
      <w:tr w:rsidR="00513062" w:rsidRPr="00EE2E89" w:rsidTr="00EE2E89">
        <w:tc>
          <w:tcPr>
            <w:tcW w:w="12164" w:type="dxa"/>
            <w:gridSpan w:val="3"/>
          </w:tcPr>
          <w:p w:rsidR="00513062" w:rsidRPr="00EE2E89" w:rsidRDefault="00513062" w:rsidP="00EE2E89">
            <w:pPr>
              <w:ind w:left="284" w:firstLine="0"/>
              <w:jc w:val="left"/>
              <w:rPr>
                <w:rFonts w:ascii="Calibri" w:hAnsi="Calibri"/>
              </w:rPr>
            </w:pPr>
            <w:r w:rsidRPr="00EE2E89">
              <w:rPr>
                <w:rFonts w:ascii="Calibri" w:hAnsi="Calibri"/>
                <w:szCs w:val="22"/>
              </w:rPr>
              <w:lastRenderedPageBreak/>
              <w:t xml:space="preserve">Bloque </w:t>
            </w:r>
            <w:smartTag w:uri="urn:schemas-microsoft-com:office:smarttags" w:element="metricconverter">
              <w:smartTagPr>
                <w:attr w:name="ProductID" w:val="2. A"/>
              </w:smartTagPr>
              <w:r w:rsidRPr="00EE2E89">
                <w:rPr>
                  <w:rFonts w:ascii="Calibri" w:hAnsi="Calibri"/>
                  <w:szCs w:val="22"/>
                </w:rPr>
                <w:t>2. A</w:t>
              </w:r>
            </w:smartTag>
            <w:r w:rsidRPr="00EE2E89">
              <w:rPr>
                <w:rFonts w:ascii="Calibri" w:hAnsi="Calibri"/>
                <w:szCs w:val="22"/>
              </w:rPr>
              <w:t xml:space="preserve"> revelación: Deus intervén na historia</w:t>
            </w:r>
          </w:p>
        </w:tc>
        <w:tc>
          <w:tcPr>
            <w:tcW w:w="2520" w:type="dxa"/>
          </w:tcPr>
          <w:p w:rsidR="00513062" w:rsidRPr="00EE2E89" w:rsidRDefault="00513062" w:rsidP="00EE2E89">
            <w:pPr>
              <w:ind w:left="284" w:firstLine="0"/>
              <w:jc w:val="left"/>
              <w:rPr>
                <w:rFonts w:ascii="Calibri" w:hAnsi="Calibri"/>
              </w:rPr>
            </w:pPr>
          </w:p>
        </w:tc>
      </w:tr>
      <w:tr w:rsidR="00513062" w:rsidRPr="00EE2E89" w:rsidTr="00EE2E89">
        <w:tc>
          <w:tcPr>
            <w:tcW w:w="2804" w:type="dxa"/>
          </w:tcPr>
          <w:p w:rsidR="00513062" w:rsidRPr="00EE2E89" w:rsidRDefault="00513062" w:rsidP="00EE2E89">
            <w:pPr>
              <w:ind w:left="284" w:firstLine="0"/>
              <w:jc w:val="left"/>
              <w:rPr>
                <w:rFonts w:ascii="Calibri" w:hAnsi="Calibri"/>
              </w:rPr>
            </w:pPr>
            <w:r w:rsidRPr="00EE2E89">
              <w:rPr>
                <w:rFonts w:ascii="Calibri" w:hAnsi="Calibri"/>
                <w:szCs w:val="22"/>
              </w:rPr>
              <w:t>O pobo de Israel como depositario da sabiduría de Deus. Os libros Sapienciales enriquecen á humanidade.</w:t>
            </w:r>
          </w:p>
        </w:tc>
        <w:tc>
          <w:tcPr>
            <w:tcW w:w="3600" w:type="dxa"/>
          </w:tcPr>
          <w:p w:rsidR="00513062" w:rsidRPr="00EE2E89" w:rsidRDefault="00513062" w:rsidP="00EE2E89">
            <w:pPr>
              <w:ind w:left="284" w:firstLine="0"/>
              <w:jc w:val="left"/>
              <w:rPr>
                <w:rFonts w:ascii="Calibri" w:hAnsi="Calibri"/>
              </w:rPr>
            </w:pPr>
            <w:r w:rsidRPr="00EE2E89">
              <w:rPr>
                <w:rFonts w:ascii="Calibri" w:hAnsi="Calibri"/>
                <w:szCs w:val="22"/>
              </w:rPr>
              <w:t>1. Descubrir e apreciar a riqueza dos textos sapienciais na historia.</w:t>
            </w:r>
          </w:p>
        </w:tc>
        <w:tc>
          <w:tcPr>
            <w:tcW w:w="5760" w:type="dxa"/>
          </w:tcPr>
          <w:p w:rsidR="00513062" w:rsidRPr="00EE2E89" w:rsidRDefault="00513062" w:rsidP="00EE2E89">
            <w:pPr>
              <w:ind w:left="284" w:firstLine="0"/>
              <w:jc w:val="left"/>
              <w:rPr>
                <w:rFonts w:ascii="Calibri" w:hAnsi="Calibri"/>
              </w:rPr>
            </w:pPr>
            <w:r w:rsidRPr="00EE2E89">
              <w:rPr>
                <w:rFonts w:ascii="Calibri" w:hAnsi="Calibri"/>
                <w:szCs w:val="22"/>
              </w:rPr>
              <w:t xml:space="preserve">1.1 Identifica e valora expresións recolleitas nos libros sapienciales que enriquecen e melloran á persoa. </w:t>
            </w:r>
          </w:p>
          <w:p w:rsidR="00513062" w:rsidRPr="00EE2E89" w:rsidRDefault="00513062" w:rsidP="00EE2E89">
            <w:pPr>
              <w:ind w:left="284" w:firstLine="0"/>
              <w:jc w:val="left"/>
              <w:rPr>
                <w:rFonts w:ascii="Calibri" w:hAnsi="Calibri"/>
              </w:rPr>
            </w:pPr>
          </w:p>
          <w:p w:rsidR="00513062" w:rsidRPr="00EE2E89" w:rsidRDefault="00513062" w:rsidP="00EE2E89">
            <w:pPr>
              <w:ind w:left="284" w:firstLine="0"/>
              <w:jc w:val="left"/>
              <w:rPr>
                <w:rFonts w:ascii="Calibri" w:hAnsi="Calibri"/>
              </w:rPr>
            </w:pPr>
            <w:r w:rsidRPr="00EE2E89">
              <w:rPr>
                <w:rFonts w:ascii="Calibri" w:hAnsi="Calibri"/>
                <w:szCs w:val="22"/>
              </w:rPr>
              <w:t xml:space="preserve">1.2 Investiga e contrasta a sabiduría popular con expresións da sabiduría de Israel emitindo un xuízo persoal. </w:t>
            </w:r>
          </w:p>
          <w:p w:rsidR="00513062" w:rsidRPr="00EE2E89" w:rsidRDefault="00513062" w:rsidP="00EE2E89">
            <w:pPr>
              <w:ind w:left="284" w:firstLine="0"/>
              <w:jc w:val="left"/>
              <w:rPr>
                <w:rFonts w:ascii="Calibri" w:hAnsi="Calibri"/>
              </w:rPr>
            </w:pPr>
            <w:r w:rsidRPr="00EE2E89">
              <w:rPr>
                <w:rFonts w:ascii="Calibri" w:hAnsi="Calibri"/>
                <w:szCs w:val="22"/>
              </w:rPr>
              <w:t>1.3 Propón, dialogando cos seus compañeros, situacións e comportamentos onde se expresa a riqueza humana que aparece nos textos sapienciais.</w:t>
            </w:r>
          </w:p>
        </w:tc>
        <w:tc>
          <w:tcPr>
            <w:tcW w:w="2520" w:type="dxa"/>
          </w:tcPr>
          <w:p w:rsidR="00513062" w:rsidRPr="00EE2E89" w:rsidRDefault="00513062" w:rsidP="00EE2E89">
            <w:pPr>
              <w:ind w:firstLine="0"/>
              <w:jc w:val="left"/>
              <w:rPr>
                <w:rFonts w:ascii="Calibri" w:hAnsi="Calibri"/>
              </w:rPr>
            </w:pPr>
            <w:r w:rsidRPr="00EE2E89">
              <w:rPr>
                <w:rFonts w:ascii="Calibri" w:hAnsi="Calibri"/>
                <w:szCs w:val="22"/>
              </w:rPr>
              <w:t>CCL,CAA,CSC,CCEC</w:t>
            </w:r>
          </w:p>
          <w:p w:rsidR="00513062" w:rsidRPr="00EE2E89" w:rsidRDefault="00513062" w:rsidP="00EE2E89">
            <w:pPr>
              <w:ind w:left="284" w:firstLine="0"/>
              <w:jc w:val="left"/>
              <w:rPr>
                <w:rFonts w:ascii="Calibri" w:hAnsi="Calibri"/>
              </w:rPr>
            </w:pPr>
          </w:p>
          <w:p w:rsidR="00513062" w:rsidRDefault="00513062" w:rsidP="00EE2E89">
            <w:pPr>
              <w:ind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t>CCL,CAA,CSIEE.CCEC</w:t>
            </w:r>
          </w:p>
          <w:p w:rsidR="00513062" w:rsidRDefault="00513062" w:rsidP="00EE2E89">
            <w:pPr>
              <w:ind w:left="284" w:firstLine="0"/>
              <w:jc w:val="left"/>
              <w:rPr>
                <w:rFonts w:ascii="Calibri" w:hAnsi="Calibri"/>
              </w:rPr>
            </w:pPr>
          </w:p>
          <w:p w:rsidR="00513062" w:rsidRDefault="00513062" w:rsidP="00EE2E89">
            <w:pPr>
              <w:ind w:left="284"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t>CCL,CSC,CCEC</w:t>
            </w:r>
          </w:p>
        </w:tc>
      </w:tr>
      <w:tr w:rsidR="00513062" w:rsidRPr="00EE2E89" w:rsidTr="00EE2E89">
        <w:tc>
          <w:tcPr>
            <w:tcW w:w="12164" w:type="dxa"/>
            <w:gridSpan w:val="3"/>
          </w:tcPr>
          <w:p w:rsidR="00513062" w:rsidRPr="00EE2E89" w:rsidRDefault="00513062" w:rsidP="00EE2E89">
            <w:pPr>
              <w:ind w:left="284" w:firstLine="0"/>
              <w:jc w:val="left"/>
              <w:rPr>
                <w:rFonts w:ascii="Calibri" w:hAnsi="Calibri"/>
              </w:rPr>
            </w:pPr>
            <w:r w:rsidRPr="00EE2E89">
              <w:rPr>
                <w:rFonts w:ascii="Calibri" w:hAnsi="Calibri"/>
                <w:szCs w:val="22"/>
              </w:rPr>
              <w:t>Bloque 3. Xesucristo, cumprimento da Historia da Salvación</w:t>
            </w:r>
          </w:p>
        </w:tc>
        <w:tc>
          <w:tcPr>
            <w:tcW w:w="2520" w:type="dxa"/>
          </w:tcPr>
          <w:p w:rsidR="00513062" w:rsidRPr="00EE2E89" w:rsidRDefault="00513062" w:rsidP="00EE2E89">
            <w:pPr>
              <w:ind w:left="284" w:firstLine="0"/>
              <w:jc w:val="left"/>
              <w:rPr>
                <w:rFonts w:ascii="Calibri" w:hAnsi="Calibri"/>
              </w:rPr>
            </w:pPr>
          </w:p>
        </w:tc>
      </w:tr>
      <w:tr w:rsidR="00513062" w:rsidRPr="00EE2E89" w:rsidTr="00EE2E89">
        <w:tc>
          <w:tcPr>
            <w:tcW w:w="2804" w:type="dxa"/>
          </w:tcPr>
          <w:p w:rsidR="00513062" w:rsidRPr="00EE2E89" w:rsidRDefault="00513062" w:rsidP="00EE2E89">
            <w:pPr>
              <w:ind w:left="284" w:firstLine="0"/>
              <w:jc w:val="left"/>
              <w:rPr>
                <w:rFonts w:ascii="Calibri" w:hAnsi="Calibri"/>
              </w:rPr>
            </w:pPr>
            <w:r w:rsidRPr="00EE2E89">
              <w:rPr>
                <w:rFonts w:ascii="Calibri" w:hAnsi="Calibri"/>
                <w:szCs w:val="22"/>
              </w:rPr>
              <w:t>Xesucristo, desvela ao Pai.</w:t>
            </w:r>
          </w:p>
          <w:p w:rsidR="00513062" w:rsidRPr="00EE2E89" w:rsidRDefault="00513062" w:rsidP="00EE2E89">
            <w:pPr>
              <w:ind w:left="284" w:firstLine="0"/>
              <w:jc w:val="left"/>
              <w:rPr>
                <w:rFonts w:ascii="Calibri" w:hAnsi="Calibri"/>
              </w:rPr>
            </w:pPr>
            <w:r w:rsidRPr="00EE2E89">
              <w:rPr>
                <w:rFonts w:ascii="Calibri" w:hAnsi="Calibri"/>
                <w:szCs w:val="22"/>
              </w:rPr>
              <w:t xml:space="preserve"> As tentacións de </w:t>
            </w:r>
            <w:r w:rsidRPr="00EE2E89">
              <w:rPr>
                <w:rFonts w:ascii="Calibri" w:hAnsi="Calibri"/>
                <w:szCs w:val="22"/>
              </w:rPr>
              <w:lastRenderedPageBreak/>
              <w:t>Xesús: obstáculo no cumprimento do plan de Deus.</w:t>
            </w:r>
          </w:p>
          <w:p w:rsidR="00513062" w:rsidRPr="00EE2E89" w:rsidRDefault="00513062" w:rsidP="00EE2E89">
            <w:pPr>
              <w:ind w:left="284" w:firstLine="0"/>
              <w:jc w:val="left"/>
              <w:rPr>
                <w:rFonts w:ascii="Calibri" w:hAnsi="Calibri"/>
              </w:rPr>
            </w:pPr>
            <w:r w:rsidRPr="00EE2E89">
              <w:rPr>
                <w:rFonts w:ascii="Calibri" w:hAnsi="Calibri"/>
                <w:szCs w:val="22"/>
              </w:rPr>
              <w:t xml:space="preserve"> Xesús envia os discípulos para continuar coa súa misión salvífica.</w:t>
            </w:r>
          </w:p>
        </w:tc>
        <w:tc>
          <w:tcPr>
            <w:tcW w:w="3600" w:type="dxa"/>
          </w:tcPr>
          <w:p w:rsidR="00513062" w:rsidRPr="00EE2E89" w:rsidRDefault="00513062" w:rsidP="00EE2E89">
            <w:pPr>
              <w:ind w:left="284" w:firstLine="0"/>
              <w:jc w:val="left"/>
              <w:rPr>
                <w:rFonts w:ascii="Calibri" w:hAnsi="Calibri"/>
              </w:rPr>
            </w:pPr>
            <w:r w:rsidRPr="00EE2E89">
              <w:rPr>
                <w:rFonts w:ascii="Calibri" w:hAnsi="Calibri"/>
                <w:szCs w:val="22"/>
              </w:rPr>
              <w:lastRenderedPageBreak/>
              <w:t>1. Distinguir que a través Xesús atopamos a Deus.</w:t>
            </w:r>
          </w:p>
          <w:p w:rsidR="00513062" w:rsidRPr="00EE2E89" w:rsidRDefault="00513062" w:rsidP="00EE2E89">
            <w:pPr>
              <w:ind w:left="284" w:firstLine="0"/>
              <w:jc w:val="left"/>
              <w:rPr>
                <w:rFonts w:ascii="Calibri" w:hAnsi="Calibri"/>
              </w:rPr>
            </w:pPr>
            <w:r w:rsidRPr="00EE2E89">
              <w:rPr>
                <w:rFonts w:ascii="Calibri" w:hAnsi="Calibri"/>
                <w:szCs w:val="22"/>
              </w:rPr>
              <w:t xml:space="preserve">2. Esforzarse por comprender </w:t>
            </w:r>
            <w:r w:rsidRPr="00EE2E89">
              <w:rPr>
                <w:rFonts w:ascii="Calibri" w:hAnsi="Calibri"/>
                <w:szCs w:val="22"/>
              </w:rPr>
              <w:lastRenderedPageBreak/>
              <w:t>que Xesús ten que vencer obstáculos externos para realizar a vontade de Deus.</w:t>
            </w:r>
          </w:p>
          <w:p w:rsidR="00513062" w:rsidRPr="00EE2E89" w:rsidRDefault="00513062" w:rsidP="00EE2E89">
            <w:pPr>
              <w:ind w:left="284" w:firstLine="0"/>
              <w:jc w:val="left"/>
              <w:rPr>
                <w:rFonts w:ascii="Calibri" w:hAnsi="Calibri"/>
              </w:rPr>
            </w:pPr>
            <w:r w:rsidRPr="00EE2E89">
              <w:rPr>
                <w:rFonts w:ascii="Calibri" w:hAnsi="Calibri"/>
                <w:szCs w:val="22"/>
              </w:rPr>
              <w:t>3. Comprender que a misión de Xesús continua na Igrexa.</w:t>
            </w:r>
          </w:p>
        </w:tc>
        <w:tc>
          <w:tcPr>
            <w:tcW w:w="5760" w:type="dxa"/>
          </w:tcPr>
          <w:p w:rsidR="00513062" w:rsidRPr="00EE2E89" w:rsidRDefault="00513062" w:rsidP="00EE2E89">
            <w:pPr>
              <w:ind w:left="284" w:firstLine="0"/>
              <w:jc w:val="left"/>
              <w:rPr>
                <w:rFonts w:ascii="Calibri" w:hAnsi="Calibri"/>
              </w:rPr>
            </w:pPr>
            <w:r w:rsidRPr="00EE2E89">
              <w:rPr>
                <w:rFonts w:ascii="Calibri" w:hAnsi="Calibri"/>
                <w:szCs w:val="22"/>
              </w:rPr>
              <w:lastRenderedPageBreak/>
              <w:t>1.1 Busca nos discursos do evangelio de Juan frases que expresan a relación de Xesús co Pai  e esfórzase por comprender o seu significado.</w:t>
            </w:r>
          </w:p>
          <w:p w:rsidR="00513062" w:rsidRPr="00EE2E89" w:rsidRDefault="00513062" w:rsidP="00EE2E89">
            <w:pPr>
              <w:ind w:left="284" w:firstLine="0"/>
              <w:jc w:val="left"/>
              <w:rPr>
                <w:rFonts w:ascii="Calibri" w:hAnsi="Calibri"/>
              </w:rPr>
            </w:pPr>
            <w:r w:rsidRPr="00EE2E89">
              <w:rPr>
                <w:rFonts w:ascii="Calibri" w:hAnsi="Calibri"/>
                <w:szCs w:val="22"/>
              </w:rPr>
              <w:lastRenderedPageBreak/>
              <w:t>1.2 Identifica e sintetiza os trazos que Xesús desvela do Pai nos discursos do evangelio de Xoan.</w:t>
            </w:r>
          </w:p>
          <w:p w:rsidR="00513062" w:rsidRPr="00EE2E89" w:rsidRDefault="00513062" w:rsidP="00EE2E89">
            <w:pPr>
              <w:ind w:left="284" w:firstLine="0"/>
              <w:jc w:val="left"/>
              <w:rPr>
                <w:rFonts w:ascii="Calibri" w:hAnsi="Calibri"/>
              </w:rPr>
            </w:pPr>
            <w:r w:rsidRPr="00EE2E89">
              <w:rPr>
                <w:rFonts w:ascii="Calibri" w:hAnsi="Calibri"/>
                <w:szCs w:val="22"/>
              </w:rPr>
              <w:t xml:space="preserve">2.1 Extrapola as dificultades que tivo Xesús na súa vida para obedecer ó Pai con situacións que viven os seres humanos. </w:t>
            </w:r>
          </w:p>
          <w:p w:rsidR="00513062" w:rsidRPr="00EE2E89" w:rsidRDefault="00513062" w:rsidP="00EE2E89">
            <w:pPr>
              <w:ind w:left="284" w:firstLine="0"/>
              <w:jc w:val="left"/>
              <w:rPr>
                <w:rFonts w:ascii="Calibri" w:hAnsi="Calibri"/>
              </w:rPr>
            </w:pPr>
            <w:r w:rsidRPr="00EE2E89">
              <w:rPr>
                <w:rFonts w:ascii="Calibri" w:hAnsi="Calibri"/>
                <w:szCs w:val="22"/>
              </w:rPr>
              <w:t xml:space="preserve">3.1 Localiza e explica a misión apostoulica nas expresións de Xesús recollidas nos evanxeos sinópticos. </w:t>
            </w:r>
          </w:p>
          <w:p w:rsidR="00513062" w:rsidRPr="00EE2E89" w:rsidRDefault="00513062" w:rsidP="00EE2E89">
            <w:pPr>
              <w:ind w:left="284" w:firstLine="0"/>
              <w:jc w:val="left"/>
              <w:rPr>
                <w:rFonts w:ascii="Calibri" w:hAnsi="Calibri"/>
              </w:rPr>
            </w:pPr>
            <w:r w:rsidRPr="00EE2E89">
              <w:rPr>
                <w:rFonts w:ascii="Calibri" w:hAnsi="Calibri"/>
                <w:szCs w:val="22"/>
              </w:rPr>
              <w:t>3.2 Constrúe un mapa comparativo das accións de Xesús e as da Igrexa.</w:t>
            </w:r>
          </w:p>
        </w:tc>
        <w:tc>
          <w:tcPr>
            <w:tcW w:w="2520" w:type="dxa"/>
          </w:tcPr>
          <w:p w:rsidR="00513062" w:rsidRPr="00EE2E89" w:rsidRDefault="00513062" w:rsidP="00EE2E89">
            <w:pPr>
              <w:ind w:firstLine="0"/>
              <w:jc w:val="left"/>
              <w:rPr>
                <w:rFonts w:ascii="Calibri" w:hAnsi="Calibri"/>
              </w:rPr>
            </w:pPr>
            <w:r w:rsidRPr="00EE2E89">
              <w:rPr>
                <w:rFonts w:ascii="Calibri" w:hAnsi="Calibri"/>
                <w:szCs w:val="22"/>
              </w:rPr>
              <w:lastRenderedPageBreak/>
              <w:t>CCL,CAA</w:t>
            </w:r>
          </w:p>
          <w:p w:rsidR="00513062" w:rsidRPr="00EE2E89" w:rsidRDefault="00513062" w:rsidP="00EE2E89">
            <w:pPr>
              <w:ind w:left="284" w:firstLine="0"/>
              <w:jc w:val="left"/>
              <w:rPr>
                <w:rFonts w:ascii="Calibri" w:hAnsi="Calibri"/>
              </w:rPr>
            </w:pPr>
          </w:p>
          <w:p w:rsidR="00513062" w:rsidRPr="00EE2E89" w:rsidRDefault="00513062" w:rsidP="00EE2E89">
            <w:pPr>
              <w:ind w:left="284"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lastRenderedPageBreak/>
              <w:t>CCL,CAA</w:t>
            </w:r>
          </w:p>
          <w:p w:rsidR="00513062" w:rsidRDefault="00513062" w:rsidP="00EE2E89">
            <w:pPr>
              <w:ind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t>CAA,CSC</w:t>
            </w:r>
          </w:p>
          <w:p w:rsidR="00513062" w:rsidRPr="00EE2E89" w:rsidRDefault="00513062" w:rsidP="00EE2E89">
            <w:pPr>
              <w:ind w:left="284" w:firstLine="0"/>
              <w:jc w:val="left"/>
              <w:rPr>
                <w:rFonts w:ascii="Calibri" w:hAnsi="Calibri"/>
              </w:rPr>
            </w:pPr>
          </w:p>
          <w:p w:rsidR="00513062" w:rsidRDefault="00513062" w:rsidP="00EE2E89">
            <w:pPr>
              <w:ind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t>CCL,CAA,CCEC</w:t>
            </w:r>
          </w:p>
          <w:p w:rsidR="00513062" w:rsidRPr="00EE2E89" w:rsidRDefault="00513062" w:rsidP="00EE2E89">
            <w:pPr>
              <w:ind w:left="284"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t>CMCT,CD,CSIEE</w:t>
            </w:r>
          </w:p>
        </w:tc>
      </w:tr>
      <w:tr w:rsidR="00513062" w:rsidRPr="00EE2E89" w:rsidTr="00EE2E89">
        <w:tc>
          <w:tcPr>
            <w:tcW w:w="12164" w:type="dxa"/>
            <w:gridSpan w:val="3"/>
          </w:tcPr>
          <w:p w:rsidR="00513062" w:rsidRPr="00EE2E89" w:rsidRDefault="00513062" w:rsidP="00EE2E89">
            <w:pPr>
              <w:ind w:left="284" w:firstLine="0"/>
              <w:jc w:val="left"/>
              <w:rPr>
                <w:rFonts w:ascii="Calibri" w:hAnsi="Calibri"/>
              </w:rPr>
            </w:pPr>
            <w:r w:rsidRPr="00EE2E89">
              <w:rPr>
                <w:rFonts w:ascii="Calibri" w:hAnsi="Calibri"/>
                <w:szCs w:val="22"/>
              </w:rPr>
              <w:lastRenderedPageBreak/>
              <w:t>Bloque 4. Permanencia de Xesucristo na historia: a Igrexa</w:t>
            </w:r>
          </w:p>
        </w:tc>
        <w:tc>
          <w:tcPr>
            <w:tcW w:w="2520" w:type="dxa"/>
          </w:tcPr>
          <w:p w:rsidR="00513062" w:rsidRPr="00EE2E89" w:rsidRDefault="00513062" w:rsidP="00EE2E89">
            <w:pPr>
              <w:ind w:left="284" w:firstLine="0"/>
              <w:jc w:val="left"/>
              <w:rPr>
                <w:rFonts w:ascii="Calibri" w:hAnsi="Calibri"/>
              </w:rPr>
            </w:pPr>
          </w:p>
        </w:tc>
      </w:tr>
      <w:tr w:rsidR="00513062" w:rsidRPr="00EE2E89" w:rsidTr="00EE2E89">
        <w:tc>
          <w:tcPr>
            <w:tcW w:w="2804" w:type="dxa"/>
          </w:tcPr>
          <w:p w:rsidR="00513062" w:rsidRPr="00EE2E89" w:rsidRDefault="00513062" w:rsidP="00EE2E89">
            <w:pPr>
              <w:ind w:left="284" w:firstLine="0"/>
              <w:jc w:val="left"/>
              <w:rPr>
                <w:rFonts w:ascii="Calibri" w:hAnsi="Calibri"/>
              </w:rPr>
            </w:pPr>
            <w:r w:rsidRPr="00EE2E89">
              <w:rPr>
                <w:rFonts w:ascii="Calibri" w:hAnsi="Calibri"/>
                <w:szCs w:val="22"/>
              </w:rPr>
              <w:t>Os sacramentos ao servizo da misión da Igrexa: Confirmación, Orde e Matrimonio.</w:t>
            </w:r>
          </w:p>
          <w:p w:rsidR="00513062" w:rsidRPr="00EE2E89" w:rsidRDefault="00513062" w:rsidP="00EE2E89">
            <w:pPr>
              <w:ind w:left="284" w:firstLine="0"/>
              <w:jc w:val="left"/>
              <w:rPr>
                <w:rFonts w:ascii="Calibri" w:hAnsi="Calibri"/>
              </w:rPr>
            </w:pPr>
            <w:r w:rsidRPr="00EE2E89">
              <w:rPr>
                <w:rFonts w:ascii="Calibri" w:hAnsi="Calibri"/>
                <w:szCs w:val="22"/>
              </w:rPr>
              <w:t xml:space="preserve"> A Pascua, tempo de resurrección. Os froitos da resurrección de Jesús: a alegría e a paz.</w:t>
            </w:r>
          </w:p>
          <w:p w:rsidR="00513062" w:rsidRPr="00EE2E89" w:rsidRDefault="00513062" w:rsidP="00EE2E89">
            <w:pPr>
              <w:ind w:left="284" w:firstLine="0"/>
              <w:jc w:val="left"/>
              <w:rPr>
                <w:rFonts w:ascii="Calibri" w:hAnsi="Calibri"/>
              </w:rPr>
            </w:pPr>
            <w:r w:rsidRPr="00EE2E89">
              <w:rPr>
                <w:rFonts w:ascii="Calibri" w:hAnsi="Calibri"/>
                <w:szCs w:val="22"/>
              </w:rPr>
              <w:t xml:space="preserve"> Os cristiáns, testemuñas da </w:t>
            </w:r>
            <w:r w:rsidRPr="00EE2E89">
              <w:rPr>
                <w:rFonts w:ascii="Calibri" w:hAnsi="Calibri"/>
                <w:szCs w:val="22"/>
              </w:rPr>
              <w:lastRenderedPageBreak/>
              <w:t>resurrección</w:t>
            </w:r>
          </w:p>
        </w:tc>
        <w:tc>
          <w:tcPr>
            <w:tcW w:w="3600" w:type="dxa"/>
          </w:tcPr>
          <w:p w:rsidR="00513062" w:rsidRPr="00EE2E89" w:rsidRDefault="00513062" w:rsidP="00EE2E89">
            <w:pPr>
              <w:ind w:left="284" w:firstLine="0"/>
              <w:jc w:val="left"/>
              <w:rPr>
                <w:rFonts w:ascii="Calibri" w:hAnsi="Calibri"/>
              </w:rPr>
            </w:pPr>
            <w:r w:rsidRPr="00EE2E89">
              <w:rPr>
                <w:rFonts w:ascii="Calibri" w:hAnsi="Calibri"/>
                <w:szCs w:val="22"/>
              </w:rPr>
              <w:lastRenderedPageBreak/>
              <w:t>1. Diferenciar a aportación dos sacramentos de servizo á misión da Igrexa.</w:t>
            </w:r>
          </w:p>
          <w:p w:rsidR="00513062" w:rsidRPr="00EE2E89" w:rsidRDefault="00513062" w:rsidP="00EE2E89">
            <w:pPr>
              <w:ind w:left="284" w:firstLine="0"/>
              <w:jc w:val="left"/>
              <w:rPr>
                <w:rFonts w:ascii="Calibri" w:hAnsi="Calibri"/>
              </w:rPr>
            </w:pPr>
            <w:r w:rsidRPr="00EE2E89">
              <w:rPr>
                <w:rFonts w:ascii="Calibri" w:hAnsi="Calibri"/>
                <w:szCs w:val="22"/>
              </w:rPr>
              <w:t xml:space="preserve"> 2. Identificar os trazos do tempo litúrgico da Pascua.</w:t>
            </w:r>
          </w:p>
          <w:p w:rsidR="00513062" w:rsidRPr="00EE2E89" w:rsidRDefault="00513062" w:rsidP="00EE2E89">
            <w:pPr>
              <w:ind w:left="284" w:firstLine="0"/>
              <w:jc w:val="left"/>
              <w:rPr>
                <w:rFonts w:ascii="Calibri" w:hAnsi="Calibri"/>
              </w:rPr>
            </w:pPr>
            <w:r w:rsidRPr="00EE2E89">
              <w:rPr>
                <w:rFonts w:ascii="Calibri" w:hAnsi="Calibri"/>
                <w:szCs w:val="22"/>
              </w:rPr>
              <w:t xml:space="preserve"> 3. Recoñecer e valorar o cambio de vida xerado polo encontro co Resucitado.</w:t>
            </w:r>
          </w:p>
        </w:tc>
        <w:tc>
          <w:tcPr>
            <w:tcW w:w="5760" w:type="dxa"/>
          </w:tcPr>
          <w:p w:rsidR="00513062" w:rsidRPr="00EE2E89" w:rsidRDefault="00513062" w:rsidP="00EE2E89">
            <w:pPr>
              <w:ind w:left="284" w:firstLine="0"/>
              <w:jc w:val="left"/>
              <w:rPr>
                <w:rFonts w:ascii="Calibri" w:hAnsi="Calibri"/>
              </w:rPr>
            </w:pPr>
            <w:r w:rsidRPr="00EE2E89">
              <w:rPr>
                <w:rFonts w:ascii="Calibri" w:hAnsi="Calibri"/>
                <w:szCs w:val="22"/>
              </w:rPr>
              <w:t>1.1 Coñece i  explica con exemplos a razón pola que a Confirmación, Orde e Matrimonio están ao servizo da Igrexa.</w:t>
            </w:r>
          </w:p>
          <w:p w:rsidR="00513062" w:rsidRPr="00EE2E89" w:rsidRDefault="00513062" w:rsidP="00EE2E89">
            <w:pPr>
              <w:ind w:left="284" w:firstLine="0"/>
              <w:jc w:val="left"/>
              <w:rPr>
                <w:rFonts w:ascii="Calibri" w:hAnsi="Calibri"/>
              </w:rPr>
            </w:pPr>
            <w:r w:rsidRPr="00EE2E89">
              <w:rPr>
                <w:rFonts w:ascii="Calibri" w:hAnsi="Calibri"/>
                <w:szCs w:val="22"/>
              </w:rPr>
              <w:t>1.2 Aprende e diferencia os signos e  momentos celebrativos da Confirmación, a Orde e o Matrimonio.</w:t>
            </w:r>
          </w:p>
          <w:p w:rsidR="00513062" w:rsidRPr="00EE2E89" w:rsidRDefault="00513062" w:rsidP="00EE2E89">
            <w:pPr>
              <w:ind w:left="284" w:firstLine="0"/>
              <w:jc w:val="left"/>
              <w:rPr>
                <w:rFonts w:ascii="Calibri" w:hAnsi="Calibri"/>
              </w:rPr>
            </w:pPr>
            <w:r w:rsidRPr="00EE2E89">
              <w:rPr>
                <w:rFonts w:ascii="Calibri" w:hAnsi="Calibri"/>
                <w:szCs w:val="22"/>
              </w:rPr>
              <w:t>2.1 Señá e explica os principais signos pascuales.</w:t>
            </w:r>
          </w:p>
          <w:p w:rsidR="00513062" w:rsidRPr="00EE2E89" w:rsidRDefault="00513062" w:rsidP="00EE2E89">
            <w:pPr>
              <w:ind w:left="284" w:firstLine="0"/>
              <w:jc w:val="left"/>
              <w:rPr>
                <w:rFonts w:ascii="Calibri" w:hAnsi="Calibri"/>
              </w:rPr>
            </w:pPr>
            <w:r w:rsidRPr="00EE2E89">
              <w:rPr>
                <w:rFonts w:ascii="Calibri" w:hAnsi="Calibri"/>
                <w:szCs w:val="22"/>
              </w:rPr>
              <w:t xml:space="preserve">2.2 Crea unha composición onde se exprese a alegría e a paz que experimentaron os discípulos ao atoparse co Resucitado. </w:t>
            </w:r>
          </w:p>
          <w:p w:rsidR="00513062" w:rsidRPr="00EE2E89" w:rsidRDefault="00513062" w:rsidP="00EE2E89">
            <w:pPr>
              <w:ind w:left="284" w:firstLine="0"/>
              <w:jc w:val="left"/>
              <w:rPr>
                <w:rFonts w:ascii="Calibri" w:hAnsi="Calibri"/>
              </w:rPr>
            </w:pPr>
            <w:r w:rsidRPr="00EE2E89">
              <w:rPr>
                <w:rFonts w:ascii="Calibri" w:hAnsi="Calibri"/>
                <w:szCs w:val="22"/>
              </w:rPr>
              <w:t>3.1 Selecciona testemuños de cristiáns e xustifica o cambio xerado polo encontro co Resucitado.</w:t>
            </w:r>
          </w:p>
        </w:tc>
        <w:tc>
          <w:tcPr>
            <w:tcW w:w="2520" w:type="dxa"/>
          </w:tcPr>
          <w:p w:rsidR="00513062" w:rsidRPr="00EE2E89" w:rsidRDefault="00513062" w:rsidP="00EE2E89">
            <w:pPr>
              <w:ind w:firstLine="0"/>
              <w:jc w:val="left"/>
              <w:rPr>
                <w:rFonts w:ascii="Calibri" w:hAnsi="Calibri"/>
              </w:rPr>
            </w:pPr>
            <w:r w:rsidRPr="00EE2E89">
              <w:rPr>
                <w:rFonts w:ascii="Calibri" w:hAnsi="Calibri"/>
                <w:szCs w:val="22"/>
              </w:rPr>
              <w:t>CCL,CSC</w:t>
            </w:r>
          </w:p>
          <w:p w:rsidR="00513062" w:rsidRPr="00EE2E89" w:rsidRDefault="00513062" w:rsidP="00EE2E89">
            <w:pPr>
              <w:ind w:left="284" w:firstLine="0"/>
              <w:jc w:val="left"/>
              <w:rPr>
                <w:rFonts w:ascii="Calibri" w:hAnsi="Calibri"/>
              </w:rPr>
            </w:pPr>
          </w:p>
          <w:p w:rsidR="00513062" w:rsidRDefault="00513062" w:rsidP="00EE2E89">
            <w:pPr>
              <w:ind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t>CAA,CCEC</w:t>
            </w:r>
          </w:p>
          <w:p w:rsidR="00513062" w:rsidRDefault="00513062" w:rsidP="00EE2E89">
            <w:pPr>
              <w:ind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t>CCL,CAA,CCEC</w:t>
            </w:r>
          </w:p>
          <w:p w:rsidR="00513062" w:rsidRPr="00EE2E89" w:rsidRDefault="00513062" w:rsidP="00EE2E89">
            <w:pPr>
              <w:ind w:firstLine="0"/>
              <w:jc w:val="left"/>
              <w:rPr>
                <w:rFonts w:ascii="Calibri" w:hAnsi="Calibri"/>
              </w:rPr>
            </w:pPr>
            <w:r w:rsidRPr="00EE2E89">
              <w:rPr>
                <w:rFonts w:ascii="Calibri" w:hAnsi="Calibri"/>
                <w:szCs w:val="22"/>
              </w:rPr>
              <w:t>CCL,CSIEE</w:t>
            </w:r>
          </w:p>
          <w:p w:rsidR="00513062" w:rsidRPr="00EE2E89" w:rsidRDefault="00513062" w:rsidP="00EE2E89">
            <w:pPr>
              <w:ind w:left="284" w:firstLine="0"/>
              <w:jc w:val="left"/>
              <w:rPr>
                <w:rFonts w:ascii="Calibri" w:hAnsi="Calibri"/>
              </w:rPr>
            </w:pPr>
          </w:p>
          <w:p w:rsidR="00513062" w:rsidRPr="00EE2E89" w:rsidRDefault="00513062" w:rsidP="00EE2E89">
            <w:pPr>
              <w:ind w:firstLine="0"/>
              <w:jc w:val="left"/>
              <w:rPr>
                <w:rFonts w:ascii="Calibri" w:hAnsi="Calibri"/>
              </w:rPr>
            </w:pPr>
            <w:r w:rsidRPr="00EE2E89">
              <w:rPr>
                <w:rFonts w:ascii="Calibri" w:hAnsi="Calibri"/>
                <w:szCs w:val="22"/>
              </w:rPr>
              <w:t>CD,CSC,CCEC</w:t>
            </w:r>
          </w:p>
        </w:tc>
      </w:tr>
    </w:tbl>
    <w:p w:rsidR="00513062" w:rsidRPr="00EE2E89" w:rsidRDefault="00513062" w:rsidP="00EE2E89">
      <w:pPr>
        <w:rPr>
          <w:lang w:val="en-GB"/>
        </w:rPr>
      </w:pPr>
    </w:p>
    <w:p w:rsidR="001028F1" w:rsidRDefault="001028F1" w:rsidP="00066A12">
      <w:pPr>
        <w:rPr>
          <w:rFonts w:ascii="Calibri" w:hAnsi="Calibri"/>
          <w:b/>
          <w:sz w:val="24"/>
        </w:rPr>
      </w:pPr>
    </w:p>
    <w:p w:rsidR="00513062" w:rsidRDefault="00513062" w:rsidP="00066A12">
      <w:pPr>
        <w:rPr>
          <w:rFonts w:ascii="Calibri" w:hAnsi="Calibri"/>
          <w:b/>
          <w:sz w:val="24"/>
        </w:rPr>
      </w:pPr>
      <w:r>
        <w:rPr>
          <w:rFonts w:ascii="Calibri" w:hAnsi="Calibri"/>
          <w:b/>
          <w:sz w:val="24"/>
        </w:rPr>
        <w:t>4</w:t>
      </w:r>
      <w:r w:rsidRPr="008F3ED7">
        <w:rPr>
          <w:rFonts w:ascii="Calibri" w:hAnsi="Calibri"/>
          <w:b/>
          <w:sz w:val="24"/>
        </w:rPr>
        <w:t>.- Vinculación entre estándares de aprendizaxe</w:t>
      </w:r>
      <w:r>
        <w:rPr>
          <w:rFonts w:ascii="Calibri" w:hAnsi="Calibri"/>
          <w:b/>
          <w:sz w:val="24"/>
        </w:rPr>
        <w:t>, con indicación dos mínimos esixibles para promocionar,</w:t>
      </w:r>
      <w:r w:rsidRPr="008F3ED7">
        <w:rPr>
          <w:rFonts w:ascii="Calibri" w:hAnsi="Calibri"/>
          <w:b/>
          <w:sz w:val="24"/>
        </w:rPr>
        <w:t xml:space="preserve"> </w:t>
      </w:r>
      <w:r>
        <w:rPr>
          <w:rFonts w:ascii="Calibri" w:hAnsi="Calibri"/>
          <w:b/>
          <w:sz w:val="24"/>
        </w:rPr>
        <w:t xml:space="preserve">e </w:t>
      </w:r>
      <w:r w:rsidRPr="008F3ED7">
        <w:rPr>
          <w:rFonts w:ascii="Calibri" w:hAnsi="Calibri"/>
          <w:b/>
          <w:sz w:val="24"/>
        </w:rPr>
        <w:t xml:space="preserve">instrumentos de avaliación e criterios de cualificación. </w:t>
      </w:r>
    </w:p>
    <w:p w:rsidR="00513062" w:rsidRDefault="00513062" w:rsidP="00BC63CF">
      <w:pPr>
        <w:rPr>
          <w:lang w:val="es-ES"/>
        </w:rPr>
      </w:pPr>
    </w:p>
    <w:tbl>
      <w:tblPr>
        <w:tblW w:w="1440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left w:w="284" w:type="dxa"/>
          <w:bottom w:w="113" w:type="dxa"/>
          <w:right w:w="284" w:type="dxa"/>
        </w:tblCellMar>
        <w:tblLook w:val="00A0"/>
      </w:tblPr>
      <w:tblGrid>
        <w:gridCol w:w="7711"/>
        <w:gridCol w:w="720"/>
        <w:gridCol w:w="720"/>
        <w:gridCol w:w="720"/>
        <w:gridCol w:w="720"/>
        <w:gridCol w:w="2520"/>
        <w:gridCol w:w="1291"/>
      </w:tblGrid>
      <w:tr w:rsidR="00513062" w:rsidRPr="00BC63CF" w:rsidTr="00FE1BF7">
        <w:tc>
          <w:tcPr>
            <w:tcW w:w="7711" w:type="dxa"/>
            <w:noWrap/>
            <w:tcMar>
              <w:top w:w="28" w:type="dxa"/>
              <w:left w:w="28" w:type="dxa"/>
              <w:bottom w:w="28" w:type="dxa"/>
              <w:right w:w="28" w:type="dxa"/>
            </w:tcMar>
            <w:vAlign w:val="center"/>
          </w:tcPr>
          <w:p w:rsidR="00513062" w:rsidRPr="00BC63CF" w:rsidRDefault="00513062" w:rsidP="00FE1BF7">
            <w:pPr>
              <w:ind w:firstLine="0"/>
              <w:jc w:val="left"/>
              <w:rPr>
                <w:rFonts w:ascii="Calibri" w:hAnsi="Calibri"/>
              </w:rPr>
            </w:pPr>
            <w:r w:rsidRPr="00BC63CF">
              <w:rPr>
                <w:rFonts w:ascii="Calibri" w:hAnsi="Calibri"/>
                <w:szCs w:val="22"/>
              </w:rPr>
              <w:t>Estándares de aprendizaxe</w:t>
            </w:r>
          </w:p>
        </w:tc>
        <w:tc>
          <w:tcPr>
            <w:tcW w:w="720" w:type="dxa"/>
            <w:noWrap/>
            <w:tcMar>
              <w:top w:w="28" w:type="dxa"/>
              <w:left w:w="28" w:type="dxa"/>
              <w:bottom w:w="28" w:type="dxa"/>
              <w:right w:w="28" w:type="dxa"/>
            </w:tcMar>
          </w:tcPr>
          <w:p w:rsidR="00513062" w:rsidRPr="00BC63CF" w:rsidRDefault="00513062" w:rsidP="00FE1BF7">
            <w:pPr>
              <w:ind w:firstLine="0"/>
              <w:jc w:val="center"/>
              <w:rPr>
                <w:rFonts w:ascii="Calibri" w:hAnsi="Calibri"/>
              </w:rPr>
            </w:pPr>
            <w:r w:rsidRPr="00BC63CF">
              <w:rPr>
                <w:rFonts w:ascii="Calibri" w:hAnsi="Calibri"/>
                <w:szCs w:val="22"/>
              </w:rPr>
              <w:t>1ª AV</w:t>
            </w:r>
          </w:p>
        </w:tc>
        <w:tc>
          <w:tcPr>
            <w:tcW w:w="720" w:type="dxa"/>
            <w:noWrap/>
            <w:tcMar>
              <w:top w:w="28" w:type="dxa"/>
              <w:left w:w="28" w:type="dxa"/>
              <w:bottom w:w="28" w:type="dxa"/>
              <w:right w:w="28" w:type="dxa"/>
            </w:tcMar>
          </w:tcPr>
          <w:p w:rsidR="00513062" w:rsidRPr="00BC63CF" w:rsidRDefault="00513062" w:rsidP="00FE1BF7">
            <w:pPr>
              <w:ind w:firstLine="0"/>
              <w:jc w:val="center"/>
              <w:rPr>
                <w:rFonts w:ascii="Calibri" w:hAnsi="Calibri"/>
              </w:rPr>
            </w:pPr>
            <w:r w:rsidRPr="00BC63CF">
              <w:rPr>
                <w:rFonts w:ascii="Calibri" w:hAnsi="Calibri"/>
                <w:szCs w:val="22"/>
              </w:rPr>
              <w:t>2ª AV</w:t>
            </w:r>
          </w:p>
        </w:tc>
        <w:tc>
          <w:tcPr>
            <w:tcW w:w="720" w:type="dxa"/>
            <w:noWrap/>
            <w:tcMar>
              <w:top w:w="28" w:type="dxa"/>
              <w:left w:w="28" w:type="dxa"/>
              <w:bottom w:w="28" w:type="dxa"/>
              <w:right w:w="28" w:type="dxa"/>
            </w:tcMar>
          </w:tcPr>
          <w:p w:rsidR="00513062" w:rsidRPr="00BC63CF" w:rsidRDefault="00513062" w:rsidP="00FE1BF7">
            <w:pPr>
              <w:ind w:firstLine="0"/>
              <w:jc w:val="center"/>
              <w:rPr>
                <w:rFonts w:ascii="Calibri" w:hAnsi="Calibri"/>
              </w:rPr>
            </w:pPr>
            <w:r w:rsidRPr="00BC63CF">
              <w:rPr>
                <w:rFonts w:ascii="Calibri" w:hAnsi="Calibri"/>
                <w:szCs w:val="22"/>
              </w:rPr>
              <w:t>3ºAV</w:t>
            </w:r>
          </w:p>
        </w:tc>
        <w:tc>
          <w:tcPr>
            <w:tcW w:w="720" w:type="dxa"/>
            <w:noWrap/>
            <w:tcMar>
              <w:top w:w="28" w:type="dxa"/>
              <w:left w:w="28" w:type="dxa"/>
              <w:bottom w:w="28" w:type="dxa"/>
              <w:right w:w="28" w:type="dxa"/>
            </w:tcMar>
          </w:tcPr>
          <w:p w:rsidR="00513062" w:rsidRPr="00BC63CF" w:rsidRDefault="00513062" w:rsidP="00FE1BF7">
            <w:pPr>
              <w:ind w:firstLine="0"/>
              <w:jc w:val="center"/>
              <w:rPr>
                <w:rFonts w:ascii="Calibri" w:hAnsi="Calibri"/>
              </w:rPr>
            </w:pPr>
            <w:r w:rsidRPr="00BC63CF">
              <w:rPr>
                <w:rFonts w:ascii="Calibri" w:hAnsi="Calibri"/>
                <w:szCs w:val="22"/>
              </w:rPr>
              <w:t>MIN</w:t>
            </w:r>
          </w:p>
        </w:tc>
        <w:tc>
          <w:tcPr>
            <w:tcW w:w="2520" w:type="dxa"/>
            <w:noWrap/>
            <w:tcMar>
              <w:top w:w="28" w:type="dxa"/>
              <w:left w:w="28" w:type="dxa"/>
              <w:bottom w:w="28" w:type="dxa"/>
              <w:right w:w="28" w:type="dxa"/>
            </w:tcMar>
          </w:tcPr>
          <w:p w:rsidR="00513062" w:rsidRPr="00BC63CF" w:rsidRDefault="00513062" w:rsidP="00FE1BF7">
            <w:pPr>
              <w:ind w:firstLine="0"/>
              <w:jc w:val="left"/>
              <w:rPr>
                <w:rFonts w:ascii="Calibri" w:hAnsi="Calibri"/>
              </w:rPr>
            </w:pPr>
            <w:r w:rsidRPr="00BC63CF">
              <w:rPr>
                <w:rFonts w:ascii="Calibri" w:hAnsi="Calibri"/>
                <w:szCs w:val="22"/>
              </w:rPr>
              <w:t>Instrumentos de avaliación</w:t>
            </w:r>
          </w:p>
        </w:tc>
        <w:tc>
          <w:tcPr>
            <w:tcW w:w="1291" w:type="dxa"/>
            <w:noWrap/>
            <w:tcMar>
              <w:top w:w="28" w:type="dxa"/>
              <w:left w:w="28" w:type="dxa"/>
              <w:bottom w:w="28" w:type="dxa"/>
              <w:right w:w="28" w:type="dxa"/>
            </w:tcMar>
          </w:tcPr>
          <w:p w:rsidR="00513062" w:rsidRPr="00BC63CF" w:rsidRDefault="00513062" w:rsidP="00FE1BF7">
            <w:pPr>
              <w:ind w:firstLine="0"/>
              <w:jc w:val="left"/>
              <w:rPr>
                <w:rFonts w:ascii="Calibri" w:hAnsi="Calibri"/>
              </w:rPr>
            </w:pPr>
            <w:r w:rsidRPr="00BC63CF">
              <w:rPr>
                <w:rFonts w:ascii="Calibri" w:hAnsi="Calibri"/>
                <w:szCs w:val="22"/>
              </w:rPr>
              <w:t>Criterios de cualificación</w:t>
            </w:r>
          </w:p>
        </w:tc>
      </w:tr>
      <w:tr w:rsidR="00513062" w:rsidRPr="00BC63CF" w:rsidTr="00FE1BF7">
        <w:tc>
          <w:tcPr>
            <w:tcW w:w="7711" w:type="dxa"/>
            <w:noWrap/>
            <w:tcMar>
              <w:top w:w="28" w:type="dxa"/>
              <w:left w:w="28" w:type="dxa"/>
              <w:bottom w:w="28" w:type="dxa"/>
              <w:right w:w="28" w:type="dxa"/>
            </w:tcMar>
            <w:vAlign w:val="center"/>
          </w:tcPr>
          <w:p w:rsidR="00513062" w:rsidRPr="00BC63CF" w:rsidRDefault="00513062" w:rsidP="00BC63CF">
            <w:pPr>
              <w:ind w:left="284" w:firstLine="0"/>
              <w:jc w:val="left"/>
              <w:rPr>
                <w:rFonts w:ascii="Calibri" w:hAnsi="Calibri"/>
              </w:rPr>
            </w:pPr>
            <w:r w:rsidRPr="00BC63CF">
              <w:rPr>
                <w:rFonts w:ascii="Calibri" w:hAnsi="Calibri"/>
                <w:szCs w:val="22"/>
              </w:rPr>
              <w:t>Bloque 1. O sentido relixioso do home</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2520"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p>
        </w:tc>
        <w:tc>
          <w:tcPr>
            <w:tcW w:w="1291" w:type="dxa"/>
            <w:noWrap/>
            <w:tcMar>
              <w:top w:w="28" w:type="dxa"/>
              <w:left w:w="28" w:type="dxa"/>
              <w:bottom w:w="28" w:type="dxa"/>
              <w:right w:w="28" w:type="dxa"/>
            </w:tcMar>
          </w:tcPr>
          <w:p w:rsidR="00513062" w:rsidRPr="00BC63CF" w:rsidRDefault="00513062" w:rsidP="00FE1BF7">
            <w:pPr>
              <w:ind w:left="284" w:firstLine="0"/>
              <w:jc w:val="left"/>
              <w:rPr>
                <w:rFonts w:ascii="Calibri" w:hAnsi="Calibri"/>
              </w:rPr>
            </w:pPr>
          </w:p>
        </w:tc>
      </w:tr>
      <w:tr w:rsidR="00513062" w:rsidRPr="00BC63CF" w:rsidTr="00FE1BF7">
        <w:tc>
          <w:tcPr>
            <w:tcW w:w="7711" w:type="dxa"/>
            <w:noWrap/>
            <w:tcMar>
              <w:top w:w="28" w:type="dxa"/>
              <w:left w:w="28" w:type="dxa"/>
              <w:bottom w:w="28" w:type="dxa"/>
              <w:right w:w="28" w:type="dxa"/>
            </w:tcMar>
            <w:vAlign w:val="center"/>
          </w:tcPr>
          <w:p w:rsidR="00513062" w:rsidRPr="00BC63CF" w:rsidRDefault="00513062" w:rsidP="00BC63CF">
            <w:pPr>
              <w:ind w:left="284" w:firstLine="0"/>
              <w:jc w:val="left"/>
              <w:rPr>
                <w:rFonts w:ascii="Calibri" w:hAnsi="Calibri"/>
              </w:rPr>
            </w:pPr>
            <w:r w:rsidRPr="00BC63CF">
              <w:rPr>
                <w:rFonts w:ascii="Calibri" w:hAnsi="Calibri"/>
                <w:szCs w:val="22"/>
              </w:rPr>
              <w:t>1.1 Identifica e xulga situacións nas que recoñece a imposibilidad de ser feliz.</w:t>
            </w:r>
          </w:p>
          <w:p w:rsidR="00513062" w:rsidRPr="00BC63CF" w:rsidRDefault="00513062" w:rsidP="00BC63CF">
            <w:pPr>
              <w:ind w:left="284" w:firstLine="0"/>
              <w:jc w:val="left"/>
              <w:rPr>
                <w:rFonts w:ascii="Calibri" w:hAnsi="Calibri"/>
              </w:rPr>
            </w:pPr>
            <w:r w:rsidRPr="00BC63CF">
              <w:rPr>
                <w:rFonts w:ascii="Calibri" w:hAnsi="Calibri"/>
                <w:szCs w:val="22"/>
              </w:rPr>
              <w:t xml:space="preserve">2.1 Busca, compara e comenta distintas expresións do desexo humano de salvación na literatura e música actuais. </w:t>
            </w:r>
          </w:p>
          <w:p w:rsidR="00513062" w:rsidRPr="00BC63CF" w:rsidRDefault="00513062" w:rsidP="00BC63CF">
            <w:pPr>
              <w:ind w:left="284" w:firstLine="0"/>
              <w:jc w:val="left"/>
              <w:rPr>
                <w:rFonts w:ascii="Calibri" w:hAnsi="Calibri"/>
              </w:rPr>
            </w:pPr>
            <w:r w:rsidRPr="00BC63CF">
              <w:rPr>
                <w:rFonts w:ascii="Calibri" w:hAnsi="Calibri"/>
                <w:szCs w:val="22"/>
              </w:rPr>
              <w:t xml:space="preserve">3.1 Descobre e explica por que os enterramentos, pinturas, ritos e costumes son signos da relación do home coa Divinidad. </w:t>
            </w:r>
          </w:p>
          <w:p w:rsidR="00513062" w:rsidRPr="00BC63CF" w:rsidRDefault="00513062" w:rsidP="00BC63CF">
            <w:pPr>
              <w:ind w:left="284" w:firstLine="0"/>
              <w:jc w:val="left"/>
              <w:rPr>
                <w:rFonts w:ascii="Calibri" w:hAnsi="Calibri"/>
              </w:rPr>
            </w:pPr>
            <w:r w:rsidRPr="00BC63CF">
              <w:rPr>
                <w:rFonts w:ascii="Calibri" w:hAnsi="Calibri"/>
                <w:szCs w:val="22"/>
              </w:rPr>
              <w:t>4.1 Investiga e recolle acontecementos da historia onde se aprecia que o feito relixioso foi o motor de cambios para potenciar os dereitos humanos, a convivencia, o progreso e a paz.</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2520"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r w:rsidRPr="00BC63CF">
              <w:rPr>
                <w:rFonts w:ascii="Calibri" w:hAnsi="Calibri"/>
                <w:szCs w:val="22"/>
              </w:rPr>
              <w:t>Intercambio oral</w:t>
            </w:r>
          </w:p>
          <w:p w:rsidR="00513062" w:rsidRPr="00BC63CF" w:rsidRDefault="00513062" w:rsidP="00BC63CF">
            <w:pPr>
              <w:ind w:left="284" w:firstLine="0"/>
              <w:jc w:val="left"/>
              <w:rPr>
                <w:rFonts w:ascii="Calibri" w:hAnsi="Calibri"/>
              </w:rPr>
            </w:pPr>
            <w:r w:rsidRPr="00BC63CF">
              <w:rPr>
                <w:rFonts w:ascii="Calibri" w:hAnsi="Calibri"/>
                <w:szCs w:val="22"/>
              </w:rPr>
              <w:t>Control de libros</w:t>
            </w:r>
          </w:p>
          <w:p w:rsidR="00513062" w:rsidRPr="00BC63CF" w:rsidRDefault="00513062" w:rsidP="00BC63CF">
            <w:pPr>
              <w:ind w:left="284" w:firstLine="0"/>
              <w:jc w:val="left"/>
              <w:rPr>
                <w:rFonts w:ascii="Calibri" w:hAnsi="Calibri"/>
              </w:rPr>
            </w:pPr>
            <w:r w:rsidRPr="00BC63CF">
              <w:rPr>
                <w:rFonts w:ascii="Calibri" w:hAnsi="Calibri"/>
                <w:szCs w:val="22"/>
              </w:rPr>
              <w:t xml:space="preserve">Actitud </w:t>
            </w:r>
            <w:r>
              <w:rPr>
                <w:rFonts w:ascii="Calibri" w:hAnsi="Calibri"/>
                <w:szCs w:val="22"/>
              </w:rPr>
              <w:t>do</w:t>
            </w:r>
            <w:r w:rsidRPr="00BC63CF">
              <w:rPr>
                <w:rFonts w:ascii="Calibri" w:hAnsi="Calibri"/>
                <w:szCs w:val="22"/>
              </w:rPr>
              <w:t xml:space="preserve">  alumno</w:t>
            </w:r>
          </w:p>
          <w:p w:rsidR="00513062" w:rsidRPr="00BC63CF" w:rsidRDefault="00513062" w:rsidP="00BC63CF">
            <w:pPr>
              <w:ind w:left="284" w:firstLine="0"/>
              <w:jc w:val="left"/>
              <w:rPr>
                <w:rFonts w:ascii="Calibri" w:hAnsi="Calibri"/>
              </w:rPr>
            </w:pPr>
            <w:r w:rsidRPr="00BC63CF">
              <w:rPr>
                <w:rFonts w:ascii="Calibri" w:hAnsi="Calibri"/>
                <w:szCs w:val="22"/>
              </w:rPr>
              <w:t>Caderno</w:t>
            </w:r>
          </w:p>
          <w:p w:rsidR="00513062" w:rsidRPr="00BC63CF" w:rsidRDefault="00513062" w:rsidP="00BC63CF">
            <w:pPr>
              <w:ind w:left="284" w:firstLine="0"/>
              <w:jc w:val="left"/>
              <w:rPr>
                <w:rFonts w:ascii="Calibri" w:hAnsi="Calibri"/>
              </w:rPr>
            </w:pPr>
            <w:r w:rsidRPr="00BC63CF">
              <w:rPr>
                <w:rFonts w:ascii="Calibri" w:hAnsi="Calibri"/>
                <w:szCs w:val="22"/>
              </w:rPr>
              <w:t>Probas escritas</w:t>
            </w:r>
          </w:p>
          <w:p w:rsidR="00513062" w:rsidRPr="00BC63CF" w:rsidRDefault="00513062" w:rsidP="00BC63CF">
            <w:pPr>
              <w:ind w:left="284" w:firstLine="0"/>
              <w:jc w:val="left"/>
              <w:rPr>
                <w:rFonts w:ascii="Calibri" w:hAnsi="Calibri"/>
              </w:rPr>
            </w:pPr>
          </w:p>
        </w:tc>
        <w:tc>
          <w:tcPr>
            <w:tcW w:w="1291"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p>
        </w:tc>
      </w:tr>
      <w:tr w:rsidR="00513062" w:rsidRPr="00BC63CF" w:rsidTr="00FE1BF7">
        <w:tc>
          <w:tcPr>
            <w:tcW w:w="7711" w:type="dxa"/>
            <w:noWrap/>
            <w:tcMar>
              <w:top w:w="28" w:type="dxa"/>
              <w:left w:w="28" w:type="dxa"/>
              <w:bottom w:w="28" w:type="dxa"/>
              <w:right w:w="28" w:type="dxa"/>
            </w:tcMar>
            <w:vAlign w:val="center"/>
          </w:tcPr>
          <w:p w:rsidR="00513062" w:rsidRPr="00BC63CF" w:rsidRDefault="00513062" w:rsidP="00BC63CF">
            <w:pPr>
              <w:ind w:left="284" w:firstLine="0"/>
              <w:jc w:val="left"/>
              <w:rPr>
                <w:rFonts w:ascii="Calibri" w:hAnsi="Calibri"/>
              </w:rPr>
            </w:pPr>
            <w:r w:rsidRPr="00BC63CF">
              <w:rPr>
                <w:rFonts w:ascii="Calibri" w:hAnsi="Calibri"/>
                <w:szCs w:val="22"/>
              </w:rPr>
              <w:t>Bloque 2. A revelación: Deus intervén na historia</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2520"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p>
        </w:tc>
        <w:tc>
          <w:tcPr>
            <w:tcW w:w="1291"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p>
        </w:tc>
      </w:tr>
      <w:tr w:rsidR="00513062" w:rsidRPr="00BC63CF" w:rsidTr="00FE1BF7">
        <w:tc>
          <w:tcPr>
            <w:tcW w:w="7711" w:type="dxa"/>
            <w:noWrap/>
            <w:tcMar>
              <w:top w:w="28" w:type="dxa"/>
              <w:left w:w="28" w:type="dxa"/>
              <w:bottom w:w="28" w:type="dxa"/>
              <w:right w:w="28" w:type="dxa"/>
            </w:tcMar>
            <w:vAlign w:val="center"/>
          </w:tcPr>
          <w:p w:rsidR="00513062" w:rsidRPr="00BC63CF" w:rsidRDefault="00513062" w:rsidP="00BC63CF">
            <w:pPr>
              <w:ind w:left="284" w:firstLine="0"/>
              <w:jc w:val="left"/>
              <w:rPr>
                <w:rFonts w:ascii="Calibri" w:hAnsi="Calibri"/>
              </w:rPr>
            </w:pPr>
            <w:r w:rsidRPr="00BC63CF">
              <w:rPr>
                <w:rFonts w:ascii="Calibri" w:hAnsi="Calibri"/>
                <w:szCs w:val="22"/>
              </w:rPr>
              <w:t xml:space="preserve">1.1 Identifica e valora expresións recolleitas nos libros sapienciales que enriquecen e melloran á persoa. </w:t>
            </w:r>
          </w:p>
          <w:p w:rsidR="00513062" w:rsidRPr="00BC63CF" w:rsidRDefault="00513062" w:rsidP="00BC63CF">
            <w:pPr>
              <w:ind w:left="284" w:firstLine="0"/>
              <w:jc w:val="left"/>
              <w:rPr>
                <w:rFonts w:ascii="Calibri" w:hAnsi="Calibri"/>
              </w:rPr>
            </w:pPr>
            <w:r w:rsidRPr="00BC63CF">
              <w:rPr>
                <w:rFonts w:ascii="Calibri" w:hAnsi="Calibri"/>
                <w:szCs w:val="22"/>
              </w:rPr>
              <w:t xml:space="preserve">1.2 Investiga e contrasta a sabiduría popular con expresións da sabiduría de Israel emitindo un xuízo persoal. </w:t>
            </w:r>
          </w:p>
          <w:p w:rsidR="00513062" w:rsidRPr="00BC63CF" w:rsidRDefault="00513062" w:rsidP="00BC63CF">
            <w:pPr>
              <w:ind w:left="284" w:firstLine="0"/>
              <w:jc w:val="left"/>
              <w:rPr>
                <w:rFonts w:ascii="Calibri" w:hAnsi="Calibri"/>
              </w:rPr>
            </w:pPr>
            <w:r w:rsidRPr="00BC63CF">
              <w:rPr>
                <w:rFonts w:ascii="Calibri" w:hAnsi="Calibri"/>
                <w:szCs w:val="22"/>
              </w:rPr>
              <w:lastRenderedPageBreak/>
              <w:t>1.3 Propón, dialogando cos seus compañeros, situacións e comportamentos onde se expresa a riqueza humana que aparece nos textos sapienciais.</w:t>
            </w:r>
          </w:p>
        </w:tc>
        <w:tc>
          <w:tcPr>
            <w:tcW w:w="720" w:type="dxa"/>
            <w:noWrap/>
            <w:tcMar>
              <w:top w:w="28" w:type="dxa"/>
              <w:left w:w="28" w:type="dxa"/>
              <w:bottom w:w="28" w:type="dxa"/>
              <w:right w:w="28" w:type="dxa"/>
            </w:tcMar>
          </w:tcPr>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2520"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r w:rsidRPr="00BC63CF">
              <w:rPr>
                <w:rFonts w:ascii="Calibri" w:hAnsi="Calibri"/>
                <w:szCs w:val="22"/>
              </w:rPr>
              <w:lastRenderedPageBreak/>
              <w:t>Intercambio oral</w:t>
            </w:r>
          </w:p>
          <w:p w:rsidR="00513062" w:rsidRPr="00BC63CF" w:rsidRDefault="00513062" w:rsidP="00BC63CF">
            <w:pPr>
              <w:ind w:left="284" w:firstLine="0"/>
              <w:jc w:val="left"/>
              <w:rPr>
                <w:rFonts w:ascii="Calibri" w:hAnsi="Calibri"/>
              </w:rPr>
            </w:pPr>
            <w:r w:rsidRPr="00BC63CF">
              <w:rPr>
                <w:rFonts w:ascii="Calibri" w:hAnsi="Calibri"/>
                <w:szCs w:val="22"/>
              </w:rPr>
              <w:t>Control de libros</w:t>
            </w:r>
          </w:p>
          <w:p w:rsidR="00513062" w:rsidRPr="00BC63CF" w:rsidRDefault="00513062" w:rsidP="00BC63CF">
            <w:pPr>
              <w:ind w:left="284" w:firstLine="0"/>
              <w:jc w:val="left"/>
              <w:rPr>
                <w:rFonts w:ascii="Calibri" w:hAnsi="Calibri"/>
              </w:rPr>
            </w:pPr>
            <w:r w:rsidRPr="00BC63CF">
              <w:rPr>
                <w:rFonts w:ascii="Calibri" w:hAnsi="Calibri"/>
                <w:szCs w:val="22"/>
              </w:rPr>
              <w:t>Actitud del  alumno</w:t>
            </w:r>
          </w:p>
          <w:p w:rsidR="00513062" w:rsidRPr="00BC63CF" w:rsidRDefault="00513062" w:rsidP="00BC63CF">
            <w:pPr>
              <w:ind w:left="284" w:firstLine="0"/>
              <w:jc w:val="left"/>
              <w:rPr>
                <w:rFonts w:ascii="Calibri" w:hAnsi="Calibri"/>
              </w:rPr>
            </w:pPr>
            <w:r w:rsidRPr="00BC63CF">
              <w:rPr>
                <w:rFonts w:ascii="Calibri" w:hAnsi="Calibri"/>
                <w:szCs w:val="22"/>
              </w:rPr>
              <w:lastRenderedPageBreak/>
              <w:t>Caderno</w:t>
            </w:r>
          </w:p>
          <w:p w:rsidR="00513062" w:rsidRPr="00BC63CF" w:rsidRDefault="00513062" w:rsidP="00BC63CF">
            <w:pPr>
              <w:ind w:left="284" w:firstLine="0"/>
              <w:jc w:val="left"/>
              <w:rPr>
                <w:rFonts w:ascii="Calibri" w:hAnsi="Calibri"/>
              </w:rPr>
            </w:pPr>
            <w:r w:rsidRPr="00BC63CF">
              <w:rPr>
                <w:rFonts w:ascii="Calibri" w:hAnsi="Calibri"/>
                <w:szCs w:val="22"/>
              </w:rPr>
              <w:t>Probas escritas</w:t>
            </w:r>
          </w:p>
          <w:p w:rsidR="00513062" w:rsidRPr="00BC63CF" w:rsidRDefault="00513062" w:rsidP="00BC63CF">
            <w:pPr>
              <w:ind w:left="284" w:firstLine="0"/>
              <w:jc w:val="left"/>
              <w:rPr>
                <w:rFonts w:ascii="Calibri" w:hAnsi="Calibri"/>
              </w:rPr>
            </w:pPr>
          </w:p>
        </w:tc>
        <w:tc>
          <w:tcPr>
            <w:tcW w:w="1291"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r w:rsidRPr="00BC63CF">
              <w:rPr>
                <w:rFonts w:ascii="Calibri" w:hAnsi="Calibri"/>
                <w:szCs w:val="22"/>
              </w:rPr>
              <w:lastRenderedPageBreak/>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lastRenderedPageBreak/>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p>
        </w:tc>
      </w:tr>
      <w:tr w:rsidR="00513062" w:rsidRPr="00BC63CF" w:rsidTr="00FE1BF7">
        <w:tc>
          <w:tcPr>
            <w:tcW w:w="7711" w:type="dxa"/>
            <w:noWrap/>
            <w:tcMar>
              <w:top w:w="28" w:type="dxa"/>
              <w:left w:w="28" w:type="dxa"/>
              <w:bottom w:w="28" w:type="dxa"/>
              <w:right w:w="28" w:type="dxa"/>
            </w:tcMar>
            <w:vAlign w:val="center"/>
          </w:tcPr>
          <w:p w:rsidR="00513062" w:rsidRPr="00BC63CF" w:rsidRDefault="00513062" w:rsidP="00BC63CF">
            <w:pPr>
              <w:ind w:left="284" w:firstLine="0"/>
              <w:jc w:val="left"/>
              <w:rPr>
                <w:rFonts w:ascii="Calibri" w:hAnsi="Calibri"/>
              </w:rPr>
            </w:pPr>
            <w:r w:rsidRPr="00BC63CF">
              <w:rPr>
                <w:rFonts w:ascii="Calibri" w:hAnsi="Calibri"/>
                <w:szCs w:val="22"/>
              </w:rPr>
              <w:lastRenderedPageBreak/>
              <w:t>Bloque 3. Xesucristo, cumprimento da Historia da Salvación</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2520"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p>
        </w:tc>
        <w:tc>
          <w:tcPr>
            <w:tcW w:w="1291"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p>
        </w:tc>
      </w:tr>
      <w:tr w:rsidR="00513062" w:rsidRPr="00BC63CF" w:rsidTr="00FE1BF7">
        <w:tc>
          <w:tcPr>
            <w:tcW w:w="7711" w:type="dxa"/>
            <w:noWrap/>
            <w:tcMar>
              <w:top w:w="28" w:type="dxa"/>
              <w:left w:w="28" w:type="dxa"/>
              <w:bottom w:w="28" w:type="dxa"/>
              <w:right w:w="28" w:type="dxa"/>
            </w:tcMar>
            <w:vAlign w:val="center"/>
          </w:tcPr>
          <w:p w:rsidR="00513062" w:rsidRPr="00BC63CF" w:rsidRDefault="00513062" w:rsidP="00BC63CF">
            <w:pPr>
              <w:ind w:left="284" w:firstLine="0"/>
              <w:jc w:val="left"/>
              <w:rPr>
                <w:rFonts w:ascii="Calibri" w:hAnsi="Calibri"/>
              </w:rPr>
            </w:pPr>
            <w:r w:rsidRPr="00BC63CF">
              <w:rPr>
                <w:rFonts w:ascii="Calibri" w:hAnsi="Calibri"/>
                <w:szCs w:val="22"/>
              </w:rPr>
              <w:t>1.1 Busca nos discursos do evangelio de Xoan frases que expresan a relación de Xesús co Pai  e esfórzase por comprender o seu significado.</w:t>
            </w:r>
          </w:p>
          <w:p w:rsidR="00513062" w:rsidRPr="00BC63CF" w:rsidRDefault="00513062" w:rsidP="00BC63CF">
            <w:pPr>
              <w:ind w:left="284" w:firstLine="0"/>
              <w:jc w:val="left"/>
              <w:rPr>
                <w:rFonts w:ascii="Calibri" w:hAnsi="Calibri"/>
              </w:rPr>
            </w:pPr>
            <w:r w:rsidRPr="00BC63CF">
              <w:rPr>
                <w:rFonts w:ascii="Calibri" w:hAnsi="Calibri"/>
                <w:szCs w:val="22"/>
              </w:rPr>
              <w:t>1.2 Identifica e sintetiza os trazos que Xesús desvela do Pai nos discursos do evangelio de Xoan.</w:t>
            </w:r>
          </w:p>
          <w:p w:rsidR="00513062" w:rsidRPr="00BC63CF" w:rsidRDefault="00513062" w:rsidP="00BC63CF">
            <w:pPr>
              <w:ind w:left="284" w:firstLine="0"/>
              <w:jc w:val="left"/>
              <w:rPr>
                <w:rFonts w:ascii="Calibri" w:hAnsi="Calibri"/>
              </w:rPr>
            </w:pPr>
            <w:r w:rsidRPr="00BC63CF">
              <w:rPr>
                <w:rFonts w:ascii="Calibri" w:hAnsi="Calibri"/>
                <w:szCs w:val="22"/>
              </w:rPr>
              <w:t xml:space="preserve">2.1 Extrapola as dificultades que tivo Xesús na súa vida para obedecer ó Pai con situacións que viven os seres humanos. </w:t>
            </w:r>
          </w:p>
          <w:p w:rsidR="00513062" w:rsidRPr="00BC63CF" w:rsidRDefault="00513062" w:rsidP="00BC63CF">
            <w:pPr>
              <w:ind w:left="284" w:firstLine="0"/>
              <w:jc w:val="left"/>
              <w:rPr>
                <w:rFonts w:ascii="Calibri" w:hAnsi="Calibri"/>
              </w:rPr>
            </w:pPr>
            <w:r w:rsidRPr="00BC63CF">
              <w:rPr>
                <w:rFonts w:ascii="Calibri" w:hAnsi="Calibri"/>
                <w:szCs w:val="22"/>
              </w:rPr>
              <w:t xml:space="preserve">3.1 Localiza e explica a misión apostoulica nas expresións de Xesús recollidas nos evanxeos sinópticos. </w:t>
            </w:r>
          </w:p>
          <w:p w:rsidR="00513062" w:rsidRPr="00BC63CF" w:rsidRDefault="00513062" w:rsidP="00BC63CF">
            <w:pPr>
              <w:ind w:left="284" w:firstLine="0"/>
              <w:jc w:val="left"/>
              <w:rPr>
                <w:rFonts w:ascii="Calibri" w:hAnsi="Calibri"/>
              </w:rPr>
            </w:pPr>
            <w:r w:rsidRPr="00BC63CF">
              <w:rPr>
                <w:rFonts w:ascii="Calibri" w:hAnsi="Calibri"/>
                <w:szCs w:val="22"/>
              </w:rPr>
              <w:t>3.2 Constrúe un mapa comparativo das accións de Xesús e as da Igrexa.</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720" w:type="dxa"/>
            <w:noWrap/>
            <w:tcMar>
              <w:top w:w="28" w:type="dxa"/>
              <w:left w:w="28" w:type="dxa"/>
              <w:bottom w:w="28" w:type="dxa"/>
              <w:right w:w="28" w:type="dxa"/>
            </w:tcMar>
          </w:tcPr>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720" w:type="dxa"/>
            <w:noWrap/>
            <w:tcMar>
              <w:top w:w="28" w:type="dxa"/>
              <w:left w:w="28" w:type="dxa"/>
              <w:bottom w:w="28" w:type="dxa"/>
              <w:right w:w="28" w:type="dxa"/>
            </w:tcMar>
          </w:tcPr>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p>
          <w:p w:rsidR="00513062" w:rsidRDefault="00513062" w:rsidP="00FE1BF7">
            <w:pPr>
              <w:ind w:left="284" w:firstLine="0"/>
              <w:jc w:val="center"/>
              <w:rPr>
                <w:rFonts w:ascii="Calibri" w:hAnsi="Calibri"/>
              </w:rPr>
            </w:pP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2520"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r w:rsidRPr="00BC63CF">
              <w:rPr>
                <w:rFonts w:ascii="Calibri" w:hAnsi="Calibri"/>
                <w:szCs w:val="22"/>
              </w:rPr>
              <w:t>Intercambio oral</w:t>
            </w:r>
          </w:p>
          <w:p w:rsidR="00513062" w:rsidRPr="00BC63CF" w:rsidRDefault="00513062" w:rsidP="00BC63CF">
            <w:pPr>
              <w:ind w:left="284" w:firstLine="0"/>
              <w:jc w:val="left"/>
              <w:rPr>
                <w:rFonts w:ascii="Calibri" w:hAnsi="Calibri"/>
              </w:rPr>
            </w:pPr>
            <w:r w:rsidRPr="00BC63CF">
              <w:rPr>
                <w:rFonts w:ascii="Calibri" w:hAnsi="Calibri"/>
                <w:szCs w:val="22"/>
              </w:rPr>
              <w:t>Control de libros</w:t>
            </w:r>
          </w:p>
          <w:p w:rsidR="00513062" w:rsidRPr="00BC63CF" w:rsidRDefault="00513062" w:rsidP="00BC63CF">
            <w:pPr>
              <w:ind w:left="284" w:firstLine="0"/>
              <w:jc w:val="left"/>
              <w:rPr>
                <w:rFonts w:ascii="Calibri" w:hAnsi="Calibri"/>
              </w:rPr>
            </w:pPr>
            <w:r w:rsidRPr="00BC63CF">
              <w:rPr>
                <w:rFonts w:ascii="Calibri" w:hAnsi="Calibri"/>
                <w:szCs w:val="22"/>
              </w:rPr>
              <w:t>Actitud del  alumno</w:t>
            </w:r>
          </w:p>
          <w:p w:rsidR="00513062" w:rsidRPr="00BC63CF" w:rsidRDefault="00513062" w:rsidP="00BC63CF">
            <w:pPr>
              <w:ind w:left="284" w:firstLine="0"/>
              <w:jc w:val="left"/>
              <w:rPr>
                <w:rFonts w:ascii="Calibri" w:hAnsi="Calibri"/>
              </w:rPr>
            </w:pPr>
            <w:r w:rsidRPr="00BC63CF">
              <w:rPr>
                <w:rFonts w:ascii="Calibri" w:hAnsi="Calibri"/>
                <w:szCs w:val="22"/>
              </w:rPr>
              <w:t>Caderno</w:t>
            </w:r>
          </w:p>
          <w:p w:rsidR="00513062" w:rsidRPr="00BC63CF" w:rsidRDefault="00513062" w:rsidP="00BC63CF">
            <w:pPr>
              <w:ind w:left="284" w:firstLine="0"/>
              <w:jc w:val="left"/>
              <w:rPr>
                <w:rFonts w:ascii="Calibri" w:hAnsi="Calibri"/>
              </w:rPr>
            </w:pPr>
            <w:r w:rsidRPr="00BC63CF">
              <w:rPr>
                <w:rFonts w:ascii="Calibri" w:hAnsi="Calibri"/>
                <w:szCs w:val="22"/>
              </w:rPr>
              <w:t>Probas escritas</w:t>
            </w:r>
          </w:p>
          <w:p w:rsidR="00513062" w:rsidRPr="00BC63CF" w:rsidRDefault="00513062" w:rsidP="00BC63CF">
            <w:pPr>
              <w:ind w:left="284" w:firstLine="0"/>
              <w:jc w:val="left"/>
              <w:rPr>
                <w:rFonts w:ascii="Calibri" w:hAnsi="Calibri"/>
              </w:rPr>
            </w:pPr>
          </w:p>
        </w:tc>
        <w:tc>
          <w:tcPr>
            <w:tcW w:w="1291"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p>
        </w:tc>
      </w:tr>
      <w:tr w:rsidR="00513062" w:rsidRPr="00BC63CF" w:rsidTr="00FE1BF7">
        <w:tc>
          <w:tcPr>
            <w:tcW w:w="7711" w:type="dxa"/>
            <w:noWrap/>
            <w:tcMar>
              <w:top w:w="28" w:type="dxa"/>
              <w:left w:w="28" w:type="dxa"/>
              <w:bottom w:w="28" w:type="dxa"/>
              <w:right w:w="28" w:type="dxa"/>
            </w:tcMar>
            <w:vAlign w:val="center"/>
          </w:tcPr>
          <w:p w:rsidR="00513062" w:rsidRPr="00BC63CF" w:rsidRDefault="00513062" w:rsidP="00BC63CF">
            <w:pPr>
              <w:ind w:left="284" w:firstLine="0"/>
              <w:jc w:val="left"/>
              <w:rPr>
                <w:rFonts w:ascii="Calibri" w:hAnsi="Calibri"/>
              </w:rPr>
            </w:pPr>
            <w:r w:rsidRPr="00BC63CF">
              <w:rPr>
                <w:rFonts w:ascii="Calibri" w:hAnsi="Calibri"/>
                <w:szCs w:val="22"/>
              </w:rPr>
              <w:t>Bloque 4. Permanencia de Xesucristo na historia: a Igrexa</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tc>
        <w:tc>
          <w:tcPr>
            <w:tcW w:w="2520"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p>
        </w:tc>
        <w:tc>
          <w:tcPr>
            <w:tcW w:w="1291"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p>
        </w:tc>
      </w:tr>
      <w:tr w:rsidR="00513062" w:rsidRPr="00BC63CF" w:rsidTr="00FE1BF7">
        <w:tc>
          <w:tcPr>
            <w:tcW w:w="7711" w:type="dxa"/>
            <w:noWrap/>
            <w:tcMar>
              <w:top w:w="28" w:type="dxa"/>
              <w:left w:w="28" w:type="dxa"/>
              <w:bottom w:w="28" w:type="dxa"/>
              <w:right w:w="28" w:type="dxa"/>
            </w:tcMar>
            <w:vAlign w:val="center"/>
          </w:tcPr>
          <w:p w:rsidR="00513062" w:rsidRPr="00BC63CF" w:rsidRDefault="00513062" w:rsidP="00BC63CF">
            <w:pPr>
              <w:ind w:left="284" w:firstLine="0"/>
              <w:jc w:val="left"/>
              <w:rPr>
                <w:rFonts w:ascii="Calibri" w:hAnsi="Calibri"/>
              </w:rPr>
            </w:pPr>
            <w:r w:rsidRPr="00BC63CF">
              <w:rPr>
                <w:rFonts w:ascii="Calibri" w:hAnsi="Calibri"/>
                <w:szCs w:val="22"/>
              </w:rPr>
              <w:t>1.1 Coñece i  explica con exemplos a razón pola que a Confirmación, Orde e Matrimonio están ao servizo da Igrexa.</w:t>
            </w:r>
          </w:p>
          <w:p w:rsidR="00513062" w:rsidRPr="00BC63CF" w:rsidRDefault="00513062" w:rsidP="00BC63CF">
            <w:pPr>
              <w:ind w:left="284" w:firstLine="0"/>
              <w:jc w:val="left"/>
              <w:rPr>
                <w:rFonts w:ascii="Calibri" w:hAnsi="Calibri"/>
              </w:rPr>
            </w:pPr>
            <w:r w:rsidRPr="00BC63CF">
              <w:rPr>
                <w:rFonts w:ascii="Calibri" w:hAnsi="Calibri"/>
                <w:szCs w:val="22"/>
              </w:rPr>
              <w:t>1.2 Aprende e diferencia os signos e  momentos celebrativos da Confirmación, a Orde e o Matrimonio.</w:t>
            </w:r>
          </w:p>
          <w:p w:rsidR="00513062" w:rsidRPr="00BC63CF" w:rsidRDefault="00513062" w:rsidP="00BC63CF">
            <w:pPr>
              <w:ind w:left="284" w:firstLine="0"/>
              <w:jc w:val="left"/>
              <w:rPr>
                <w:rFonts w:ascii="Calibri" w:hAnsi="Calibri"/>
              </w:rPr>
            </w:pPr>
            <w:r w:rsidRPr="00BC63CF">
              <w:rPr>
                <w:rFonts w:ascii="Calibri" w:hAnsi="Calibri"/>
                <w:szCs w:val="22"/>
              </w:rPr>
              <w:t>2.1 Señá e explica os principais signos pascuales.</w:t>
            </w:r>
          </w:p>
          <w:p w:rsidR="00513062" w:rsidRPr="00BC63CF" w:rsidRDefault="00513062" w:rsidP="00BC63CF">
            <w:pPr>
              <w:ind w:left="284" w:firstLine="0"/>
              <w:jc w:val="left"/>
              <w:rPr>
                <w:rFonts w:ascii="Calibri" w:hAnsi="Calibri"/>
              </w:rPr>
            </w:pPr>
            <w:r w:rsidRPr="00BC63CF">
              <w:rPr>
                <w:rFonts w:ascii="Calibri" w:hAnsi="Calibri"/>
                <w:szCs w:val="22"/>
              </w:rPr>
              <w:t xml:space="preserve">2.2 Crea unha composición onde se exprese a alegría e a paz que experimentaron os discípulos ao atoparse co Resucitado. </w:t>
            </w:r>
          </w:p>
          <w:p w:rsidR="00513062" w:rsidRPr="00BC63CF" w:rsidRDefault="00513062" w:rsidP="00BC63CF">
            <w:pPr>
              <w:ind w:left="284" w:firstLine="0"/>
              <w:jc w:val="left"/>
              <w:rPr>
                <w:rFonts w:ascii="Calibri" w:hAnsi="Calibri"/>
              </w:rPr>
            </w:pPr>
            <w:r w:rsidRPr="00BC63CF">
              <w:rPr>
                <w:rFonts w:ascii="Calibri" w:hAnsi="Calibri"/>
                <w:szCs w:val="22"/>
              </w:rPr>
              <w:t xml:space="preserve">3.1 Selecciona testemuños de cristiáns e xustifica o cambio xerado polo encontro </w:t>
            </w:r>
            <w:r w:rsidRPr="00BC63CF">
              <w:rPr>
                <w:rFonts w:ascii="Calibri" w:hAnsi="Calibri"/>
                <w:szCs w:val="22"/>
              </w:rPr>
              <w:lastRenderedPageBreak/>
              <w:t>co Resucitado.</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p>
          <w:p w:rsidR="00513062" w:rsidRDefault="00513062" w:rsidP="00FE1BF7">
            <w:pPr>
              <w:ind w:left="284" w:firstLine="0"/>
              <w:jc w:val="center"/>
              <w:rPr>
                <w:rFonts w:ascii="Calibri" w:hAnsi="Calibri"/>
              </w:rPr>
            </w:pP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720" w:type="dxa"/>
            <w:noWrap/>
            <w:tcMar>
              <w:top w:w="28" w:type="dxa"/>
              <w:left w:w="28" w:type="dxa"/>
              <w:bottom w:w="28" w:type="dxa"/>
              <w:right w:w="28" w:type="dxa"/>
            </w:tcMar>
          </w:tcPr>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p w:rsidR="00513062" w:rsidRPr="00BC63CF" w:rsidRDefault="00513062" w:rsidP="00FE1BF7">
            <w:pPr>
              <w:ind w:left="284" w:firstLine="0"/>
              <w:jc w:val="center"/>
              <w:rPr>
                <w:rFonts w:ascii="Calibri" w:hAnsi="Calibri"/>
              </w:rPr>
            </w:pPr>
          </w:p>
          <w:p w:rsidR="00513062" w:rsidRPr="00BC63CF" w:rsidRDefault="00513062" w:rsidP="00FE1BF7">
            <w:pPr>
              <w:ind w:left="284" w:firstLine="0"/>
              <w:jc w:val="center"/>
              <w:rPr>
                <w:rFonts w:ascii="Calibri" w:hAnsi="Calibri"/>
              </w:rPr>
            </w:pPr>
            <w:r w:rsidRPr="00BC63CF">
              <w:rPr>
                <w:rFonts w:ascii="Calibri" w:hAnsi="Calibri"/>
                <w:szCs w:val="22"/>
              </w:rPr>
              <w:t>X</w:t>
            </w:r>
          </w:p>
        </w:tc>
        <w:tc>
          <w:tcPr>
            <w:tcW w:w="2520"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r w:rsidRPr="00BC63CF">
              <w:rPr>
                <w:rFonts w:ascii="Calibri" w:hAnsi="Calibri"/>
                <w:szCs w:val="22"/>
              </w:rPr>
              <w:t>Intercambio oral</w:t>
            </w:r>
          </w:p>
          <w:p w:rsidR="00513062" w:rsidRPr="00BC63CF" w:rsidRDefault="00513062" w:rsidP="00BC63CF">
            <w:pPr>
              <w:ind w:left="284" w:firstLine="0"/>
              <w:jc w:val="left"/>
              <w:rPr>
                <w:rFonts w:ascii="Calibri" w:hAnsi="Calibri"/>
              </w:rPr>
            </w:pPr>
            <w:r w:rsidRPr="00BC63CF">
              <w:rPr>
                <w:rFonts w:ascii="Calibri" w:hAnsi="Calibri"/>
                <w:szCs w:val="22"/>
              </w:rPr>
              <w:t>Control de libros</w:t>
            </w:r>
          </w:p>
          <w:p w:rsidR="00513062" w:rsidRPr="00BC63CF" w:rsidRDefault="00513062" w:rsidP="00BC63CF">
            <w:pPr>
              <w:ind w:left="284" w:firstLine="0"/>
              <w:jc w:val="left"/>
              <w:rPr>
                <w:rFonts w:ascii="Calibri" w:hAnsi="Calibri"/>
              </w:rPr>
            </w:pPr>
            <w:r w:rsidRPr="00BC63CF">
              <w:rPr>
                <w:rFonts w:ascii="Calibri" w:hAnsi="Calibri"/>
                <w:szCs w:val="22"/>
              </w:rPr>
              <w:t>Actitud del  alumno</w:t>
            </w:r>
          </w:p>
          <w:p w:rsidR="00513062" w:rsidRPr="00BC63CF" w:rsidRDefault="00513062" w:rsidP="00BC63CF">
            <w:pPr>
              <w:ind w:left="284" w:firstLine="0"/>
              <w:jc w:val="left"/>
              <w:rPr>
                <w:rFonts w:ascii="Calibri" w:hAnsi="Calibri"/>
              </w:rPr>
            </w:pPr>
            <w:r w:rsidRPr="00BC63CF">
              <w:rPr>
                <w:rFonts w:ascii="Calibri" w:hAnsi="Calibri"/>
                <w:szCs w:val="22"/>
              </w:rPr>
              <w:t>Caderno</w:t>
            </w:r>
          </w:p>
          <w:p w:rsidR="00513062" w:rsidRPr="00BC63CF" w:rsidRDefault="00513062" w:rsidP="00BC63CF">
            <w:pPr>
              <w:ind w:left="284" w:firstLine="0"/>
              <w:jc w:val="left"/>
              <w:rPr>
                <w:rFonts w:ascii="Calibri" w:hAnsi="Calibri"/>
              </w:rPr>
            </w:pPr>
            <w:r w:rsidRPr="00BC63CF">
              <w:rPr>
                <w:rFonts w:ascii="Calibri" w:hAnsi="Calibri"/>
                <w:szCs w:val="22"/>
              </w:rPr>
              <w:t>Probas escritas</w:t>
            </w:r>
          </w:p>
          <w:p w:rsidR="00513062" w:rsidRPr="00BC63CF" w:rsidRDefault="00513062" w:rsidP="00BC63CF">
            <w:pPr>
              <w:ind w:left="284" w:firstLine="0"/>
              <w:jc w:val="left"/>
              <w:rPr>
                <w:rFonts w:ascii="Calibri" w:hAnsi="Calibri"/>
              </w:rPr>
            </w:pPr>
          </w:p>
        </w:tc>
        <w:tc>
          <w:tcPr>
            <w:tcW w:w="1291" w:type="dxa"/>
            <w:noWrap/>
            <w:tcMar>
              <w:top w:w="28" w:type="dxa"/>
              <w:left w:w="28" w:type="dxa"/>
              <w:bottom w:w="28" w:type="dxa"/>
              <w:right w:w="28" w:type="dxa"/>
            </w:tcMar>
          </w:tcPr>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r w:rsidRPr="00BC63CF">
              <w:rPr>
                <w:rFonts w:ascii="Calibri" w:hAnsi="Calibri"/>
                <w:szCs w:val="22"/>
              </w:rPr>
              <w:t>20%</w:t>
            </w:r>
          </w:p>
          <w:p w:rsidR="00513062" w:rsidRPr="00BC63CF" w:rsidRDefault="00513062" w:rsidP="00BC63CF">
            <w:pPr>
              <w:ind w:left="284" w:firstLine="0"/>
              <w:jc w:val="left"/>
              <w:rPr>
                <w:rFonts w:ascii="Calibri" w:hAnsi="Calibri"/>
              </w:rPr>
            </w:pPr>
          </w:p>
        </w:tc>
      </w:tr>
    </w:tbl>
    <w:p w:rsidR="00513062" w:rsidRPr="00923EAA" w:rsidRDefault="00513062" w:rsidP="00BC63CF"/>
    <w:p w:rsidR="00513062" w:rsidRPr="008F3ED7" w:rsidRDefault="00513062" w:rsidP="00CA08FA">
      <w:pPr>
        <w:pStyle w:val="artigo"/>
        <w:rPr>
          <w:rFonts w:ascii="Calibri" w:hAnsi="Calibri"/>
          <w:b/>
          <w:sz w:val="24"/>
        </w:rPr>
      </w:pPr>
      <w:r>
        <w:rPr>
          <w:rFonts w:ascii="Calibri" w:hAnsi="Calibri"/>
          <w:b/>
          <w:sz w:val="24"/>
        </w:rPr>
        <w:t>5</w:t>
      </w:r>
      <w:r w:rsidRPr="008F3ED7">
        <w:rPr>
          <w:rFonts w:ascii="Calibri" w:hAnsi="Calibri"/>
          <w:b/>
          <w:sz w:val="24"/>
        </w:rPr>
        <w:t xml:space="preserve">.- Elementos transversais. </w:t>
      </w:r>
    </w:p>
    <w:p w:rsidR="00513062" w:rsidRPr="008F3ED7" w:rsidRDefault="00513062" w:rsidP="00CA08FA">
      <w:pPr>
        <w:pStyle w:val="artigo"/>
        <w:rPr>
          <w:rFonts w:ascii="Calibri" w:hAnsi="Calibri"/>
          <w:sz w:val="24"/>
        </w:rPr>
      </w:pPr>
    </w:p>
    <w:p w:rsidR="00513062" w:rsidRPr="008F3ED7" w:rsidRDefault="00513062" w:rsidP="007F72EC">
      <w:pPr>
        <w:rPr>
          <w:rFonts w:ascii="Calibri" w:hAnsi="Calibri"/>
          <w:sz w:val="24"/>
        </w:rPr>
      </w:pPr>
      <w:r w:rsidRPr="008F3ED7">
        <w:rPr>
          <w:rFonts w:ascii="Calibri" w:hAnsi="Calibri"/>
          <w:sz w:val="24"/>
        </w:rPr>
        <w:t>Traballaranse en tódal</w:t>
      </w:r>
      <w:r>
        <w:rPr>
          <w:rFonts w:ascii="Calibri" w:hAnsi="Calibri"/>
          <w:sz w:val="24"/>
        </w:rPr>
        <w:t>a</w:t>
      </w:r>
      <w:r w:rsidRPr="008F3ED7">
        <w:rPr>
          <w:rFonts w:ascii="Calibri" w:hAnsi="Calibri"/>
          <w:sz w:val="24"/>
        </w:rPr>
        <w:t>s disciplinas:</w:t>
      </w:r>
    </w:p>
    <w:p w:rsidR="00513062" w:rsidRPr="008F3ED7" w:rsidRDefault="00513062" w:rsidP="007F72EC">
      <w:pPr>
        <w:rPr>
          <w:rFonts w:ascii="Calibri" w:hAnsi="Calibri"/>
          <w:sz w:val="24"/>
        </w:rPr>
      </w:pPr>
    </w:p>
    <w:p w:rsidR="00513062" w:rsidRPr="008F3ED7" w:rsidRDefault="00513062" w:rsidP="007F72EC">
      <w:pPr>
        <w:numPr>
          <w:ilvl w:val="0"/>
          <w:numId w:val="13"/>
        </w:numPr>
        <w:rPr>
          <w:rFonts w:ascii="Calibri" w:hAnsi="Calibri"/>
          <w:sz w:val="24"/>
        </w:rPr>
      </w:pPr>
      <w:r w:rsidRPr="008F3ED7">
        <w:rPr>
          <w:rFonts w:ascii="Calibri" w:hAnsi="Calibri"/>
          <w:sz w:val="24"/>
        </w:rPr>
        <w:t xml:space="preserve">A comprensión lectora, </w:t>
      </w:r>
    </w:p>
    <w:p w:rsidR="00513062" w:rsidRPr="008F3ED7" w:rsidRDefault="00513062" w:rsidP="007F72EC">
      <w:pPr>
        <w:numPr>
          <w:ilvl w:val="0"/>
          <w:numId w:val="13"/>
        </w:numPr>
        <w:rPr>
          <w:rFonts w:ascii="Calibri" w:hAnsi="Calibri"/>
          <w:sz w:val="24"/>
        </w:rPr>
      </w:pPr>
      <w:r w:rsidRPr="008F3ED7">
        <w:rPr>
          <w:rFonts w:ascii="Calibri" w:hAnsi="Calibri"/>
          <w:sz w:val="24"/>
        </w:rPr>
        <w:t>A expresión oral e escrita,</w:t>
      </w:r>
    </w:p>
    <w:p w:rsidR="00513062" w:rsidRPr="008F3ED7" w:rsidRDefault="00513062" w:rsidP="007F72EC">
      <w:pPr>
        <w:numPr>
          <w:ilvl w:val="0"/>
          <w:numId w:val="13"/>
        </w:numPr>
        <w:rPr>
          <w:rFonts w:ascii="Calibri" w:hAnsi="Calibri"/>
          <w:sz w:val="24"/>
        </w:rPr>
      </w:pPr>
      <w:r w:rsidRPr="008F3ED7">
        <w:rPr>
          <w:rFonts w:ascii="Calibri" w:hAnsi="Calibri"/>
          <w:sz w:val="24"/>
        </w:rPr>
        <w:t xml:space="preserve">A comunicación audiovisual, </w:t>
      </w:r>
    </w:p>
    <w:p w:rsidR="00513062" w:rsidRPr="008F3ED7" w:rsidRDefault="00513062" w:rsidP="007F72EC">
      <w:pPr>
        <w:numPr>
          <w:ilvl w:val="0"/>
          <w:numId w:val="13"/>
        </w:numPr>
        <w:rPr>
          <w:rFonts w:ascii="Calibri" w:hAnsi="Calibri"/>
          <w:sz w:val="24"/>
        </w:rPr>
      </w:pPr>
      <w:r w:rsidRPr="008F3ED7">
        <w:rPr>
          <w:rFonts w:ascii="Calibri" w:hAnsi="Calibri"/>
          <w:sz w:val="24"/>
        </w:rPr>
        <w:t xml:space="preserve">As tecnoloxías da información e a comunicación, </w:t>
      </w:r>
    </w:p>
    <w:p w:rsidR="00513062" w:rsidRPr="008F3ED7" w:rsidRDefault="00513062" w:rsidP="007F72EC">
      <w:pPr>
        <w:numPr>
          <w:ilvl w:val="0"/>
          <w:numId w:val="13"/>
        </w:numPr>
        <w:rPr>
          <w:rFonts w:ascii="Calibri" w:hAnsi="Calibri"/>
          <w:sz w:val="24"/>
        </w:rPr>
      </w:pPr>
      <w:r w:rsidRPr="008F3ED7">
        <w:rPr>
          <w:rFonts w:ascii="Calibri" w:hAnsi="Calibri"/>
          <w:sz w:val="24"/>
        </w:rPr>
        <w:t xml:space="preserve">O emprendemento e a educación cívica e constitucional </w:t>
      </w:r>
    </w:p>
    <w:p w:rsidR="00513062" w:rsidRPr="008F3ED7" w:rsidRDefault="00513062" w:rsidP="007F72EC">
      <w:pPr>
        <w:numPr>
          <w:ilvl w:val="0"/>
          <w:numId w:val="13"/>
        </w:numPr>
        <w:rPr>
          <w:rFonts w:ascii="Calibri" w:hAnsi="Calibri"/>
          <w:sz w:val="24"/>
        </w:rPr>
      </w:pPr>
      <w:r w:rsidRPr="008F3ED7">
        <w:rPr>
          <w:rFonts w:ascii="Calibri" w:hAnsi="Calibri"/>
          <w:sz w:val="24"/>
        </w:rPr>
        <w:t>Os valores que fomenten a igualdade efectiva entre homes e mulleres e a prevención da violencia de xénero.</w:t>
      </w:r>
    </w:p>
    <w:p w:rsidR="00513062" w:rsidRPr="008F3ED7" w:rsidRDefault="00513062" w:rsidP="007F72EC">
      <w:pPr>
        <w:numPr>
          <w:ilvl w:val="0"/>
          <w:numId w:val="13"/>
        </w:numPr>
        <w:rPr>
          <w:rFonts w:ascii="Calibri" w:hAnsi="Calibri"/>
          <w:sz w:val="24"/>
        </w:rPr>
      </w:pPr>
      <w:r w:rsidRPr="008F3ED7">
        <w:rPr>
          <w:rFonts w:ascii="Calibri" w:hAnsi="Calibri"/>
          <w:sz w:val="24"/>
        </w:rPr>
        <w:t>Os valores inherentes ao principio de igualdade de trato e non-discriminación por calquera condición ou circunstancia persoal ou social.</w:t>
      </w:r>
    </w:p>
    <w:p w:rsidR="00513062" w:rsidRPr="008F3ED7" w:rsidRDefault="00513062" w:rsidP="007F72EC">
      <w:pPr>
        <w:numPr>
          <w:ilvl w:val="0"/>
          <w:numId w:val="13"/>
        </w:numPr>
        <w:rPr>
          <w:rFonts w:ascii="Calibri" w:hAnsi="Calibri"/>
          <w:sz w:val="24"/>
        </w:rPr>
      </w:pPr>
      <w:r w:rsidRPr="008F3ED7">
        <w:rPr>
          <w:rFonts w:ascii="Calibri" w:hAnsi="Calibri"/>
          <w:sz w:val="24"/>
        </w:rPr>
        <w:t xml:space="preserve">A prevención e resolución pacífica de conflitos en todos os ámbitos da vida persoal, familiar e social. </w:t>
      </w:r>
    </w:p>
    <w:p w:rsidR="00513062" w:rsidRPr="008F3ED7" w:rsidRDefault="00513062" w:rsidP="007F72EC">
      <w:pPr>
        <w:numPr>
          <w:ilvl w:val="0"/>
          <w:numId w:val="13"/>
        </w:numPr>
        <w:rPr>
          <w:rFonts w:ascii="Calibri" w:hAnsi="Calibri"/>
          <w:sz w:val="24"/>
        </w:rPr>
      </w:pPr>
      <w:r w:rsidRPr="008F3ED7">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513062" w:rsidRPr="008F3ED7" w:rsidRDefault="00513062" w:rsidP="007F72EC">
      <w:pPr>
        <w:numPr>
          <w:ilvl w:val="0"/>
          <w:numId w:val="13"/>
        </w:numPr>
        <w:rPr>
          <w:rFonts w:ascii="Calibri" w:hAnsi="Calibri"/>
          <w:sz w:val="24"/>
        </w:rPr>
      </w:pPr>
      <w:r w:rsidRPr="008F3ED7">
        <w:rPr>
          <w:rFonts w:ascii="Calibri" w:hAnsi="Calibri"/>
          <w:sz w:val="24"/>
        </w:rPr>
        <w:t xml:space="preserve">A  prevención da violencia de xénero, da violencia terrorista e de calquera forma de violencia, racismo ou xenofobia. </w:t>
      </w:r>
    </w:p>
    <w:p w:rsidR="00513062" w:rsidRPr="008F3ED7" w:rsidRDefault="00513062" w:rsidP="007F72EC">
      <w:pPr>
        <w:numPr>
          <w:ilvl w:val="0"/>
          <w:numId w:val="13"/>
        </w:numPr>
        <w:rPr>
          <w:rFonts w:ascii="Calibri" w:hAnsi="Calibri"/>
          <w:sz w:val="24"/>
        </w:rPr>
      </w:pPr>
      <w:r w:rsidRPr="008F3ED7">
        <w:rPr>
          <w:rFonts w:ascii="Calibri" w:hAnsi="Calibr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513062" w:rsidRPr="008F3ED7" w:rsidRDefault="00513062" w:rsidP="007F72EC">
      <w:pPr>
        <w:numPr>
          <w:ilvl w:val="0"/>
          <w:numId w:val="13"/>
        </w:numPr>
        <w:rPr>
          <w:rFonts w:ascii="Calibri" w:hAnsi="Calibri"/>
          <w:sz w:val="24"/>
        </w:rPr>
      </w:pPr>
      <w:r w:rsidRPr="008F3ED7">
        <w:rPr>
          <w:rFonts w:ascii="Calibri" w:hAnsi="Calibri"/>
          <w:sz w:val="24"/>
        </w:rPr>
        <w:lastRenderedPageBreak/>
        <w:t>Desenvolvemento sostible e o medio ambiente, os riscos de explotación e abuso sexual, as situacións de risco derivadas da utilización das tecnoloxías da información e da comunicación, así como a protección ante urxencias e catástrofes.</w:t>
      </w:r>
    </w:p>
    <w:p w:rsidR="00513062" w:rsidRPr="008F3ED7" w:rsidRDefault="00513062" w:rsidP="007F72EC">
      <w:pPr>
        <w:numPr>
          <w:ilvl w:val="0"/>
          <w:numId w:val="13"/>
        </w:numPr>
        <w:rPr>
          <w:rFonts w:ascii="Calibri" w:hAnsi="Calibri"/>
          <w:sz w:val="24"/>
        </w:rPr>
      </w:pPr>
      <w:r w:rsidRPr="008F3ED7">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513062" w:rsidRPr="008F3ED7" w:rsidRDefault="00513062" w:rsidP="007F72EC">
      <w:pPr>
        <w:numPr>
          <w:ilvl w:val="0"/>
          <w:numId w:val="13"/>
        </w:numPr>
        <w:rPr>
          <w:rFonts w:ascii="Calibri" w:hAnsi="Calibri"/>
          <w:sz w:val="24"/>
        </w:rPr>
      </w:pPr>
      <w:r w:rsidRPr="008F3ED7">
        <w:rPr>
          <w:rFonts w:ascii="Calibri" w:hAnsi="Calibri"/>
          <w:sz w:val="24"/>
        </w:rPr>
        <w:t xml:space="preserve">Educación e  seguridade viaria </w:t>
      </w:r>
    </w:p>
    <w:p w:rsidR="00513062" w:rsidRPr="008F3ED7" w:rsidRDefault="00513062" w:rsidP="006F3EA5">
      <w:pPr>
        <w:rPr>
          <w:rFonts w:ascii="Calibri" w:hAnsi="Calibri"/>
          <w:sz w:val="24"/>
        </w:rPr>
      </w:pPr>
    </w:p>
    <w:p w:rsidR="00513062" w:rsidRPr="008F3ED7" w:rsidRDefault="00513062" w:rsidP="006F3EA5">
      <w:pPr>
        <w:rPr>
          <w:rFonts w:ascii="Calibri" w:hAnsi="Calibri"/>
          <w:sz w:val="24"/>
          <w:lang w:eastAsia="zh-CN"/>
        </w:rPr>
      </w:pPr>
    </w:p>
    <w:p w:rsidR="00513062" w:rsidRPr="008F3ED7" w:rsidRDefault="00513062" w:rsidP="007F72EC">
      <w:pPr>
        <w:pStyle w:val="TDC1"/>
        <w:tabs>
          <w:tab w:val="left" w:pos="440"/>
          <w:tab w:val="right" w:leader="underscore" w:pos="8494"/>
        </w:tabs>
        <w:rPr>
          <w:b/>
          <w:noProof/>
          <w:color w:val="FF0000"/>
          <w:sz w:val="24"/>
          <w:szCs w:val="24"/>
          <w:lang w:val="es-ES" w:eastAsia="gl-ES"/>
        </w:rPr>
      </w:pPr>
      <w:r>
        <w:rPr>
          <w:b/>
          <w:noProof/>
          <w:sz w:val="24"/>
          <w:szCs w:val="24"/>
          <w:lang w:val="es-ES" w:eastAsia="gl-ES"/>
        </w:rPr>
        <w:t>6</w:t>
      </w:r>
      <w:r w:rsidRPr="008F3ED7">
        <w:rPr>
          <w:b/>
          <w:noProof/>
          <w:sz w:val="24"/>
          <w:szCs w:val="24"/>
          <w:lang w:val="es-ES" w:eastAsia="gl-ES"/>
        </w:rPr>
        <w:t xml:space="preserve">.- </w:t>
      </w:r>
      <w:r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Pr="008F3ED7">
        <w:rPr>
          <w:b/>
          <w:noProof/>
          <w:sz w:val="24"/>
          <w:szCs w:val="24"/>
          <w:lang w:val="es-ES" w:eastAsia="gl-ES"/>
        </w:rPr>
        <w:t xml:space="preserve"> </w:t>
      </w:r>
    </w:p>
    <w:p w:rsidR="00513062" w:rsidRPr="008F3ED7" w:rsidRDefault="00513062" w:rsidP="007F72EC">
      <w:pPr>
        <w:rPr>
          <w:rFonts w:ascii="Calibri" w:hAnsi="Calibri" w:cs="Arial"/>
          <w:b/>
          <w:sz w:val="24"/>
          <w:lang w:val="pt-BR"/>
        </w:rPr>
      </w:pPr>
    </w:p>
    <w:p w:rsidR="00513062" w:rsidRPr="008F3ED7" w:rsidRDefault="00513062" w:rsidP="007F72EC">
      <w:pPr>
        <w:rPr>
          <w:rFonts w:ascii="Calibri" w:hAnsi="Calibri" w:cs="Arial"/>
          <w:b/>
          <w:sz w:val="24"/>
          <w:lang w:val="pt-BR"/>
        </w:rPr>
      </w:pPr>
      <w:r>
        <w:rPr>
          <w:rFonts w:ascii="Calibri" w:hAnsi="Calibri" w:cs="Arial"/>
          <w:b/>
          <w:sz w:val="24"/>
          <w:lang w:val="pt-BR"/>
        </w:rPr>
        <w:t xml:space="preserve">6.1. </w:t>
      </w:r>
      <w:r w:rsidRPr="008F3ED7">
        <w:rPr>
          <w:rFonts w:ascii="Calibri" w:hAnsi="Calibri" w:cs="Arial"/>
          <w:b/>
          <w:sz w:val="24"/>
          <w:lang w:val="pt-BR"/>
        </w:rPr>
        <w:t xml:space="preserve"> Principios metodolóxicos</w:t>
      </w:r>
    </w:p>
    <w:p w:rsidR="00513062" w:rsidRPr="008F3ED7" w:rsidRDefault="00513062" w:rsidP="007F72EC">
      <w:pPr>
        <w:rPr>
          <w:rFonts w:ascii="Calibri" w:hAnsi="Calibri" w:cs="Arial"/>
          <w:b/>
          <w:sz w:val="24"/>
          <w:lang w:val="pt-BR"/>
        </w:rPr>
      </w:pPr>
    </w:p>
    <w:p w:rsidR="00513062" w:rsidRPr="008F3ED7" w:rsidRDefault="00513062" w:rsidP="007F72EC">
      <w:pPr>
        <w:rPr>
          <w:rFonts w:ascii="Calibri" w:hAnsi="Calibri" w:cs="Arial"/>
          <w:sz w:val="24"/>
          <w:lang w:val="pt-BR"/>
        </w:rPr>
      </w:pPr>
      <w:r w:rsidRPr="008F3ED7">
        <w:rPr>
          <w:rFonts w:ascii="Calibri" w:hAnsi="Calibri" w:cs="Arial"/>
          <w:b/>
          <w:sz w:val="24"/>
          <w:lang w:val="pt-BR"/>
        </w:rPr>
        <w:t>Emprego dun estilo educativo asertivo</w:t>
      </w:r>
      <w:r w:rsidRPr="008F3ED7">
        <w:rPr>
          <w:rFonts w:ascii="Calibri" w:hAnsi="Calibri" w:cs="Arial"/>
          <w:sz w:val="24"/>
          <w:lang w:val="pt-BR"/>
        </w:rPr>
        <w:t xml:space="preserve">.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w:t>
      </w:r>
      <w:proofErr w:type="gramStart"/>
      <w:r w:rsidRPr="008F3ED7">
        <w:rPr>
          <w:rFonts w:ascii="Calibri" w:hAnsi="Calibri" w:cs="Arial"/>
          <w:sz w:val="24"/>
          <w:lang w:val="pt-BR"/>
        </w:rPr>
        <w:t>ben</w:t>
      </w:r>
      <w:proofErr w:type="gramEnd"/>
      <w:r w:rsidRPr="008F3ED7">
        <w:rPr>
          <w:rFonts w:ascii="Calibri" w:hAnsi="Calibri" w:cs="Arial"/>
          <w:sz w:val="24"/>
          <w:lang w:val="pt-BR"/>
        </w:rPr>
        <w:t xml:space="preserve"> feito usarase fundamentalmente o eloxio constante, ao mesmo tempo que se ignora ou se reprende o comportamento inadecuado. Esta discriminación condutual, xunto </w:t>
      </w:r>
      <w:proofErr w:type="gramStart"/>
      <w:r w:rsidRPr="008F3ED7">
        <w:rPr>
          <w:rFonts w:ascii="Calibri" w:hAnsi="Calibri" w:cs="Arial"/>
          <w:sz w:val="24"/>
          <w:lang w:val="pt-BR"/>
        </w:rPr>
        <w:t>co trato</w:t>
      </w:r>
      <w:proofErr w:type="gramEnd"/>
      <w:r w:rsidRPr="008F3ED7">
        <w:rPr>
          <w:rFonts w:ascii="Calibri" w:hAnsi="Calibri" w:cs="Arial"/>
          <w:sz w:val="24"/>
          <w:lang w:val="pt-BR"/>
        </w:rPr>
        <w:t xml:space="preserve"> respectuoso e xusto favorecerán a autoestima, o rendemento escolar e a convivencia pacífica, contribuíndo ao desenvolvemento do clima escolar necesario.</w:t>
      </w:r>
    </w:p>
    <w:p w:rsidR="00513062" w:rsidRPr="008F3ED7" w:rsidRDefault="00513062" w:rsidP="007F72EC">
      <w:pPr>
        <w:rPr>
          <w:rFonts w:ascii="Calibri" w:hAnsi="Calibri" w:cs="Arial"/>
          <w:sz w:val="24"/>
          <w:lang w:val="pt-BR"/>
        </w:rPr>
      </w:pPr>
    </w:p>
    <w:p w:rsidR="00513062" w:rsidRPr="008F3ED7" w:rsidRDefault="00513062" w:rsidP="007F72EC">
      <w:pPr>
        <w:rPr>
          <w:rFonts w:ascii="Calibri" w:hAnsi="Calibri" w:cs="Arial"/>
          <w:sz w:val="24"/>
          <w:lang w:val="pt-BR"/>
        </w:rPr>
      </w:pPr>
      <w:r w:rsidRPr="008F3ED7">
        <w:rPr>
          <w:rFonts w:ascii="Calibri" w:hAnsi="Calibri" w:cs="Arial"/>
          <w:b/>
          <w:sz w:val="24"/>
          <w:lang w:val="pt-BR"/>
        </w:rPr>
        <w:t>Procura de aprendizaxes significativos</w:t>
      </w:r>
      <w:r w:rsidRPr="008F3ED7">
        <w:rPr>
          <w:rFonts w:ascii="Calibri" w:hAnsi="Calibri" w:cs="Arial"/>
          <w:sz w:val="24"/>
          <w:lang w:val="pt-BR"/>
        </w:rPr>
        <w:t xml:space="preserve">. Nas diferentes unidades de ensino-aprendizaxe procurarase sempre </w:t>
      </w:r>
    </w:p>
    <w:p w:rsidR="00513062" w:rsidRPr="008F3ED7" w:rsidRDefault="00513062"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513062" w:rsidRPr="008F3ED7" w:rsidRDefault="00513062"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513062" w:rsidRPr="008F3ED7" w:rsidRDefault="00513062" w:rsidP="007F72EC">
      <w:pPr>
        <w:rPr>
          <w:rFonts w:ascii="Calibri" w:hAnsi="Calibri" w:cs="Arial"/>
          <w:sz w:val="24"/>
          <w:lang w:val="pt-BR"/>
        </w:rPr>
      </w:pPr>
      <w:r w:rsidRPr="008F3ED7">
        <w:rPr>
          <w:rFonts w:ascii="Calibri" w:hAnsi="Calibri" w:cs="Arial"/>
          <w:sz w:val="24"/>
          <w:lang w:val="pt-BR"/>
        </w:rPr>
        <w:t xml:space="preserve">- Que o alumnado teña a predisposición, a actitude, o interese e a motivación necesarias para interactuar cos contidos que lle </w:t>
      </w:r>
      <w:proofErr w:type="gramStart"/>
      <w:r w:rsidRPr="008F3ED7">
        <w:rPr>
          <w:rFonts w:ascii="Calibri" w:hAnsi="Calibri" w:cs="Arial"/>
          <w:sz w:val="24"/>
          <w:lang w:val="pt-BR"/>
        </w:rPr>
        <w:t>propomos</w:t>
      </w:r>
      <w:proofErr w:type="gramEnd"/>
      <w:r w:rsidRPr="008F3ED7">
        <w:rPr>
          <w:rFonts w:ascii="Calibri" w:hAnsi="Calibri" w:cs="Arial"/>
          <w:sz w:val="24"/>
          <w:lang w:val="pt-BR"/>
        </w:rPr>
        <w:t xml:space="preserve">. </w:t>
      </w:r>
    </w:p>
    <w:p w:rsidR="00513062" w:rsidRPr="008F3ED7" w:rsidRDefault="00513062" w:rsidP="007F72EC">
      <w:pPr>
        <w:rPr>
          <w:rFonts w:ascii="Calibri" w:hAnsi="Calibri" w:cs="Arial"/>
          <w:sz w:val="24"/>
          <w:lang w:val="pt-BR"/>
        </w:rPr>
      </w:pPr>
    </w:p>
    <w:p w:rsidR="00513062" w:rsidRPr="008F3ED7" w:rsidRDefault="00513062" w:rsidP="007F72EC">
      <w:pPr>
        <w:rPr>
          <w:rFonts w:ascii="Calibri" w:hAnsi="Calibri" w:cs="Arial"/>
          <w:sz w:val="24"/>
          <w:lang w:val="pt-BR"/>
        </w:rPr>
      </w:pPr>
      <w:r w:rsidRPr="008F3ED7">
        <w:rPr>
          <w:rFonts w:ascii="Calibri" w:hAnsi="Calibri" w:cs="Arial"/>
          <w:b/>
          <w:sz w:val="24"/>
          <w:lang w:val="pt-BR"/>
        </w:rPr>
        <w:lastRenderedPageBreak/>
        <w:t>Desenvolvemento de traballo por proxectos e traballos de investigación</w:t>
      </w:r>
      <w:r w:rsidRPr="008F3ED7">
        <w:rPr>
          <w:rFonts w:ascii="Calibri" w:hAnsi="Calibr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513062" w:rsidRPr="008F3ED7" w:rsidRDefault="00513062" w:rsidP="007F72EC">
      <w:pPr>
        <w:rPr>
          <w:rFonts w:ascii="Calibri" w:hAnsi="Calibri" w:cs="Arial"/>
          <w:sz w:val="24"/>
          <w:lang w:val="pt-BR"/>
        </w:rPr>
      </w:pPr>
    </w:p>
    <w:p w:rsidR="00513062" w:rsidRPr="008F3ED7" w:rsidRDefault="00513062"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513062" w:rsidRPr="008F3ED7" w:rsidRDefault="00513062" w:rsidP="007F72EC">
      <w:pPr>
        <w:rPr>
          <w:rFonts w:ascii="Calibri" w:hAnsi="Calibri" w:cs="Arial"/>
          <w:sz w:val="24"/>
        </w:rPr>
      </w:pPr>
    </w:p>
    <w:p w:rsidR="00513062" w:rsidRPr="008F3ED7" w:rsidRDefault="00513062"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513062" w:rsidRPr="008F3ED7" w:rsidRDefault="00513062" w:rsidP="007F72EC">
      <w:pPr>
        <w:rPr>
          <w:rFonts w:ascii="Calibri" w:hAnsi="Calibri" w:cs="Arial"/>
          <w:sz w:val="24"/>
        </w:rPr>
      </w:pPr>
    </w:p>
    <w:p w:rsidR="00513062" w:rsidRPr="008F3ED7" w:rsidRDefault="00513062"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propios.</w:t>
      </w:r>
    </w:p>
    <w:p w:rsidR="00513062" w:rsidRPr="008F3ED7" w:rsidRDefault="00513062" w:rsidP="007F72EC">
      <w:pPr>
        <w:widowControl w:val="0"/>
        <w:rPr>
          <w:rFonts w:ascii="Calibri" w:hAnsi="Calibri" w:cs="Arial"/>
          <w:sz w:val="24"/>
        </w:rPr>
      </w:pPr>
    </w:p>
    <w:p w:rsidR="00513062" w:rsidRPr="008F3ED7" w:rsidRDefault="00513062" w:rsidP="007F72EC">
      <w:pPr>
        <w:widowControl w:val="0"/>
        <w:rPr>
          <w:rFonts w:ascii="Calibri" w:hAnsi="Calibri" w:cs="Arial"/>
          <w:b/>
          <w:bCs/>
          <w:sz w:val="24"/>
          <w:lang w:val="es-ES"/>
        </w:rPr>
      </w:pPr>
      <w:r w:rsidRPr="008F3ED7">
        <w:rPr>
          <w:rFonts w:ascii="Calibri" w:hAnsi="Calibri" w:cs="Arial"/>
          <w:b/>
          <w:bCs/>
          <w:sz w:val="24"/>
          <w:lang w:val="es-ES"/>
        </w:rPr>
        <w:t xml:space="preserve">Contribución ao desenvolvemento da capacidad “de aprender a aprender”. </w:t>
      </w:r>
    </w:p>
    <w:p w:rsidR="00513062" w:rsidRPr="008F3ED7" w:rsidRDefault="00513062" w:rsidP="007F72EC">
      <w:pPr>
        <w:widowControl w:val="0"/>
        <w:rPr>
          <w:rFonts w:ascii="Calibri" w:hAnsi="Calibri" w:cs="Arial"/>
          <w:sz w:val="24"/>
          <w:lang w:val="es-ES"/>
        </w:rPr>
      </w:pPr>
      <w:r w:rsidRPr="008F3ED7">
        <w:rPr>
          <w:rFonts w:ascii="Calibri" w:hAnsi="Calibri" w:cs="Arial"/>
          <w:bCs/>
          <w:sz w:val="24"/>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513062" w:rsidRPr="008F3ED7" w:rsidRDefault="00513062" w:rsidP="007F72EC">
      <w:pPr>
        <w:widowControl w:val="0"/>
        <w:rPr>
          <w:rFonts w:ascii="Calibri" w:hAnsi="Calibri" w:cs="Arial"/>
          <w:sz w:val="24"/>
        </w:rPr>
      </w:pPr>
    </w:p>
    <w:p w:rsidR="00513062" w:rsidRPr="008F3ED7" w:rsidRDefault="00513062" w:rsidP="007F72EC">
      <w:pPr>
        <w:widowControl w:val="0"/>
        <w:rPr>
          <w:rFonts w:ascii="Calibri" w:hAnsi="Calibri" w:cs="Arial"/>
          <w:sz w:val="24"/>
        </w:rPr>
      </w:pPr>
      <w:r w:rsidRPr="008F3ED7">
        <w:rPr>
          <w:rFonts w:ascii="Calibri" w:hAnsi="Calibri" w:cs="Arial"/>
          <w:b/>
          <w:sz w:val="24"/>
        </w:rPr>
        <w:t>Cooperación e complicidade coas familias do alumnado</w:t>
      </w:r>
      <w:r w:rsidRPr="008F3ED7">
        <w:rPr>
          <w:rFonts w:ascii="Calibri" w:hAnsi="Calibri" w:cs="Arial"/>
          <w:sz w:val="24"/>
        </w:rPr>
        <w:t>, como requisito de primeiro orde para conseguir os obxectivos educativos do currículo escolar.</w:t>
      </w:r>
    </w:p>
    <w:p w:rsidR="00513062" w:rsidRPr="008F3ED7" w:rsidRDefault="00513062" w:rsidP="007F72EC">
      <w:pPr>
        <w:rPr>
          <w:rFonts w:ascii="Calibri" w:hAnsi="Calibri" w:cs="Arial"/>
          <w:sz w:val="24"/>
        </w:rPr>
      </w:pPr>
    </w:p>
    <w:p w:rsidR="00513062" w:rsidRPr="008F3ED7" w:rsidRDefault="00513062" w:rsidP="007F72EC">
      <w:pPr>
        <w:rPr>
          <w:rFonts w:ascii="Calibri" w:hAnsi="Calibri" w:cs="Arial"/>
          <w:b/>
          <w:sz w:val="24"/>
        </w:rPr>
      </w:pPr>
      <w:r>
        <w:rPr>
          <w:rFonts w:ascii="Calibri" w:hAnsi="Calibri" w:cs="Arial"/>
          <w:b/>
          <w:sz w:val="24"/>
        </w:rPr>
        <w:t xml:space="preserve">6.2. </w:t>
      </w:r>
      <w:r w:rsidRPr="008F3ED7">
        <w:rPr>
          <w:rFonts w:ascii="Calibri" w:hAnsi="Calibri" w:cs="Arial"/>
          <w:b/>
          <w:sz w:val="24"/>
        </w:rPr>
        <w:t xml:space="preserve"> Secuenciación das actividades de ensino-aprendizaxe.</w:t>
      </w:r>
    </w:p>
    <w:p w:rsidR="00513062" w:rsidRPr="008F3ED7" w:rsidRDefault="00513062" w:rsidP="007F72EC">
      <w:pPr>
        <w:rPr>
          <w:rFonts w:ascii="Calibri" w:hAnsi="Calibri" w:cs="Arial"/>
          <w:b/>
          <w:sz w:val="24"/>
        </w:rPr>
      </w:pPr>
    </w:p>
    <w:p w:rsidR="00513062" w:rsidRPr="008F3ED7" w:rsidRDefault="00513062" w:rsidP="007F72EC">
      <w:pPr>
        <w:rPr>
          <w:rFonts w:ascii="Calibri" w:hAnsi="Calibri" w:cs="Arial"/>
          <w:sz w:val="24"/>
        </w:rPr>
      </w:pPr>
      <w:r w:rsidRPr="008F3ED7">
        <w:rPr>
          <w:rFonts w:ascii="Calibri" w:hAnsi="Calibri" w:cs="Arial"/>
          <w:sz w:val="24"/>
        </w:rPr>
        <w:lastRenderedPageBreak/>
        <w:t>A concreción da metodoloxía maniféstase na secuencia e no tipo de actividades que o profesorado programa e que logo desenvolve na aula co alumnado. A secuencia base da actividades educativas aproximarase á seguinte:</w:t>
      </w:r>
    </w:p>
    <w:p w:rsidR="00513062" w:rsidRPr="008F3ED7" w:rsidRDefault="00513062" w:rsidP="007F72EC">
      <w:pPr>
        <w:rPr>
          <w:rFonts w:ascii="Calibri" w:hAnsi="Calibri" w:cs="Arial"/>
          <w:sz w:val="24"/>
        </w:rPr>
      </w:pPr>
    </w:p>
    <w:p w:rsidR="00513062" w:rsidRPr="008F3ED7" w:rsidRDefault="00513062" w:rsidP="007F72EC">
      <w:pPr>
        <w:rPr>
          <w:rFonts w:ascii="Calibri" w:hAnsi="Calibri" w:cs="Arial"/>
          <w:b/>
          <w:sz w:val="24"/>
        </w:rPr>
      </w:pPr>
      <w:r>
        <w:rPr>
          <w:rFonts w:ascii="Calibri" w:hAnsi="Calibri" w:cs="Arial"/>
          <w:b/>
          <w:sz w:val="24"/>
        </w:rPr>
        <w:t>6.2.</w:t>
      </w:r>
      <w:r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513062" w:rsidRPr="008F3ED7" w:rsidRDefault="00513062" w:rsidP="007F72EC">
      <w:pPr>
        <w:rPr>
          <w:rFonts w:ascii="Calibri" w:hAnsi="Calibri" w:cs="Arial"/>
          <w:b/>
          <w:sz w:val="24"/>
        </w:rPr>
      </w:pPr>
    </w:p>
    <w:p w:rsidR="00513062" w:rsidRPr="008F3ED7" w:rsidRDefault="00513062" w:rsidP="007F72EC">
      <w:pPr>
        <w:widowControl w:val="0"/>
        <w:rPr>
          <w:rFonts w:ascii="Calibri" w:hAnsi="Calibri" w:cs="Arial"/>
          <w:b/>
          <w:bCs/>
          <w:sz w:val="24"/>
        </w:rPr>
      </w:pPr>
      <w:r>
        <w:rPr>
          <w:rFonts w:ascii="Calibri" w:hAnsi="Calibri" w:cs="Arial"/>
          <w:b/>
          <w:sz w:val="24"/>
        </w:rPr>
        <w:t>6.2.</w:t>
      </w:r>
      <w:r w:rsidRPr="008F3ED7">
        <w:rPr>
          <w:rFonts w:ascii="Calibri" w:hAnsi="Calibri" w:cs="Arial"/>
          <w:b/>
          <w:sz w:val="24"/>
        </w:rPr>
        <w:t>2.-</w:t>
      </w:r>
      <w:r w:rsidRPr="008F3ED7">
        <w:rPr>
          <w:rFonts w:ascii="Calibri" w:hAnsi="Calibri" w:cs="Arial"/>
          <w:b/>
          <w:bCs/>
          <w:sz w:val="24"/>
        </w:rPr>
        <w:t xml:space="preserve"> Actividades de indagación/explicitación das ideas previas dos alumnos/as:</w:t>
      </w:r>
    </w:p>
    <w:p w:rsidR="00513062" w:rsidRPr="008F3ED7" w:rsidRDefault="00513062" w:rsidP="007F72EC">
      <w:pPr>
        <w:widowControl w:val="0"/>
        <w:tabs>
          <w:tab w:val="left" w:pos="720"/>
        </w:tabs>
        <w:rPr>
          <w:rFonts w:ascii="Calibri" w:hAnsi="Calibri" w:cs="Arial"/>
          <w:sz w:val="24"/>
        </w:rPr>
      </w:pPr>
    </w:p>
    <w:p w:rsidR="00513062" w:rsidRPr="008F3ED7" w:rsidRDefault="00513062"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513062" w:rsidRPr="008F3ED7" w:rsidRDefault="00513062"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513062" w:rsidRPr="008F3ED7" w:rsidRDefault="00513062"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513062" w:rsidRPr="008F3ED7" w:rsidRDefault="00513062"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513062" w:rsidRPr="008F3ED7" w:rsidRDefault="00513062" w:rsidP="007F72EC">
      <w:pPr>
        <w:widowControl w:val="0"/>
        <w:rPr>
          <w:rFonts w:ascii="Calibri" w:hAnsi="Calibri" w:cs="Arial"/>
          <w:sz w:val="24"/>
        </w:rPr>
      </w:pPr>
    </w:p>
    <w:p w:rsidR="00513062" w:rsidRPr="008F3ED7" w:rsidRDefault="00513062" w:rsidP="007F72EC">
      <w:pPr>
        <w:widowControl w:val="0"/>
        <w:rPr>
          <w:rFonts w:ascii="Calibri" w:hAnsi="Calibri" w:cs="Arial"/>
          <w:b/>
          <w:bCs/>
          <w:sz w:val="24"/>
        </w:rPr>
      </w:pPr>
      <w:r>
        <w:rPr>
          <w:rFonts w:ascii="Calibri" w:hAnsi="Calibri" w:cs="Arial"/>
          <w:b/>
          <w:sz w:val="24"/>
        </w:rPr>
        <w:t>6.2.</w:t>
      </w:r>
      <w:r w:rsidRPr="008F3ED7">
        <w:rPr>
          <w:rFonts w:ascii="Calibri" w:hAnsi="Calibri" w:cs="Arial"/>
          <w:b/>
          <w:sz w:val="24"/>
        </w:rPr>
        <w:t xml:space="preserve">3.- </w:t>
      </w:r>
      <w:r w:rsidRPr="008F3ED7">
        <w:rPr>
          <w:rFonts w:ascii="Calibri" w:hAnsi="Calibri" w:cs="Arial"/>
          <w:b/>
          <w:bCs/>
          <w:sz w:val="24"/>
        </w:rPr>
        <w:t>Actividades para a aprendizaxe dos novos contidos:</w:t>
      </w:r>
    </w:p>
    <w:p w:rsidR="00513062" w:rsidRPr="008F3ED7" w:rsidRDefault="00513062" w:rsidP="007F72EC">
      <w:pPr>
        <w:widowControl w:val="0"/>
        <w:rPr>
          <w:rFonts w:ascii="Calibri" w:hAnsi="Calibri" w:cs="Arial"/>
          <w:b/>
          <w:bCs/>
          <w:sz w:val="24"/>
        </w:rPr>
      </w:pPr>
    </w:p>
    <w:p w:rsidR="00513062" w:rsidRPr="008F3ED7" w:rsidRDefault="00513062" w:rsidP="007F72EC">
      <w:pPr>
        <w:widowControl w:val="0"/>
        <w:rPr>
          <w:rFonts w:ascii="Calibri" w:hAnsi="Calibri" w:cs="Arial"/>
          <w:b/>
          <w:bCs/>
          <w:sz w:val="24"/>
        </w:rPr>
      </w:pPr>
      <w:r w:rsidRPr="008F3ED7">
        <w:rPr>
          <w:rFonts w:ascii="Calibri" w:hAnsi="Calibri" w:cs="Arial"/>
          <w:b/>
          <w:bCs/>
          <w:sz w:val="24"/>
        </w:rPr>
        <w:t>Usaranse fundamentalmente dúas vias:</w:t>
      </w:r>
    </w:p>
    <w:p w:rsidR="00513062" w:rsidRPr="008F3ED7" w:rsidRDefault="00513062" w:rsidP="007F72EC">
      <w:pPr>
        <w:widowControl w:val="0"/>
        <w:rPr>
          <w:rFonts w:ascii="Calibri" w:hAnsi="Calibri" w:cs="Arial"/>
          <w:b/>
          <w:bCs/>
          <w:sz w:val="24"/>
        </w:rPr>
      </w:pPr>
    </w:p>
    <w:p w:rsidR="00513062" w:rsidRPr="008F3ED7" w:rsidRDefault="00513062" w:rsidP="007F72EC">
      <w:pPr>
        <w:widowControl w:val="0"/>
        <w:rPr>
          <w:rFonts w:ascii="Calibri" w:hAnsi="Calibri" w:cs="Arial"/>
          <w:b/>
          <w:bCs/>
          <w:sz w:val="24"/>
        </w:rPr>
      </w:pPr>
      <w:r w:rsidRPr="008F3ED7">
        <w:rPr>
          <w:rFonts w:ascii="Calibri" w:hAnsi="Calibri" w:cs="Arial"/>
          <w:b/>
          <w:bCs/>
          <w:sz w:val="24"/>
        </w:rPr>
        <w:t>a) Presentación dos novos contidos por parte do profesor/a:</w:t>
      </w:r>
    </w:p>
    <w:p w:rsidR="00513062" w:rsidRPr="008F3ED7" w:rsidRDefault="00513062" w:rsidP="007F72EC">
      <w:pPr>
        <w:widowControl w:val="0"/>
        <w:tabs>
          <w:tab w:val="left" w:pos="720"/>
        </w:tabs>
        <w:rPr>
          <w:rFonts w:ascii="Calibri" w:hAnsi="Calibri" w:cs="Arial"/>
          <w:b/>
          <w:bCs/>
          <w:sz w:val="24"/>
        </w:rPr>
      </w:pPr>
    </w:p>
    <w:p w:rsidR="00513062" w:rsidRPr="008F3ED7" w:rsidRDefault="00513062" w:rsidP="007F72EC">
      <w:pPr>
        <w:widowControl w:val="0"/>
        <w:numPr>
          <w:ilvl w:val="0"/>
          <w:numId w:val="1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513062" w:rsidRPr="008F3ED7" w:rsidRDefault="00513062"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diante dos compañeiros, quedando para o final os menos competentes respecto a eses contidos.</w:t>
      </w:r>
    </w:p>
    <w:p w:rsidR="00513062" w:rsidRPr="008F3ED7" w:rsidRDefault="00513062"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513062" w:rsidRPr="008F3ED7" w:rsidRDefault="00513062"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lastRenderedPageBreak/>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513062" w:rsidRPr="008F3ED7" w:rsidRDefault="00513062"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exposición dos resultados ó grupo clase (con intervención de todos).</w:t>
      </w:r>
      <w:r w:rsidRPr="008F3ED7">
        <w:rPr>
          <w:rFonts w:ascii="Calibri" w:hAnsi="Calibri" w:cs="Arial"/>
          <w:sz w:val="24"/>
        </w:rPr>
        <w:tab/>
      </w:r>
    </w:p>
    <w:p w:rsidR="00513062" w:rsidRPr="008F3ED7" w:rsidRDefault="00513062" w:rsidP="007F72EC">
      <w:pPr>
        <w:widowControl w:val="0"/>
        <w:rPr>
          <w:rFonts w:ascii="Calibri" w:hAnsi="Calibri" w:cs="Arial"/>
          <w:sz w:val="24"/>
        </w:rPr>
      </w:pPr>
    </w:p>
    <w:p w:rsidR="00513062" w:rsidRPr="008F3ED7" w:rsidRDefault="00513062"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513062" w:rsidRPr="008F3ED7" w:rsidRDefault="00513062" w:rsidP="007F72EC">
      <w:pPr>
        <w:rPr>
          <w:rFonts w:ascii="Calibri" w:hAnsi="Calibri" w:cs="Arial"/>
          <w:b/>
          <w:sz w:val="24"/>
        </w:rPr>
      </w:pPr>
    </w:p>
    <w:p w:rsidR="00513062" w:rsidRPr="008F3ED7" w:rsidRDefault="00513062"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513062" w:rsidRPr="008F3ED7" w:rsidRDefault="00513062"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513062" w:rsidRPr="008F3ED7" w:rsidRDefault="00513062"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Concrétanse os aspectos que queremos descubrir (que queremos saber?).</w:t>
      </w:r>
    </w:p>
    <w:p w:rsidR="00513062" w:rsidRPr="008F3ED7" w:rsidRDefault="00513062"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513062" w:rsidRPr="008F3ED7" w:rsidRDefault="00513062"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513062" w:rsidRPr="008F3ED7" w:rsidRDefault="00513062"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traballa a información e con ela elabora un produto final (un documento, un mural, unha presentación...), para mostrarlle aos demais as súas conclusións.</w:t>
      </w:r>
    </w:p>
    <w:p w:rsidR="00513062" w:rsidRPr="008F3ED7" w:rsidRDefault="00513062" w:rsidP="007F72EC">
      <w:pPr>
        <w:rPr>
          <w:rFonts w:ascii="Calibri" w:hAnsi="Calibri" w:cs="Arial"/>
          <w:b/>
          <w:sz w:val="24"/>
        </w:rPr>
      </w:pPr>
    </w:p>
    <w:p w:rsidR="00513062" w:rsidRPr="008F3ED7" w:rsidRDefault="00513062"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4.- Actividades de xeneralización e de aplicación das aprendizaxes adquiridas:</w:t>
      </w:r>
    </w:p>
    <w:p w:rsidR="00513062" w:rsidRPr="008F3ED7" w:rsidRDefault="00513062" w:rsidP="007F72EC">
      <w:pPr>
        <w:widowControl w:val="0"/>
        <w:rPr>
          <w:rFonts w:ascii="Calibri" w:hAnsi="Calibri" w:cs="Arial"/>
          <w:sz w:val="24"/>
        </w:rPr>
      </w:pPr>
    </w:p>
    <w:p w:rsidR="00513062" w:rsidRPr="008F3ED7" w:rsidRDefault="00513062" w:rsidP="007F72EC">
      <w:pPr>
        <w:widowControl w:val="0"/>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513062" w:rsidRPr="008F3ED7" w:rsidRDefault="00513062"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513062" w:rsidRPr="008F3ED7" w:rsidRDefault="00513062"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Parecido coas actividades de aprendizaxe.</w:t>
      </w:r>
    </w:p>
    <w:p w:rsidR="00513062" w:rsidRPr="008F3ED7" w:rsidRDefault="00513062"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Número de variables a ter en conta.</w:t>
      </w:r>
    </w:p>
    <w:p w:rsidR="00513062" w:rsidRPr="008F3ED7" w:rsidRDefault="00513062"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513062" w:rsidRPr="008F3ED7" w:rsidRDefault="00513062"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Organizaranse actividades de titoría de alumnos por parellas ou en pequenos grupos.</w:t>
      </w:r>
    </w:p>
    <w:p w:rsidR="00513062" w:rsidRPr="008F3ED7" w:rsidRDefault="00513062" w:rsidP="007F72EC">
      <w:pPr>
        <w:widowControl w:val="0"/>
        <w:rPr>
          <w:rFonts w:ascii="Calibri" w:hAnsi="Calibri" w:cs="Arial"/>
          <w:b/>
          <w:bCs/>
          <w:sz w:val="24"/>
        </w:rPr>
      </w:pPr>
    </w:p>
    <w:p w:rsidR="00513062" w:rsidRPr="008F3ED7" w:rsidRDefault="00513062" w:rsidP="007F72EC">
      <w:pPr>
        <w:widowControl w:val="0"/>
        <w:rPr>
          <w:rFonts w:ascii="Calibri" w:hAnsi="Calibri" w:cs="Arial"/>
          <w:b/>
          <w:bCs/>
          <w:sz w:val="24"/>
        </w:rPr>
      </w:pPr>
      <w:r>
        <w:rPr>
          <w:rFonts w:ascii="Calibri" w:hAnsi="Calibri" w:cs="Arial"/>
          <w:b/>
          <w:bCs/>
          <w:sz w:val="24"/>
        </w:rPr>
        <w:lastRenderedPageBreak/>
        <w:t>6.2.</w:t>
      </w:r>
      <w:r w:rsidRPr="008F3ED7">
        <w:rPr>
          <w:rFonts w:ascii="Calibri" w:hAnsi="Calibri" w:cs="Arial"/>
          <w:b/>
          <w:bCs/>
          <w:sz w:val="24"/>
        </w:rPr>
        <w:t>5.- Actividades de exercitación e memorización:</w:t>
      </w:r>
    </w:p>
    <w:p w:rsidR="00513062" w:rsidRPr="008F3ED7" w:rsidRDefault="00513062" w:rsidP="007F72EC">
      <w:pPr>
        <w:widowControl w:val="0"/>
        <w:rPr>
          <w:rFonts w:ascii="Calibri" w:hAnsi="Calibri" w:cs="Arial"/>
          <w:sz w:val="24"/>
        </w:rPr>
      </w:pPr>
    </w:p>
    <w:p w:rsidR="00513062" w:rsidRPr="008F3ED7" w:rsidRDefault="00513062"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513062" w:rsidRPr="008F3ED7" w:rsidRDefault="00513062"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513062" w:rsidRPr="008F3ED7" w:rsidRDefault="00513062" w:rsidP="007F72EC">
      <w:pPr>
        <w:widowControl w:val="0"/>
        <w:tabs>
          <w:tab w:val="left" w:pos="720"/>
        </w:tabs>
        <w:rPr>
          <w:rFonts w:ascii="Calibri" w:hAnsi="Calibri" w:cs="Arial"/>
          <w:sz w:val="24"/>
        </w:rPr>
      </w:pPr>
    </w:p>
    <w:p w:rsidR="00513062" w:rsidRPr="008F3ED7" w:rsidRDefault="00513062" w:rsidP="007F72EC">
      <w:pPr>
        <w:widowControl w:val="0"/>
        <w:tabs>
          <w:tab w:val="left" w:pos="720"/>
        </w:tabs>
        <w:rPr>
          <w:rFonts w:ascii="Calibri" w:hAnsi="Calibri" w:cs="Arial"/>
          <w:b/>
          <w:sz w:val="24"/>
        </w:rPr>
      </w:pPr>
      <w:r>
        <w:rPr>
          <w:rFonts w:ascii="Calibri" w:hAnsi="Calibri" w:cs="Arial"/>
          <w:b/>
          <w:sz w:val="24"/>
        </w:rPr>
        <w:t>6.2.</w:t>
      </w:r>
      <w:r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513062" w:rsidRPr="008F3ED7" w:rsidRDefault="00513062" w:rsidP="007F72EC">
      <w:pPr>
        <w:widowControl w:val="0"/>
        <w:tabs>
          <w:tab w:val="left" w:pos="720"/>
        </w:tabs>
        <w:ind w:left="720" w:hanging="360"/>
        <w:rPr>
          <w:rFonts w:ascii="Calibri" w:hAnsi="Calibri" w:cs="Arial"/>
          <w:b/>
          <w:bCs/>
          <w:sz w:val="24"/>
        </w:rPr>
      </w:pPr>
      <w:r w:rsidRPr="008F3ED7">
        <w:rPr>
          <w:rFonts w:ascii="Calibri" w:hAnsi="Calibri" w:cs="Arial"/>
          <w:sz w:val="24"/>
        </w:rPr>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513062" w:rsidRPr="008F3ED7" w:rsidRDefault="00513062" w:rsidP="007F72EC">
      <w:pPr>
        <w:ind w:firstLine="0"/>
        <w:rPr>
          <w:rFonts w:ascii="Calibri" w:hAnsi="Calibri"/>
          <w:noProof/>
          <w:sz w:val="24"/>
          <w:lang w:val="es-ES" w:eastAsia="gl-ES"/>
        </w:rPr>
      </w:pPr>
    </w:p>
    <w:p w:rsidR="00513062" w:rsidRPr="008F3ED7" w:rsidRDefault="00513062" w:rsidP="007F72EC">
      <w:pPr>
        <w:rPr>
          <w:rFonts w:ascii="Calibri" w:hAnsi="Calibri"/>
          <w:noProof/>
          <w:sz w:val="24"/>
          <w:lang w:val="es-ES" w:eastAsia="gl-ES"/>
        </w:rPr>
      </w:pPr>
    </w:p>
    <w:p w:rsidR="00513062" w:rsidRPr="00210582" w:rsidRDefault="00513062" w:rsidP="007F72EC">
      <w:pPr>
        <w:pStyle w:val="TDC1"/>
        <w:tabs>
          <w:tab w:val="left" w:pos="440"/>
          <w:tab w:val="right" w:leader="underscore" w:pos="8494"/>
        </w:tabs>
        <w:rPr>
          <w:sz w:val="24"/>
          <w:szCs w:val="24"/>
        </w:rPr>
      </w:pPr>
      <w:r w:rsidRPr="00210582">
        <w:rPr>
          <w:b/>
          <w:noProof/>
          <w:sz w:val="24"/>
          <w:szCs w:val="24"/>
          <w:lang w:val="es-ES" w:eastAsia="gl-ES"/>
        </w:rPr>
        <w:t xml:space="preserve">7.- </w:t>
      </w:r>
      <w:r w:rsidRPr="00210582">
        <w:rPr>
          <w:b/>
          <w:noProof/>
          <w:sz w:val="24"/>
          <w:szCs w:val="24"/>
          <w:lang w:eastAsia="gl-ES"/>
        </w:rPr>
        <w:t xml:space="preserve">Materiais e recursos didácticos. </w:t>
      </w:r>
    </w:p>
    <w:p w:rsidR="00513062" w:rsidRPr="00210582" w:rsidRDefault="00513062" w:rsidP="007F72EC">
      <w:pPr>
        <w:rPr>
          <w:rFonts w:ascii="Calibri" w:hAnsi="Calibri"/>
          <w:sz w:val="24"/>
          <w:lang w:eastAsia="zh-CN"/>
        </w:rPr>
      </w:pPr>
    </w:p>
    <w:p w:rsidR="00513062" w:rsidRPr="00210582" w:rsidRDefault="00513062"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 xml:space="preserve">Libro de texto: Relixión Católica, </w:t>
      </w:r>
      <w:r>
        <w:rPr>
          <w:rFonts w:ascii="Calibri" w:hAnsi="Calibri"/>
          <w:sz w:val="24"/>
          <w:lang w:val="es-ES"/>
        </w:rPr>
        <w:t>6</w:t>
      </w:r>
      <w:r w:rsidRPr="00210582">
        <w:rPr>
          <w:rFonts w:ascii="Calibri" w:hAnsi="Calibri"/>
          <w:sz w:val="24"/>
          <w:lang w:val="es-ES"/>
        </w:rPr>
        <w:t xml:space="preserve">º. </w:t>
      </w:r>
      <w:r>
        <w:rPr>
          <w:rFonts w:ascii="Calibri" w:hAnsi="Calibri"/>
          <w:sz w:val="24"/>
          <w:lang w:val="es-ES"/>
        </w:rPr>
        <w:t>Kairé CELME. SM</w:t>
      </w:r>
      <w:r w:rsidRPr="00210582">
        <w:rPr>
          <w:rFonts w:ascii="Calibri" w:hAnsi="Calibri"/>
          <w:sz w:val="24"/>
          <w:lang w:val="es-ES"/>
        </w:rPr>
        <w:t xml:space="preserve"> </w:t>
      </w:r>
    </w:p>
    <w:p w:rsidR="00513062" w:rsidRPr="00210582" w:rsidRDefault="00513062"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 xml:space="preserve">Recursos fotocopiables con actividades de reforzo e de ampliación.  </w:t>
      </w:r>
    </w:p>
    <w:p w:rsidR="00513062" w:rsidRPr="00210582" w:rsidRDefault="00513062"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Caderno do alumno con actividades de reforzo.</w:t>
      </w:r>
    </w:p>
    <w:p w:rsidR="00513062" w:rsidRPr="00210582" w:rsidRDefault="00513062"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Libro dixital para o profesor.</w:t>
      </w:r>
    </w:p>
    <w:p w:rsidR="00513062" w:rsidRPr="00210582" w:rsidRDefault="00513062"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Cd de audio para o profesor.</w:t>
      </w:r>
    </w:p>
    <w:p w:rsidR="00513062" w:rsidRPr="00210582" w:rsidRDefault="00513062"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Material de aula: equipo de son, láminas, ordenador con conexión a internet, canón de video…</w:t>
      </w:r>
    </w:p>
    <w:p w:rsidR="00513062" w:rsidRPr="00210582" w:rsidRDefault="00513062" w:rsidP="00CE481F">
      <w:pPr>
        <w:widowControl w:val="0"/>
        <w:numPr>
          <w:ilvl w:val="0"/>
          <w:numId w:val="25"/>
        </w:numPr>
        <w:tabs>
          <w:tab w:val="clear" w:pos="851"/>
          <w:tab w:val="left" w:pos="720"/>
        </w:tabs>
        <w:suppressAutoHyphens/>
        <w:autoSpaceDN/>
        <w:adjustRightInd/>
        <w:spacing w:line="240" w:lineRule="auto"/>
        <w:rPr>
          <w:rFonts w:ascii="Calibri" w:hAnsi="Calibri"/>
          <w:sz w:val="24"/>
          <w:lang w:val="es-ES"/>
        </w:rPr>
      </w:pPr>
      <w:r w:rsidRPr="00210582">
        <w:rPr>
          <w:rFonts w:ascii="Calibri" w:hAnsi="Calibri"/>
          <w:sz w:val="24"/>
          <w:lang w:val="es-ES"/>
        </w:rPr>
        <w:t>Guía didáctica.</w:t>
      </w:r>
    </w:p>
    <w:p w:rsidR="00513062" w:rsidRPr="00210582" w:rsidRDefault="00513062" w:rsidP="00CE481F">
      <w:pPr>
        <w:widowControl w:val="0"/>
        <w:numPr>
          <w:ilvl w:val="0"/>
          <w:numId w:val="25"/>
        </w:numPr>
        <w:tabs>
          <w:tab w:val="clear" w:pos="851"/>
          <w:tab w:val="left" w:pos="720"/>
        </w:tabs>
        <w:suppressAutoHyphens/>
        <w:autoSpaceDN/>
        <w:adjustRightInd/>
        <w:spacing w:line="240" w:lineRule="auto"/>
        <w:rPr>
          <w:rFonts w:ascii="Calibri" w:hAnsi="Calibri"/>
          <w:sz w:val="24"/>
        </w:rPr>
      </w:pPr>
      <w:r w:rsidRPr="00210582">
        <w:rPr>
          <w:rFonts w:ascii="Calibri" w:hAnsi="Calibri"/>
          <w:sz w:val="24"/>
          <w:lang w:val="es-ES"/>
        </w:rPr>
        <w:t>Recursos da biblioteca escolar.</w:t>
      </w:r>
    </w:p>
    <w:p w:rsidR="00513062" w:rsidRPr="00210582" w:rsidRDefault="00513062" w:rsidP="007F72EC">
      <w:pPr>
        <w:rPr>
          <w:rFonts w:ascii="Calibri" w:hAnsi="Calibri"/>
          <w:sz w:val="24"/>
          <w:lang w:eastAsia="zh-CN"/>
        </w:rPr>
      </w:pPr>
    </w:p>
    <w:p w:rsidR="00513062" w:rsidRPr="00210582" w:rsidRDefault="00513062" w:rsidP="007F72EC">
      <w:pPr>
        <w:pStyle w:val="TDC1"/>
        <w:tabs>
          <w:tab w:val="left" w:pos="440"/>
          <w:tab w:val="right" w:leader="underscore" w:pos="8494"/>
        </w:tabs>
        <w:rPr>
          <w:b/>
          <w:sz w:val="24"/>
          <w:szCs w:val="24"/>
        </w:rPr>
      </w:pPr>
      <w:r w:rsidRPr="00210582">
        <w:rPr>
          <w:b/>
          <w:sz w:val="24"/>
          <w:szCs w:val="24"/>
        </w:rPr>
        <w:lastRenderedPageBreak/>
        <w:t xml:space="preserve">8.- </w:t>
      </w:r>
      <w:hyperlink w:anchor="__RefHeading___Toc417554252" w:history="1">
        <w:r w:rsidRPr="00210582">
          <w:rPr>
            <w:b/>
            <w:noProof/>
            <w:sz w:val="24"/>
            <w:szCs w:val="24"/>
            <w:lang w:eastAsia="gl-ES"/>
          </w:rPr>
          <w:t xml:space="preserve">Procedemento para a avaliación inicial </w:t>
        </w:r>
      </w:hyperlink>
    </w:p>
    <w:p w:rsidR="00513062" w:rsidRPr="008F3ED7" w:rsidRDefault="00513062" w:rsidP="007F72EC">
      <w:pPr>
        <w:rPr>
          <w:rFonts w:ascii="Calibri" w:hAnsi="Calibri"/>
          <w:sz w:val="24"/>
          <w:lang w:eastAsia="zh-CN"/>
        </w:rPr>
      </w:pPr>
    </w:p>
    <w:p w:rsidR="00513062" w:rsidRPr="008F3ED7" w:rsidRDefault="00513062" w:rsidP="007F72EC">
      <w:pPr>
        <w:rPr>
          <w:rFonts w:ascii="Calibri" w:hAnsi="Calibri"/>
          <w:sz w:val="24"/>
          <w:lang w:eastAsia="zh-CN"/>
        </w:rPr>
      </w:pPr>
      <w:r w:rsidRPr="008F3ED7">
        <w:rPr>
          <w:rFonts w:ascii="Calibri" w:hAnsi="Calibri"/>
          <w:sz w:val="24"/>
          <w:lang w:eastAsia="zh-CN"/>
        </w:rPr>
        <w:t>A avaliación inicial levarase a cabo entre o 10 e 0 30 de setembro. Farase en base ás seguintes accións:</w:t>
      </w:r>
    </w:p>
    <w:p w:rsidR="00513062" w:rsidRPr="008F3ED7" w:rsidRDefault="00513062" w:rsidP="007F72EC">
      <w:pPr>
        <w:numPr>
          <w:ilvl w:val="0"/>
          <w:numId w:val="8"/>
        </w:numPr>
        <w:rPr>
          <w:rFonts w:ascii="Calibri" w:hAnsi="Calibri"/>
          <w:sz w:val="24"/>
          <w:lang w:eastAsia="zh-CN"/>
        </w:rPr>
      </w:pPr>
      <w:r w:rsidRPr="008F3ED7">
        <w:rPr>
          <w:rFonts w:ascii="Calibri" w:hAnsi="Calibri"/>
          <w:sz w:val="24"/>
          <w:lang w:eastAsia="zh-CN"/>
        </w:rPr>
        <w:t>Análise das actas finais do curso anterior de cada  grupo de alumnos.</w:t>
      </w:r>
    </w:p>
    <w:p w:rsidR="00513062" w:rsidRPr="008F3ED7" w:rsidRDefault="00513062" w:rsidP="007F72EC">
      <w:pPr>
        <w:numPr>
          <w:ilvl w:val="0"/>
          <w:numId w:val="8"/>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513062" w:rsidRPr="008F3ED7" w:rsidRDefault="00513062" w:rsidP="007F72EC">
      <w:pPr>
        <w:numPr>
          <w:ilvl w:val="0"/>
          <w:numId w:val="8"/>
        </w:numPr>
        <w:rPr>
          <w:rFonts w:ascii="Calibri" w:hAnsi="Calibri"/>
          <w:sz w:val="24"/>
          <w:lang w:eastAsia="zh-CN"/>
        </w:rPr>
      </w:pPr>
      <w:r w:rsidRPr="008F3ED7">
        <w:rPr>
          <w:rFonts w:ascii="Calibri" w:hAnsi="Calibri"/>
          <w:sz w:val="24"/>
          <w:lang w:eastAsia="zh-CN"/>
        </w:rPr>
        <w:t>Observación da actividade escolar de cada grupo e de cada un dos alumnos/as durante o traballo de aula..</w:t>
      </w:r>
    </w:p>
    <w:p w:rsidR="00513062" w:rsidRPr="008F3ED7" w:rsidRDefault="00513062" w:rsidP="007F72EC">
      <w:pPr>
        <w:numPr>
          <w:ilvl w:val="0"/>
          <w:numId w:val="8"/>
        </w:numPr>
        <w:rPr>
          <w:rFonts w:ascii="Calibri" w:hAnsi="Calibri"/>
          <w:sz w:val="24"/>
          <w:lang w:eastAsia="zh-CN"/>
        </w:rPr>
      </w:pPr>
      <w:r w:rsidRPr="008F3ED7">
        <w:rPr>
          <w:rFonts w:ascii="Calibri" w:hAnsi="Calibri"/>
          <w:sz w:val="24"/>
          <w:lang w:eastAsia="zh-CN"/>
        </w:rPr>
        <w:t>Realización de probas específicas de avaliación inicial elaboradas previamente polo profesorado en base aos estándares de aprendizaxe do curso anterior.</w:t>
      </w:r>
    </w:p>
    <w:p w:rsidR="00513062" w:rsidRPr="008F3ED7" w:rsidRDefault="00513062" w:rsidP="007F72EC">
      <w:pPr>
        <w:numPr>
          <w:ilvl w:val="0"/>
          <w:numId w:val="8"/>
        </w:numPr>
        <w:rPr>
          <w:rFonts w:ascii="Calibri" w:hAnsi="Calibri"/>
          <w:sz w:val="24"/>
          <w:lang w:eastAsia="zh-CN"/>
        </w:rPr>
      </w:pPr>
      <w:r w:rsidRPr="008F3ED7">
        <w:rPr>
          <w:rFonts w:ascii="Calibri" w:hAnsi="Calibri"/>
          <w:sz w:val="24"/>
          <w:lang w:eastAsia="zh-CN"/>
        </w:rPr>
        <w:t>Valoración dos resultados e toma de decisións para recoller as medidas que se consideren oportunas na programación didáctica.</w:t>
      </w:r>
    </w:p>
    <w:p w:rsidR="00513062" w:rsidRPr="008F3ED7" w:rsidRDefault="00513062" w:rsidP="007F72EC">
      <w:pPr>
        <w:numPr>
          <w:ilvl w:val="0"/>
          <w:numId w:val="8"/>
        </w:numPr>
        <w:rPr>
          <w:rFonts w:ascii="Calibri" w:hAnsi="Calibri"/>
          <w:sz w:val="24"/>
          <w:lang w:eastAsia="zh-CN"/>
        </w:rPr>
      </w:pPr>
      <w:r w:rsidRPr="008F3ED7">
        <w:rPr>
          <w:rFonts w:ascii="Calibri" w:hAnsi="Calibri"/>
          <w:sz w:val="24"/>
          <w:lang w:eastAsia="zh-CN"/>
        </w:rPr>
        <w:t>Reunión da avaliación inicial durante a primeira semana de outubro.</w:t>
      </w:r>
    </w:p>
    <w:p w:rsidR="00513062" w:rsidRPr="008F3ED7" w:rsidRDefault="00513062" w:rsidP="007F72EC">
      <w:pPr>
        <w:numPr>
          <w:ilvl w:val="0"/>
          <w:numId w:val="8"/>
        </w:numPr>
        <w:rPr>
          <w:rFonts w:ascii="Calibri" w:hAnsi="Calibri"/>
          <w:sz w:val="24"/>
          <w:lang w:eastAsia="zh-CN"/>
        </w:rPr>
      </w:pPr>
      <w:r w:rsidRPr="008F3ED7">
        <w:rPr>
          <w:rFonts w:ascii="Calibri" w:hAnsi="Calibri"/>
          <w:sz w:val="24"/>
          <w:lang w:eastAsia="zh-CN"/>
        </w:rPr>
        <w:t>Rexistro dos datos da avaliación inicial nos documentos do profesorado e no XADE.</w:t>
      </w:r>
    </w:p>
    <w:p w:rsidR="00513062" w:rsidRPr="008F3ED7" w:rsidRDefault="00513062" w:rsidP="006F3EA5">
      <w:pPr>
        <w:pStyle w:val="TDC1"/>
        <w:tabs>
          <w:tab w:val="left" w:pos="440"/>
          <w:tab w:val="right" w:leader="underscore" w:pos="8494"/>
        </w:tabs>
        <w:rPr>
          <w:sz w:val="24"/>
          <w:szCs w:val="24"/>
        </w:rPr>
      </w:pPr>
    </w:p>
    <w:p w:rsidR="00513062" w:rsidRPr="008F3ED7" w:rsidRDefault="00513062" w:rsidP="006F3EA5">
      <w:pPr>
        <w:pStyle w:val="TDC1"/>
        <w:tabs>
          <w:tab w:val="left" w:pos="440"/>
          <w:tab w:val="right" w:leader="underscore" w:pos="8494"/>
        </w:tabs>
        <w:rPr>
          <w:b/>
          <w:sz w:val="24"/>
          <w:szCs w:val="24"/>
        </w:rPr>
      </w:pPr>
      <w:r>
        <w:rPr>
          <w:b/>
          <w:sz w:val="24"/>
          <w:szCs w:val="24"/>
        </w:rPr>
        <w:t>9</w:t>
      </w:r>
      <w:r w:rsidRPr="008F3ED7">
        <w:rPr>
          <w:b/>
          <w:sz w:val="24"/>
          <w:szCs w:val="24"/>
        </w:rPr>
        <w:t xml:space="preserve">.- </w:t>
      </w:r>
      <w:hyperlink w:anchor="__RefHeading___Toc417554253" w:history="1">
        <w:r w:rsidRPr="008F3ED7">
          <w:rPr>
            <w:b/>
            <w:noProof/>
            <w:sz w:val="24"/>
            <w:szCs w:val="24"/>
            <w:lang w:eastAsia="gl-ES"/>
          </w:rPr>
          <w:t>Procedemento de avaliación continua.</w:t>
        </w:r>
      </w:hyperlink>
      <w:r w:rsidRPr="008F3ED7">
        <w:rPr>
          <w:b/>
          <w:sz w:val="24"/>
          <w:szCs w:val="24"/>
        </w:rPr>
        <w:t xml:space="preserve">  </w:t>
      </w:r>
    </w:p>
    <w:p w:rsidR="00513062" w:rsidRPr="008F3ED7" w:rsidRDefault="00513062" w:rsidP="00BE2BD2">
      <w:pPr>
        <w:rPr>
          <w:rFonts w:ascii="Calibri" w:hAnsi="Calibri"/>
          <w:sz w:val="24"/>
          <w:lang w:eastAsia="zh-CN"/>
        </w:rPr>
      </w:pPr>
    </w:p>
    <w:p w:rsidR="00513062" w:rsidRPr="008F3ED7" w:rsidRDefault="00513062"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colexiada. </w:t>
      </w:r>
    </w:p>
    <w:p w:rsidR="00513062" w:rsidRDefault="00513062" w:rsidP="00BE2BD2">
      <w:pPr>
        <w:ind w:firstLine="0"/>
        <w:rPr>
          <w:rFonts w:ascii="Calibri" w:hAnsi="Calibri"/>
          <w:sz w:val="24"/>
        </w:rPr>
      </w:pPr>
      <w:r w:rsidRPr="008F3ED7">
        <w:rPr>
          <w:rFonts w:ascii="Calibri" w:hAnsi="Calibr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513062" w:rsidRPr="008F3ED7" w:rsidRDefault="00513062" w:rsidP="00BE2BD2">
      <w:pPr>
        <w:ind w:firstLine="0"/>
        <w:rPr>
          <w:rFonts w:ascii="Calibri" w:hAnsi="Calibri"/>
          <w:sz w:val="24"/>
        </w:rPr>
      </w:pPr>
      <w:r>
        <w:rPr>
          <w:rFonts w:ascii="Calibri" w:hAnsi="Calibri"/>
          <w:sz w:val="24"/>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513062" w:rsidRPr="008F3ED7" w:rsidRDefault="00513062" w:rsidP="00BE2BD2">
      <w:pPr>
        <w:ind w:firstLine="0"/>
        <w:rPr>
          <w:rFonts w:ascii="Calibri" w:hAnsi="Calibri"/>
          <w:sz w:val="24"/>
        </w:rPr>
      </w:pPr>
      <w:r w:rsidRPr="008F3ED7">
        <w:rPr>
          <w:rFonts w:ascii="Calibri" w:hAnsi="Calibri"/>
          <w:sz w:val="24"/>
        </w:rPr>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513062" w:rsidRPr="008F3ED7" w:rsidRDefault="00513062" w:rsidP="00BE2BD2">
      <w:pPr>
        <w:ind w:firstLine="0"/>
        <w:rPr>
          <w:rFonts w:ascii="Calibri" w:hAnsi="Calibri"/>
          <w:sz w:val="24"/>
        </w:rPr>
      </w:pPr>
      <w:r w:rsidRPr="008F3ED7">
        <w:rPr>
          <w:rFonts w:ascii="Calibri" w:hAnsi="Calibri"/>
          <w:sz w:val="24"/>
        </w:rPr>
        <w:t xml:space="preserve">Durante o curso celebraranse tres sesións de avaliación, que coincidirán cos finais de cada un dos trimestres. De cada unha destas sesións o titor/a de o grupo levantará acta coas decisións e acordos adoptados. </w:t>
      </w:r>
    </w:p>
    <w:p w:rsidR="00513062" w:rsidRPr="008F3ED7" w:rsidRDefault="00513062" w:rsidP="00BE2BD2">
      <w:pPr>
        <w:ind w:firstLine="0"/>
        <w:rPr>
          <w:rFonts w:ascii="Calibri" w:hAnsi="Calibri"/>
          <w:sz w:val="24"/>
        </w:rPr>
      </w:pPr>
      <w:r w:rsidRPr="008F3ED7">
        <w:rPr>
          <w:rFonts w:ascii="Calibri" w:hAnsi="Calibri"/>
          <w:sz w:val="24"/>
        </w:rPr>
        <w:lastRenderedPageBreak/>
        <w:t>Posteriormente a estas sesións de avaliación, o titor/a informará  ás familias sobre o resultado da avaliación, por escrito, mediante o boletín de notas, e introducirá as cualificacións no XADE.</w:t>
      </w:r>
    </w:p>
    <w:p w:rsidR="00513062" w:rsidRPr="008F3ED7" w:rsidRDefault="00513062" w:rsidP="00BE2BD2">
      <w:pPr>
        <w:ind w:firstLine="0"/>
        <w:rPr>
          <w:rFonts w:ascii="Calibri" w:hAnsi="Calibri"/>
          <w:sz w:val="24"/>
        </w:rPr>
      </w:pPr>
      <w:r w:rsidRPr="008F3ED7">
        <w:rPr>
          <w:rFonts w:ascii="Calibri" w:hAnsi="Calibr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513062" w:rsidRPr="008F3ED7" w:rsidRDefault="00513062" w:rsidP="00BE2BD2">
      <w:pPr>
        <w:ind w:firstLine="0"/>
        <w:rPr>
          <w:rFonts w:ascii="Calibri" w:hAnsi="Calibri"/>
          <w:sz w:val="24"/>
        </w:rPr>
      </w:pPr>
      <w:r w:rsidRPr="008F3ED7">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513062" w:rsidRPr="008F3ED7" w:rsidRDefault="00513062" w:rsidP="003110B7">
      <w:pPr>
        <w:ind w:firstLine="0"/>
        <w:rPr>
          <w:rFonts w:ascii="Calibri" w:hAnsi="Calibri"/>
          <w:sz w:val="24"/>
        </w:rPr>
      </w:pPr>
      <w:r w:rsidRPr="008F3ED7">
        <w:rPr>
          <w:rFonts w:ascii="Calibri" w:hAnsi="Calibri"/>
          <w:sz w:val="24"/>
        </w:rPr>
        <w:t>Esta información curricular será incluída polo titor no expediente académico.</w:t>
      </w:r>
    </w:p>
    <w:p w:rsidR="00513062" w:rsidRPr="008F3ED7" w:rsidRDefault="00513062" w:rsidP="00BE2BD2">
      <w:pPr>
        <w:ind w:firstLine="0"/>
        <w:rPr>
          <w:rFonts w:ascii="Calibri" w:hAnsi="Calibri"/>
          <w:sz w:val="24"/>
        </w:rPr>
      </w:pPr>
      <w:r w:rsidRPr="008F3ED7">
        <w:rPr>
          <w:rFonts w:ascii="Calibri" w:hAnsi="Calibri"/>
          <w:sz w:val="24"/>
        </w:rPr>
        <w:t xml:space="preserve">Procedemento para a toma de decisión da promoción de nivel: </w:t>
      </w:r>
    </w:p>
    <w:p w:rsidR="00513062" w:rsidRPr="008F3ED7" w:rsidRDefault="00513062"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Ao finalizar o curso, o equipo docente de nivel, reunido en sesión de avaliación final, deberá decidir sobre a promoción de cada un dos alumnos e alumnas ao curso seguinte. </w:t>
      </w:r>
    </w:p>
    <w:p w:rsidR="00513062" w:rsidRPr="008F3ED7" w:rsidRDefault="00513062"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prevalecerá a opinión do titor/a. </w:t>
      </w:r>
    </w:p>
    <w:p w:rsidR="00513062" w:rsidRPr="008F3ED7" w:rsidRDefault="00513062"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513062" w:rsidRPr="008F3ED7" w:rsidRDefault="00513062" w:rsidP="00CA7635">
      <w:pPr>
        <w:rPr>
          <w:rFonts w:ascii="Calibri" w:hAnsi="Calibri"/>
          <w:sz w:val="24"/>
          <w:lang w:eastAsia="zh-CN"/>
        </w:rPr>
      </w:pPr>
    </w:p>
    <w:p w:rsidR="00513062" w:rsidRPr="008F3ED7" w:rsidRDefault="00513062" w:rsidP="00BE2BD2">
      <w:pPr>
        <w:pStyle w:val="TDC1"/>
        <w:tabs>
          <w:tab w:val="left" w:pos="440"/>
          <w:tab w:val="right" w:leader="underscore" w:pos="8494"/>
        </w:tabs>
        <w:rPr>
          <w:b/>
          <w:color w:val="FF0000"/>
          <w:sz w:val="24"/>
          <w:szCs w:val="24"/>
        </w:rPr>
      </w:pPr>
      <w:r>
        <w:rPr>
          <w:b/>
          <w:sz w:val="24"/>
          <w:szCs w:val="24"/>
        </w:rPr>
        <w:t>10</w:t>
      </w:r>
      <w:r w:rsidRPr="008F3ED7">
        <w:rPr>
          <w:b/>
          <w:sz w:val="24"/>
          <w:szCs w:val="24"/>
        </w:rPr>
        <w:t>.- Medidas de atención á diversidade</w:t>
      </w:r>
      <w:r>
        <w:rPr>
          <w:b/>
          <w:sz w:val="24"/>
          <w:szCs w:val="24"/>
        </w:rPr>
        <w:t xml:space="preserve"> </w:t>
      </w:r>
      <w:r w:rsidRPr="008F3ED7">
        <w:rPr>
          <w:b/>
          <w:sz w:val="24"/>
          <w:szCs w:val="24"/>
        </w:rPr>
        <w:t xml:space="preserve"> </w:t>
      </w:r>
    </w:p>
    <w:p w:rsidR="00513062" w:rsidRPr="008F3ED7" w:rsidRDefault="00513062" w:rsidP="00BE2BD2">
      <w:pPr>
        <w:ind w:firstLine="0"/>
        <w:rPr>
          <w:rFonts w:ascii="Calibri" w:hAnsi="Calibri"/>
          <w:sz w:val="24"/>
          <w:lang w:eastAsia="zh-CN"/>
        </w:rPr>
      </w:pPr>
    </w:p>
    <w:p w:rsidR="00513062" w:rsidRPr="008F3ED7" w:rsidRDefault="00513062" w:rsidP="00B154ED">
      <w:pPr>
        <w:ind w:firstLine="0"/>
        <w:rPr>
          <w:rFonts w:ascii="Calibri" w:hAnsi="Calibri"/>
          <w:sz w:val="24"/>
          <w:lang w:eastAsia="zh-CN"/>
        </w:rPr>
      </w:pPr>
      <w:r w:rsidRPr="008F3ED7">
        <w:rPr>
          <w:rFonts w:ascii="Calibri" w:hAnsi="Calibri"/>
          <w:sz w:val="24"/>
          <w:lang w:eastAsia="zh-CN"/>
        </w:rPr>
        <w:t xml:space="preserve">Ás clases de </w:t>
      </w:r>
      <w:r>
        <w:rPr>
          <w:rFonts w:ascii="Calibri" w:hAnsi="Calibri"/>
          <w:sz w:val="24"/>
          <w:lang w:eastAsia="zh-CN"/>
        </w:rPr>
        <w:t>relixión católica</w:t>
      </w:r>
      <w:r w:rsidRPr="008F3ED7">
        <w:rPr>
          <w:rFonts w:ascii="Calibri" w:hAnsi="Calibri"/>
          <w:sz w:val="24"/>
          <w:lang w:eastAsia="zh-CN"/>
        </w:rPr>
        <w:t xml:space="preserve"> asistirá, como norma xeral, todo o alumnado do grupo, sen que ninguén saia a recibir apoio fóra de aula. Tampouco contarán, habitualmente, con ningún profesorado de apoio. Polo tanto, as medidas fundamentais de aten</w:t>
      </w:r>
      <w:r>
        <w:rPr>
          <w:rFonts w:ascii="Calibri" w:hAnsi="Calibri"/>
          <w:sz w:val="24"/>
          <w:lang w:eastAsia="zh-CN"/>
        </w:rPr>
        <w:t>ción á diversidade que se poñerá</w:t>
      </w:r>
      <w:r w:rsidRPr="008F3ED7">
        <w:rPr>
          <w:rFonts w:ascii="Calibri" w:hAnsi="Calibri"/>
          <w:sz w:val="24"/>
          <w:lang w:eastAsia="zh-CN"/>
        </w:rPr>
        <w:t xml:space="preserve">n en marcha serán aquelas que axuden a xestionar o grupo completo tendo en conta, na maior medida posible, as necesidades específicas de cada un dos seus integrantes. </w:t>
      </w:r>
      <w:r>
        <w:rPr>
          <w:rFonts w:ascii="Calibri" w:hAnsi="Calibri"/>
          <w:sz w:val="24"/>
          <w:lang w:eastAsia="zh-CN"/>
        </w:rPr>
        <w:t xml:space="preserve">As metodolooxías propostas son as principais medidas de atención á diversidade. Ademais, </w:t>
      </w:r>
      <w:r w:rsidRPr="008F3ED7">
        <w:rPr>
          <w:rFonts w:ascii="Calibri" w:hAnsi="Calibri"/>
          <w:sz w:val="24"/>
          <w:lang w:eastAsia="zh-CN"/>
        </w:rPr>
        <w:t xml:space="preserve"> na programación de aula ou na programación de cada unha das unidades didácticas</w:t>
      </w:r>
      <w:r>
        <w:rPr>
          <w:rFonts w:ascii="Calibri" w:hAnsi="Calibri"/>
          <w:sz w:val="24"/>
          <w:lang w:eastAsia="zh-CN"/>
        </w:rPr>
        <w:t xml:space="preserve"> concretaranse medidas específicas para </w:t>
      </w:r>
      <w:r w:rsidRPr="008F3ED7">
        <w:rPr>
          <w:rFonts w:ascii="Calibri" w:hAnsi="Calibri"/>
          <w:sz w:val="24"/>
          <w:lang w:eastAsia="zh-CN"/>
        </w:rPr>
        <w:t>desenvolver ao longo do curso</w:t>
      </w:r>
      <w:r>
        <w:rPr>
          <w:rFonts w:ascii="Calibri" w:hAnsi="Calibri"/>
          <w:sz w:val="24"/>
          <w:lang w:eastAsia="zh-CN"/>
        </w:rPr>
        <w:t>, entre as que poderían contemplarse, entre outras</w:t>
      </w:r>
      <w:r w:rsidRPr="008F3ED7">
        <w:rPr>
          <w:rFonts w:ascii="Calibri" w:hAnsi="Calibri"/>
          <w:sz w:val="24"/>
          <w:lang w:eastAsia="zh-CN"/>
        </w:rPr>
        <w:t>:</w:t>
      </w:r>
    </w:p>
    <w:p w:rsidR="00513062" w:rsidRPr="008F3ED7" w:rsidRDefault="00513062" w:rsidP="00B154ED">
      <w:pPr>
        <w:ind w:firstLine="0"/>
        <w:rPr>
          <w:rFonts w:ascii="Calibri" w:hAnsi="Calibri"/>
          <w:sz w:val="24"/>
          <w:lang w:eastAsia="zh-CN"/>
        </w:rPr>
      </w:pP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lastRenderedPageBreak/>
        <w:t>Priorizar os obxectivos e contidos  que se consideren fundamentais para futuras aprendizaxes, que teñan  funcionalidade e aplicación práctica e que fagan referencia a procedementos.</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Partir sempre dos coñecementos previos de cada alumno.</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Planificar actividades de libre execución por parte dos alumnos segundo os seus intereses.</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Planificar actividades que faciliten  a manipulación e que teñan aplicación na vida cotiá para relacionar o estudado co entorno e darlle maior significatividade.</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Distribución heteroxénea do alumnado.</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Ubicación do alumnado con necesidades específicas nos lugares que máis lle favorezan.</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Plantexar sesións onde se alternen a explicación de teoría coa realización de exercicios prácticos.</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Favorecer o tratamento globalizado e interdisciplinar dos contidos de aprendizaxe buscando a xeneralización.</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Partir das motivacións e intereses dos nenos/as (centros de interese).</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Fomentar un bo clima de relacións sociais (respecto e tolerancia).</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Empregar distintos espazos e recursos dentro e fóra da aula.</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lastRenderedPageBreak/>
        <w:t>Introducir a avaliación do contexto de aula (avaliación continua, valorar o traballo diario, os intereses, a participación, traballos individuais e grupais, …)</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Concretar e/ou facilitar os contidos mínimos que deben estudar.</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513062" w:rsidRPr="008F3ED7" w:rsidRDefault="00513062" w:rsidP="00B154ED">
      <w:pPr>
        <w:numPr>
          <w:ilvl w:val="0"/>
          <w:numId w:val="1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513062" w:rsidRDefault="00513062" w:rsidP="003B04A0">
      <w:pPr>
        <w:numPr>
          <w:ilvl w:val="0"/>
          <w:numId w:val="14"/>
        </w:numPr>
        <w:rPr>
          <w:rFonts w:ascii="Calibri" w:hAnsi="Calibri"/>
          <w:sz w:val="24"/>
          <w:lang w:eastAsia="zh-CN"/>
        </w:rPr>
      </w:pPr>
      <w:r w:rsidRPr="008F3ED7">
        <w:rPr>
          <w:rFonts w:ascii="Calibri" w:hAnsi="Calibri"/>
          <w:sz w:val="24"/>
          <w:lang w:eastAsia="zh-CN"/>
        </w:rPr>
        <w:t>Contratos didácticos co alumnado e coas familias.</w:t>
      </w:r>
    </w:p>
    <w:p w:rsidR="00513062" w:rsidRDefault="00513062" w:rsidP="003B04A0">
      <w:pPr>
        <w:rPr>
          <w:rFonts w:ascii="Calibri" w:hAnsi="Calibri"/>
          <w:sz w:val="24"/>
          <w:lang w:eastAsia="zh-CN"/>
        </w:rPr>
      </w:pPr>
    </w:p>
    <w:p w:rsidR="00513062" w:rsidRPr="003B04A0" w:rsidRDefault="00513062" w:rsidP="003B04A0">
      <w:pPr>
        <w:rPr>
          <w:rFonts w:ascii="Calibri" w:hAnsi="Calibri" w:cs="Arial"/>
          <w:b/>
          <w:bCs/>
          <w:sz w:val="24"/>
        </w:rPr>
      </w:pPr>
      <w:r>
        <w:rPr>
          <w:rFonts w:ascii="Calibri" w:hAnsi="Calibri" w:cs="Arial"/>
          <w:b/>
          <w:bCs/>
          <w:sz w:val="24"/>
        </w:rPr>
        <w:t>11. Avaliación do proceso de ensino e da práctica docente</w:t>
      </w:r>
    </w:p>
    <w:p w:rsidR="00513062" w:rsidRPr="003B04A0" w:rsidRDefault="00513062" w:rsidP="003B04A0">
      <w:pPr>
        <w:rPr>
          <w:rFonts w:ascii="Calibri" w:hAnsi="Calibri" w:cs="Arial"/>
          <w:b/>
          <w:bCs/>
          <w:sz w:val="24"/>
        </w:rPr>
      </w:pPr>
    </w:p>
    <w:p w:rsidR="00513062" w:rsidRPr="003B04A0" w:rsidRDefault="00513062" w:rsidP="003B04A0">
      <w:pPr>
        <w:rPr>
          <w:rFonts w:ascii="Calibri" w:hAnsi="Calibri"/>
          <w:sz w:val="24"/>
        </w:rPr>
      </w:pPr>
      <w:bookmarkStart w:id="1" w:name="_Toc433099662"/>
      <w:bookmarkStart w:id="2" w:name="_Toc440355816"/>
      <w:r w:rsidRPr="003B04A0">
        <w:rPr>
          <w:rFonts w:ascii="Calibri" w:hAnsi="Calibri"/>
          <w:sz w:val="24"/>
        </w:rPr>
        <w:t>Indicadores de logro do proceso de ensino</w:t>
      </w:r>
      <w:bookmarkEnd w:id="1"/>
      <w:bookmarkEnd w:id="2"/>
    </w:p>
    <w:p w:rsidR="00513062" w:rsidRPr="003B04A0" w:rsidRDefault="00513062" w:rsidP="003B04A0">
      <w:pPr>
        <w:rPr>
          <w:rFonts w:ascii="Calibri" w:hAnsi="Calibri"/>
          <w:b/>
          <w:bCs/>
          <w:sz w:val="24"/>
        </w:rPr>
      </w:pPr>
    </w:p>
    <w:tbl>
      <w:tblPr>
        <w:tblpPr w:leftFromText="141" w:rightFromText="141" w:vertAnchor="text" w:tblpX="423" w:tblpY="1"/>
        <w:tblOverlap w:val="never"/>
        <w:tblW w:w="13698" w:type="dxa"/>
        <w:tblCellMar>
          <w:left w:w="70" w:type="dxa"/>
          <w:right w:w="70" w:type="dxa"/>
        </w:tblCellMar>
        <w:tblLook w:val="00A0"/>
      </w:tblPr>
      <w:tblGrid>
        <w:gridCol w:w="10603"/>
        <w:gridCol w:w="774"/>
        <w:gridCol w:w="773"/>
        <w:gridCol w:w="773"/>
        <w:gridCol w:w="775"/>
      </w:tblGrid>
      <w:tr w:rsidR="00513062" w:rsidRPr="003B04A0" w:rsidTr="003B04A0">
        <w:trPr>
          <w:trHeight w:val="259"/>
        </w:trPr>
        <w:tc>
          <w:tcPr>
            <w:tcW w:w="10603" w:type="dxa"/>
            <w:tcBorders>
              <w:right w:val="single" w:sz="4" w:space="0" w:color="auto"/>
            </w:tcBorders>
            <w:shd w:val="clear" w:color="auto" w:fill="FFFFFF"/>
            <w:noWrap/>
            <w:vAlign w:val="bottom"/>
          </w:tcPr>
          <w:p w:rsidR="00513062" w:rsidRPr="003B04A0" w:rsidRDefault="00513062"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513062" w:rsidRPr="003B04A0" w:rsidRDefault="00513062" w:rsidP="003B04A0">
            <w:pPr>
              <w:rPr>
                <w:rFonts w:ascii="Calibri" w:hAnsi="Calibri"/>
                <w:sz w:val="24"/>
              </w:rPr>
            </w:pPr>
            <w:r w:rsidRPr="003B04A0">
              <w:rPr>
                <w:rFonts w:ascii="Calibri" w:hAnsi="Calibri"/>
                <w:sz w:val="24"/>
              </w:rPr>
              <w:t>Escala</w:t>
            </w:r>
          </w:p>
        </w:tc>
      </w:tr>
      <w:tr w:rsidR="00513062"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4</w:t>
            </w:r>
          </w:p>
        </w:tc>
      </w:tr>
      <w:tr w:rsidR="00513062"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lang w:val="pt-PT"/>
              </w:rPr>
            </w:pPr>
            <w:r w:rsidRPr="003B04A0">
              <w:rPr>
                <w:rFonts w:ascii="Calibri" w:hAnsi="Calibr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r>
      <w:tr w:rsidR="00513062"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lang w:val="pt-PT"/>
              </w:rPr>
            </w:pPr>
            <w:r w:rsidRPr="003B04A0">
              <w:rPr>
                <w:rFonts w:ascii="Calibri" w:hAnsi="Calibr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r>
      <w:tr w:rsidR="00513062"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lastRenderedPageBreak/>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lang w:val="pt-PT"/>
              </w:rPr>
            </w:pPr>
            <w:r w:rsidRPr="003B04A0">
              <w:rPr>
                <w:rFonts w:ascii="Calibri" w:hAnsi="Calibr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r>
      <w:tr w:rsidR="00513062"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lang w:val="pt-PT"/>
              </w:rPr>
            </w:pPr>
            <w:r w:rsidRPr="003B04A0">
              <w:rPr>
                <w:rFonts w:ascii="Calibri" w:hAnsi="Calibr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r>
    </w:tbl>
    <w:p w:rsidR="00513062" w:rsidRPr="003B04A0" w:rsidRDefault="00513062" w:rsidP="003B04A0">
      <w:pPr>
        <w:rPr>
          <w:rFonts w:ascii="Calibri" w:hAnsi="Calibri"/>
          <w:sz w:val="24"/>
          <w:lang w:val="pt-PT"/>
        </w:rPr>
      </w:pPr>
      <w:r w:rsidRPr="003B04A0">
        <w:rPr>
          <w:rFonts w:ascii="Calibri" w:hAnsi="Calibri"/>
          <w:sz w:val="24"/>
          <w:lang w:val="pt-PT"/>
        </w:rPr>
        <w:br w:type="textWrapping" w:clear="all"/>
      </w:r>
    </w:p>
    <w:p w:rsidR="00513062" w:rsidRPr="003B04A0" w:rsidRDefault="00513062" w:rsidP="003B04A0">
      <w:pPr>
        <w:rPr>
          <w:rFonts w:ascii="Calibri" w:hAnsi="Calibri"/>
          <w:sz w:val="24"/>
        </w:rPr>
      </w:pPr>
      <w:bookmarkStart w:id="3" w:name="_Toc433099663"/>
      <w:bookmarkStart w:id="4" w:name="_Toc440355817"/>
      <w:r w:rsidRPr="003B04A0">
        <w:rPr>
          <w:rFonts w:ascii="Calibri" w:hAnsi="Calibri"/>
          <w:sz w:val="24"/>
        </w:rPr>
        <w:t>Indicadores de logro da práctica docente</w:t>
      </w:r>
      <w:bookmarkEnd w:id="3"/>
      <w:bookmarkEnd w:id="4"/>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639"/>
        <w:gridCol w:w="787"/>
        <w:gridCol w:w="786"/>
        <w:gridCol w:w="786"/>
        <w:gridCol w:w="786"/>
      </w:tblGrid>
      <w:tr w:rsidR="00513062" w:rsidRPr="003B04A0" w:rsidTr="00356E2A">
        <w:trPr>
          <w:trHeight w:val="265"/>
        </w:trPr>
        <w:tc>
          <w:tcPr>
            <w:tcW w:w="10639" w:type="dxa"/>
            <w:tcBorders>
              <w:top w:val="nil"/>
              <w:left w:val="nil"/>
              <w:bottom w:val="nil"/>
            </w:tcBorders>
            <w:shd w:val="clear" w:color="auto" w:fill="FFFFFF"/>
            <w:vAlign w:val="center"/>
          </w:tcPr>
          <w:p w:rsidR="00513062" w:rsidRPr="003B04A0" w:rsidRDefault="00513062" w:rsidP="003B04A0">
            <w:pPr>
              <w:rPr>
                <w:rFonts w:ascii="Calibri" w:hAnsi="Calibri"/>
                <w:b/>
                <w:bCs/>
                <w:sz w:val="24"/>
              </w:rPr>
            </w:pPr>
          </w:p>
        </w:tc>
        <w:tc>
          <w:tcPr>
            <w:tcW w:w="3145" w:type="dxa"/>
            <w:gridSpan w:val="4"/>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Escala</w:t>
            </w:r>
          </w:p>
        </w:tc>
      </w:tr>
      <w:tr w:rsidR="00513062" w:rsidRPr="003B04A0" w:rsidTr="00356E2A">
        <w:trPr>
          <w:trHeight w:val="354"/>
        </w:trPr>
        <w:tc>
          <w:tcPr>
            <w:tcW w:w="10639" w:type="dxa"/>
            <w:tcBorders>
              <w:top w:val="nil"/>
              <w:left w:val="nil"/>
            </w:tcBorders>
            <w:shd w:val="clear" w:color="auto" w:fill="FFFFFF"/>
            <w:vAlign w:val="center"/>
          </w:tcPr>
          <w:p w:rsidR="00513062" w:rsidRPr="003B04A0" w:rsidRDefault="00513062" w:rsidP="003B04A0">
            <w:pPr>
              <w:rPr>
                <w:rFonts w:ascii="Calibri" w:hAnsi="Calibri"/>
                <w:b/>
                <w:bCs/>
                <w:sz w:val="24"/>
              </w:rPr>
            </w:pP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1</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2</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3</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4</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rPr>
            </w:pPr>
            <w:r w:rsidRPr="003B04A0">
              <w:rPr>
                <w:rFonts w:ascii="Calibri" w:hAnsi="Calibri"/>
                <w:sz w:val="24"/>
              </w:rPr>
              <w:t>1. Como norma xeral, fanse explicacións xerais para todo o alumnado.</w:t>
            </w: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rPr>
            </w:pPr>
            <w:r w:rsidRPr="003B04A0">
              <w:rPr>
                <w:rFonts w:ascii="Calibri" w:hAnsi="Calibri"/>
                <w:sz w:val="24"/>
              </w:rPr>
              <w:t>2. Ofrécense a cada alumno/a as explicacións individualizadas que precisa.</w:t>
            </w: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lang w:val="pt-PT"/>
              </w:rPr>
            </w:pPr>
            <w:r w:rsidRPr="003B04A0">
              <w:rPr>
                <w:rFonts w:ascii="Calibri" w:hAnsi="Calibri"/>
                <w:sz w:val="24"/>
                <w:lang w:val="pt-PT"/>
              </w:rPr>
              <w:t>3. Elabóranse actividades atendendo á diversidade.</w:t>
            </w:r>
          </w:p>
        </w:tc>
        <w:tc>
          <w:tcPr>
            <w:tcW w:w="787"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rPr>
            </w:pPr>
            <w:r w:rsidRPr="003B04A0">
              <w:rPr>
                <w:rFonts w:ascii="Calibri" w:hAnsi="Calibri"/>
                <w:sz w:val="24"/>
              </w:rPr>
              <w:t>4. Elabóranse probas de avaliación adaptadas ás necesidades do alumnado con NEAE.</w:t>
            </w: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rPr>
            </w:pPr>
            <w:r w:rsidRPr="003B04A0">
              <w:rPr>
                <w:rFonts w:ascii="Calibri" w:hAnsi="Calibri"/>
                <w:sz w:val="24"/>
              </w:rPr>
              <w:t>5. Utilízanse distintas estratexias metodolóxicas en función dos temas a tratar.</w:t>
            </w: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rPr>
            </w:pPr>
            <w:r w:rsidRPr="003B04A0">
              <w:rPr>
                <w:rFonts w:ascii="Calibri" w:hAnsi="Calibri"/>
                <w:sz w:val="24"/>
              </w:rPr>
              <w:t>6. Combínase o traballo individual e en equipo.</w:t>
            </w: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rPr>
            </w:pPr>
            <w:r w:rsidRPr="003B04A0">
              <w:rPr>
                <w:rFonts w:ascii="Calibri" w:hAnsi="Calibri"/>
                <w:sz w:val="24"/>
              </w:rPr>
              <w:t xml:space="preserve">7. Poténcianse estratexias de animación á lectura. </w:t>
            </w: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rPr>
            </w:pPr>
            <w:r w:rsidRPr="003B04A0">
              <w:rPr>
                <w:rFonts w:ascii="Calibri" w:hAnsi="Calibri"/>
                <w:sz w:val="24"/>
              </w:rPr>
              <w:t>8. Poténcianse estratexias tanto de expresión como de comprensión oral e escrita.</w:t>
            </w:r>
          </w:p>
        </w:tc>
        <w:tc>
          <w:tcPr>
            <w:tcW w:w="787" w:type="dxa"/>
            <w:shd w:val="clear" w:color="auto" w:fill="FFFFFF"/>
            <w:noWrap/>
            <w:vAlign w:val="bottom"/>
          </w:tcPr>
          <w:p w:rsidR="00513062" w:rsidRPr="003B04A0" w:rsidRDefault="00513062" w:rsidP="003B04A0">
            <w:pPr>
              <w:rPr>
                <w:rFonts w:ascii="Calibri" w:hAnsi="Calibri"/>
                <w:sz w:val="24"/>
              </w:rPr>
            </w:pPr>
          </w:p>
        </w:tc>
        <w:tc>
          <w:tcPr>
            <w:tcW w:w="786" w:type="dxa"/>
            <w:shd w:val="clear" w:color="auto" w:fill="FFFFFF"/>
            <w:noWrap/>
            <w:vAlign w:val="bottom"/>
          </w:tcPr>
          <w:p w:rsidR="00513062" w:rsidRPr="003B04A0" w:rsidRDefault="00513062" w:rsidP="003B04A0">
            <w:pPr>
              <w:rPr>
                <w:rFonts w:ascii="Calibri" w:hAnsi="Calibri"/>
                <w:sz w:val="24"/>
              </w:rPr>
            </w:pPr>
          </w:p>
        </w:tc>
        <w:tc>
          <w:tcPr>
            <w:tcW w:w="786" w:type="dxa"/>
            <w:shd w:val="clear" w:color="auto" w:fill="FFFFFF"/>
            <w:noWrap/>
            <w:vAlign w:val="bottom"/>
          </w:tcPr>
          <w:p w:rsidR="00513062" w:rsidRPr="003B04A0" w:rsidRDefault="00513062" w:rsidP="003B04A0">
            <w:pPr>
              <w:rPr>
                <w:rFonts w:ascii="Calibri" w:hAnsi="Calibri"/>
                <w:sz w:val="24"/>
              </w:rPr>
            </w:pPr>
          </w:p>
        </w:tc>
        <w:tc>
          <w:tcPr>
            <w:tcW w:w="786" w:type="dxa"/>
            <w:shd w:val="clear" w:color="auto" w:fill="FFFFFF"/>
            <w:noWrap/>
            <w:vAlign w:val="bottom"/>
          </w:tcPr>
          <w:p w:rsidR="00513062" w:rsidRPr="003B04A0" w:rsidRDefault="00513062" w:rsidP="003B04A0">
            <w:pPr>
              <w:rPr>
                <w:rFonts w:ascii="Calibri" w:hAnsi="Calibri"/>
                <w:sz w:val="24"/>
              </w:rPr>
            </w:pP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lang w:val="pt-PT"/>
              </w:rPr>
            </w:pPr>
            <w:r w:rsidRPr="003B04A0">
              <w:rPr>
                <w:rFonts w:ascii="Calibri" w:hAnsi="Calibri"/>
                <w:sz w:val="24"/>
                <w:lang w:val="pt-PT"/>
              </w:rPr>
              <w:t>9. Incorpóranse as TIC aos procesos de ensino – aprendizaxe.</w:t>
            </w:r>
          </w:p>
        </w:tc>
        <w:tc>
          <w:tcPr>
            <w:tcW w:w="787"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r>
      <w:tr w:rsidR="00513062" w:rsidRPr="003B04A0" w:rsidTr="00356E2A">
        <w:trPr>
          <w:trHeight w:val="354"/>
        </w:trPr>
        <w:tc>
          <w:tcPr>
            <w:tcW w:w="10639" w:type="dxa"/>
            <w:shd w:val="clear" w:color="auto" w:fill="FFFFFF"/>
            <w:vAlign w:val="center"/>
          </w:tcPr>
          <w:p w:rsidR="00513062" w:rsidRPr="003B04A0" w:rsidRDefault="00513062" w:rsidP="007636DC">
            <w:pPr>
              <w:rPr>
                <w:rFonts w:ascii="Calibri" w:hAnsi="Calibri"/>
                <w:sz w:val="24"/>
              </w:rPr>
            </w:pPr>
            <w:r w:rsidRPr="003B04A0">
              <w:rPr>
                <w:rFonts w:ascii="Calibri" w:hAnsi="Calibri"/>
                <w:sz w:val="24"/>
              </w:rPr>
              <w:t>10. Préstase atención aos elementos transversais</w:t>
            </w:r>
            <w:r>
              <w:rPr>
                <w:rFonts w:ascii="Calibri" w:hAnsi="Calibri"/>
                <w:sz w:val="24"/>
              </w:rPr>
              <w:t xml:space="preserve">. </w:t>
            </w: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lang w:val="pt-PT"/>
              </w:rPr>
            </w:pPr>
            <w:r w:rsidRPr="003B04A0">
              <w:rPr>
                <w:rFonts w:ascii="Calibri" w:hAnsi="Calibri"/>
                <w:sz w:val="24"/>
                <w:lang w:val="pt-PT"/>
              </w:rPr>
              <w:lastRenderedPageBreak/>
              <w:t>11. Ofrécense ao alumnado de forma rápida os resultados das probas / traballos, etc.</w:t>
            </w:r>
          </w:p>
        </w:tc>
        <w:tc>
          <w:tcPr>
            <w:tcW w:w="787"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rPr>
            </w:pPr>
            <w:r w:rsidRPr="003B04A0">
              <w:rPr>
                <w:rFonts w:ascii="Calibri" w:hAnsi="Calibri"/>
                <w:sz w:val="24"/>
              </w:rPr>
              <w:t>12. Analízanse e coméntanse co alumnado os aspectos máis significativos derivados da corrección das probas, traballos, etc.</w:t>
            </w: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lang w:val="pt-PT"/>
              </w:rPr>
            </w:pPr>
            <w:r w:rsidRPr="003B04A0">
              <w:rPr>
                <w:rFonts w:ascii="Calibri" w:hAnsi="Calibri"/>
                <w:sz w:val="24"/>
                <w:lang w:val="pt-PT"/>
              </w:rPr>
              <w:t>13. Dáselle ao alumnado a posibilidade de visualizar e comentar os seus acertos e erros.</w:t>
            </w:r>
          </w:p>
        </w:tc>
        <w:tc>
          <w:tcPr>
            <w:tcW w:w="787"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rPr>
            </w:pPr>
            <w:r w:rsidRPr="003B04A0">
              <w:rPr>
                <w:rFonts w:ascii="Calibri" w:hAnsi="Calibri"/>
                <w:sz w:val="24"/>
              </w:rPr>
              <w:t>14. Grao de implicación do profesorado nas funcións de titoría e orientación.</w:t>
            </w: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56E2A">
        <w:trPr>
          <w:trHeight w:val="354"/>
        </w:trPr>
        <w:tc>
          <w:tcPr>
            <w:tcW w:w="10639" w:type="dxa"/>
            <w:shd w:val="clear" w:color="auto" w:fill="FFFFFF"/>
            <w:vAlign w:val="center"/>
          </w:tcPr>
          <w:p w:rsidR="00513062" w:rsidRPr="003B04A0" w:rsidRDefault="00513062" w:rsidP="003B04A0">
            <w:pPr>
              <w:rPr>
                <w:rFonts w:ascii="Calibri" w:hAnsi="Calibri"/>
                <w:sz w:val="24"/>
              </w:rPr>
            </w:pPr>
            <w:r w:rsidRPr="003B04A0">
              <w:rPr>
                <w:rFonts w:ascii="Calibri" w:hAnsi="Calibri"/>
                <w:sz w:val="24"/>
              </w:rPr>
              <w:t>15. Adecuación, logo da súa aplicación, das ACS propostas e aprobadas.</w:t>
            </w: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56E2A">
        <w:trPr>
          <w:trHeight w:val="354"/>
        </w:trPr>
        <w:tc>
          <w:tcPr>
            <w:tcW w:w="10639" w:type="dxa"/>
            <w:shd w:val="clear" w:color="auto" w:fill="FFFFFF"/>
            <w:vAlign w:val="center"/>
          </w:tcPr>
          <w:p w:rsidR="00513062" w:rsidRPr="003B04A0" w:rsidRDefault="00513062" w:rsidP="007636DC">
            <w:pPr>
              <w:rPr>
                <w:rFonts w:ascii="Calibri" w:hAnsi="Calibri"/>
                <w:sz w:val="24"/>
              </w:rPr>
            </w:pPr>
            <w:r w:rsidRPr="003B04A0">
              <w:rPr>
                <w:rFonts w:ascii="Calibri" w:hAnsi="Calibri"/>
                <w:sz w:val="24"/>
              </w:rPr>
              <w:t>1</w:t>
            </w:r>
            <w:r>
              <w:rPr>
                <w:rFonts w:ascii="Calibri" w:hAnsi="Calibri"/>
                <w:sz w:val="24"/>
              </w:rPr>
              <w:t>6</w:t>
            </w:r>
            <w:r w:rsidRPr="003B04A0">
              <w:rPr>
                <w:rFonts w:ascii="Calibri" w:hAnsi="Calibri"/>
                <w:sz w:val="24"/>
              </w:rPr>
              <w:t>. Avalíase a eficacia dos programas de apoio, reforzo, recuperación, ampliación…</w:t>
            </w:r>
          </w:p>
        </w:tc>
        <w:tc>
          <w:tcPr>
            <w:tcW w:w="787"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bl>
    <w:p w:rsidR="00513062" w:rsidRPr="003B04A0" w:rsidRDefault="00513062" w:rsidP="003B04A0">
      <w:pPr>
        <w:rPr>
          <w:rFonts w:ascii="Calibri" w:hAnsi="Calibri"/>
          <w:sz w:val="24"/>
        </w:rPr>
      </w:pPr>
    </w:p>
    <w:p w:rsidR="00513062" w:rsidRDefault="00513062" w:rsidP="003B04A0">
      <w:pPr>
        <w:rPr>
          <w:rFonts w:ascii="Calibri" w:hAnsi="Calibri"/>
          <w:sz w:val="24"/>
        </w:rPr>
      </w:pPr>
    </w:p>
    <w:p w:rsidR="00513062" w:rsidRPr="00356E2A" w:rsidRDefault="00513062" w:rsidP="003B04A0">
      <w:pPr>
        <w:rPr>
          <w:rFonts w:ascii="Calibri" w:hAnsi="Calibri"/>
          <w:b/>
          <w:sz w:val="24"/>
        </w:rPr>
      </w:pPr>
      <w:r>
        <w:rPr>
          <w:rFonts w:ascii="Calibri" w:hAnsi="Calibri"/>
          <w:b/>
          <w:sz w:val="24"/>
        </w:rPr>
        <w:t>12</w:t>
      </w:r>
      <w:r w:rsidRPr="00356E2A">
        <w:rPr>
          <w:rFonts w:ascii="Calibri" w:hAnsi="Calibri"/>
          <w:b/>
          <w:sz w:val="24"/>
        </w:rPr>
        <w:t xml:space="preserve">. Avaliación da programación </w:t>
      </w:r>
      <w:r>
        <w:rPr>
          <w:rFonts w:ascii="Calibri" w:hAnsi="Calibri"/>
          <w:b/>
          <w:sz w:val="24"/>
        </w:rPr>
        <w:t>didáctica</w:t>
      </w:r>
    </w:p>
    <w:p w:rsidR="00513062" w:rsidRDefault="00513062" w:rsidP="003B04A0">
      <w:pPr>
        <w:rPr>
          <w:rFonts w:ascii="Calibri" w:hAnsi="Calibri"/>
          <w:b/>
          <w:sz w:val="24"/>
        </w:rPr>
      </w:pPr>
    </w:p>
    <w:p w:rsidR="00513062" w:rsidRPr="00356E2A" w:rsidRDefault="00513062" w:rsidP="003B04A0">
      <w:pPr>
        <w:rPr>
          <w:rFonts w:ascii="Calibri" w:hAnsi="Calibri"/>
          <w:sz w:val="24"/>
        </w:rPr>
      </w:pPr>
      <w:r w:rsidRPr="00356E2A">
        <w:rPr>
          <w:rFonts w:ascii="Calibri" w:hAnsi="Calibri"/>
          <w:sz w:val="24"/>
        </w:rPr>
        <w:t>Period</w:t>
      </w:r>
      <w:r>
        <w:rPr>
          <w:rFonts w:ascii="Calibri" w:hAnsi="Calibri"/>
          <w:sz w:val="24"/>
        </w:rPr>
        <w:t>icidade coa que se revisará: cada ano, a principio de curso</w:t>
      </w:r>
    </w:p>
    <w:p w:rsidR="00513062" w:rsidRDefault="00513062" w:rsidP="003B04A0">
      <w:pPr>
        <w:rPr>
          <w:rFonts w:ascii="Calibri" w:hAnsi="Calibri"/>
          <w:sz w:val="24"/>
        </w:rPr>
      </w:pPr>
      <w:bookmarkStart w:id="5" w:name="_Toc440355820"/>
    </w:p>
    <w:p w:rsidR="00513062" w:rsidRPr="003B04A0" w:rsidRDefault="00513062" w:rsidP="003B04A0">
      <w:pPr>
        <w:rPr>
          <w:rFonts w:ascii="Calibri" w:hAnsi="Calibri"/>
          <w:sz w:val="24"/>
        </w:rPr>
      </w:pPr>
      <w:r w:rsidRPr="003B04A0">
        <w:rPr>
          <w:rFonts w:ascii="Calibri" w:hAnsi="Calibri"/>
          <w:sz w:val="24"/>
        </w:rPr>
        <w:t>Indicadores</w:t>
      </w:r>
      <w:bookmarkEnd w:id="5"/>
      <w:r w:rsidRPr="003B04A0">
        <w:rPr>
          <w:rFonts w:ascii="Calibri" w:hAnsi="Calibri"/>
          <w:sz w:val="24"/>
        </w:rPr>
        <w:t xml:space="preserve"> </w:t>
      </w:r>
    </w:p>
    <w:tbl>
      <w:tblPr>
        <w:tblW w:w="13641" w:type="dxa"/>
        <w:tblInd w:w="354" w:type="dxa"/>
        <w:tblCellMar>
          <w:left w:w="70" w:type="dxa"/>
          <w:right w:w="70" w:type="dxa"/>
        </w:tblCellMar>
        <w:tblLook w:val="00A0"/>
      </w:tblPr>
      <w:tblGrid>
        <w:gridCol w:w="11213"/>
        <w:gridCol w:w="627"/>
        <w:gridCol w:w="587"/>
        <w:gridCol w:w="587"/>
        <w:gridCol w:w="627"/>
      </w:tblGrid>
      <w:tr w:rsidR="00513062" w:rsidRPr="003B04A0" w:rsidTr="003B04A0">
        <w:trPr>
          <w:trHeight w:val="293"/>
        </w:trPr>
        <w:tc>
          <w:tcPr>
            <w:tcW w:w="11213" w:type="dxa"/>
            <w:tcBorders>
              <w:right w:val="single" w:sz="4" w:space="0" w:color="auto"/>
            </w:tcBorders>
            <w:shd w:val="clear" w:color="auto" w:fill="FFFFFF"/>
            <w:vAlign w:val="bottom"/>
          </w:tcPr>
          <w:p w:rsidR="00513062" w:rsidRPr="003B04A0" w:rsidRDefault="00513062"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Escala</w:t>
            </w:r>
          </w:p>
        </w:tc>
      </w:tr>
      <w:tr w:rsidR="00513062" w:rsidRPr="003B04A0" w:rsidTr="003B04A0">
        <w:trPr>
          <w:trHeight w:val="334"/>
        </w:trPr>
        <w:tc>
          <w:tcPr>
            <w:tcW w:w="11213" w:type="dxa"/>
            <w:tcBorders>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4</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7636DC">
            <w:pPr>
              <w:rPr>
                <w:rFonts w:ascii="Calibri" w:hAnsi="Calibri"/>
                <w:sz w:val="24"/>
              </w:rPr>
            </w:pPr>
            <w:r w:rsidRPr="003B04A0">
              <w:rPr>
                <w:rFonts w:ascii="Calibri" w:hAnsi="Calibri"/>
                <w:sz w:val="24"/>
              </w:rPr>
              <w:t xml:space="preserve">Adecuación da secuenciación dos estándares para cada </w:t>
            </w:r>
            <w:r>
              <w:rPr>
                <w:rFonts w:ascii="Calibri" w:hAnsi="Calibri"/>
                <w:sz w:val="24"/>
              </w:rPr>
              <w:t>avaliación</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7636DC">
            <w:pPr>
              <w:rPr>
                <w:rFonts w:ascii="Calibri" w:hAnsi="Calibri"/>
                <w:sz w:val="24"/>
              </w:rPr>
            </w:pPr>
            <w:r w:rsidRPr="003B04A0">
              <w:rPr>
                <w:rFonts w:ascii="Calibri" w:hAnsi="Calibri"/>
                <w:sz w:val="24"/>
              </w:rPr>
              <w:t xml:space="preserve">Adecuación </w:t>
            </w:r>
            <w:r>
              <w:rPr>
                <w:rFonts w:ascii="Calibri" w:hAnsi="Calibri"/>
                <w:sz w:val="24"/>
              </w:rPr>
              <w:t>dos estándares mínimos para a promoción do alumnado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Pr>
                <w:rFonts w:ascii="Calibri" w:hAnsi="Calibri"/>
                <w:sz w:val="24"/>
              </w:rPr>
              <w:lastRenderedPageBreak/>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 xml:space="preserve">Adecuación do libro </w:t>
            </w:r>
            <w:r>
              <w:rPr>
                <w:rFonts w:ascii="Calibri" w:hAnsi="Calibri"/>
                <w:sz w:val="24"/>
              </w:rPr>
              <w:t>de texto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7636DC">
            <w:pPr>
              <w:rPr>
                <w:rFonts w:ascii="Calibri" w:hAnsi="Calibri"/>
                <w:sz w:val="24"/>
              </w:rPr>
            </w:pPr>
            <w:r w:rsidRPr="003B04A0">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Adecuación d</w:t>
            </w:r>
            <w:r>
              <w:rPr>
                <w:rFonts w:ascii="Calibri" w:hAnsi="Calibri"/>
                <w:sz w:val="24"/>
              </w:rPr>
              <w:t>a proba de avaliación inicial</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7636DC">
            <w:pPr>
              <w:rPr>
                <w:rFonts w:ascii="Calibri" w:hAnsi="Calibri"/>
                <w:sz w:val="24"/>
              </w:rPr>
            </w:pPr>
            <w:r w:rsidRPr="003B04A0">
              <w:rPr>
                <w:rFonts w:ascii="Calibri" w:hAnsi="Calibri"/>
                <w:sz w:val="24"/>
              </w:rPr>
              <w:t>Adecuación das pautas xerais establecidas para a avaliación continua</w:t>
            </w:r>
            <w:r>
              <w:rPr>
                <w:rFonts w:ascii="Calibri" w:hAnsi="Calibr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lang w:val="pt-PT"/>
              </w:rPr>
            </w:pPr>
            <w:r w:rsidRPr="003B04A0">
              <w:rPr>
                <w:rFonts w:ascii="Calibri" w:hAnsi="Calibr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513062" w:rsidRPr="003B04A0" w:rsidRDefault="00513062" w:rsidP="003B04A0">
            <w:pPr>
              <w:rPr>
                <w:rFonts w:ascii="Calibri" w:hAnsi="Calibri"/>
                <w:sz w:val="24"/>
                <w:lang w:val="pt-PT"/>
              </w:rPr>
            </w:pPr>
            <w:r w:rsidRPr="003B04A0">
              <w:rPr>
                <w:rFonts w:ascii="Calibri" w:hAnsi="Calibr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513062" w:rsidRPr="003B04A0" w:rsidRDefault="00513062" w:rsidP="003B04A0">
            <w:pPr>
              <w:rPr>
                <w:rFonts w:ascii="Calibri" w:hAnsi="Calibri"/>
                <w:sz w:val="24"/>
              </w:rPr>
            </w:pPr>
            <w:r w:rsidRPr="003B04A0">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rPr>
            </w:pPr>
            <w:r w:rsidRPr="003B04A0">
              <w:rPr>
                <w:rFonts w:ascii="Calibri" w:hAnsi="Calibri"/>
                <w:sz w:val="24"/>
              </w:rPr>
              <w:t> </w:t>
            </w:r>
          </w:p>
        </w:tc>
      </w:tr>
      <w:tr w:rsidR="00513062"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513062" w:rsidRPr="003B04A0" w:rsidRDefault="00513062" w:rsidP="003B04A0">
            <w:pPr>
              <w:rPr>
                <w:rFonts w:ascii="Calibri" w:hAnsi="Calibri"/>
                <w:sz w:val="24"/>
                <w:lang w:val="pt-PT"/>
              </w:rPr>
            </w:pPr>
            <w:r w:rsidRPr="003B04A0">
              <w:rPr>
                <w:rFonts w:ascii="Calibri" w:hAnsi="Calibr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513062" w:rsidRPr="003B04A0" w:rsidRDefault="00513062" w:rsidP="003B04A0">
            <w:pPr>
              <w:rPr>
                <w:rFonts w:ascii="Calibri" w:hAnsi="Calibri"/>
                <w:sz w:val="24"/>
                <w:lang w:val="pt-PT"/>
              </w:rPr>
            </w:pPr>
            <w:r w:rsidRPr="003B04A0">
              <w:rPr>
                <w:rFonts w:ascii="Calibri" w:hAnsi="Calibri"/>
                <w:sz w:val="24"/>
                <w:lang w:val="pt-PT"/>
              </w:rPr>
              <w:t> </w:t>
            </w:r>
          </w:p>
        </w:tc>
      </w:tr>
    </w:tbl>
    <w:p w:rsidR="00513062" w:rsidRPr="003B04A0" w:rsidRDefault="00513062" w:rsidP="003B04A0">
      <w:pPr>
        <w:rPr>
          <w:rFonts w:ascii="Calibri" w:hAnsi="Calibri"/>
          <w:sz w:val="24"/>
          <w:lang w:val="pt-PT"/>
        </w:rPr>
      </w:pPr>
    </w:p>
    <w:p w:rsidR="00513062" w:rsidRPr="003B04A0" w:rsidRDefault="00513062" w:rsidP="00116A7C">
      <w:pPr>
        <w:ind w:firstLine="0"/>
        <w:rPr>
          <w:rFonts w:ascii="Calibri" w:hAnsi="Calibri"/>
          <w:b/>
          <w:sz w:val="24"/>
        </w:rPr>
      </w:pPr>
    </w:p>
    <w:sectPr w:rsidR="00513062"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B"/>
    <w:multiLevelType w:val="singleLevel"/>
    <w:tmpl w:val="0000000B"/>
    <w:name w:val="WW8Num12"/>
    <w:lvl w:ilvl="0">
      <w:start w:val="1"/>
      <w:numFmt w:val="bullet"/>
      <w:lvlText w:val=""/>
      <w:lvlJc w:val="left"/>
      <w:pPr>
        <w:tabs>
          <w:tab w:val="num" w:pos="0"/>
        </w:tabs>
        <w:ind w:left="720" w:hanging="360"/>
      </w:pPr>
      <w:rPr>
        <w:rFonts w:ascii="Wingdings" w:hAnsi="Wingdings" w:hint="default"/>
        <w:strike w:val="0"/>
        <w:dstrike w:val="0"/>
        <w:color w:val="auto"/>
      </w:rPr>
    </w:lvl>
  </w:abstractNum>
  <w:abstractNum w:abstractNumId="2">
    <w:nsid w:val="03DA728F"/>
    <w:multiLevelType w:val="hybridMultilevel"/>
    <w:tmpl w:val="42C4B4D0"/>
    <w:lvl w:ilvl="0" w:tplc="0B0C251A">
      <w:start w:val="1"/>
      <w:numFmt w:val="bullet"/>
      <w:lvlText w:val="-"/>
      <w:lvlJc w:val="left"/>
      <w:pPr>
        <w:ind w:left="1080" w:hanging="360"/>
      </w:pPr>
      <w:rPr>
        <w:rFonts w:ascii="Arial" w:eastAsia="Times New Roman" w:hAnsi="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AE101D7"/>
    <w:multiLevelType w:val="multilevel"/>
    <w:tmpl w:val="A36836E8"/>
    <w:lvl w:ilvl="0">
      <w:start w:val="1"/>
      <w:numFmt w:val="decimal"/>
      <w:pStyle w:val="ttp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6">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8">
    <w:nsid w:val="1E4B5DFF"/>
    <w:multiLevelType w:val="hybridMultilevel"/>
    <w:tmpl w:val="AC3AC214"/>
    <w:lvl w:ilvl="0" w:tplc="0C0A0017">
      <w:start w:val="1"/>
      <w:numFmt w:val="lowerLetter"/>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9">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6F829EB"/>
    <w:multiLevelType w:val="multilevel"/>
    <w:tmpl w:val="8DD22008"/>
    <w:lvl w:ilvl="0">
      <w:start w:val="7"/>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11">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4">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6">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7">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1">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3">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4">
    <w:nsid w:val="7D7F32EF"/>
    <w:multiLevelType w:val="multilevel"/>
    <w:tmpl w:val="D57464BA"/>
    <w:lvl w:ilvl="0">
      <w:start w:val="1"/>
      <w:numFmt w:val="decimal"/>
      <w:lvlText w:val="%1"/>
      <w:lvlJc w:val="left"/>
      <w:pPr>
        <w:ind w:left="360" w:hanging="360"/>
      </w:pPr>
      <w:rPr>
        <w:rFonts w:cs="Times New Roman" w:hint="default"/>
      </w:rPr>
    </w:lvl>
    <w:lvl w:ilvl="1">
      <w:start w:val="1"/>
      <w:numFmt w:val="decimal"/>
      <w:lvlText w:val="%1.%2"/>
      <w:lvlJc w:val="left"/>
      <w:pPr>
        <w:ind w:left="200" w:hanging="360"/>
      </w:pPr>
      <w:rPr>
        <w:rFonts w:cs="Times New Roman" w:hint="default"/>
      </w:rPr>
    </w:lvl>
    <w:lvl w:ilvl="2">
      <w:start w:val="1"/>
      <w:numFmt w:val="decimal"/>
      <w:lvlText w:val="%1.%2.%3"/>
      <w:lvlJc w:val="left"/>
      <w:pPr>
        <w:ind w:left="40" w:hanging="360"/>
      </w:pPr>
      <w:rPr>
        <w:rFonts w:cs="Times New Roman" w:hint="default"/>
      </w:rPr>
    </w:lvl>
    <w:lvl w:ilvl="3">
      <w:start w:val="1"/>
      <w:numFmt w:val="decimal"/>
      <w:lvlText w:val="%1.%2.%3.%4"/>
      <w:lvlJc w:val="left"/>
      <w:pPr>
        <w:ind w:left="240" w:hanging="720"/>
      </w:pPr>
      <w:rPr>
        <w:rFonts w:cs="Times New Roman" w:hint="default"/>
      </w:rPr>
    </w:lvl>
    <w:lvl w:ilvl="4">
      <w:start w:val="1"/>
      <w:numFmt w:val="decimal"/>
      <w:lvlText w:val="%1.%2.%3.%4.%5"/>
      <w:lvlJc w:val="left"/>
      <w:pPr>
        <w:ind w:left="80" w:hanging="720"/>
      </w:pPr>
      <w:rPr>
        <w:rFonts w:cs="Times New Roman" w:hint="default"/>
      </w:rPr>
    </w:lvl>
    <w:lvl w:ilvl="5">
      <w:start w:val="1"/>
      <w:numFmt w:val="decimal"/>
      <w:lvlText w:val="%1.%2.%3.%4.%5.%6"/>
      <w:lvlJc w:val="left"/>
      <w:pPr>
        <w:ind w:left="280" w:hanging="1080"/>
      </w:pPr>
      <w:rPr>
        <w:rFonts w:cs="Times New Roman" w:hint="default"/>
      </w:rPr>
    </w:lvl>
    <w:lvl w:ilvl="6">
      <w:start w:val="1"/>
      <w:numFmt w:val="decimal"/>
      <w:lvlText w:val="%1.%2.%3.%4.%5.%6.%7"/>
      <w:lvlJc w:val="left"/>
      <w:pPr>
        <w:ind w:left="120" w:hanging="1080"/>
      </w:pPr>
      <w:rPr>
        <w:rFonts w:cs="Times New Roman" w:hint="default"/>
      </w:rPr>
    </w:lvl>
    <w:lvl w:ilvl="7">
      <w:start w:val="1"/>
      <w:numFmt w:val="decimal"/>
      <w:lvlText w:val="%1.%2.%3.%4.%5.%6.%7.%8"/>
      <w:lvlJc w:val="left"/>
      <w:pPr>
        <w:ind w:left="-40" w:hanging="1080"/>
      </w:pPr>
      <w:rPr>
        <w:rFonts w:cs="Times New Roman" w:hint="default"/>
      </w:rPr>
    </w:lvl>
    <w:lvl w:ilvl="8">
      <w:start w:val="1"/>
      <w:numFmt w:val="decimal"/>
      <w:lvlText w:val="%1.%2.%3.%4.%5.%6.%7.%8.%9"/>
      <w:lvlJc w:val="left"/>
      <w:pPr>
        <w:ind w:left="160" w:hanging="1440"/>
      </w:pPr>
      <w:rPr>
        <w:rFonts w:cs="Times New Roman" w:hint="default"/>
      </w:rPr>
    </w:lvl>
  </w:abstractNum>
  <w:num w:numId="1">
    <w:abstractNumId w:val="7"/>
  </w:num>
  <w:num w:numId="2">
    <w:abstractNumId w:val="20"/>
  </w:num>
  <w:num w:numId="3">
    <w:abstractNumId w:val="21"/>
  </w:num>
  <w:num w:numId="4">
    <w:abstractNumId w:val="23"/>
  </w:num>
  <w:num w:numId="5">
    <w:abstractNumId w:val="6"/>
  </w:num>
  <w:num w:numId="6">
    <w:abstractNumId w:val="22"/>
  </w:num>
  <w:num w:numId="7">
    <w:abstractNumId w:val="16"/>
  </w:num>
  <w:num w:numId="8">
    <w:abstractNumId w:val="9"/>
  </w:num>
  <w:num w:numId="9">
    <w:abstractNumId w:val="11"/>
  </w:num>
  <w:num w:numId="10">
    <w:abstractNumId w:val="15"/>
  </w:num>
  <w:num w:numId="11">
    <w:abstractNumId w:val="5"/>
  </w:num>
  <w:num w:numId="12">
    <w:abstractNumId w:val="13"/>
  </w:num>
  <w:num w:numId="13">
    <w:abstractNumId w:val="19"/>
  </w:num>
  <w:num w:numId="14">
    <w:abstractNumId w:val="14"/>
  </w:num>
  <w:num w:numId="15">
    <w:abstractNumId w:val="4"/>
  </w:num>
  <w:num w:numId="16">
    <w:abstractNumId w:val="18"/>
  </w:num>
  <w:num w:numId="17">
    <w:abstractNumId w:val="17"/>
  </w:num>
  <w:num w:numId="18">
    <w:abstractNumId w:val="12"/>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num>
  <w:num w:numId="23">
    <w:abstractNumId w:val="10"/>
  </w:num>
  <w:num w:numId="24">
    <w:abstractNumId w:val="1"/>
  </w:num>
  <w:num w:numId="25">
    <w:abstractNumId w:val="0"/>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08"/>
  <w:hyphenationZone w:val="425"/>
  <w:characterSpacingControl w:val="doNotCompress"/>
  <w:compat/>
  <w:rsids>
    <w:rsidRoot w:val="00B9798B"/>
    <w:rsid w:val="0001295A"/>
    <w:rsid w:val="00052158"/>
    <w:rsid w:val="00057082"/>
    <w:rsid w:val="00066A12"/>
    <w:rsid w:val="00074CB8"/>
    <w:rsid w:val="000A5BD7"/>
    <w:rsid w:val="000B7E87"/>
    <w:rsid w:val="000C4539"/>
    <w:rsid w:val="001028F1"/>
    <w:rsid w:val="001056DF"/>
    <w:rsid w:val="00116A7C"/>
    <w:rsid w:val="00123789"/>
    <w:rsid w:val="00134B20"/>
    <w:rsid w:val="0014383A"/>
    <w:rsid w:val="00145C3F"/>
    <w:rsid w:val="001539E8"/>
    <w:rsid w:val="00164773"/>
    <w:rsid w:val="001716A8"/>
    <w:rsid w:val="0017510A"/>
    <w:rsid w:val="00182ED4"/>
    <w:rsid w:val="0018543E"/>
    <w:rsid w:val="00185D0D"/>
    <w:rsid w:val="001C5D71"/>
    <w:rsid w:val="001D62D9"/>
    <w:rsid w:val="00210582"/>
    <w:rsid w:val="002600C9"/>
    <w:rsid w:val="00267537"/>
    <w:rsid w:val="002C08D8"/>
    <w:rsid w:val="002D0552"/>
    <w:rsid w:val="002E1A22"/>
    <w:rsid w:val="002F02F1"/>
    <w:rsid w:val="002F167E"/>
    <w:rsid w:val="0030249B"/>
    <w:rsid w:val="00307D0D"/>
    <w:rsid w:val="003107EA"/>
    <w:rsid w:val="003110B7"/>
    <w:rsid w:val="00320DF8"/>
    <w:rsid w:val="003314CA"/>
    <w:rsid w:val="0033432B"/>
    <w:rsid w:val="00335EA6"/>
    <w:rsid w:val="00356E2A"/>
    <w:rsid w:val="003739FE"/>
    <w:rsid w:val="003808A4"/>
    <w:rsid w:val="0038589F"/>
    <w:rsid w:val="0038768C"/>
    <w:rsid w:val="003B04A0"/>
    <w:rsid w:val="003D145C"/>
    <w:rsid w:val="00407783"/>
    <w:rsid w:val="004244A9"/>
    <w:rsid w:val="00434AAF"/>
    <w:rsid w:val="00434E50"/>
    <w:rsid w:val="00455AB9"/>
    <w:rsid w:val="00465C6E"/>
    <w:rsid w:val="004915DF"/>
    <w:rsid w:val="004B6889"/>
    <w:rsid w:val="004F66C9"/>
    <w:rsid w:val="00506C2A"/>
    <w:rsid w:val="00513062"/>
    <w:rsid w:val="00536BC6"/>
    <w:rsid w:val="00541453"/>
    <w:rsid w:val="0057575C"/>
    <w:rsid w:val="005A4264"/>
    <w:rsid w:val="005B58FD"/>
    <w:rsid w:val="005C6309"/>
    <w:rsid w:val="006070F4"/>
    <w:rsid w:val="00634F91"/>
    <w:rsid w:val="00636E04"/>
    <w:rsid w:val="00641CEC"/>
    <w:rsid w:val="00677105"/>
    <w:rsid w:val="006A215C"/>
    <w:rsid w:val="006A25D4"/>
    <w:rsid w:val="006C0D57"/>
    <w:rsid w:val="006F3EA5"/>
    <w:rsid w:val="00716F78"/>
    <w:rsid w:val="0074550B"/>
    <w:rsid w:val="007456BB"/>
    <w:rsid w:val="00760767"/>
    <w:rsid w:val="007636DC"/>
    <w:rsid w:val="007A6B32"/>
    <w:rsid w:val="007F72EC"/>
    <w:rsid w:val="008133B3"/>
    <w:rsid w:val="008146B3"/>
    <w:rsid w:val="00853C89"/>
    <w:rsid w:val="00891176"/>
    <w:rsid w:val="008A6831"/>
    <w:rsid w:val="008B432D"/>
    <w:rsid w:val="008F3ED7"/>
    <w:rsid w:val="0090489B"/>
    <w:rsid w:val="00923EAA"/>
    <w:rsid w:val="00925FE7"/>
    <w:rsid w:val="00932456"/>
    <w:rsid w:val="00933A4E"/>
    <w:rsid w:val="009526AC"/>
    <w:rsid w:val="00957290"/>
    <w:rsid w:val="00973814"/>
    <w:rsid w:val="009739C6"/>
    <w:rsid w:val="009B601C"/>
    <w:rsid w:val="009F0A8A"/>
    <w:rsid w:val="00A07354"/>
    <w:rsid w:val="00A35A38"/>
    <w:rsid w:val="00A52C76"/>
    <w:rsid w:val="00A5321C"/>
    <w:rsid w:val="00A74099"/>
    <w:rsid w:val="00A906DA"/>
    <w:rsid w:val="00A94A3A"/>
    <w:rsid w:val="00AC0913"/>
    <w:rsid w:val="00AE49AA"/>
    <w:rsid w:val="00B039FC"/>
    <w:rsid w:val="00B154ED"/>
    <w:rsid w:val="00B32943"/>
    <w:rsid w:val="00B467F4"/>
    <w:rsid w:val="00B53162"/>
    <w:rsid w:val="00B67EA5"/>
    <w:rsid w:val="00B9798B"/>
    <w:rsid w:val="00BB003C"/>
    <w:rsid w:val="00BB3826"/>
    <w:rsid w:val="00BC0BA4"/>
    <w:rsid w:val="00BC19CF"/>
    <w:rsid w:val="00BC63CF"/>
    <w:rsid w:val="00BE2BD2"/>
    <w:rsid w:val="00C16F82"/>
    <w:rsid w:val="00C1766F"/>
    <w:rsid w:val="00C76AA1"/>
    <w:rsid w:val="00C87158"/>
    <w:rsid w:val="00CA08FA"/>
    <w:rsid w:val="00CA17DC"/>
    <w:rsid w:val="00CA7635"/>
    <w:rsid w:val="00CB489E"/>
    <w:rsid w:val="00CD6535"/>
    <w:rsid w:val="00CE0420"/>
    <w:rsid w:val="00CE481F"/>
    <w:rsid w:val="00CE55CF"/>
    <w:rsid w:val="00CE5F30"/>
    <w:rsid w:val="00CF3732"/>
    <w:rsid w:val="00D00878"/>
    <w:rsid w:val="00D04D02"/>
    <w:rsid w:val="00D04D15"/>
    <w:rsid w:val="00D15B5A"/>
    <w:rsid w:val="00D422AA"/>
    <w:rsid w:val="00D616F6"/>
    <w:rsid w:val="00D64C7C"/>
    <w:rsid w:val="00D64DA2"/>
    <w:rsid w:val="00D85203"/>
    <w:rsid w:val="00DC02F7"/>
    <w:rsid w:val="00DD3535"/>
    <w:rsid w:val="00DD641B"/>
    <w:rsid w:val="00DE2A52"/>
    <w:rsid w:val="00E32FE1"/>
    <w:rsid w:val="00E543DC"/>
    <w:rsid w:val="00E83083"/>
    <w:rsid w:val="00E94918"/>
    <w:rsid w:val="00ED5B6E"/>
    <w:rsid w:val="00EE2E89"/>
    <w:rsid w:val="00EF4E45"/>
    <w:rsid w:val="00F0650B"/>
    <w:rsid w:val="00F431EE"/>
    <w:rsid w:val="00F65584"/>
    <w:rsid w:val="00F77652"/>
    <w:rsid w:val="00F84940"/>
    <w:rsid w:val="00F9625A"/>
    <w:rsid w:val="00FB47C1"/>
    <w:rsid w:val="00FC40E1"/>
    <w:rsid w:val="00FE0E02"/>
    <w:rsid w:val="00FE1BF7"/>
    <w:rsid w:val="00FE4F9D"/>
    <w:rsid w:val="00FF286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 w:val="22"/>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eastAsia="Times New Roman"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eastAsia="Times New Roman" w:hAnsi="Arial" w:cs="Arial"/>
      <w:b/>
      <w:bCs/>
      <w:sz w:val="26"/>
      <w:szCs w:val="26"/>
      <w:lang w:val="es-ES" w:eastAsia="en-US"/>
    </w:rPr>
  </w:style>
  <w:style w:type="paragraph" w:customStyle="1" w:styleId="ttcab1">
    <w:name w:val="_ttcab1"/>
    <w:basedOn w:val="Normal"/>
    <w:uiPriority w:val="99"/>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paragraph" w:styleId="Sinespaciado">
    <w:name w:val="No Spacing"/>
    <w:uiPriority w:val="99"/>
    <w:qFormat/>
    <w:rsid w:val="00F65584"/>
    <w:pPr>
      <w:tabs>
        <w:tab w:val="left" w:pos="851"/>
      </w:tabs>
      <w:autoSpaceDE w:val="0"/>
      <w:autoSpaceDN w:val="0"/>
      <w:adjustRightInd w:val="0"/>
      <w:ind w:firstLine="284"/>
      <w:jc w:val="both"/>
    </w:pPr>
    <w:rPr>
      <w:rFonts w:ascii="Arial" w:hAnsi="Arial"/>
      <w:sz w:val="22"/>
      <w:szCs w:val="24"/>
      <w:lang w:val="gl-ES"/>
    </w:rPr>
  </w:style>
  <w:style w:type="paragraph" w:customStyle="1" w:styleId="Pa10">
    <w:name w:val="Pa10"/>
    <w:basedOn w:val="Normal"/>
    <w:next w:val="Normal"/>
    <w:uiPriority w:val="99"/>
    <w:rsid w:val="00541453"/>
    <w:pPr>
      <w:tabs>
        <w:tab w:val="clear" w:pos="851"/>
      </w:tabs>
      <w:spacing w:before="0" w:after="0" w:line="201" w:lineRule="atLeast"/>
      <w:ind w:firstLine="0"/>
      <w:jc w:val="left"/>
    </w:pPr>
    <w:rPr>
      <w:rFonts w:cs="Arial"/>
      <w:sz w:val="24"/>
      <w:lang w:val="es-ES" w:eastAsia="en-US"/>
    </w:rPr>
  </w:style>
  <w:style w:type="paragraph" w:customStyle="1" w:styleId="Pa14">
    <w:name w:val="Pa14"/>
    <w:basedOn w:val="Normal"/>
    <w:next w:val="Normal"/>
    <w:uiPriority w:val="99"/>
    <w:rsid w:val="00541453"/>
    <w:pPr>
      <w:tabs>
        <w:tab w:val="clear" w:pos="851"/>
      </w:tabs>
      <w:spacing w:before="0" w:after="0" w:line="181" w:lineRule="atLeast"/>
      <w:ind w:firstLine="0"/>
      <w:jc w:val="left"/>
    </w:pPr>
    <w:rPr>
      <w:rFonts w:cs="Arial"/>
      <w:sz w:val="24"/>
      <w:lang w:val="es-ES" w:eastAsia="en-US"/>
    </w:rPr>
  </w:style>
  <w:style w:type="paragraph" w:customStyle="1" w:styleId="Pa15">
    <w:name w:val="Pa15"/>
    <w:basedOn w:val="Normal"/>
    <w:next w:val="Normal"/>
    <w:uiPriority w:val="99"/>
    <w:rsid w:val="00541453"/>
    <w:pPr>
      <w:tabs>
        <w:tab w:val="clear" w:pos="851"/>
      </w:tabs>
      <w:spacing w:before="0" w:after="0" w:line="181" w:lineRule="atLeast"/>
      <w:ind w:firstLine="0"/>
      <w:jc w:val="left"/>
    </w:pPr>
    <w:rPr>
      <w:rFonts w:cs="Arial"/>
      <w:sz w:val="24"/>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 w:val="22"/>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eastAsia="Times New Roman"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eastAsia="Times New Roman" w:hAnsi="Arial" w:cs="Arial"/>
      <w:b/>
      <w:bCs/>
      <w:sz w:val="26"/>
      <w:szCs w:val="26"/>
      <w:lang w:val="es-ES" w:eastAsia="en-US"/>
    </w:rPr>
  </w:style>
  <w:style w:type="paragraph" w:customStyle="1" w:styleId="ttcab1">
    <w:name w:val="_ttcab1"/>
    <w:basedOn w:val="Normal"/>
    <w:uiPriority w:val="99"/>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paragraph" w:styleId="Sinespaciado">
    <w:name w:val="No Spacing"/>
    <w:uiPriority w:val="99"/>
    <w:qFormat/>
    <w:rsid w:val="00F65584"/>
    <w:pPr>
      <w:tabs>
        <w:tab w:val="left" w:pos="851"/>
      </w:tabs>
      <w:autoSpaceDE w:val="0"/>
      <w:autoSpaceDN w:val="0"/>
      <w:adjustRightInd w:val="0"/>
      <w:ind w:firstLine="284"/>
      <w:jc w:val="both"/>
    </w:pPr>
    <w:rPr>
      <w:rFonts w:ascii="Arial" w:hAnsi="Arial"/>
      <w:sz w:val="22"/>
      <w:szCs w:val="24"/>
      <w:lang w:val="gl-ES"/>
    </w:rPr>
  </w:style>
  <w:style w:type="paragraph" w:customStyle="1" w:styleId="Pa10">
    <w:name w:val="Pa10"/>
    <w:basedOn w:val="Normal"/>
    <w:next w:val="Normal"/>
    <w:uiPriority w:val="99"/>
    <w:rsid w:val="00541453"/>
    <w:pPr>
      <w:tabs>
        <w:tab w:val="clear" w:pos="851"/>
      </w:tabs>
      <w:spacing w:before="0" w:after="0" w:line="201" w:lineRule="atLeast"/>
      <w:ind w:firstLine="0"/>
      <w:jc w:val="left"/>
    </w:pPr>
    <w:rPr>
      <w:rFonts w:cs="Arial"/>
      <w:sz w:val="24"/>
      <w:lang w:val="es-ES" w:eastAsia="en-US"/>
    </w:rPr>
  </w:style>
  <w:style w:type="paragraph" w:customStyle="1" w:styleId="Pa14">
    <w:name w:val="Pa14"/>
    <w:basedOn w:val="Normal"/>
    <w:next w:val="Normal"/>
    <w:uiPriority w:val="99"/>
    <w:rsid w:val="00541453"/>
    <w:pPr>
      <w:tabs>
        <w:tab w:val="clear" w:pos="851"/>
      </w:tabs>
      <w:spacing w:before="0" w:after="0" w:line="181" w:lineRule="atLeast"/>
      <w:ind w:firstLine="0"/>
      <w:jc w:val="left"/>
    </w:pPr>
    <w:rPr>
      <w:rFonts w:cs="Arial"/>
      <w:sz w:val="24"/>
      <w:lang w:val="es-ES" w:eastAsia="en-US"/>
    </w:rPr>
  </w:style>
  <w:style w:type="paragraph" w:customStyle="1" w:styleId="Pa15">
    <w:name w:val="Pa15"/>
    <w:basedOn w:val="Normal"/>
    <w:next w:val="Normal"/>
    <w:uiPriority w:val="99"/>
    <w:rsid w:val="00541453"/>
    <w:pPr>
      <w:tabs>
        <w:tab w:val="clear" w:pos="851"/>
      </w:tabs>
      <w:spacing w:before="0" w:after="0" w:line="181" w:lineRule="atLeast"/>
      <w:ind w:firstLine="0"/>
      <w:jc w:val="left"/>
    </w:pPr>
    <w:rPr>
      <w:rFonts w:cs="Arial"/>
      <w:sz w:val="24"/>
      <w:lang w:val="es-ES" w:eastAsia="en-US"/>
    </w:rPr>
  </w:style>
</w:styles>
</file>

<file path=word/webSettings.xml><?xml version="1.0" encoding="utf-8"?>
<w:webSettings xmlns:r="http://schemas.openxmlformats.org/officeDocument/2006/relationships" xmlns:w="http://schemas.openxmlformats.org/wordprocessingml/2006/main">
  <w:divs>
    <w:div w:id="125391520">
      <w:bodyDiv w:val="1"/>
      <w:marLeft w:val="0"/>
      <w:marRight w:val="0"/>
      <w:marTop w:val="0"/>
      <w:marBottom w:val="0"/>
      <w:divBdr>
        <w:top w:val="none" w:sz="0" w:space="0" w:color="auto"/>
        <w:left w:val="none" w:sz="0" w:space="0" w:color="auto"/>
        <w:bottom w:val="none" w:sz="0" w:space="0" w:color="auto"/>
        <w:right w:val="none" w:sz="0" w:space="0" w:color="auto"/>
      </w:divBdr>
    </w:div>
    <w:div w:id="1058285858">
      <w:marLeft w:val="0"/>
      <w:marRight w:val="0"/>
      <w:marTop w:val="0"/>
      <w:marBottom w:val="0"/>
      <w:divBdr>
        <w:top w:val="none" w:sz="0" w:space="0" w:color="auto"/>
        <w:left w:val="none" w:sz="0" w:space="0" w:color="auto"/>
        <w:bottom w:val="none" w:sz="0" w:space="0" w:color="auto"/>
        <w:right w:val="none" w:sz="0" w:space="0" w:color="auto"/>
      </w:divBdr>
      <w:divsChild>
        <w:div w:id="1058285857">
          <w:marLeft w:val="0"/>
          <w:marRight w:val="0"/>
          <w:marTop w:val="0"/>
          <w:marBottom w:val="0"/>
          <w:divBdr>
            <w:top w:val="none" w:sz="0" w:space="0" w:color="auto"/>
            <w:left w:val="none" w:sz="0" w:space="0" w:color="auto"/>
            <w:bottom w:val="none" w:sz="0" w:space="0" w:color="auto"/>
            <w:right w:val="none" w:sz="0" w:space="0" w:color="auto"/>
          </w:divBdr>
        </w:div>
      </w:divsChild>
    </w:div>
    <w:div w:id="182538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4847</Words>
  <Characters>27905</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32687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4</cp:revision>
  <cp:lastPrinted>2015-10-15T09:37:00Z</cp:lastPrinted>
  <dcterms:created xsi:type="dcterms:W3CDTF">2019-11-07T13:07:00Z</dcterms:created>
  <dcterms:modified xsi:type="dcterms:W3CDTF">2019-11-18T10:26:00Z</dcterms:modified>
</cp:coreProperties>
</file>