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548" w:rsidRDefault="00801548" w:rsidP="00801548">
      <w:pPr>
        <w:jc w:val="center"/>
        <w:rPr>
          <w:rFonts w:asciiTheme="minorHAnsi" w:hAnsiTheme="minorHAnsi"/>
          <w:b/>
          <w:spacing w:val="1"/>
          <w:sz w:val="32"/>
          <w:szCs w:val="32"/>
        </w:rPr>
      </w:pPr>
      <w:r>
        <w:rPr>
          <w:rFonts w:asciiTheme="minorHAnsi" w:hAnsiTheme="minorHAnsi"/>
          <w:b/>
          <w:spacing w:val="1"/>
          <w:sz w:val="32"/>
          <w:szCs w:val="32"/>
        </w:rPr>
        <w:t>CURSO 2019-20</w:t>
      </w:r>
    </w:p>
    <w:p w:rsidR="00801548" w:rsidRDefault="00801548">
      <w:pPr>
        <w:ind w:left="284"/>
        <w:jc w:val="center"/>
        <w:rPr>
          <w:rFonts w:asciiTheme="minorHAnsi" w:hAnsiTheme="minorHAnsi"/>
          <w:b/>
          <w:sz w:val="36"/>
          <w:szCs w:val="36"/>
        </w:rPr>
      </w:pPr>
    </w:p>
    <w:p w:rsidR="00A2046C" w:rsidRDefault="000D4A20">
      <w:pPr>
        <w:ind w:left="284"/>
        <w:jc w:val="center"/>
      </w:pPr>
      <w:r>
        <w:rPr>
          <w:rFonts w:asciiTheme="minorHAnsi" w:hAnsiTheme="minorHAnsi"/>
          <w:b/>
          <w:sz w:val="36"/>
          <w:szCs w:val="36"/>
        </w:rPr>
        <w:t>VALORES SOCIAIS E CÍVICOS-6º DE EDUCACIÓN PRIMARIA-PROGRAMACIÓN DIDÁCTICA</w:t>
      </w:r>
    </w:p>
    <w:p w:rsidR="00A2046C" w:rsidRDefault="00A2046C">
      <w:pPr>
        <w:ind w:left="284"/>
        <w:jc w:val="center"/>
        <w:rPr>
          <w:rFonts w:asciiTheme="minorHAnsi" w:hAnsiTheme="minorHAnsi"/>
          <w:b/>
          <w:sz w:val="36"/>
          <w:szCs w:val="36"/>
        </w:rPr>
      </w:pPr>
    </w:p>
    <w:p w:rsidR="00A2046C" w:rsidRDefault="00A2046C">
      <w:pPr>
        <w:rPr>
          <w:rFonts w:asciiTheme="minorHAnsi" w:hAnsiTheme="minorHAnsi"/>
          <w:b/>
          <w:spacing w:val="1"/>
          <w:sz w:val="32"/>
          <w:szCs w:val="32"/>
        </w:rPr>
      </w:pPr>
    </w:p>
    <w:p w:rsidR="00A2046C" w:rsidRDefault="000D4A20">
      <w:pPr>
        <w:rPr>
          <w:rFonts w:asciiTheme="minorHAnsi" w:hAnsiTheme="minorHAnsi"/>
          <w:b/>
          <w:spacing w:val="1"/>
          <w:sz w:val="24"/>
        </w:rPr>
      </w:pPr>
      <w:r>
        <w:rPr>
          <w:rFonts w:asciiTheme="minorHAnsi" w:hAnsiTheme="minorHAnsi"/>
          <w:b/>
          <w:spacing w:val="1"/>
          <w:sz w:val="24"/>
        </w:rPr>
        <w:t xml:space="preserve">1.- Competencias clave: </w:t>
      </w:r>
    </w:p>
    <w:p w:rsidR="00A2046C" w:rsidRDefault="00A2046C">
      <w:pPr>
        <w:rPr>
          <w:rFonts w:asciiTheme="minorHAnsi" w:hAnsiTheme="minorHAnsi"/>
          <w:spacing w:val="1"/>
          <w:sz w:val="24"/>
        </w:rPr>
      </w:pPr>
    </w:p>
    <w:tbl>
      <w:tblPr>
        <w:tblW w:w="1409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14011"/>
      </w:tblGrid>
      <w:tr w:rsidR="00A2046C">
        <w:tc>
          <w:tcPr>
            <w:tcW w:w="81" w:type="dxa"/>
            <w:shd w:val="clear" w:color="auto" w:fill="auto"/>
            <w:vAlign w:val="center"/>
          </w:tcPr>
          <w:p w:rsidR="00A2046C" w:rsidRDefault="00A2046C">
            <w:pPr>
              <w:ind w:left="284"/>
              <w:rPr>
                <w:rFonts w:asciiTheme="minorHAnsi" w:hAnsiTheme="minorHAnsi"/>
                <w:sz w:val="24"/>
                <w:lang w:val="es-ES"/>
              </w:rPr>
            </w:pPr>
          </w:p>
        </w:tc>
        <w:tc>
          <w:tcPr>
            <w:tcW w:w="14010" w:type="dxa"/>
            <w:shd w:val="clear" w:color="auto" w:fill="auto"/>
            <w:vAlign w:val="center"/>
          </w:tcPr>
          <w:p w:rsidR="00A2046C" w:rsidRDefault="000D4A20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>
              <w:rPr>
                <w:rFonts w:asciiTheme="minorHAnsi" w:hAnsiTheme="minorHAnsi"/>
                <w:bCs/>
                <w:sz w:val="24"/>
                <w:lang w:val="es-ES"/>
              </w:rPr>
              <w:br/>
              <w:t xml:space="preserve">1. Competencia en comunicación lingüística (CCL). </w:t>
            </w:r>
            <w:proofErr w:type="spellStart"/>
            <w:r>
              <w:rPr>
                <w:rFonts w:asciiTheme="minorHAnsi" w:hAnsiTheme="minorHAnsi"/>
                <w:bCs/>
                <w:sz w:val="24"/>
                <w:lang w:val="es-ES"/>
              </w:rPr>
              <w:t>Refírese</w:t>
            </w:r>
            <w:proofErr w:type="spellEnd"/>
            <w:r>
              <w:rPr>
                <w:rFonts w:asciiTheme="minorHAnsi" w:hAnsiTheme="minorHAnsi"/>
                <w:bCs/>
                <w:sz w:val="24"/>
                <w:lang w:val="es-ES"/>
              </w:rPr>
              <w:t xml:space="preserve"> á </w:t>
            </w:r>
            <w:proofErr w:type="spellStart"/>
            <w:r>
              <w:rPr>
                <w:rFonts w:asciiTheme="minorHAnsi" w:hAnsiTheme="minorHAnsi"/>
                <w:bCs/>
                <w:sz w:val="24"/>
                <w:lang w:val="es-ES"/>
              </w:rPr>
              <w:t>habilidade</w:t>
            </w:r>
            <w:proofErr w:type="spellEnd"/>
            <w:r>
              <w:rPr>
                <w:rFonts w:asciiTheme="minorHAnsi" w:hAnsiTheme="minorHAnsi"/>
                <w:bCs/>
                <w:sz w:val="24"/>
                <w:lang w:val="es-ES"/>
              </w:rPr>
              <w:t xml:space="preserve"> para utilizar a </w:t>
            </w:r>
            <w:proofErr w:type="spellStart"/>
            <w:r>
              <w:rPr>
                <w:rFonts w:asciiTheme="minorHAnsi" w:hAnsiTheme="minorHAnsi"/>
                <w:bCs/>
                <w:sz w:val="24"/>
                <w:lang w:val="es-ES"/>
              </w:rPr>
              <w:t>lingua</w:t>
            </w:r>
            <w:proofErr w:type="spellEnd"/>
            <w:r>
              <w:rPr>
                <w:rFonts w:asciiTheme="minorHAnsi" w:hAnsiTheme="minorHAnsi"/>
                <w:bCs/>
                <w:sz w:val="24"/>
                <w:lang w:val="es-ES"/>
              </w:rPr>
              <w:t xml:space="preserve">, expresar ideas e interactuar con </w:t>
            </w:r>
            <w:proofErr w:type="spellStart"/>
            <w:r>
              <w:rPr>
                <w:rFonts w:asciiTheme="minorHAnsi" w:hAnsiTheme="minorHAnsi"/>
                <w:bCs/>
                <w:sz w:val="24"/>
                <w:lang w:val="es-ES"/>
              </w:rPr>
              <w:t>outras</w:t>
            </w:r>
            <w:proofErr w:type="spellEnd"/>
            <w:r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sz w:val="24"/>
                <w:lang w:val="es-ES"/>
              </w:rPr>
              <w:t>persoas</w:t>
            </w:r>
            <w:proofErr w:type="spellEnd"/>
            <w:r>
              <w:rPr>
                <w:rFonts w:asciiTheme="minorHAnsi" w:hAnsiTheme="minorHAnsi"/>
                <w:bCs/>
                <w:sz w:val="24"/>
                <w:lang w:val="es-ES"/>
              </w:rPr>
              <w:t xml:space="preserve"> de </w:t>
            </w:r>
            <w:proofErr w:type="spellStart"/>
            <w:r>
              <w:rPr>
                <w:rFonts w:asciiTheme="minorHAnsi" w:hAnsiTheme="minorHAnsi"/>
                <w:bCs/>
                <w:sz w:val="24"/>
                <w:lang w:val="es-ES"/>
              </w:rPr>
              <w:t>xeito</w:t>
            </w:r>
            <w:proofErr w:type="spellEnd"/>
            <w:r>
              <w:rPr>
                <w:rFonts w:asciiTheme="minorHAnsi" w:hAnsiTheme="minorHAnsi"/>
                <w:bCs/>
                <w:sz w:val="24"/>
                <w:lang w:val="es-ES"/>
              </w:rPr>
              <w:t xml:space="preserve"> oral </w:t>
            </w:r>
            <w:proofErr w:type="spellStart"/>
            <w:r>
              <w:rPr>
                <w:rFonts w:asciiTheme="minorHAnsi" w:hAnsiTheme="minorHAnsi"/>
                <w:bCs/>
                <w:sz w:val="24"/>
                <w:lang w:val="es-ES"/>
              </w:rPr>
              <w:t>ou</w:t>
            </w:r>
            <w:proofErr w:type="spellEnd"/>
            <w:r>
              <w:rPr>
                <w:rFonts w:asciiTheme="minorHAnsi" w:hAnsiTheme="minorHAnsi"/>
                <w:bCs/>
                <w:sz w:val="24"/>
                <w:lang w:val="es-ES"/>
              </w:rPr>
              <w:t xml:space="preserve"> escrita. </w:t>
            </w:r>
          </w:p>
          <w:p w:rsidR="00A2046C" w:rsidRDefault="000D4A20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>
              <w:rPr>
                <w:rFonts w:asciiTheme="minorHAnsi" w:hAnsiTheme="minorHAnsi"/>
                <w:bCs/>
                <w:sz w:val="24"/>
                <w:lang w:val="es-ES"/>
              </w:rPr>
              <w:t xml:space="preserve">2. Competencia matemática e competencias básicas en ciencia e </w:t>
            </w:r>
            <w:proofErr w:type="spellStart"/>
            <w:r>
              <w:rPr>
                <w:rFonts w:asciiTheme="minorHAnsi" w:hAnsiTheme="minorHAnsi"/>
                <w:bCs/>
                <w:sz w:val="24"/>
                <w:lang w:val="es-ES"/>
              </w:rPr>
              <w:t>tecnoloxía</w:t>
            </w:r>
            <w:proofErr w:type="spellEnd"/>
            <w:r>
              <w:rPr>
                <w:rFonts w:asciiTheme="minorHAnsi" w:hAnsiTheme="minorHAnsi"/>
                <w:bCs/>
                <w:sz w:val="24"/>
                <w:lang w:val="es-ES"/>
              </w:rPr>
              <w:t xml:space="preserve"> (CMCT). A </w:t>
            </w:r>
            <w:proofErr w:type="spellStart"/>
            <w:r>
              <w:rPr>
                <w:rFonts w:asciiTheme="minorHAnsi" w:hAnsiTheme="minorHAnsi"/>
                <w:bCs/>
                <w:sz w:val="24"/>
                <w:lang w:val="es-ES"/>
              </w:rPr>
              <w:t>primeira</w:t>
            </w:r>
            <w:proofErr w:type="spellEnd"/>
            <w:r>
              <w:rPr>
                <w:rFonts w:asciiTheme="minorHAnsi" w:hAnsiTheme="minorHAnsi"/>
                <w:bCs/>
                <w:sz w:val="24"/>
                <w:lang w:val="es-ES"/>
              </w:rPr>
              <w:t xml:space="preserve"> alude </w:t>
            </w:r>
            <w:proofErr w:type="spellStart"/>
            <w:r>
              <w:rPr>
                <w:rFonts w:asciiTheme="minorHAnsi" w:hAnsiTheme="minorHAnsi"/>
                <w:bCs/>
                <w:sz w:val="24"/>
                <w:lang w:val="es-ES"/>
              </w:rPr>
              <w:t>ás</w:t>
            </w:r>
            <w:proofErr w:type="spellEnd"/>
            <w:r>
              <w:rPr>
                <w:rFonts w:asciiTheme="minorHAnsi" w:hAnsiTheme="minorHAnsi"/>
                <w:bCs/>
                <w:sz w:val="24"/>
                <w:lang w:val="es-ES"/>
              </w:rPr>
              <w:t xml:space="preserve"> capacidades para aplicar o </w:t>
            </w:r>
            <w:proofErr w:type="spellStart"/>
            <w:r>
              <w:rPr>
                <w:rFonts w:asciiTheme="minorHAnsi" w:hAnsiTheme="minorHAnsi"/>
                <w:bCs/>
                <w:sz w:val="24"/>
                <w:lang w:val="es-ES"/>
              </w:rPr>
              <w:t>razoamento</w:t>
            </w:r>
            <w:proofErr w:type="spellEnd"/>
            <w:r>
              <w:rPr>
                <w:rFonts w:asciiTheme="minorHAnsi" w:hAnsiTheme="minorHAnsi"/>
                <w:bCs/>
                <w:sz w:val="24"/>
                <w:lang w:val="es-ES"/>
              </w:rPr>
              <w:t xml:space="preserve"> matemático para resolver </w:t>
            </w:r>
            <w:proofErr w:type="spellStart"/>
            <w:r>
              <w:rPr>
                <w:rFonts w:asciiTheme="minorHAnsi" w:hAnsiTheme="minorHAnsi"/>
                <w:bCs/>
                <w:sz w:val="24"/>
                <w:lang w:val="es-ES"/>
              </w:rPr>
              <w:t>cuestións</w:t>
            </w:r>
            <w:proofErr w:type="spellEnd"/>
            <w:r>
              <w:rPr>
                <w:rFonts w:asciiTheme="minorHAnsi" w:hAnsiTheme="minorHAnsi"/>
                <w:bCs/>
                <w:sz w:val="24"/>
                <w:lang w:val="es-ES"/>
              </w:rPr>
              <w:t xml:space="preserve"> da vida </w:t>
            </w:r>
            <w:proofErr w:type="spellStart"/>
            <w:r>
              <w:rPr>
                <w:rFonts w:asciiTheme="minorHAnsi" w:hAnsiTheme="minorHAnsi"/>
                <w:bCs/>
                <w:sz w:val="24"/>
                <w:lang w:val="es-ES"/>
              </w:rPr>
              <w:t>cotiá</w:t>
            </w:r>
            <w:proofErr w:type="spellEnd"/>
            <w:r>
              <w:rPr>
                <w:rFonts w:asciiTheme="minorHAnsi" w:hAnsiTheme="minorHAnsi"/>
                <w:bCs/>
                <w:sz w:val="24"/>
                <w:lang w:val="es-ES"/>
              </w:rPr>
              <w:t xml:space="preserve">; a competencia en ciencia </w:t>
            </w:r>
            <w:proofErr w:type="spellStart"/>
            <w:r>
              <w:rPr>
                <w:rFonts w:asciiTheme="minorHAnsi" w:hAnsiTheme="minorHAnsi"/>
                <w:bCs/>
                <w:sz w:val="24"/>
                <w:lang w:val="es-ES"/>
              </w:rPr>
              <w:t>céntrase</w:t>
            </w:r>
            <w:proofErr w:type="spellEnd"/>
            <w:r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sz w:val="24"/>
                <w:lang w:val="es-ES"/>
              </w:rPr>
              <w:t>nas</w:t>
            </w:r>
            <w:proofErr w:type="spellEnd"/>
            <w:r>
              <w:rPr>
                <w:rFonts w:asciiTheme="minorHAnsi" w:hAnsiTheme="minorHAnsi"/>
                <w:bCs/>
                <w:sz w:val="24"/>
                <w:lang w:val="es-ES"/>
              </w:rPr>
              <w:t xml:space="preserve"> habilidades para utilizar os </w:t>
            </w:r>
            <w:proofErr w:type="spellStart"/>
            <w:r>
              <w:rPr>
                <w:rFonts w:asciiTheme="minorHAnsi" w:hAnsiTheme="minorHAnsi"/>
                <w:bCs/>
                <w:sz w:val="24"/>
                <w:lang w:val="es-ES"/>
              </w:rPr>
              <w:t>coñecementos</w:t>
            </w:r>
            <w:proofErr w:type="spellEnd"/>
            <w:r>
              <w:rPr>
                <w:rFonts w:asciiTheme="minorHAnsi" w:hAnsiTheme="minorHAnsi"/>
                <w:bCs/>
                <w:sz w:val="24"/>
                <w:lang w:val="es-ES"/>
              </w:rPr>
              <w:t xml:space="preserve"> e </w:t>
            </w:r>
            <w:proofErr w:type="spellStart"/>
            <w:r>
              <w:rPr>
                <w:rFonts w:asciiTheme="minorHAnsi" w:hAnsiTheme="minorHAnsi"/>
                <w:bCs/>
                <w:sz w:val="24"/>
                <w:lang w:val="es-ES"/>
              </w:rPr>
              <w:t>metodoloxía</w:t>
            </w:r>
            <w:proofErr w:type="spellEnd"/>
            <w:r>
              <w:rPr>
                <w:rFonts w:asciiTheme="minorHAnsi" w:hAnsiTheme="minorHAnsi"/>
                <w:bCs/>
                <w:sz w:val="24"/>
                <w:lang w:val="es-ES"/>
              </w:rPr>
              <w:t xml:space="preserve"> científicos para explicar a </w:t>
            </w:r>
            <w:proofErr w:type="spellStart"/>
            <w:r>
              <w:rPr>
                <w:rFonts w:asciiTheme="minorHAnsi" w:hAnsiTheme="minorHAnsi"/>
                <w:bCs/>
                <w:sz w:val="24"/>
                <w:lang w:val="es-ES"/>
              </w:rPr>
              <w:t>realidade</w:t>
            </w:r>
            <w:proofErr w:type="spellEnd"/>
            <w:r>
              <w:rPr>
                <w:rFonts w:asciiTheme="minorHAnsi" w:hAnsiTheme="minorHAnsi"/>
                <w:bCs/>
                <w:sz w:val="24"/>
                <w:lang w:val="es-ES"/>
              </w:rPr>
              <w:t xml:space="preserve"> que nos rodea; e a competencia </w:t>
            </w:r>
            <w:proofErr w:type="spellStart"/>
            <w:r>
              <w:rPr>
                <w:rFonts w:asciiTheme="minorHAnsi" w:hAnsiTheme="minorHAnsi"/>
                <w:bCs/>
                <w:sz w:val="24"/>
                <w:lang w:val="es-ES"/>
              </w:rPr>
              <w:t>tecnolóxica</w:t>
            </w:r>
            <w:proofErr w:type="spellEnd"/>
            <w:r>
              <w:rPr>
                <w:rFonts w:asciiTheme="minorHAnsi" w:hAnsiTheme="minorHAnsi"/>
                <w:bCs/>
                <w:sz w:val="24"/>
                <w:lang w:val="es-ES"/>
              </w:rPr>
              <w:t xml:space="preserve">, en </w:t>
            </w:r>
            <w:proofErr w:type="spellStart"/>
            <w:r>
              <w:rPr>
                <w:rFonts w:asciiTheme="minorHAnsi" w:hAnsiTheme="minorHAnsi"/>
                <w:bCs/>
                <w:sz w:val="24"/>
                <w:lang w:val="es-ES"/>
              </w:rPr>
              <w:t>como</w:t>
            </w:r>
            <w:proofErr w:type="spellEnd"/>
            <w:r>
              <w:rPr>
                <w:rFonts w:asciiTheme="minorHAnsi" w:hAnsiTheme="minorHAnsi"/>
                <w:bCs/>
                <w:sz w:val="24"/>
                <w:lang w:val="es-ES"/>
              </w:rPr>
              <w:t xml:space="preserve"> aplicar </w:t>
            </w:r>
            <w:proofErr w:type="spellStart"/>
            <w:r>
              <w:rPr>
                <w:rFonts w:asciiTheme="minorHAnsi" w:hAnsiTheme="minorHAnsi"/>
                <w:bCs/>
                <w:sz w:val="24"/>
                <w:lang w:val="es-ES"/>
              </w:rPr>
              <w:t>estes</w:t>
            </w:r>
            <w:proofErr w:type="spellEnd"/>
            <w:r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sz w:val="24"/>
                <w:lang w:val="es-ES"/>
              </w:rPr>
              <w:t>coñecementos</w:t>
            </w:r>
            <w:proofErr w:type="spellEnd"/>
            <w:r>
              <w:rPr>
                <w:rFonts w:asciiTheme="minorHAnsi" w:hAnsiTheme="minorHAnsi"/>
                <w:bCs/>
                <w:sz w:val="24"/>
                <w:lang w:val="es-ES"/>
              </w:rPr>
              <w:t xml:space="preserve"> e métodos para dar </w:t>
            </w:r>
            <w:proofErr w:type="spellStart"/>
            <w:r>
              <w:rPr>
                <w:rFonts w:asciiTheme="minorHAnsi" w:hAnsiTheme="minorHAnsi"/>
                <w:bCs/>
                <w:sz w:val="24"/>
                <w:lang w:val="es-ES"/>
              </w:rPr>
              <w:t>resposta</w:t>
            </w:r>
            <w:proofErr w:type="spellEnd"/>
            <w:r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sz w:val="24"/>
                <w:lang w:val="es-ES"/>
              </w:rPr>
              <w:t>aos</w:t>
            </w:r>
            <w:proofErr w:type="spellEnd"/>
            <w:r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sz w:val="24"/>
                <w:lang w:val="es-ES"/>
              </w:rPr>
              <w:t>desexos</w:t>
            </w:r>
            <w:proofErr w:type="spellEnd"/>
            <w:r>
              <w:rPr>
                <w:rFonts w:asciiTheme="minorHAnsi" w:hAnsiTheme="minorHAnsi"/>
                <w:bCs/>
                <w:sz w:val="24"/>
                <w:lang w:val="es-ES"/>
              </w:rPr>
              <w:t xml:space="preserve"> e necesidades humanos. </w:t>
            </w:r>
          </w:p>
          <w:p w:rsidR="00A2046C" w:rsidRDefault="000D4A20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>
              <w:rPr>
                <w:rFonts w:asciiTheme="minorHAnsi" w:hAnsiTheme="minorHAnsi"/>
                <w:bCs/>
                <w:sz w:val="24"/>
                <w:lang w:val="es-ES"/>
              </w:rPr>
              <w:t xml:space="preserve">3. Competencia </w:t>
            </w:r>
            <w:proofErr w:type="spellStart"/>
            <w:r>
              <w:rPr>
                <w:rFonts w:asciiTheme="minorHAnsi" w:hAnsiTheme="minorHAnsi"/>
                <w:bCs/>
                <w:sz w:val="24"/>
                <w:lang w:val="es-ES"/>
              </w:rPr>
              <w:t>dixital</w:t>
            </w:r>
            <w:proofErr w:type="spellEnd"/>
            <w:r>
              <w:rPr>
                <w:rFonts w:asciiTheme="minorHAnsi" w:hAnsiTheme="minorHAnsi"/>
                <w:bCs/>
                <w:sz w:val="24"/>
                <w:lang w:val="es-ES"/>
              </w:rPr>
              <w:t xml:space="preserve"> (CD). Implica o uso seguro e crítico das TIC para </w:t>
            </w:r>
            <w:proofErr w:type="spellStart"/>
            <w:r>
              <w:rPr>
                <w:rFonts w:asciiTheme="minorHAnsi" w:hAnsiTheme="minorHAnsi"/>
                <w:bCs/>
                <w:sz w:val="24"/>
                <w:lang w:val="es-ES"/>
              </w:rPr>
              <w:t>obter</w:t>
            </w:r>
            <w:proofErr w:type="spellEnd"/>
            <w:r>
              <w:rPr>
                <w:rFonts w:asciiTheme="minorHAnsi" w:hAnsiTheme="minorHAnsi"/>
                <w:bCs/>
                <w:sz w:val="24"/>
                <w:lang w:val="es-ES"/>
              </w:rPr>
              <w:t xml:space="preserve">, analizar, producir e intercambiar información. </w:t>
            </w:r>
          </w:p>
          <w:p w:rsidR="00A2046C" w:rsidRDefault="000D4A20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>
              <w:rPr>
                <w:rFonts w:asciiTheme="minorHAnsi" w:hAnsiTheme="minorHAnsi"/>
                <w:bCs/>
                <w:sz w:val="24"/>
                <w:lang w:val="es-ES"/>
              </w:rPr>
              <w:t xml:space="preserve">4. Aprender a aprender (CAA). É </w:t>
            </w:r>
            <w:proofErr w:type="spellStart"/>
            <w:r>
              <w:rPr>
                <w:rFonts w:asciiTheme="minorHAnsi" w:hAnsiTheme="minorHAnsi"/>
                <w:bCs/>
                <w:sz w:val="24"/>
                <w:lang w:val="es-ES"/>
              </w:rPr>
              <w:t>unha</w:t>
            </w:r>
            <w:proofErr w:type="spellEnd"/>
            <w:r>
              <w:rPr>
                <w:rFonts w:asciiTheme="minorHAnsi" w:hAnsiTheme="minorHAnsi"/>
                <w:bCs/>
                <w:sz w:val="24"/>
                <w:lang w:val="es-ES"/>
              </w:rPr>
              <w:t xml:space="preserve"> das </w:t>
            </w:r>
            <w:proofErr w:type="spellStart"/>
            <w:r>
              <w:rPr>
                <w:rFonts w:asciiTheme="minorHAnsi" w:hAnsiTheme="minorHAnsi"/>
                <w:bCs/>
                <w:sz w:val="24"/>
                <w:lang w:val="es-ES"/>
              </w:rPr>
              <w:t>principais</w:t>
            </w:r>
            <w:proofErr w:type="spellEnd"/>
            <w:r>
              <w:rPr>
                <w:rFonts w:asciiTheme="minorHAnsi" w:hAnsiTheme="minorHAnsi"/>
                <w:bCs/>
                <w:sz w:val="24"/>
                <w:lang w:val="es-ES"/>
              </w:rPr>
              <w:t xml:space="preserve"> competencias, </w:t>
            </w:r>
            <w:proofErr w:type="spellStart"/>
            <w:r>
              <w:rPr>
                <w:rFonts w:asciiTheme="minorHAnsi" w:hAnsiTheme="minorHAnsi"/>
                <w:bCs/>
                <w:sz w:val="24"/>
                <w:lang w:val="es-ES"/>
              </w:rPr>
              <w:t>xa</w:t>
            </w:r>
            <w:proofErr w:type="spellEnd"/>
            <w:r>
              <w:rPr>
                <w:rFonts w:asciiTheme="minorHAnsi" w:hAnsiTheme="minorHAnsi"/>
                <w:bCs/>
                <w:sz w:val="24"/>
                <w:lang w:val="es-ES"/>
              </w:rPr>
              <w:t xml:space="preserve"> que implica que o alumno </w:t>
            </w:r>
            <w:proofErr w:type="spellStart"/>
            <w:r>
              <w:rPr>
                <w:rFonts w:asciiTheme="minorHAnsi" w:hAnsiTheme="minorHAnsi"/>
                <w:bCs/>
                <w:sz w:val="24"/>
                <w:lang w:val="es-ES"/>
              </w:rPr>
              <w:t>desenvolva</w:t>
            </w:r>
            <w:proofErr w:type="spellEnd"/>
            <w:r>
              <w:rPr>
                <w:rFonts w:asciiTheme="minorHAnsi" w:hAnsiTheme="minorHAnsi"/>
                <w:bCs/>
                <w:sz w:val="24"/>
                <w:lang w:val="es-ES"/>
              </w:rPr>
              <w:t xml:space="preserve"> a </w:t>
            </w:r>
            <w:proofErr w:type="spellStart"/>
            <w:r>
              <w:rPr>
                <w:rFonts w:asciiTheme="minorHAnsi" w:hAnsiTheme="minorHAnsi"/>
                <w:bCs/>
                <w:sz w:val="24"/>
                <w:lang w:val="es-ES"/>
              </w:rPr>
              <w:t>súa</w:t>
            </w:r>
            <w:proofErr w:type="spellEnd"/>
            <w:r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sz w:val="24"/>
                <w:lang w:val="es-ES"/>
              </w:rPr>
              <w:t>capacidade</w:t>
            </w:r>
            <w:proofErr w:type="spellEnd"/>
            <w:r>
              <w:rPr>
                <w:rFonts w:asciiTheme="minorHAnsi" w:hAnsiTheme="minorHAnsi"/>
                <w:bCs/>
                <w:sz w:val="24"/>
                <w:lang w:val="es-ES"/>
              </w:rPr>
              <w:t xml:space="preserve"> para iniciar a </w:t>
            </w:r>
            <w:proofErr w:type="spellStart"/>
            <w:r>
              <w:rPr>
                <w:rFonts w:asciiTheme="minorHAnsi" w:hAnsiTheme="minorHAnsi"/>
                <w:bCs/>
                <w:sz w:val="24"/>
                <w:lang w:val="es-ES"/>
              </w:rPr>
              <w:t>aprendizaxe</w:t>
            </w:r>
            <w:proofErr w:type="spellEnd"/>
            <w:r>
              <w:rPr>
                <w:rFonts w:asciiTheme="minorHAnsi" w:hAnsiTheme="minorHAnsi"/>
                <w:bCs/>
                <w:sz w:val="24"/>
                <w:lang w:val="es-ES"/>
              </w:rPr>
              <w:t xml:space="preserve"> e persistir </w:t>
            </w:r>
            <w:proofErr w:type="spellStart"/>
            <w:r>
              <w:rPr>
                <w:rFonts w:asciiTheme="minorHAnsi" w:hAnsiTheme="minorHAnsi"/>
                <w:bCs/>
                <w:sz w:val="24"/>
                <w:lang w:val="es-ES"/>
              </w:rPr>
              <w:t>nel</w:t>
            </w:r>
            <w:proofErr w:type="spellEnd"/>
            <w:r>
              <w:rPr>
                <w:rFonts w:asciiTheme="minorHAnsi" w:hAnsiTheme="minorHAnsi"/>
                <w:bCs/>
                <w:sz w:val="24"/>
                <w:lang w:val="es-ES"/>
              </w:rPr>
              <w:t xml:space="preserve">, organizar as </w:t>
            </w:r>
            <w:proofErr w:type="spellStart"/>
            <w:r>
              <w:rPr>
                <w:rFonts w:asciiTheme="minorHAnsi" w:hAnsiTheme="minorHAnsi"/>
                <w:bCs/>
                <w:sz w:val="24"/>
                <w:lang w:val="es-ES"/>
              </w:rPr>
              <w:t>súas</w:t>
            </w:r>
            <w:proofErr w:type="spellEnd"/>
            <w:r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sz w:val="24"/>
                <w:lang w:val="es-ES"/>
              </w:rPr>
              <w:t>tarefas</w:t>
            </w:r>
            <w:proofErr w:type="spellEnd"/>
            <w:r>
              <w:rPr>
                <w:rFonts w:asciiTheme="minorHAnsi" w:hAnsiTheme="minorHAnsi"/>
                <w:bCs/>
                <w:sz w:val="24"/>
                <w:lang w:val="es-ES"/>
              </w:rPr>
              <w:t xml:space="preserve"> e tempo, e </w:t>
            </w:r>
            <w:proofErr w:type="spellStart"/>
            <w:r>
              <w:rPr>
                <w:rFonts w:asciiTheme="minorHAnsi" w:hAnsiTheme="minorHAnsi"/>
                <w:bCs/>
                <w:sz w:val="24"/>
                <w:lang w:val="es-ES"/>
              </w:rPr>
              <w:t>traballar</w:t>
            </w:r>
            <w:proofErr w:type="spellEnd"/>
            <w:r>
              <w:rPr>
                <w:rFonts w:asciiTheme="minorHAnsi" w:hAnsiTheme="minorHAnsi"/>
                <w:bCs/>
                <w:sz w:val="24"/>
                <w:lang w:val="es-ES"/>
              </w:rPr>
              <w:t xml:space="preserve"> de </w:t>
            </w:r>
            <w:proofErr w:type="spellStart"/>
            <w:r>
              <w:rPr>
                <w:rFonts w:asciiTheme="minorHAnsi" w:hAnsiTheme="minorHAnsi"/>
                <w:bCs/>
                <w:sz w:val="24"/>
                <w:lang w:val="es-ES"/>
              </w:rPr>
              <w:t>xeito</w:t>
            </w:r>
            <w:proofErr w:type="spellEnd"/>
            <w:r>
              <w:rPr>
                <w:rFonts w:asciiTheme="minorHAnsi" w:hAnsiTheme="minorHAnsi"/>
                <w:bCs/>
                <w:sz w:val="24"/>
                <w:lang w:val="es-ES"/>
              </w:rPr>
              <w:t xml:space="preserve"> individual </w:t>
            </w:r>
            <w:proofErr w:type="spellStart"/>
            <w:r>
              <w:rPr>
                <w:rFonts w:asciiTheme="minorHAnsi" w:hAnsiTheme="minorHAnsi"/>
                <w:bCs/>
                <w:sz w:val="24"/>
                <w:lang w:val="es-ES"/>
              </w:rPr>
              <w:t>ou</w:t>
            </w:r>
            <w:proofErr w:type="spellEnd"/>
            <w:r>
              <w:rPr>
                <w:rFonts w:asciiTheme="minorHAnsi" w:hAnsiTheme="minorHAnsi"/>
                <w:bCs/>
                <w:sz w:val="24"/>
                <w:lang w:val="es-ES"/>
              </w:rPr>
              <w:t xml:space="preserve"> colaborativo para conseguir un </w:t>
            </w:r>
            <w:proofErr w:type="spellStart"/>
            <w:r>
              <w:rPr>
                <w:rFonts w:asciiTheme="minorHAnsi" w:hAnsiTheme="minorHAnsi"/>
                <w:bCs/>
                <w:sz w:val="24"/>
                <w:lang w:val="es-ES"/>
              </w:rPr>
              <w:t>obxectivo</w:t>
            </w:r>
            <w:proofErr w:type="spellEnd"/>
            <w:r>
              <w:rPr>
                <w:rFonts w:asciiTheme="minorHAnsi" w:hAnsiTheme="minorHAnsi"/>
                <w:bCs/>
                <w:sz w:val="24"/>
                <w:lang w:val="es-ES"/>
              </w:rPr>
              <w:t xml:space="preserve">. </w:t>
            </w:r>
          </w:p>
          <w:p w:rsidR="00A2046C" w:rsidRDefault="000D4A20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>
              <w:rPr>
                <w:rFonts w:asciiTheme="minorHAnsi" w:hAnsiTheme="minorHAnsi"/>
                <w:bCs/>
                <w:sz w:val="24"/>
                <w:lang w:val="es-ES"/>
              </w:rPr>
              <w:t xml:space="preserve">5. Competencias </w:t>
            </w:r>
            <w:proofErr w:type="spellStart"/>
            <w:r>
              <w:rPr>
                <w:rFonts w:asciiTheme="minorHAnsi" w:hAnsiTheme="minorHAnsi"/>
                <w:bCs/>
                <w:sz w:val="24"/>
                <w:lang w:val="es-ES"/>
              </w:rPr>
              <w:t>sociais</w:t>
            </w:r>
            <w:proofErr w:type="spellEnd"/>
            <w:r>
              <w:rPr>
                <w:rFonts w:asciiTheme="minorHAnsi" w:hAnsiTheme="minorHAnsi"/>
                <w:bCs/>
                <w:sz w:val="24"/>
                <w:lang w:val="es-ES"/>
              </w:rPr>
              <w:t xml:space="preserve"> e cívicas (CSC). Fan referencia </w:t>
            </w:r>
            <w:proofErr w:type="spellStart"/>
            <w:r>
              <w:rPr>
                <w:rFonts w:asciiTheme="minorHAnsi" w:hAnsiTheme="minorHAnsi"/>
                <w:bCs/>
                <w:sz w:val="24"/>
                <w:lang w:val="es-ES"/>
              </w:rPr>
              <w:t>ás</w:t>
            </w:r>
            <w:proofErr w:type="spellEnd"/>
            <w:r>
              <w:rPr>
                <w:rFonts w:asciiTheme="minorHAnsi" w:hAnsiTheme="minorHAnsi"/>
                <w:bCs/>
                <w:sz w:val="24"/>
                <w:lang w:val="es-ES"/>
              </w:rPr>
              <w:t xml:space="preserve"> capacidades para relacionarse coas </w:t>
            </w:r>
            <w:proofErr w:type="spellStart"/>
            <w:r>
              <w:rPr>
                <w:rFonts w:asciiTheme="minorHAnsi" w:hAnsiTheme="minorHAnsi"/>
                <w:bCs/>
                <w:sz w:val="24"/>
                <w:lang w:val="es-ES"/>
              </w:rPr>
              <w:t>persoas</w:t>
            </w:r>
            <w:proofErr w:type="spellEnd"/>
            <w:r>
              <w:rPr>
                <w:rFonts w:asciiTheme="minorHAnsi" w:hAnsiTheme="minorHAnsi"/>
                <w:bCs/>
                <w:sz w:val="24"/>
                <w:lang w:val="es-ES"/>
              </w:rPr>
              <w:t xml:space="preserve"> e participar de </w:t>
            </w:r>
            <w:proofErr w:type="spellStart"/>
            <w:r>
              <w:rPr>
                <w:rFonts w:asciiTheme="minorHAnsi" w:hAnsiTheme="minorHAnsi"/>
                <w:bCs/>
                <w:sz w:val="24"/>
                <w:lang w:val="es-ES"/>
              </w:rPr>
              <w:t>xeito</w:t>
            </w:r>
            <w:proofErr w:type="spellEnd"/>
            <w:r>
              <w:rPr>
                <w:rFonts w:asciiTheme="minorHAnsi" w:hAnsiTheme="minorHAnsi"/>
                <w:bCs/>
                <w:sz w:val="24"/>
                <w:lang w:val="es-ES"/>
              </w:rPr>
              <w:t xml:space="preserve"> activo, participativa e democrático </w:t>
            </w:r>
            <w:proofErr w:type="spellStart"/>
            <w:r>
              <w:rPr>
                <w:rFonts w:asciiTheme="minorHAnsi" w:hAnsiTheme="minorHAnsi"/>
                <w:bCs/>
                <w:sz w:val="24"/>
                <w:lang w:val="es-ES"/>
              </w:rPr>
              <w:t>na</w:t>
            </w:r>
            <w:proofErr w:type="spellEnd"/>
            <w:r>
              <w:rPr>
                <w:rFonts w:asciiTheme="minorHAnsi" w:hAnsiTheme="minorHAnsi"/>
                <w:bCs/>
                <w:sz w:val="24"/>
                <w:lang w:val="es-ES"/>
              </w:rPr>
              <w:t xml:space="preserve"> vida social e cívica. </w:t>
            </w:r>
          </w:p>
          <w:p w:rsidR="00A2046C" w:rsidRDefault="000D4A20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>
              <w:rPr>
                <w:rFonts w:asciiTheme="minorHAnsi" w:hAnsiTheme="minorHAnsi"/>
                <w:bCs/>
                <w:sz w:val="24"/>
                <w:lang w:val="es-ES"/>
              </w:rPr>
              <w:t xml:space="preserve">6. Sentido da iniciativa e </w:t>
            </w:r>
            <w:proofErr w:type="spellStart"/>
            <w:r>
              <w:rPr>
                <w:rFonts w:asciiTheme="minorHAnsi" w:hAnsiTheme="minorHAnsi"/>
                <w:bCs/>
                <w:sz w:val="24"/>
                <w:lang w:val="es-ES"/>
              </w:rPr>
              <w:t>espírito</w:t>
            </w:r>
            <w:proofErr w:type="spellEnd"/>
            <w:r>
              <w:rPr>
                <w:rFonts w:asciiTheme="minorHAnsi" w:hAnsiTheme="minorHAnsi"/>
                <w:bCs/>
                <w:sz w:val="24"/>
                <w:lang w:val="es-ES"/>
              </w:rPr>
              <w:t xml:space="preserve"> emprendedor (CSIEE). Implica as habilidades necesarias para </w:t>
            </w:r>
            <w:proofErr w:type="spellStart"/>
            <w:r>
              <w:rPr>
                <w:rFonts w:asciiTheme="minorHAnsi" w:hAnsiTheme="minorHAnsi"/>
                <w:bCs/>
                <w:sz w:val="24"/>
                <w:lang w:val="es-ES"/>
              </w:rPr>
              <w:t>converter</w:t>
            </w:r>
            <w:proofErr w:type="spellEnd"/>
            <w:r>
              <w:rPr>
                <w:rFonts w:asciiTheme="minorHAnsi" w:hAnsiTheme="minorHAnsi"/>
                <w:bCs/>
                <w:sz w:val="24"/>
                <w:lang w:val="es-ES"/>
              </w:rPr>
              <w:t xml:space="preserve"> as ideas en actos, como a </w:t>
            </w:r>
            <w:proofErr w:type="spellStart"/>
            <w:r>
              <w:rPr>
                <w:rFonts w:asciiTheme="minorHAnsi" w:hAnsiTheme="minorHAnsi"/>
                <w:bCs/>
                <w:sz w:val="24"/>
                <w:lang w:val="es-ES"/>
              </w:rPr>
              <w:t>creatividade</w:t>
            </w:r>
            <w:proofErr w:type="spellEnd"/>
            <w:r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sz w:val="24"/>
                <w:lang w:val="es-ES"/>
              </w:rPr>
              <w:t>ou</w:t>
            </w:r>
            <w:proofErr w:type="spellEnd"/>
            <w:r>
              <w:rPr>
                <w:rFonts w:asciiTheme="minorHAnsi" w:hAnsiTheme="minorHAnsi"/>
                <w:bCs/>
                <w:sz w:val="24"/>
                <w:lang w:val="es-ES"/>
              </w:rPr>
              <w:t xml:space="preserve"> as capacidades para asumir riscos e planificar e </w:t>
            </w:r>
            <w:proofErr w:type="spellStart"/>
            <w:r>
              <w:rPr>
                <w:rFonts w:asciiTheme="minorHAnsi" w:hAnsiTheme="minorHAnsi"/>
                <w:bCs/>
                <w:sz w:val="24"/>
                <w:lang w:val="es-ES"/>
              </w:rPr>
              <w:t>cestionar</w:t>
            </w:r>
            <w:proofErr w:type="spellEnd"/>
            <w:r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sz w:val="24"/>
                <w:lang w:val="es-ES"/>
              </w:rPr>
              <w:t>proxectos</w:t>
            </w:r>
            <w:proofErr w:type="spellEnd"/>
            <w:r>
              <w:rPr>
                <w:rFonts w:asciiTheme="minorHAnsi" w:hAnsiTheme="minorHAnsi"/>
                <w:bCs/>
                <w:sz w:val="24"/>
                <w:lang w:val="es-ES"/>
              </w:rPr>
              <w:t xml:space="preserve">. </w:t>
            </w:r>
          </w:p>
          <w:p w:rsidR="00A2046C" w:rsidRDefault="000D4A20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>
              <w:rPr>
                <w:rFonts w:asciiTheme="minorHAnsi" w:hAnsiTheme="minorHAnsi"/>
                <w:bCs/>
                <w:sz w:val="24"/>
                <w:lang w:val="es-ES"/>
              </w:rPr>
              <w:t xml:space="preserve">7. Conciencia e </w:t>
            </w:r>
            <w:proofErr w:type="spellStart"/>
            <w:r>
              <w:rPr>
                <w:rFonts w:asciiTheme="minorHAnsi" w:hAnsiTheme="minorHAnsi"/>
                <w:bCs/>
                <w:sz w:val="24"/>
                <w:lang w:val="es-ES"/>
              </w:rPr>
              <w:t>expresións</w:t>
            </w:r>
            <w:proofErr w:type="spellEnd"/>
            <w:r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sz w:val="24"/>
                <w:lang w:val="es-ES"/>
              </w:rPr>
              <w:t>culturais</w:t>
            </w:r>
            <w:proofErr w:type="spellEnd"/>
            <w:r>
              <w:rPr>
                <w:rFonts w:asciiTheme="minorHAnsi" w:hAnsiTheme="minorHAnsi"/>
                <w:bCs/>
                <w:sz w:val="24"/>
                <w:lang w:val="es-ES"/>
              </w:rPr>
              <w:t xml:space="preserve"> (CCEC). </w:t>
            </w:r>
            <w:proofErr w:type="spellStart"/>
            <w:r>
              <w:rPr>
                <w:rFonts w:asciiTheme="minorHAnsi" w:hAnsiTheme="minorHAnsi"/>
                <w:bCs/>
                <w:sz w:val="24"/>
                <w:lang w:val="es-ES"/>
              </w:rPr>
              <w:t>Fai</w:t>
            </w:r>
            <w:proofErr w:type="spellEnd"/>
            <w:r>
              <w:rPr>
                <w:rFonts w:asciiTheme="minorHAnsi" w:hAnsiTheme="minorHAnsi"/>
                <w:bCs/>
                <w:sz w:val="24"/>
                <w:lang w:val="es-ES"/>
              </w:rPr>
              <w:t xml:space="preserve"> referencia á </w:t>
            </w:r>
            <w:proofErr w:type="spellStart"/>
            <w:r>
              <w:rPr>
                <w:rFonts w:asciiTheme="minorHAnsi" w:hAnsiTheme="minorHAnsi"/>
                <w:bCs/>
                <w:sz w:val="24"/>
                <w:lang w:val="es-ES"/>
              </w:rPr>
              <w:t>capacidade</w:t>
            </w:r>
            <w:proofErr w:type="spellEnd"/>
            <w:r>
              <w:rPr>
                <w:rFonts w:asciiTheme="minorHAnsi" w:hAnsiTheme="minorHAnsi"/>
                <w:bCs/>
                <w:sz w:val="24"/>
                <w:lang w:val="es-ES"/>
              </w:rPr>
              <w:t xml:space="preserve"> para apreciar a importancia da expresión a través da música, as artes plásticas e escénicas </w:t>
            </w:r>
            <w:proofErr w:type="spellStart"/>
            <w:r>
              <w:rPr>
                <w:rFonts w:asciiTheme="minorHAnsi" w:hAnsiTheme="minorHAnsi"/>
                <w:bCs/>
                <w:sz w:val="24"/>
                <w:lang w:val="es-ES"/>
              </w:rPr>
              <w:t>ou</w:t>
            </w:r>
            <w:proofErr w:type="spellEnd"/>
            <w:r>
              <w:rPr>
                <w:rFonts w:asciiTheme="minorHAnsi" w:hAnsiTheme="minorHAnsi"/>
                <w:bCs/>
                <w:sz w:val="24"/>
                <w:lang w:val="es-ES"/>
              </w:rPr>
              <w:t xml:space="preserve"> a literatura. </w:t>
            </w:r>
          </w:p>
        </w:tc>
      </w:tr>
    </w:tbl>
    <w:p w:rsidR="00A2046C" w:rsidRDefault="00A2046C">
      <w:pPr>
        <w:ind w:left="284"/>
        <w:rPr>
          <w:rFonts w:asciiTheme="minorHAnsi" w:hAnsiTheme="minorHAnsi"/>
          <w:sz w:val="24"/>
        </w:rPr>
      </w:pPr>
    </w:p>
    <w:p w:rsidR="00A2046C" w:rsidRDefault="00A2046C">
      <w:pPr>
        <w:rPr>
          <w:rFonts w:asciiTheme="minorHAnsi" w:hAnsiTheme="minorHAnsi"/>
          <w:spacing w:val="1"/>
          <w:sz w:val="24"/>
        </w:rPr>
      </w:pPr>
    </w:p>
    <w:p w:rsidR="00A2046C" w:rsidRDefault="000D4A20">
      <w:pPr>
        <w:rPr>
          <w:rFonts w:asciiTheme="minorHAnsi" w:hAnsiTheme="minorHAnsi"/>
          <w:b/>
          <w:spacing w:val="1"/>
          <w:sz w:val="24"/>
        </w:rPr>
      </w:pPr>
      <w:r>
        <w:rPr>
          <w:rFonts w:asciiTheme="minorHAnsi" w:hAnsiTheme="minorHAnsi"/>
          <w:b/>
          <w:sz w:val="24"/>
        </w:rPr>
        <w:t xml:space="preserve">2.- Obxectivos da educación primaria. </w:t>
      </w:r>
    </w:p>
    <w:p w:rsidR="00A2046C" w:rsidRDefault="00A2046C">
      <w:pPr>
        <w:ind w:left="284" w:firstLine="0"/>
        <w:rPr>
          <w:rFonts w:asciiTheme="minorHAnsi" w:hAnsiTheme="minorHAnsi"/>
          <w:sz w:val="24"/>
        </w:rPr>
      </w:pPr>
    </w:p>
    <w:p w:rsidR="00A2046C" w:rsidRDefault="000D4A20">
      <w:pPr>
        <w:numPr>
          <w:ilvl w:val="0"/>
          <w:numId w:val="8"/>
        </w:num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A educación primaria contribuirá a desenvolver nos nenos e nas nenas as capacidades que lles permita:</w:t>
      </w:r>
    </w:p>
    <w:p w:rsidR="00A2046C" w:rsidRDefault="000D4A20">
      <w:pPr>
        <w:numPr>
          <w:ilvl w:val="0"/>
          <w:numId w:val="8"/>
        </w:num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Coñecer e apreciar os valores e as normas de convivencia, aprender a obrar de acordo con elas, prepararse para o exercicio activo da cidadanía e respectar os dereitos humanos, así como o pluralismo propio dunha sociedade democrática.</w:t>
      </w:r>
    </w:p>
    <w:p w:rsidR="00A2046C" w:rsidRDefault="000D4A20">
      <w:pPr>
        <w:numPr>
          <w:ilvl w:val="0"/>
          <w:numId w:val="8"/>
        </w:num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Desenvolver hábitos de traballo individual e de equipo, de esforzo e de responsabilidade no estudo, así como actitudes de confianza en si mesmo/a, sentido crítico, iniciativa persoal, curiosidade, interese e creatividade na aprendizaxe, e espírito emprendedor.</w:t>
      </w:r>
    </w:p>
    <w:p w:rsidR="00A2046C" w:rsidRDefault="000D4A20">
      <w:pPr>
        <w:numPr>
          <w:ilvl w:val="0"/>
          <w:numId w:val="8"/>
        </w:num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Adquirir habilidades para a prevención e para a resolución pacífica de conflitos que lles permitan desenvolverse con autonomía no ámbito familiar e doméstico, así como nos grupos sociais cos que se relacionan. </w:t>
      </w:r>
    </w:p>
    <w:p w:rsidR="00A2046C" w:rsidRDefault="000D4A20">
      <w:pPr>
        <w:numPr>
          <w:ilvl w:val="0"/>
          <w:numId w:val="8"/>
        </w:num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Coñecer, comprender e respectar as diferentes culturas e as diferenzas entre as persoas, a igualdade de dereitos e oportunidades de homes e mulleres e a non discriminación de persoas con discapacidade nin por outros motivos.</w:t>
      </w:r>
    </w:p>
    <w:p w:rsidR="00A2046C" w:rsidRDefault="000D4A20">
      <w:pPr>
        <w:numPr>
          <w:ilvl w:val="0"/>
          <w:numId w:val="8"/>
        </w:num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Coñecer e utilizar de xeito apropiado a lingua galega e a lingua castelá, e desenvolver hábitos de lectura en ambas as linguas.</w:t>
      </w:r>
    </w:p>
    <w:p w:rsidR="00A2046C" w:rsidRDefault="000D4A20">
      <w:pPr>
        <w:numPr>
          <w:ilvl w:val="0"/>
          <w:numId w:val="8"/>
        </w:num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Adquirir en, polo menos, unha lingua estranxeira a competencia comunicativa básica que lles permita expresar e comprender mensaxes sinxelas e desenvolverse en situacións cotiás.</w:t>
      </w:r>
    </w:p>
    <w:p w:rsidR="00A2046C" w:rsidRDefault="000D4A20">
      <w:pPr>
        <w:numPr>
          <w:ilvl w:val="0"/>
          <w:numId w:val="8"/>
        </w:num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Desenvolver as competencias matemáticas básicas e iniciarse na resolución de problemas que requiran a realización de operacións elementais de cálculo, coñecementos xeométricos e estimacións, así como ser quen de aplicalos ás situacións da súa vida cotiá.</w:t>
      </w:r>
    </w:p>
    <w:p w:rsidR="00A2046C" w:rsidRDefault="000D4A20">
      <w:pPr>
        <w:numPr>
          <w:ilvl w:val="0"/>
          <w:numId w:val="8"/>
        </w:num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Coñecer os aspectos fundamentais das ciencias da natureza, as ciencias sociais, a xeografía, a historia e a cultura, con especial atención aos relacionados e vinculados con Galicia.</w:t>
      </w:r>
    </w:p>
    <w:p w:rsidR="00A2046C" w:rsidRDefault="000D4A20">
      <w:pPr>
        <w:numPr>
          <w:ilvl w:val="0"/>
          <w:numId w:val="8"/>
        </w:num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Iniciarse na utilización, para a aprendizaxe, das tecnoloxías da información e da comunicación, desenvolvendo un espírito crítico ante as mensaxes que reciben e elaboran.</w:t>
      </w:r>
    </w:p>
    <w:p w:rsidR="00A2046C" w:rsidRDefault="000D4A20">
      <w:pPr>
        <w:numPr>
          <w:ilvl w:val="0"/>
          <w:numId w:val="8"/>
        </w:num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Utilizar diferentes representacións e expresións artísticas e iniciarse na construción de propostas visuais e audiovisuais.</w:t>
      </w:r>
    </w:p>
    <w:p w:rsidR="00A2046C" w:rsidRDefault="000D4A20">
      <w:pPr>
        <w:numPr>
          <w:ilvl w:val="0"/>
          <w:numId w:val="8"/>
        </w:num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Valorar a hixiene e a saúde, aceptar o propio corpo e o das demais persoas, respectar as diferenzas e utilizar a educación física e o deporte como medios para favorecer o desenvolvemento persoal e social.</w:t>
      </w:r>
    </w:p>
    <w:p w:rsidR="00A2046C" w:rsidRDefault="000D4A20">
      <w:pPr>
        <w:numPr>
          <w:ilvl w:val="0"/>
          <w:numId w:val="8"/>
        </w:num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lastRenderedPageBreak/>
        <w:t>Coñecer e valorar os animais máis próximos ao ser humano e adoptar modos de comportamento que favorezan o seu coidado.</w:t>
      </w:r>
    </w:p>
    <w:p w:rsidR="00A2046C" w:rsidRDefault="000D4A20">
      <w:pPr>
        <w:numPr>
          <w:ilvl w:val="0"/>
          <w:numId w:val="8"/>
        </w:num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Desenvolver as súas capacidades afectivas en todos os ámbitos da personalidade e nas súas relacións coas demais persoas, así como unha actitude contraria á violencia, aos prexuízos de calquera tipo e aos estereotipos sexistas e de discriminación por cuestións de diversidade </w:t>
      </w:r>
      <w:proofErr w:type="spellStart"/>
      <w:r>
        <w:rPr>
          <w:rFonts w:asciiTheme="minorHAnsi" w:hAnsiTheme="minorHAnsi"/>
          <w:sz w:val="24"/>
        </w:rPr>
        <w:t>afectivo-sexual</w:t>
      </w:r>
      <w:proofErr w:type="spellEnd"/>
      <w:r>
        <w:rPr>
          <w:rFonts w:asciiTheme="minorHAnsi" w:hAnsiTheme="minorHAnsi"/>
          <w:sz w:val="24"/>
        </w:rPr>
        <w:t>.</w:t>
      </w:r>
    </w:p>
    <w:p w:rsidR="00A2046C" w:rsidRDefault="000D4A20">
      <w:pPr>
        <w:numPr>
          <w:ilvl w:val="0"/>
          <w:numId w:val="8"/>
        </w:num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Fomentar a educación viaria e actitudes de respecto que incidan na prevención dos accidentes de tráfico.</w:t>
      </w:r>
    </w:p>
    <w:p w:rsidR="00A2046C" w:rsidRDefault="000D4A20">
      <w:pPr>
        <w:numPr>
          <w:ilvl w:val="0"/>
          <w:numId w:val="8"/>
        </w:num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Coñecer, apreciar e valorar as singularidades culturais, lingüísticas, físicas e sociais de Galicia, poñendo de relevancia as mulleres e homes que realizaron achegas importantes á cultura e á sociedade galegas.</w:t>
      </w:r>
    </w:p>
    <w:p w:rsidR="00A2046C" w:rsidRDefault="00A2046C">
      <w:pPr>
        <w:rPr>
          <w:rFonts w:asciiTheme="minorHAnsi" w:hAnsiTheme="minorHAnsi"/>
          <w:spacing w:val="1"/>
          <w:sz w:val="24"/>
        </w:rPr>
      </w:pPr>
    </w:p>
    <w:p w:rsidR="00A2046C" w:rsidRDefault="000D4A20">
      <w:pPr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 xml:space="preserve">3.- Vinculación entre obxectivos, contidos, criterios de avaliación, estándares de aprendizaxe e competencias clave. </w:t>
      </w:r>
    </w:p>
    <w:p w:rsidR="00A2046C" w:rsidRDefault="00A2046C"/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left w:w="57" w:type="dxa"/>
          <w:bottom w:w="57" w:type="dxa"/>
          <w:right w:w="57" w:type="dxa"/>
        </w:tblCellMar>
        <w:tblLook w:val="01E0"/>
      </w:tblPr>
      <w:tblGrid>
        <w:gridCol w:w="120"/>
        <w:gridCol w:w="1455"/>
        <w:gridCol w:w="3907"/>
        <w:gridCol w:w="3114"/>
        <w:gridCol w:w="3808"/>
        <w:gridCol w:w="1712"/>
      </w:tblGrid>
      <w:tr w:rsidR="00A2046C">
        <w:trPr>
          <w:tblHeader/>
        </w:trPr>
        <w:tc>
          <w:tcPr>
            <w:tcW w:w="146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ÁREA</w:t>
            </w:r>
          </w:p>
        </w:tc>
        <w:tc>
          <w:tcPr>
            <w:tcW w:w="70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  <w:vAlign w:val="center"/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VALORES SOCIAIS E CÍVICOS 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  <w:vAlign w:val="center"/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CURSO 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SEXTO </w:t>
            </w:r>
          </w:p>
        </w:tc>
      </w:tr>
      <w:tr w:rsidR="00A2046C">
        <w:trPr>
          <w:tblHeader/>
        </w:trPr>
        <w:tc>
          <w:tcPr>
            <w:tcW w:w="146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Obxectivos</w:t>
            </w:r>
          </w:p>
        </w:tc>
        <w:tc>
          <w:tcPr>
            <w:tcW w:w="3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  <w:vAlign w:val="center"/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Contidos</w:t>
            </w:r>
          </w:p>
        </w:tc>
        <w:tc>
          <w:tcPr>
            <w:tcW w:w="3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  <w:vAlign w:val="center"/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Criterios de avaliación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  <w:vAlign w:val="center"/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Estándares de aprendizaxe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Competencias 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clave</w:t>
            </w:r>
          </w:p>
        </w:tc>
      </w:tr>
      <w:tr w:rsidR="00A2046C">
        <w:tc>
          <w:tcPr>
            <w:tcW w:w="1400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  <w:vAlign w:val="center"/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BLOQUE 1. A IDENTIDADE E A DIGNIDADE DA PERSOA</w:t>
            </w:r>
          </w:p>
        </w:tc>
      </w:tr>
      <w:tr w:rsidR="00A2046C">
        <w:tc>
          <w:tcPr>
            <w:tcW w:w="1463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m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k</w:t>
            </w:r>
          </w:p>
        </w:tc>
        <w:tc>
          <w:tcPr>
            <w:tcW w:w="39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B1.1. O </w:t>
            </w:r>
            <w:proofErr w:type="spellStart"/>
            <w:r>
              <w:rPr>
                <w:rFonts w:asciiTheme="minorHAnsi" w:hAnsiTheme="minorHAnsi"/>
                <w:szCs w:val="22"/>
              </w:rPr>
              <w:t>autoconcepto</w:t>
            </w:r>
            <w:proofErr w:type="spellEnd"/>
            <w:r>
              <w:rPr>
                <w:rFonts w:asciiTheme="minorHAnsi" w:hAnsiTheme="minorHAnsi"/>
                <w:szCs w:val="22"/>
              </w:rPr>
              <w:t xml:space="preserve">. A </w:t>
            </w:r>
            <w:proofErr w:type="spellStart"/>
            <w:r>
              <w:rPr>
                <w:rFonts w:asciiTheme="minorHAnsi" w:hAnsiTheme="minorHAnsi"/>
                <w:szCs w:val="22"/>
              </w:rPr>
              <w:t>autovaloración</w:t>
            </w:r>
            <w:proofErr w:type="spellEnd"/>
            <w:r>
              <w:rPr>
                <w:rFonts w:asciiTheme="minorHAnsi" w:hAnsiTheme="minorHAnsi"/>
                <w:szCs w:val="22"/>
              </w:rPr>
              <w:t xml:space="preserve">; os trazos de personalidade. A </w:t>
            </w:r>
            <w:proofErr w:type="spellStart"/>
            <w:r>
              <w:rPr>
                <w:rFonts w:asciiTheme="minorHAnsi" w:hAnsiTheme="minorHAnsi"/>
                <w:szCs w:val="22"/>
              </w:rPr>
              <w:t>autoconciencia</w:t>
            </w:r>
            <w:proofErr w:type="spellEnd"/>
            <w:r>
              <w:rPr>
                <w:rFonts w:asciiTheme="minorHAnsi" w:hAnsiTheme="minorHAnsi"/>
                <w:szCs w:val="22"/>
              </w:rPr>
              <w:t xml:space="preserve"> emocional. A respectabilidade e a dignidade persoal. O estilo persoal positivo.</w:t>
            </w:r>
          </w:p>
        </w:tc>
        <w:tc>
          <w:tcPr>
            <w:tcW w:w="311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B1.1. Construír o estilo persoal baseándose na respectabilidade e na dignidade persoal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VSCB1.1.1. Explica o valor da respectabilidade e da dignidade persoal.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CSC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CCL</w:t>
            </w:r>
          </w:p>
        </w:tc>
      </w:tr>
      <w:tr w:rsidR="00A2046C">
        <w:tc>
          <w:tcPr>
            <w:tcW w:w="146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11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VSCB1.1.2. Actúa de forma respectable e digna.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CSC        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CSIEE         </w:t>
            </w:r>
          </w:p>
        </w:tc>
      </w:tr>
      <w:tr w:rsidR="00A2046C">
        <w:tc>
          <w:tcPr>
            <w:tcW w:w="146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11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VSCB1.1.3 Coñece e asume os </w:t>
            </w:r>
            <w:proofErr w:type="spellStart"/>
            <w:r>
              <w:rPr>
                <w:rFonts w:asciiTheme="minorHAnsi" w:hAnsiTheme="minorHAnsi"/>
                <w:szCs w:val="22"/>
              </w:rPr>
              <w:t>rasgos</w:t>
            </w:r>
            <w:proofErr w:type="spellEnd"/>
            <w:r>
              <w:rPr>
                <w:rFonts w:asciiTheme="minorHAnsi" w:hAnsiTheme="minorHAnsi"/>
                <w:szCs w:val="22"/>
              </w:rPr>
              <w:t xml:space="preserve">  característicos da súa personalidade, </w:t>
            </w:r>
            <w:r>
              <w:rPr>
                <w:rFonts w:asciiTheme="minorHAnsi" w:hAnsiTheme="minorHAnsi"/>
                <w:szCs w:val="22"/>
              </w:rPr>
              <w:lastRenderedPageBreak/>
              <w:t>poñéndoos de manifesto asertivamente.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lastRenderedPageBreak/>
              <w:t xml:space="preserve">CAA 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CCL</w:t>
            </w:r>
          </w:p>
          <w:p w:rsidR="00A2046C" w:rsidRDefault="00A2046C">
            <w:pPr>
              <w:ind w:left="284" w:firstLine="0"/>
              <w:rPr>
                <w:rFonts w:asciiTheme="minorHAnsi" w:hAnsiTheme="minorHAnsi"/>
              </w:rPr>
            </w:pPr>
          </w:p>
        </w:tc>
      </w:tr>
      <w:tr w:rsidR="00A2046C">
        <w:tc>
          <w:tcPr>
            <w:tcW w:w="1463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lastRenderedPageBreak/>
              <w:t>m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a</w:t>
            </w:r>
          </w:p>
        </w:tc>
        <w:tc>
          <w:tcPr>
            <w:tcW w:w="39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B1.2. O autocontrol. A regulación dos sentimentos. As estratexias de reestruturación cognitiva. A resiliencia.</w:t>
            </w:r>
          </w:p>
        </w:tc>
        <w:tc>
          <w:tcPr>
            <w:tcW w:w="311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B1.2. Estruturar un pensamento efectivo e independente empregando as emocións de forma positiva.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VSCB1.2.1. Utiliza estratexias de reestruturación cognitiva.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A2046C">
        <w:tc>
          <w:tcPr>
            <w:tcW w:w="146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3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11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VSCB1.2.2. Describe o valor da reestruturación cognitiva e a resiliencia.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CCL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A2046C">
        <w:tc>
          <w:tcPr>
            <w:tcW w:w="146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3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11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VSCB1.2.3 Aplica o autocontrol á toma de decisións, á negociación e á resolución de conflitos.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CSC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A2046C">
        <w:tc>
          <w:tcPr>
            <w:tcW w:w="146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3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11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VSCB1.2.4. Expresa os seus sentimentos, necesidades e dereitos, á vez que respecta os dos e das demais nas actividades cooperativas.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CSC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CSIEE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CCL        </w:t>
            </w:r>
          </w:p>
        </w:tc>
      </w:tr>
      <w:tr w:rsidR="00A2046C">
        <w:tc>
          <w:tcPr>
            <w:tcW w:w="1463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m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b</w:t>
            </w:r>
          </w:p>
        </w:tc>
        <w:tc>
          <w:tcPr>
            <w:tcW w:w="39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B1.3. A responsabilidade. O sentido do compromiso respecto a un mesmo e aos demais. Valoración do erro como factor de aprendizaxe e mellora. A </w:t>
            </w:r>
            <w:proofErr w:type="spellStart"/>
            <w:r>
              <w:rPr>
                <w:rFonts w:asciiTheme="minorHAnsi" w:hAnsiTheme="minorHAnsi"/>
                <w:szCs w:val="22"/>
              </w:rPr>
              <w:lastRenderedPageBreak/>
              <w:t>automotivación</w:t>
            </w:r>
            <w:proofErr w:type="spellEnd"/>
            <w:r>
              <w:rPr>
                <w:rFonts w:asciiTheme="minorHAnsi" w:hAnsiTheme="minorHAnsi"/>
                <w:szCs w:val="22"/>
              </w:rPr>
              <w:t>.</w:t>
            </w:r>
          </w:p>
        </w:tc>
        <w:tc>
          <w:tcPr>
            <w:tcW w:w="311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lastRenderedPageBreak/>
              <w:t xml:space="preserve">B1.3. Desenvolver o propio potencial, mantendo unha motivación intrínseca e esforzándose para o logro de </w:t>
            </w:r>
            <w:r>
              <w:rPr>
                <w:rFonts w:asciiTheme="minorHAnsi" w:hAnsiTheme="minorHAnsi"/>
                <w:szCs w:val="22"/>
              </w:rPr>
              <w:lastRenderedPageBreak/>
              <w:t>éxitos individuais e compartidos.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lastRenderedPageBreak/>
              <w:t>VSCB1.3.1. Traballa en equipo valorando o esforzo individual e colectivo e asumindo compromisos para a consecución de obxectivos.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CSC          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A2046C">
        <w:tc>
          <w:tcPr>
            <w:tcW w:w="146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3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11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VSCB1.3.2. Explica razóns para asumir as súas responsabilidades durante a colaboración.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CSC        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CCL                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A2046C">
        <w:tc>
          <w:tcPr>
            <w:tcW w:w="146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3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11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VSCB1.3.3. Xera confianza nos demais realizando unha </w:t>
            </w:r>
            <w:proofErr w:type="spellStart"/>
            <w:r>
              <w:rPr>
                <w:rFonts w:asciiTheme="minorHAnsi" w:hAnsiTheme="minorHAnsi"/>
                <w:szCs w:val="22"/>
              </w:rPr>
              <w:t>autoavaliación</w:t>
            </w:r>
            <w:proofErr w:type="spellEnd"/>
            <w:r>
              <w:rPr>
                <w:rFonts w:asciiTheme="minorHAnsi" w:hAnsiTheme="minorHAnsi"/>
                <w:szCs w:val="22"/>
              </w:rPr>
              <w:t xml:space="preserve"> responsable da execución das tarefas.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CSC 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CAA 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A2046C">
        <w:tc>
          <w:tcPr>
            <w:tcW w:w="1463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b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m</w:t>
            </w:r>
          </w:p>
        </w:tc>
        <w:tc>
          <w:tcPr>
            <w:tcW w:w="39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B1.4. A autonomía persoal e a </w:t>
            </w:r>
            <w:proofErr w:type="spellStart"/>
            <w:r>
              <w:rPr>
                <w:rFonts w:asciiTheme="minorHAnsi" w:hAnsiTheme="minorHAnsi"/>
                <w:szCs w:val="22"/>
              </w:rPr>
              <w:t>autoestima</w:t>
            </w:r>
            <w:proofErr w:type="spellEnd"/>
            <w:r>
              <w:rPr>
                <w:rFonts w:asciiTheme="minorHAnsi" w:hAnsiTheme="minorHAnsi"/>
                <w:szCs w:val="22"/>
              </w:rPr>
              <w:t>. Seguridade en si mesmo e en si mesma, iniciativa, autonomía para a acción, confianza nas propias posibilidades. Tolerancia á frustración.</w:t>
            </w:r>
          </w:p>
        </w:tc>
        <w:tc>
          <w:tcPr>
            <w:tcW w:w="311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B1.4. Adquirir capacidades para tomar decisións de forma independente, manexando as dificultades para superar frustracións e sentimentos negativos ante os problemas.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VSCB1.4.1.Propón alternativas á resolución de problemas sociais.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CSC 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A2046C">
        <w:tc>
          <w:tcPr>
            <w:tcW w:w="146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3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11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VSCB1.4.2. Sabe facer fronte á incerteza, ao medo ou ao fracaso.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CSC         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CSIEE           </w:t>
            </w:r>
          </w:p>
        </w:tc>
      </w:tr>
      <w:tr w:rsidR="00A2046C">
        <w:tc>
          <w:tcPr>
            <w:tcW w:w="1463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b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c</w:t>
            </w:r>
          </w:p>
        </w:tc>
        <w:tc>
          <w:tcPr>
            <w:tcW w:w="39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B1.5. A toma de decisións persoais meditadas: técnicas e recursos. Causas e consecuencias das acción propias. O sentido do compromiso respecto a un mesmo e aos demais.</w:t>
            </w:r>
          </w:p>
        </w:tc>
        <w:tc>
          <w:tcPr>
            <w:tcW w:w="311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B1.5. Propoñerse desafíos e levalos a cabo mediante unha toma de decisións persoal, meditada e responsable, desenvolvendo un bo sentido do compromiso respecto a un </w:t>
            </w:r>
            <w:r>
              <w:rPr>
                <w:rFonts w:asciiTheme="minorHAnsi" w:hAnsiTheme="minorHAnsi"/>
                <w:szCs w:val="22"/>
              </w:rPr>
              <w:lastRenderedPageBreak/>
              <w:t>mesmo e aos demais.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lastRenderedPageBreak/>
              <w:t xml:space="preserve">VSCB1.5.1. Emprega o pensamento </w:t>
            </w:r>
            <w:proofErr w:type="spellStart"/>
            <w:r>
              <w:rPr>
                <w:rFonts w:asciiTheme="minorHAnsi" w:hAnsiTheme="minorHAnsi"/>
                <w:szCs w:val="22"/>
              </w:rPr>
              <w:t>consecuencial</w:t>
            </w:r>
            <w:proofErr w:type="spellEnd"/>
            <w:r>
              <w:rPr>
                <w:rFonts w:asciiTheme="minorHAnsi" w:hAnsiTheme="minorHAnsi"/>
                <w:szCs w:val="22"/>
              </w:rPr>
              <w:t xml:space="preserve"> para tomar decisións éticas. 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CSC        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CSIEE       </w:t>
            </w:r>
          </w:p>
        </w:tc>
      </w:tr>
      <w:tr w:rsidR="00A2046C">
        <w:tc>
          <w:tcPr>
            <w:tcW w:w="146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3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11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VSCB1.5.2. Identifica vantaxes e inconvenientes dunha posible </w:t>
            </w:r>
            <w:r>
              <w:rPr>
                <w:rFonts w:asciiTheme="minorHAnsi" w:hAnsiTheme="minorHAnsi"/>
                <w:szCs w:val="22"/>
              </w:rPr>
              <w:lastRenderedPageBreak/>
              <w:t>solución antes de tomar unha decisión ética.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lastRenderedPageBreak/>
              <w:t xml:space="preserve">CSC 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A2046C">
        <w:tc>
          <w:tcPr>
            <w:tcW w:w="1463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lastRenderedPageBreak/>
              <w:t>a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c</w:t>
            </w:r>
          </w:p>
        </w:tc>
        <w:tc>
          <w:tcPr>
            <w:tcW w:w="39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B1.6. A iniciativa. O </w:t>
            </w:r>
            <w:proofErr w:type="spellStart"/>
            <w:r>
              <w:rPr>
                <w:rFonts w:asciiTheme="minorHAnsi" w:hAnsiTheme="minorHAnsi"/>
                <w:szCs w:val="22"/>
              </w:rPr>
              <w:t>emprendemento</w:t>
            </w:r>
            <w:proofErr w:type="spellEnd"/>
            <w:r>
              <w:rPr>
                <w:rFonts w:asciiTheme="minorHAnsi" w:hAnsiTheme="minorHAnsi"/>
                <w:szCs w:val="22"/>
              </w:rPr>
              <w:t xml:space="preserve">. A </w:t>
            </w:r>
            <w:proofErr w:type="spellStart"/>
            <w:r>
              <w:rPr>
                <w:rFonts w:asciiTheme="minorHAnsi" w:hAnsiTheme="minorHAnsi"/>
                <w:szCs w:val="22"/>
              </w:rPr>
              <w:t>autoproposta</w:t>
            </w:r>
            <w:proofErr w:type="spellEnd"/>
            <w:r>
              <w:rPr>
                <w:rFonts w:asciiTheme="minorHAnsi" w:hAnsiTheme="minorHAnsi"/>
                <w:szCs w:val="22"/>
              </w:rPr>
              <w:t xml:space="preserve"> de desafíos. A importancia da iniciativa privada na vida económica e social.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B1.7. Busca e elaboración de información por diversas fontes.</w:t>
            </w:r>
          </w:p>
        </w:tc>
        <w:tc>
          <w:tcPr>
            <w:tcW w:w="311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B1.6. Desenvolver a autonomía e a capacidade de </w:t>
            </w:r>
            <w:proofErr w:type="spellStart"/>
            <w:r>
              <w:rPr>
                <w:rFonts w:asciiTheme="minorHAnsi" w:hAnsiTheme="minorHAnsi"/>
                <w:szCs w:val="22"/>
              </w:rPr>
              <w:t>emprendemento</w:t>
            </w:r>
            <w:proofErr w:type="spellEnd"/>
            <w:r>
              <w:rPr>
                <w:rFonts w:asciiTheme="minorHAnsi" w:hAnsiTheme="minorHAnsi"/>
                <w:szCs w:val="22"/>
              </w:rPr>
              <w:t xml:space="preserve"> para conseguir logros persoais responsabilizándose do ben común.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VSCB1.6.1. Realiza propostas creativas e utiliza as súas competencias para abordar proxectos sobre valores sociais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CSC       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CSIEE      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CCEC</w:t>
            </w:r>
          </w:p>
        </w:tc>
      </w:tr>
      <w:tr w:rsidR="00A2046C">
        <w:tc>
          <w:tcPr>
            <w:tcW w:w="146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3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11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VSCB1.6.2. Identifica, define problemas sociais e cívicos e implanta solucións potencialmente efectivas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CSC 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CAA         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A2046C">
        <w:tc>
          <w:tcPr>
            <w:tcW w:w="146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3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11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VSCB1.6.3. Razoa a importancia da iniciativa privada na vida económica e social.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A2046C">
        <w:tc>
          <w:tcPr>
            <w:tcW w:w="1400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  <w:vAlign w:val="center"/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BLOQUE 2. A COMPRENSIÓN E O RESPECTO NAS RELACIÓNS INTERPERSOAIS</w:t>
            </w:r>
          </w:p>
        </w:tc>
      </w:tr>
      <w:tr w:rsidR="00A2046C">
        <w:tc>
          <w:tcPr>
            <w:tcW w:w="1463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b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m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e</w:t>
            </w:r>
          </w:p>
        </w:tc>
        <w:tc>
          <w:tcPr>
            <w:tcW w:w="39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B2.1. Estratexias da linguaxe oral como instrumento de comunicación: escoitar, preguntar e argumentar.</w:t>
            </w:r>
          </w:p>
        </w:tc>
        <w:tc>
          <w:tcPr>
            <w:tcW w:w="311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B2.1. Utilizar habilidades de escoita e o pensamento de perspectiva con empatía.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VSCB2.1.1. Dialoga interpretando e dando sentido ao que oe.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CCL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CSC</w:t>
            </w:r>
          </w:p>
        </w:tc>
      </w:tr>
      <w:tr w:rsidR="00A2046C">
        <w:tc>
          <w:tcPr>
            <w:tcW w:w="146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3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11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VSCB2.1.2. Realiza actividades cooperativas detectando os </w:t>
            </w:r>
            <w:r>
              <w:rPr>
                <w:rFonts w:asciiTheme="minorHAnsi" w:hAnsiTheme="minorHAnsi"/>
                <w:szCs w:val="22"/>
              </w:rPr>
              <w:lastRenderedPageBreak/>
              <w:t xml:space="preserve">sentimentos e pensamentos que </w:t>
            </w:r>
            <w:proofErr w:type="spellStart"/>
            <w:r>
              <w:rPr>
                <w:rFonts w:asciiTheme="minorHAnsi" w:hAnsiTheme="minorHAnsi"/>
                <w:szCs w:val="22"/>
              </w:rPr>
              <w:t>subxacen</w:t>
            </w:r>
            <w:proofErr w:type="spellEnd"/>
            <w:r>
              <w:rPr>
                <w:rFonts w:asciiTheme="minorHAnsi" w:hAnsiTheme="minorHAnsi"/>
                <w:szCs w:val="22"/>
              </w:rPr>
              <w:t xml:space="preserve"> no que se está a dicir.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lastRenderedPageBreak/>
              <w:t>CCL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CSC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lastRenderedPageBreak/>
              <w:t>CSIEE</w:t>
            </w:r>
          </w:p>
        </w:tc>
      </w:tr>
      <w:tr w:rsidR="00A2046C">
        <w:tc>
          <w:tcPr>
            <w:tcW w:w="146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3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11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VSCB2.1.3. Colabora en proxectos </w:t>
            </w:r>
            <w:proofErr w:type="spellStart"/>
            <w:r>
              <w:rPr>
                <w:rFonts w:asciiTheme="minorHAnsi" w:hAnsiTheme="minorHAnsi"/>
                <w:szCs w:val="22"/>
              </w:rPr>
              <w:t>grupais</w:t>
            </w:r>
            <w:proofErr w:type="spellEnd"/>
            <w:r>
              <w:rPr>
                <w:rFonts w:asciiTheme="minorHAnsi" w:hAnsiTheme="minorHAnsi"/>
                <w:szCs w:val="22"/>
              </w:rPr>
              <w:t xml:space="preserve"> escoitando activamente, demostrando interese polas outras persoas e axudando a que sigan motivadas para expresarse.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CAA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CSIEE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CSC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CCL</w:t>
            </w:r>
          </w:p>
        </w:tc>
      </w:tr>
      <w:tr w:rsidR="00A2046C">
        <w:tc>
          <w:tcPr>
            <w:tcW w:w="1463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>m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e</w:t>
            </w:r>
          </w:p>
        </w:tc>
        <w:tc>
          <w:tcPr>
            <w:tcW w:w="39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B2.2.Os elementos da comunicación que favorecen o diálogo. Iniciación, mantemento e finalización de conversas. Identificación, recoñecemento e análise de hábitos que facilitan e dificultan a comunicación.</w:t>
            </w:r>
          </w:p>
        </w:tc>
        <w:tc>
          <w:tcPr>
            <w:tcW w:w="311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B2.2. Iniciar, manter e finalizar conversas cunha maneira de falar adecuada aos interlocutores e ao contexto, tendo en conta os factores que inhiben a comunicación para superar barreiras e os que permiten lograr proximidade.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VSCB2.2.1. Comparte sentimentos durante o diálogo.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CCL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CSC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A2046C">
        <w:tc>
          <w:tcPr>
            <w:tcW w:w="146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3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11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VSCB2.2.2. Utiliza os elementos que contribúen ao diálogo.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CCL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CSC</w:t>
            </w:r>
          </w:p>
        </w:tc>
      </w:tr>
      <w:tr w:rsidR="00A2046C">
        <w:tc>
          <w:tcPr>
            <w:tcW w:w="1463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e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m </w:t>
            </w:r>
          </w:p>
        </w:tc>
        <w:tc>
          <w:tcPr>
            <w:tcW w:w="39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B2.3. A aserción. Exposición e defensa das ideas propias con argumentos fundados e razoables empregando estratexias de comunicación </w:t>
            </w:r>
            <w:r>
              <w:rPr>
                <w:rFonts w:asciiTheme="minorHAnsi" w:hAnsiTheme="minorHAnsi"/>
                <w:szCs w:val="22"/>
              </w:rPr>
              <w:lastRenderedPageBreak/>
              <w:t>construtivas.</w:t>
            </w:r>
          </w:p>
        </w:tc>
        <w:tc>
          <w:tcPr>
            <w:tcW w:w="311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lastRenderedPageBreak/>
              <w:t>B2.3.Empregar a aserción.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VSCB2.3.1. Emprega a linguaxe positiva.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CCL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CSC</w:t>
            </w:r>
          </w:p>
        </w:tc>
      </w:tr>
      <w:tr w:rsidR="00A2046C">
        <w:tc>
          <w:tcPr>
            <w:tcW w:w="146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11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VSCB2.3.2. </w:t>
            </w:r>
            <w:proofErr w:type="spellStart"/>
            <w:r>
              <w:rPr>
                <w:rFonts w:asciiTheme="minorHAnsi" w:hAnsiTheme="minorHAnsi"/>
                <w:szCs w:val="22"/>
              </w:rPr>
              <w:t>Autoafírmase</w:t>
            </w:r>
            <w:proofErr w:type="spellEnd"/>
            <w:r>
              <w:rPr>
                <w:rFonts w:asciiTheme="minorHAnsi" w:hAnsiTheme="minorHAnsi"/>
                <w:szCs w:val="22"/>
              </w:rPr>
              <w:t xml:space="preserve"> con </w:t>
            </w:r>
            <w:r>
              <w:rPr>
                <w:rFonts w:asciiTheme="minorHAnsi" w:hAnsiTheme="minorHAnsi"/>
                <w:szCs w:val="22"/>
              </w:rPr>
              <w:lastRenderedPageBreak/>
              <w:t>respecto.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lastRenderedPageBreak/>
              <w:t>CCL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lastRenderedPageBreak/>
              <w:t>CSC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A2046C">
        <w:tc>
          <w:tcPr>
            <w:tcW w:w="1463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lastRenderedPageBreak/>
              <w:t>b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m</w:t>
            </w:r>
          </w:p>
        </w:tc>
        <w:tc>
          <w:tcPr>
            <w:tcW w:w="39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B2.4.O diálogo. A busca do mellor argumento. A creación de pensamentos compartidos a través do diálogo. A inferencia e o sentido da expresión dos e das demais. A escoita activa e a axuda.</w:t>
            </w:r>
          </w:p>
        </w:tc>
        <w:tc>
          <w:tcPr>
            <w:tcW w:w="311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B2.4. Dialogar creando pensamentos compartidos con outras persoas para atopar o mellor argumento.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VSCB2.4.1 Infire e dá o sentido adecuado á expresión dos e das demais.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CCL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CSC</w:t>
            </w:r>
          </w:p>
        </w:tc>
      </w:tr>
      <w:tr w:rsidR="00A2046C">
        <w:tc>
          <w:tcPr>
            <w:tcW w:w="146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3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11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VSCB2.4.2.utiliza correctamente as estratexias de escoita activa: clarificación, parafraseo, resumo, reestruturación, reflexo de sentimentos.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CCL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CSC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A2046C">
        <w:tc>
          <w:tcPr>
            <w:tcW w:w="1463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c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m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</w:t>
            </w:r>
          </w:p>
        </w:tc>
        <w:tc>
          <w:tcPr>
            <w:tcW w:w="39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B2.5. A intelixencia </w:t>
            </w:r>
            <w:proofErr w:type="spellStart"/>
            <w:r>
              <w:rPr>
                <w:rFonts w:asciiTheme="minorHAnsi" w:hAnsiTheme="minorHAnsi"/>
                <w:szCs w:val="22"/>
              </w:rPr>
              <w:t>interpersoal</w:t>
            </w:r>
            <w:proofErr w:type="spellEnd"/>
            <w:r>
              <w:rPr>
                <w:rFonts w:asciiTheme="minorHAnsi" w:hAnsiTheme="minorHAnsi"/>
                <w:szCs w:val="22"/>
              </w:rPr>
              <w:t>. A empatía: atención, escoita activa, observación e análise de comportamentos. O altruísmo.</w:t>
            </w:r>
          </w:p>
        </w:tc>
        <w:tc>
          <w:tcPr>
            <w:tcW w:w="311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B2.5.Establecer relacións </w:t>
            </w:r>
            <w:proofErr w:type="spellStart"/>
            <w:r>
              <w:rPr>
                <w:rFonts w:asciiTheme="minorHAnsi" w:hAnsiTheme="minorHAnsi"/>
                <w:szCs w:val="22"/>
              </w:rPr>
              <w:t>interpersoais</w:t>
            </w:r>
            <w:proofErr w:type="spellEnd"/>
            <w:r>
              <w:rPr>
                <w:rFonts w:asciiTheme="minorHAnsi" w:hAnsiTheme="minorHAnsi"/>
                <w:szCs w:val="22"/>
              </w:rPr>
              <w:t xml:space="preserve"> positivas empregando habilidades sociais.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VSCB2.5.1.</w:t>
            </w:r>
            <w:proofErr w:type="spellStart"/>
            <w:r>
              <w:rPr>
                <w:rFonts w:asciiTheme="minorHAnsi" w:hAnsiTheme="minorHAnsi"/>
                <w:szCs w:val="22"/>
              </w:rPr>
              <w:t>Interacciona</w:t>
            </w:r>
            <w:proofErr w:type="spellEnd"/>
            <w:r>
              <w:rPr>
                <w:rFonts w:asciiTheme="minorHAnsi" w:hAnsiTheme="minorHAnsi"/>
                <w:szCs w:val="22"/>
              </w:rPr>
              <w:t xml:space="preserve"> con empatía.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CSC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CCL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A2046C">
        <w:tc>
          <w:tcPr>
            <w:tcW w:w="146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3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11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VSCB2.5.2. Sabe contribuír á cohesión dos grupos sociais aos que pertence.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CSC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A2046C">
        <w:tc>
          <w:tcPr>
            <w:tcW w:w="1463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a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m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lastRenderedPageBreak/>
              <w:t>e</w:t>
            </w:r>
          </w:p>
        </w:tc>
        <w:tc>
          <w:tcPr>
            <w:tcW w:w="39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lastRenderedPageBreak/>
              <w:t xml:space="preserve">B2.6.Os estereotipos. As consecuencias dos prexuízos. </w:t>
            </w:r>
            <w:r>
              <w:rPr>
                <w:rFonts w:asciiTheme="minorHAnsi" w:hAnsiTheme="minorHAnsi"/>
                <w:szCs w:val="22"/>
              </w:rPr>
              <w:lastRenderedPageBreak/>
              <w:t>Desenvolvemento de actitudes de solidariedade ante problemas e necesidades das persoas máis desfavorecidas.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B2.7.Identificación, axuizamento crítico e rexeitamento das situacións de marxinación, discriminación e inxustiza social.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B2.8.Creación de textos, empregando a linguaxe verbal e non verbal, para comunicar en diferentes soportes as conclusións de investigacións realizadas sobre situacións do seu contorno.</w:t>
            </w:r>
          </w:p>
        </w:tc>
        <w:tc>
          <w:tcPr>
            <w:tcW w:w="311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lastRenderedPageBreak/>
              <w:t xml:space="preserve">B2.6. Analizar criticamente as consecuencias dos prexuízos </w:t>
            </w:r>
            <w:r>
              <w:rPr>
                <w:rFonts w:asciiTheme="minorHAnsi" w:hAnsiTheme="minorHAnsi"/>
                <w:szCs w:val="22"/>
              </w:rPr>
              <w:lastRenderedPageBreak/>
              <w:t>sociais, reflexionando sobre os problemas que provocan e o seu efecto nas persoas que os sofren.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lastRenderedPageBreak/>
              <w:t>VSCB2.6.1.Analiza os problemas que orixinan os prexuízos sociais.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CSC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A2046C">
        <w:tc>
          <w:tcPr>
            <w:tcW w:w="146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11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VSCB2.6.2.Expón razoadamente as consecuencias dos prexuízos sociais para as persoas do contorno social próximo.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CCL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CSC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CCEC</w:t>
            </w:r>
          </w:p>
        </w:tc>
      </w:tr>
      <w:tr w:rsidR="00A2046C">
        <w:tc>
          <w:tcPr>
            <w:tcW w:w="146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11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VSCB2.6.3.Detecta e axuíza criticamente prexuízos sociais detectados no seu contorno próximo expresando as conclusións en traballos creativos.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CCL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CCEC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CSC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CD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A2046C">
        <w:tc>
          <w:tcPr>
            <w:tcW w:w="8" w:type="dxa"/>
            <w:shd w:val="clear" w:color="auto" w:fill="auto"/>
          </w:tcPr>
          <w:p w:rsidR="00A2046C" w:rsidRDefault="00A2046C"/>
        </w:tc>
        <w:tc>
          <w:tcPr>
            <w:tcW w:w="1399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  <w:vAlign w:val="center"/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BLOQUE 3. A CONVIVENCIA E OS VALORES SOCIAIS</w:t>
            </w:r>
          </w:p>
        </w:tc>
      </w:tr>
      <w:tr w:rsidR="00A2046C">
        <w:tc>
          <w:tcPr>
            <w:tcW w:w="8" w:type="dxa"/>
            <w:shd w:val="clear" w:color="auto" w:fill="auto"/>
          </w:tcPr>
          <w:p w:rsidR="00A2046C" w:rsidRDefault="00A2046C"/>
        </w:tc>
        <w:tc>
          <w:tcPr>
            <w:tcW w:w="145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b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m</w:t>
            </w:r>
          </w:p>
        </w:tc>
        <w:tc>
          <w:tcPr>
            <w:tcW w:w="39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B3.1. Aplicación dos valores cívicos en situacións de convivencia no contorno inmediato (familia, centro escolar, grupo, amizades, localidade). Desenvolvemento de actitudes de comprensión e solidariedade. </w:t>
            </w:r>
            <w:r>
              <w:rPr>
                <w:rFonts w:asciiTheme="minorHAnsi" w:hAnsiTheme="minorHAnsi"/>
                <w:szCs w:val="22"/>
              </w:rPr>
              <w:lastRenderedPageBreak/>
              <w:t>Valoración do diálogo para solucionar os conflitos de intereses en relación coas demais persoas.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B3.2.Responsabilidade no exercicio dos dereitos e dos deberes individuais nos grupos nos que se integra e participación nas tarefas e decisión.</w:t>
            </w:r>
          </w:p>
        </w:tc>
        <w:tc>
          <w:tcPr>
            <w:tcW w:w="311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lastRenderedPageBreak/>
              <w:t xml:space="preserve">B3.1. Resolver problemas en colaboración, poñendo de manifesto unha actitude aberta cara aos demais e compartindo puntos de vista </w:t>
            </w:r>
            <w:r>
              <w:rPr>
                <w:rFonts w:asciiTheme="minorHAnsi" w:hAnsiTheme="minorHAnsi"/>
                <w:szCs w:val="22"/>
              </w:rPr>
              <w:lastRenderedPageBreak/>
              <w:t xml:space="preserve">e sentimentos. 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lastRenderedPageBreak/>
              <w:t>VSCB3.1.1. Desenvolve proxectos e resolve problemas en colaboración.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CSC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A2046C">
        <w:tc>
          <w:tcPr>
            <w:tcW w:w="8" w:type="dxa"/>
            <w:shd w:val="clear" w:color="auto" w:fill="auto"/>
          </w:tcPr>
          <w:p w:rsidR="00A2046C" w:rsidRDefault="00A2046C"/>
        </w:tc>
        <w:tc>
          <w:tcPr>
            <w:tcW w:w="14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3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11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VSCB3.1.2. Pon de manifesto unha actitude aberta cara aos demais compartindo puntos de vista e </w:t>
            </w:r>
            <w:r>
              <w:rPr>
                <w:rFonts w:asciiTheme="minorHAnsi" w:hAnsiTheme="minorHAnsi"/>
                <w:szCs w:val="22"/>
              </w:rPr>
              <w:lastRenderedPageBreak/>
              <w:t>sentimentos durante a interacción social na aula.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lastRenderedPageBreak/>
              <w:t>CSC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A2046C">
        <w:tc>
          <w:tcPr>
            <w:tcW w:w="8" w:type="dxa"/>
            <w:shd w:val="clear" w:color="auto" w:fill="auto"/>
          </w:tcPr>
          <w:p w:rsidR="00A2046C" w:rsidRDefault="00A2046C"/>
        </w:tc>
        <w:tc>
          <w:tcPr>
            <w:tcW w:w="145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b</w:t>
            </w:r>
          </w:p>
        </w:tc>
        <w:tc>
          <w:tcPr>
            <w:tcW w:w="39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B3.3. A interdependencia e a cooperación. A interdependencia positiva e a participación equitativa. As condutas solidarias. A aceptación incondicional do outro. A resolución de problemas en colaboración. Compensación de carencias dos e das demais. A disposición de apertura cara ao outro, o compartir puntos de vista e sentimentos. 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B3.4. Estruturas e técnicas da aprendizaxe cooperativa.</w:t>
            </w:r>
          </w:p>
        </w:tc>
        <w:tc>
          <w:tcPr>
            <w:tcW w:w="311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B3.2. Traballar en equipo favorecendo a interdependencia positiva e amosando condutas solidarias.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VSCB3.2.1. Amosa boa disposición a ofrecer e recibir axuda para a aprendizaxe.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CAA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CSIEE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CSC</w:t>
            </w:r>
          </w:p>
        </w:tc>
      </w:tr>
      <w:tr w:rsidR="00A2046C">
        <w:tc>
          <w:tcPr>
            <w:tcW w:w="8" w:type="dxa"/>
            <w:shd w:val="clear" w:color="auto" w:fill="auto"/>
          </w:tcPr>
          <w:p w:rsidR="00A2046C" w:rsidRDefault="00A2046C"/>
        </w:tc>
        <w:tc>
          <w:tcPr>
            <w:tcW w:w="14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3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11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VSCB3.2.2. Recorre ás estratexias de axuda entre iguais.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CAA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CSIEE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CSC</w:t>
            </w:r>
          </w:p>
        </w:tc>
      </w:tr>
      <w:tr w:rsidR="00A2046C">
        <w:tc>
          <w:tcPr>
            <w:tcW w:w="8" w:type="dxa"/>
            <w:shd w:val="clear" w:color="auto" w:fill="auto"/>
          </w:tcPr>
          <w:p w:rsidR="00A2046C" w:rsidRDefault="00A2046C"/>
        </w:tc>
        <w:tc>
          <w:tcPr>
            <w:tcW w:w="14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3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11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VSCB3.2.3. Respecta as regras durante o traballo en equipo.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CSC</w:t>
            </w:r>
          </w:p>
        </w:tc>
      </w:tr>
      <w:tr w:rsidR="00A2046C">
        <w:tc>
          <w:tcPr>
            <w:tcW w:w="8" w:type="dxa"/>
            <w:shd w:val="clear" w:color="auto" w:fill="auto"/>
          </w:tcPr>
          <w:p w:rsidR="00A2046C" w:rsidRDefault="00A2046C"/>
        </w:tc>
        <w:tc>
          <w:tcPr>
            <w:tcW w:w="14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3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11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VSCB3.2.4. Emprega destrezas de interdependencia positiva.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CSC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CSIEE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A2046C">
        <w:tc>
          <w:tcPr>
            <w:tcW w:w="8" w:type="dxa"/>
            <w:shd w:val="clear" w:color="auto" w:fill="auto"/>
          </w:tcPr>
          <w:p w:rsidR="00A2046C" w:rsidRDefault="00A2046C"/>
        </w:tc>
        <w:tc>
          <w:tcPr>
            <w:tcW w:w="145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a</w:t>
            </w:r>
          </w:p>
        </w:tc>
        <w:tc>
          <w:tcPr>
            <w:tcW w:w="39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B3.5. Valoración da necesidade de normas compartidas que regulan a convivencia frutífera no ámbito social. Elaboración de normas de convivencia da aula e do centro positivas, facilitadoras e asumidas polo grupo e pola comunidade.</w:t>
            </w:r>
          </w:p>
        </w:tc>
        <w:tc>
          <w:tcPr>
            <w:tcW w:w="311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B3.3. Implicarse na elaboración e no respecto das normas da comunidade educativa empregando o sistema de valores persoal que constrúe a partir dos valores universais.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VSCB3.3.1.Explica o concepto de norma.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CCL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CSC</w:t>
            </w:r>
          </w:p>
        </w:tc>
      </w:tr>
      <w:tr w:rsidR="00A2046C">
        <w:tc>
          <w:tcPr>
            <w:tcW w:w="8" w:type="dxa"/>
            <w:shd w:val="clear" w:color="auto" w:fill="auto"/>
          </w:tcPr>
          <w:p w:rsidR="00A2046C" w:rsidRDefault="00A2046C"/>
        </w:tc>
        <w:tc>
          <w:tcPr>
            <w:tcW w:w="14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3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11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VSCB3.3.2. Infire a necesidade das normas da súa comunidade educativa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CAA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CSC</w:t>
            </w:r>
          </w:p>
        </w:tc>
      </w:tr>
      <w:tr w:rsidR="00A2046C">
        <w:tc>
          <w:tcPr>
            <w:tcW w:w="8" w:type="dxa"/>
            <w:shd w:val="clear" w:color="auto" w:fill="auto"/>
          </w:tcPr>
          <w:p w:rsidR="00A2046C" w:rsidRDefault="00A2046C"/>
        </w:tc>
        <w:tc>
          <w:tcPr>
            <w:tcW w:w="14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3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11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VSCB3.3.3. Participa na elaboración das normas do colexio.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CCL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CSC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A2046C">
        <w:tc>
          <w:tcPr>
            <w:tcW w:w="8" w:type="dxa"/>
            <w:shd w:val="clear" w:color="auto" w:fill="auto"/>
          </w:tcPr>
          <w:p w:rsidR="00A2046C" w:rsidRDefault="00A2046C"/>
        </w:tc>
        <w:tc>
          <w:tcPr>
            <w:tcW w:w="14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3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11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VSCB3.3.4. Respecta as normas do centro escolar.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CSC</w:t>
            </w:r>
          </w:p>
        </w:tc>
      </w:tr>
      <w:tr w:rsidR="00A2046C">
        <w:tc>
          <w:tcPr>
            <w:tcW w:w="8" w:type="dxa"/>
            <w:shd w:val="clear" w:color="auto" w:fill="auto"/>
          </w:tcPr>
          <w:p w:rsidR="00A2046C" w:rsidRDefault="00A2046C"/>
        </w:tc>
        <w:tc>
          <w:tcPr>
            <w:tcW w:w="145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c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m</w:t>
            </w:r>
          </w:p>
        </w:tc>
        <w:tc>
          <w:tcPr>
            <w:tcW w:w="39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B3.6. A resolución de conflitos. A linguaxe positiva na comunicación de pensamentos, intencións e </w:t>
            </w:r>
            <w:proofErr w:type="spellStart"/>
            <w:r>
              <w:rPr>
                <w:rFonts w:asciiTheme="minorHAnsi" w:hAnsiTheme="minorHAnsi"/>
                <w:szCs w:val="22"/>
              </w:rPr>
              <w:t>posicionamentos</w:t>
            </w:r>
            <w:proofErr w:type="spellEnd"/>
            <w:r>
              <w:rPr>
                <w:rFonts w:asciiTheme="minorHAnsi" w:hAnsiTheme="minorHAnsi"/>
                <w:szCs w:val="22"/>
              </w:rPr>
              <w:t xml:space="preserve"> persoais. As fases da mediación formal. A transformación do conflito en oportunidade.</w:t>
            </w:r>
          </w:p>
        </w:tc>
        <w:tc>
          <w:tcPr>
            <w:tcW w:w="311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B3.4. Participar activamente na vida cívica de forma pacífica e democrática transformando o conflito en oportunidade, coñecendo e empregando as fases da mediación e usando a linguaxe positiva na comunicación de </w:t>
            </w:r>
            <w:r>
              <w:rPr>
                <w:rFonts w:asciiTheme="minorHAnsi" w:hAnsiTheme="minorHAnsi"/>
                <w:szCs w:val="22"/>
              </w:rPr>
              <w:lastRenderedPageBreak/>
              <w:t xml:space="preserve">pensamentos, intencións e </w:t>
            </w:r>
            <w:proofErr w:type="spellStart"/>
            <w:r>
              <w:rPr>
                <w:rFonts w:asciiTheme="minorHAnsi" w:hAnsiTheme="minorHAnsi"/>
                <w:szCs w:val="22"/>
              </w:rPr>
              <w:t>posicionamentos</w:t>
            </w:r>
            <w:proofErr w:type="spellEnd"/>
            <w:r>
              <w:rPr>
                <w:rFonts w:asciiTheme="minorHAnsi" w:hAnsiTheme="minorHAnsi"/>
                <w:szCs w:val="22"/>
              </w:rPr>
              <w:t xml:space="preserve"> persoais.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lastRenderedPageBreak/>
              <w:t>VSCB3.4.1. Resolve os conflitos de modo construtivo.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CSC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A2046C">
        <w:tc>
          <w:tcPr>
            <w:tcW w:w="8" w:type="dxa"/>
            <w:shd w:val="clear" w:color="auto" w:fill="auto"/>
          </w:tcPr>
          <w:p w:rsidR="00A2046C" w:rsidRDefault="00A2046C"/>
        </w:tc>
        <w:tc>
          <w:tcPr>
            <w:tcW w:w="14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3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11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VSCB3.4.2. Sigue as fases da mediación en situacións reais e simulacións.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CSC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A2046C">
        <w:tc>
          <w:tcPr>
            <w:tcW w:w="8" w:type="dxa"/>
            <w:shd w:val="clear" w:color="auto" w:fill="auto"/>
          </w:tcPr>
          <w:p w:rsidR="00A2046C" w:rsidRDefault="00A2046C"/>
        </w:tc>
        <w:tc>
          <w:tcPr>
            <w:tcW w:w="14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3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11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VSCB3.4.3. Manexa a linguaxe positiva na comunicación de </w:t>
            </w:r>
            <w:r>
              <w:rPr>
                <w:rFonts w:asciiTheme="minorHAnsi" w:hAnsiTheme="minorHAnsi"/>
                <w:szCs w:val="22"/>
              </w:rPr>
              <w:lastRenderedPageBreak/>
              <w:t xml:space="preserve">pensamentos, intencións e </w:t>
            </w:r>
            <w:proofErr w:type="spellStart"/>
            <w:r>
              <w:rPr>
                <w:rFonts w:asciiTheme="minorHAnsi" w:hAnsiTheme="minorHAnsi"/>
                <w:szCs w:val="22"/>
              </w:rPr>
              <w:t>posicionamentos</w:t>
            </w:r>
            <w:proofErr w:type="spellEnd"/>
            <w:r>
              <w:rPr>
                <w:rFonts w:asciiTheme="minorHAnsi" w:hAnsiTheme="minorHAnsi"/>
                <w:szCs w:val="22"/>
              </w:rPr>
              <w:t xml:space="preserve"> nas relacións </w:t>
            </w:r>
            <w:proofErr w:type="spellStart"/>
            <w:r>
              <w:rPr>
                <w:rFonts w:asciiTheme="minorHAnsi" w:hAnsiTheme="minorHAnsi"/>
                <w:szCs w:val="22"/>
              </w:rPr>
              <w:t>interpersoais</w:t>
            </w:r>
            <w:proofErr w:type="spellEnd"/>
            <w:r>
              <w:rPr>
                <w:rFonts w:asciiTheme="minorHAnsi" w:hAnsiTheme="minorHAnsi"/>
                <w:szCs w:val="22"/>
              </w:rPr>
              <w:t>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lastRenderedPageBreak/>
              <w:t>CCL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CSC</w:t>
            </w:r>
          </w:p>
        </w:tc>
      </w:tr>
      <w:tr w:rsidR="00A2046C">
        <w:tc>
          <w:tcPr>
            <w:tcW w:w="8" w:type="dxa"/>
            <w:shd w:val="clear" w:color="auto" w:fill="auto"/>
          </w:tcPr>
          <w:p w:rsidR="00A2046C" w:rsidRDefault="00A2046C"/>
        </w:tc>
        <w:tc>
          <w:tcPr>
            <w:tcW w:w="14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3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11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VSCB3.4.4. Analiza as emocións, sentimentos, posibles pensamentos e puntos de vista das partes en conflito.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CSC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A2046C">
        <w:tc>
          <w:tcPr>
            <w:tcW w:w="8" w:type="dxa"/>
            <w:shd w:val="clear" w:color="auto" w:fill="auto"/>
          </w:tcPr>
          <w:p w:rsidR="00A2046C" w:rsidRDefault="00A2046C"/>
        </w:tc>
        <w:tc>
          <w:tcPr>
            <w:tcW w:w="145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d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m</w:t>
            </w:r>
          </w:p>
        </w:tc>
        <w:tc>
          <w:tcPr>
            <w:tcW w:w="39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B3.7. O altruísmo.A responsabilidade social e a xustiza social. Identificación e análise crítico das causas que provocan situación de marxinación, de discriminación e de inxustiza social. Protección e amparo das persoas máis desfavorecidas.</w:t>
            </w:r>
          </w:p>
        </w:tc>
        <w:tc>
          <w:tcPr>
            <w:tcW w:w="311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B3.5. Practicar o altruísmo no contorno próximo sensibilizando sobre o seu valor.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VSCB3.5.1. É capaz de sensibilizar sobre causas altruístas realizando exposicións orais sobre o seu valor e cometidos.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CCL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CSC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A2046C">
        <w:tc>
          <w:tcPr>
            <w:tcW w:w="8" w:type="dxa"/>
            <w:shd w:val="clear" w:color="auto" w:fill="auto"/>
          </w:tcPr>
          <w:p w:rsidR="00A2046C" w:rsidRDefault="00A2046C"/>
        </w:tc>
        <w:tc>
          <w:tcPr>
            <w:tcW w:w="14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3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11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VSCB3.5.2. Colabora en causas altruístas en colaboración coa comunidade educativa.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CSC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A2046C">
        <w:tc>
          <w:tcPr>
            <w:tcW w:w="8" w:type="dxa"/>
            <w:shd w:val="clear" w:color="auto" w:fill="auto"/>
          </w:tcPr>
          <w:p w:rsidR="00A2046C" w:rsidRDefault="00A2046C"/>
        </w:tc>
        <w:tc>
          <w:tcPr>
            <w:tcW w:w="145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a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m </w:t>
            </w:r>
          </w:p>
        </w:tc>
        <w:tc>
          <w:tcPr>
            <w:tcW w:w="39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B3.8. </w:t>
            </w:r>
            <w:r>
              <w:rPr>
                <w:rFonts w:asciiTheme="minorHAnsi" w:eastAsia="Arial" w:hAnsiTheme="minorHAnsi"/>
                <w:szCs w:val="22"/>
              </w:rPr>
              <w:t xml:space="preserve">Os dereitos e deberes. A Declaración Universal dos Dereitos Humanos: liberdade de expresión e opinión. A liberdade de pensamento, de conciencia e de relixión. A análise de feitos discriminatorios: maltrato. </w:t>
            </w:r>
            <w:r>
              <w:rPr>
                <w:rFonts w:asciiTheme="minorHAnsi" w:eastAsia="Arial" w:hAnsiTheme="minorHAnsi"/>
                <w:szCs w:val="22"/>
              </w:rPr>
              <w:lastRenderedPageBreak/>
              <w:t>Exclusión de minorías étnicas, os campos de concentración, o holocausto. Os dereitos e deberes do alumnado.</w:t>
            </w:r>
          </w:p>
        </w:tc>
        <w:tc>
          <w:tcPr>
            <w:tcW w:w="311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lastRenderedPageBreak/>
              <w:t xml:space="preserve">B3.6. Crear un sistema de valores asumindo os dereitos e deberes do alumnado, realizando xuízos morais de situacións escolares e resolvendo dilemas morais </w:t>
            </w:r>
            <w:r>
              <w:rPr>
                <w:rFonts w:asciiTheme="minorHAnsi" w:eastAsia="Arial" w:hAnsiTheme="minorHAnsi"/>
                <w:szCs w:val="22"/>
              </w:rPr>
              <w:lastRenderedPageBreak/>
              <w:t>con supostos prácticos.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lastRenderedPageBreak/>
              <w:t>VSCB3.6.1. Realiza xuízos morais de situacións escolares.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CSC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A2046C">
        <w:tc>
          <w:tcPr>
            <w:tcW w:w="8" w:type="dxa"/>
            <w:shd w:val="clear" w:color="auto" w:fill="auto"/>
          </w:tcPr>
          <w:p w:rsidR="00A2046C" w:rsidRDefault="00A2046C"/>
        </w:tc>
        <w:tc>
          <w:tcPr>
            <w:tcW w:w="14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3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11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VSCB3.6.2. Xustifica as súas actuacións en base a valores persoais como a dignidade, a liberdade, a </w:t>
            </w:r>
            <w:proofErr w:type="spellStart"/>
            <w:r>
              <w:rPr>
                <w:rFonts w:asciiTheme="minorHAnsi" w:hAnsiTheme="minorHAnsi"/>
                <w:szCs w:val="22"/>
              </w:rPr>
              <w:lastRenderedPageBreak/>
              <w:t>autoestima</w:t>
            </w:r>
            <w:proofErr w:type="spellEnd"/>
            <w:r>
              <w:rPr>
                <w:rFonts w:asciiTheme="minorHAnsi" w:hAnsiTheme="minorHAnsi"/>
                <w:szCs w:val="22"/>
              </w:rPr>
              <w:t>, a seguridade nun mesmo e a capacidade de enfrontarse aos problemas.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lastRenderedPageBreak/>
              <w:t>CSC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A2046C">
        <w:trPr>
          <w:trHeight w:val="575"/>
        </w:trPr>
        <w:tc>
          <w:tcPr>
            <w:tcW w:w="8" w:type="dxa"/>
            <w:shd w:val="clear" w:color="auto" w:fill="auto"/>
          </w:tcPr>
          <w:p w:rsidR="00A2046C" w:rsidRDefault="00A2046C"/>
        </w:tc>
        <w:tc>
          <w:tcPr>
            <w:tcW w:w="145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d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</w:t>
            </w:r>
          </w:p>
        </w:tc>
        <w:tc>
          <w:tcPr>
            <w:tcW w:w="39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B3.9. </w:t>
            </w:r>
            <w:proofErr w:type="spellStart"/>
            <w:r>
              <w:rPr>
                <w:rFonts w:asciiTheme="minorHAnsi" w:hAnsiTheme="minorHAnsi"/>
                <w:szCs w:val="22"/>
              </w:rPr>
              <w:t>Conceptualización</w:t>
            </w:r>
            <w:proofErr w:type="spellEnd"/>
            <w:r>
              <w:rPr>
                <w:rFonts w:asciiTheme="minorHAnsi" w:hAnsiTheme="minorHAnsi"/>
                <w:szCs w:val="22"/>
              </w:rPr>
              <w:t xml:space="preserve"> do dilema moral. Resolución de dilemas morais.</w:t>
            </w:r>
          </w:p>
        </w:tc>
        <w:tc>
          <w:tcPr>
            <w:tcW w:w="311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B3.7. Comprender o que é un dilema moral e resolver dilemas morais para detectar prexuízos relativos ás diferenzas culturais.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VSCB3.7.1. Expresa o que é un dilema moral.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CSC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CCL</w:t>
            </w:r>
          </w:p>
        </w:tc>
      </w:tr>
      <w:tr w:rsidR="00A2046C">
        <w:trPr>
          <w:trHeight w:val="555"/>
        </w:trPr>
        <w:tc>
          <w:tcPr>
            <w:tcW w:w="8" w:type="dxa"/>
            <w:shd w:val="clear" w:color="auto" w:fill="auto"/>
          </w:tcPr>
          <w:p w:rsidR="00A2046C" w:rsidRDefault="00A2046C"/>
        </w:tc>
        <w:tc>
          <w:tcPr>
            <w:tcW w:w="14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11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VSCB3.7.2.Realiza xuízos morais.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CSC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A2046C">
        <w:trPr>
          <w:trHeight w:val="690"/>
        </w:trPr>
        <w:tc>
          <w:tcPr>
            <w:tcW w:w="8" w:type="dxa"/>
            <w:shd w:val="clear" w:color="auto" w:fill="auto"/>
          </w:tcPr>
          <w:p w:rsidR="00A2046C" w:rsidRDefault="00A2046C"/>
        </w:tc>
        <w:tc>
          <w:tcPr>
            <w:tcW w:w="14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11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VSCB3.7.3. Analiza e resolve dilemas morais en situacións reais e simuladas.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CSC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A2046C">
        <w:trPr>
          <w:trHeight w:val="983"/>
        </w:trPr>
        <w:tc>
          <w:tcPr>
            <w:tcW w:w="8" w:type="dxa"/>
            <w:shd w:val="clear" w:color="auto" w:fill="auto"/>
          </w:tcPr>
          <w:p w:rsidR="00A2046C" w:rsidRDefault="00A2046C"/>
        </w:tc>
        <w:tc>
          <w:tcPr>
            <w:tcW w:w="14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11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VSCB3.7.4. Resolve dilemas morais en relación a prexuízos relativos ás diferenzas culturais.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CSC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A2046C">
        <w:trPr>
          <w:trHeight w:val="983"/>
        </w:trPr>
        <w:tc>
          <w:tcPr>
            <w:tcW w:w="8" w:type="dxa"/>
            <w:shd w:val="clear" w:color="auto" w:fill="auto"/>
          </w:tcPr>
          <w:p w:rsidR="00A2046C" w:rsidRDefault="00A2046C"/>
        </w:tc>
        <w:tc>
          <w:tcPr>
            <w:tcW w:w="145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a  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d 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lastRenderedPageBreak/>
              <w:t>o</w:t>
            </w:r>
          </w:p>
        </w:tc>
        <w:tc>
          <w:tcPr>
            <w:tcW w:w="39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lastRenderedPageBreak/>
              <w:t xml:space="preserve">B3.10. Convivencia pacífica en sociedade e valores nos que se apoia: respecto, tolerancia, solidariedade, </w:t>
            </w:r>
            <w:r>
              <w:rPr>
                <w:rFonts w:asciiTheme="minorHAnsi" w:hAnsiTheme="minorHAnsi"/>
                <w:szCs w:val="22"/>
              </w:rPr>
              <w:lastRenderedPageBreak/>
              <w:t>xustiza, compromiso, cooperación e cultura de paz. Identificación, recoñecemento e análise de hábitos que facilitan e dificultan a convivencia e o benestar dos grupos sociais.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B3.11. Formas de discriminación: racismo, xenofobia, desigualdade de oportunidades.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B3.12. Feitos discriminatorios: maltrato, exclusión de minorías étnicas, campos de concentración, o holocausto, segregación por enfermidade. Análise destes feitos.</w:t>
            </w:r>
          </w:p>
        </w:tc>
        <w:tc>
          <w:tcPr>
            <w:tcW w:w="311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lastRenderedPageBreak/>
              <w:t xml:space="preserve">B3.8. Comprender a declaración da igualdade de dereitos e a non </w:t>
            </w:r>
            <w:r>
              <w:rPr>
                <w:rFonts w:asciiTheme="minorHAnsi" w:hAnsiTheme="minorHAnsi"/>
                <w:szCs w:val="22"/>
              </w:rPr>
              <w:lastRenderedPageBreak/>
              <w:t>discriminación por razón de nacemento, raza, sexo, relixión, opinión ou calquera outra condición ou circunstancia persoal ou social, aplicándoa á análise do contorno social.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lastRenderedPageBreak/>
              <w:t xml:space="preserve">VSCB3.8.1. Analiza formas de discriminación: racismo, xenofobia, desigualdade de </w:t>
            </w:r>
            <w:proofErr w:type="spellStart"/>
            <w:r>
              <w:rPr>
                <w:rFonts w:asciiTheme="minorHAnsi" w:hAnsiTheme="minorHAnsi"/>
                <w:szCs w:val="22"/>
              </w:rPr>
              <w:t>oportunidades…</w:t>
            </w:r>
            <w:proofErr w:type="spellEnd"/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CSC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A2046C">
        <w:trPr>
          <w:trHeight w:val="1674"/>
        </w:trPr>
        <w:tc>
          <w:tcPr>
            <w:tcW w:w="8" w:type="dxa"/>
            <w:shd w:val="clear" w:color="auto" w:fill="auto"/>
          </w:tcPr>
          <w:p w:rsidR="00A2046C" w:rsidRDefault="00A2046C"/>
        </w:tc>
        <w:tc>
          <w:tcPr>
            <w:tcW w:w="14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11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VSCB3.8.2. Analiza feitos discriminatorios: maltrato, exclusión de minorías étnicas, reclusión en campos de concentración, o holocausto, segregación por enfermidade.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CSC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A2046C">
        <w:trPr>
          <w:trHeight w:val="1265"/>
        </w:trPr>
        <w:tc>
          <w:tcPr>
            <w:tcW w:w="8" w:type="dxa"/>
            <w:shd w:val="clear" w:color="auto" w:fill="auto"/>
          </w:tcPr>
          <w:p w:rsidR="00A2046C" w:rsidRDefault="00A2046C"/>
        </w:tc>
        <w:tc>
          <w:tcPr>
            <w:tcW w:w="14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11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VSCB3.8.3. Detecta prexuízos e analiza conflitos derivados do uso de estereotipos no contexto escolar.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CSC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A2046C">
        <w:trPr>
          <w:trHeight w:val="568"/>
        </w:trPr>
        <w:tc>
          <w:tcPr>
            <w:tcW w:w="8" w:type="dxa"/>
            <w:shd w:val="clear" w:color="auto" w:fill="auto"/>
          </w:tcPr>
          <w:p w:rsidR="00A2046C" w:rsidRDefault="00A2046C"/>
        </w:tc>
        <w:tc>
          <w:tcPr>
            <w:tcW w:w="145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d  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a  </w:t>
            </w:r>
          </w:p>
        </w:tc>
        <w:tc>
          <w:tcPr>
            <w:tcW w:w="39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B3.13. Dereitos e deberes. A Declaración Universal dos Dereitos Humanos: liberdade de expresión e de opinión. A liberdade de pensamento, de conciencia e de relixión. 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B3.14. Sensibilidade e respecto polos costumes, valores morais e modos de vida distintos aos propios.</w:t>
            </w:r>
          </w:p>
        </w:tc>
        <w:tc>
          <w:tcPr>
            <w:tcW w:w="311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B3.9. Expresar a relevancia de preservar os dereitos de libre expresión e opinión, liberdade de pensamento, de conciencia e de relixión realizando traballos de análise e síntese.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VSCB3.9.1. Valora e respecta a libre expresión.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CSC</w:t>
            </w:r>
          </w:p>
        </w:tc>
      </w:tr>
      <w:tr w:rsidR="00A2046C">
        <w:tc>
          <w:tcPr>
            <w:tcW w:w="8" w:type="dxa"/>
            <w:shd w:val="clear" w:color="auto" w:fill="auto"/>
          </w:tcPr>
          <w:p w:rsidR="00A2046C" w:rsidRDefault="00A2046C"/>
        </w:tc>
        <w:tc>
          <w:tcPr>
            <w:tcW w:w="14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11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VSCB3.9.2. Comprende, interpreta e acepta opinións diferentes ás propias.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CSC</w:t>
            </w:r>
          </w:p>
        </w:tc>
      </w:tr>
      <w:tr w:rsidR="00A2046C">
        <w:tc>
          <w:tcPr>
            <w:tcW w:w="8" w:type="dxa"/>
            <w:shd w:val="clear" w:color="auto" w:fill="auto"/>
          </w:tcPr>
          <w:p w:rsidR="00A2046C" w:rsidRDefault="00A2046C"/>
        </w:tc>
        <w:tc>
          <w:tcPr>
            <w:tcW w:w="14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11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VSCB3.9.3. Relaciona diferentes culturas e relixións coas formas de pensamento de persoas pertencentes </w:t>
            </w:r>
            <w:r>
              <w:rPr>
                <w:rFonts w:asciiTheme="minorHAnsi" w:hAnsiTheme="minorHAnsi"/>
                <w:szCs w:val="22"/>
              </w:rPr>
              <w:lastRenderedPageBreak/>
              <w:t>a elas.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lastRenderedPageBreak/>
              <w:t>CSC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A2046C">
        <w:tc>
          <w:tcPr>
            <w:tcW w:w="8" w:type="dxa"/>
            <w:shd w:val="clear" w:color="auto" w:fill="auto"/>
          </w:tcPr>
          <w:p w:rsidR="00A2046C" w:rsidRDefault="00A2046C"/>
        </w:tc>
        <w:tc>
          <w:tcPr>
            <w:tcW w:w="14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11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VSCB3.9.4. Analiza, reflexiona e expresa conclusións sobre os dereitos de libre expresión e opinión, liberdade de pensamento, de conciencia e de relixión.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CSC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CSIEE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CCL</w:t>
            </w:r>
          </w:p>
        </w:tc>
      </w:tr>
      <w:tr w:rsidR="00A2046C">
        <w:trPr>
          <w:trHeight w:val="1969"/>
        </w:trPr>
        <w:tc>
          <w:tcPr>
            <w:tcW w:w="8" w:type="dxa"/>
            <w:shd w:val="clear" w:color="auto" w:fill="auto"/>
          </w:tcPr>
          <w:p w:rsidR="00A2046C" w:rsidRDefault="00A2046C"/>
        </w:tc>
        <w:tc>
          <w:tcPr>
            <w:tcW w:w="1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d 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m </w:t>
            </w:r>
          </w:p>
        </w:tc>
        <w:tc>
          <w:tcPr>
            <w:tcW w:w="3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B3.15. As diferenzas de sexo como un elemento enriquecedor. Análise das medidas que contribúen a un equilibrio de xénero e a unha auténtica igualdade de oportunidades. Identificación e rexeitamento de desigualdades entre mulleres e homes no mundo laboral e na vida cotiá. </w:t>
            </w:r>
          </w:p>
        </w:tc>
        <w:tc>
          <w:tcPr>
            <w:tcW w:w="3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B3.10. Participar activamente na vida cívica valorando a igualdade de dereitos e </w:t>
            </w:r>
            <w:proofErr w:type="spellStart"/>
            <w:r>
              <w:rPr>
                <w:rFonts w:asciiTheme="minorHAnsi" w:hAnsiTheme="minorHAnsi"/>
                <w:szCs w:val="22"/>
              </w:rPr>
              <w:t>corresponsabilidade</w:t>
            </w:r>
            <w:proofErr w:type="spellEnd"/>
            <w:r>
              <w:rPr>
                <w:rFonts w:asciiTheme="minorHAnsi" w:hAnsiTheme="minorHAnsi"/>
                <w:szCs w:val="22"/>
              </w:rPr>
              <w:t xml:space="preserve"> de homes e mulleres.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VSCB3.10.1. Axuíza criticamente actitudes de falta de respecto á igualdade de oportunidades de homes e mulleres.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CSC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A2046C">
        <w:trPr>
          <w:trHeight w:val="1133"/>
        </w:trPr>
        <w:tc>
          <w:tcPr>
            <w:tcW w:w="8" w:type="dxa"/>
            <w:shd w:val="clear" w:color="auto" w:fill="auto"/>
          </w:tcPr>
          <w:p w:rsidR="00A2046C" w:rsidRDefault="00A2046C"/>
        </w:tc>
        <w:tc>
          <w:tcPr>
            <w:tcW w:w="145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a  </w:t>
            </w:r>
          </w:p>
        </w:tc>
        <w:tc>
          <w:tcPr>
            <w:tcW w:w="39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B3.16 Os valores sociais e a democracia. Os principios de convivencia que establecen o Estatuto de autonomía de Galicia e a Constitución española. Dereitos e </w:t>
            </w:r>
            <w:r>
              <w:rPr>
                <w:rFonts w:asciiTheme="minorHAnsi" w:hAnsiTheme="minorHAnsi"/>
                <w:szCs w:val="22"/>
              </w:rPr>
              <w:lastRenderedPageBreak/>
              <w:t>deberes. Características que debe posuír unha sociedade democrática.</w:t>
            </w:r>
          </w:p>
        </w:tc>
        <w:tc>
          <w:tcPr>
            <w:tcW w:w="311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lastRenderedPageBreak/>
              <w:t xml:space="preserve">B3.11. Respectar os valores socialmente recoñecidos, coñecendo e apreciando os valores do Estatuto de autonomía e da Constitución </w:t>
            </w:r>
            <w:r>
              <w:rPr>
                <w:rFonts w:asciiTheme="minorHAnsi" w:hAnsiTheme="minorHAnsi"/>
                <w:szCs w:val="22"/>
              </w:rPr>
              <w:lastRenderedPageBreak/>
              <w:t>española e os dereitos e deberes do Estatuto de autonomía e da Constitución española. Coñecer as institucións, organizacións e servizos públicos que garanten os dereitos e deberes dos cidadáns e cidadás no seu contorno.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lastRenderedPageBreak/>
              <w:t>VSCB3.11.1. Axuíza criticamente os valores implícitos en diversas situacións, de acordo cos que constitúen a vida en común nunha sociedade democrática.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CSC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A2046C">
        <w:trPr>
          <w:trHeight w:val="1341"/>
        </w:trPr>
        <w:tc>
          <w:tcPr>
            <w:tcW w:w="8" w:type="dxa"/>
            <w:shd w:val="clear" w:color="auto" w:fill="auto"/>
          </w:tcPr>
          <w:p w:rsidR="00A2046C" w:rsidRDefault="00A2046C"/>
        </w:tc>
        <w:tc>
          <w:tcPr>
            <w:tcW w:w="14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11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VSCB3.11.2. Razoa a contribución de diferentes institucións, organizacións e servizos públicos en relación á garantía dos dereitos e deberes dos cidadáns e cidadás.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CSC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CCL</w:t>
            </w:r>
          </w:p>
        </w:tc>
      </w:tr>
      <w:tr w:rsidR="00A2046C">
        <w:trPr>
          <w:trHeight w:val="666"/>
        </w:trPr>
        <w:tc>
          <w:tcPr>
            <w:tcW w:w="8" w:type="dxa"/>
            <w:shd w:val="clear" w:color="auto" w:fill="auto"/>
          </w:tcPr>
          <w:p w:rsidR="00A2046C" w:rsidRDefault="00A2046C"/>
        </w:tc>
        <w:tc>
          <w:tcPr>
            <w:tcW w:w="145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a 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o</w:t>
            </w:r>
          </w:p>
        </w:tc>
        <w:tc>
          <w:tcPr>
            <w:tcW w:w="39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B3.17. Principios de convivencia que establecen o Estatuto de autonomía de Galicia e a Constitución española.</w:t>
            </w:r>
          </w:p>
        </w:tc>
        <w:tc>
          <w:tcPr>
            <w:tcW w:w="311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B3.12. Crear un sistema de valores propios realizando xuízos morais baseados nos dereitos e deberes básicos do Estatuto de autonomía e da Constitución española.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VSCB3.12.1. Explica os dereitos e deberes básicos da Constitución española.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CSC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CCL</w:t>
            </w:r>
          </w:p>
        </w:tc>
      </w:tr>
      <w:tr w:rsidR="00A2046C">
        <w:trPr>
          <w:trHeight w:val="675"/>
        </w:trPr>
        <w:tc>
          <w:tcPr>
            <w:tcW w:w="8" w:type="dxa"/>
            <w:shd w:val="clear" w:color="auto" w:fill="auto"/>
          </w:tcPr>
          <w:p w:rsidR="00A2046C" w:rsidRDefault="00A2046C"/>
        </w:tc>
        <w:tc>
          <w:tcPr>
            <w:tcW w:w="14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11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VSCB3.12.2. Realiza xuízos morais sinxelos fundamentados.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CSC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A2046C">
        <w:trPr>
          <w:trHeight w:val="1228"/>
        </w:trPr>
        <w:tc>
          <w:tcPr>
            <w:tcW w:w="8" w:type="dxa"/>
            <w:shd w:val="clear" w:color="auto" w:fill="auto"/>
          </w:tcPr>
          <w:p w:rsidR="00A2046C" w:rsidRDefault="00A2046C"/>
        </w:tc>
        <w:tc>
          <w:tcPr>
            <w:tcW w:w="14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11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VSCB3.12.3. Participa no benestar do contorno próxima baseándose nos dereitos e deberes dos cidadáns e cidadás.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CSC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A2046C">
        <w:trPr>
          <w:trHeight w:val="685"/>
        </w:trPr>
        <w:tc>
          <w:tcPr>
            <w:tcW w:w="8" w:type="dxa"/>
            <w:shd w:val="clear" w:color="auto" w:fill="auto"/>
          </w:tcPr>
          <w:p w:rsidR="00A2046C" w:rsidRDefault="00A2046C"/>
        </w:tc>
        <w:tc>
          <w:tcPr>
            <w:tcW w:w="145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a     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e</w:t>
            </w:r>
          </w:p>
        </w:tc>
        <w:tc>
          <w:tcPr>
            <w:tcW w:w="39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B3.18. Os servizos públicos e bens comúns. Defensa, identificación, aprecio, respecto e coidado dos bens comúns e dos servizos públicos: contribución da cidadanía a través dos impostos. A responsabilidade social. A xustiza social.</w:t>
            </w:r>
          </w:p>
        </w:tc>
        <w:tc>
          <w:tcPr>
            <w:tcW w:w="311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B3.13. Comprender a importancia da contribución dos cidadáns e cidadás aos servizos públicos e aos bens comúns a través dos impostos realizando razoamentos críticos.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VSCB3.13.1. Comprende, valora e expón por escrito o deber da contribución cidadá ao ben da sociedade.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CSC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CCL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A2046C">
        <w:trPr>
          <w:trHeight w:val="685"/>
        </w:trPr>
        <w:tc>
          <w:tcPr>
            <w:tcW w:w="8" w:type="dxa"/>
            <w:shd w:val="clear" w:color="auto" w:fill="auto"/>
          </w:tcPr>
          <w:p w:rsidR="00A2046C" w:rsidRDefault="00A2046C"/>
        </w:tc>
        <w:tc>
          <w:tcPr>
            <w:tcW w:w="14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11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VSCB3.13.2. Explica a función dos impostos de proporcionar recursos sociais que melloran a calidade de vida dos cidadáns e cidadás.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CSC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CCL</w:t>
            </w:r>
          </w:p>
        </w:tc>
      </w:tr>
      <w:tr w:rsidR="00A2046C">
        <w:tc>
          <w:tcPr>
            <w:tcW w:w="8" w:type="dxa"/>
            <w:shd w:val="clear" w:color="auto" w:fill="auto"/>
          </w:tcPr>
          <w:p w:rsidR="00A2046C" w:rsidRDefault="00A2046C"/>
        </w:tc>
        <w:tc>
          <w:tcPr>
            <w:tcW w:w="14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11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VSCB3.13.3. Realiza producións creativas sobre as consecuencias de non pagar impostos.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CSC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CCEC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CD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CCL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A2046C">
        <w:tc>
          <w:tcPr>
            <w:tcW w:w="8" w:type="dxa"/>
            <w:shd w:val="clear" w:color="auto" w:fill="auto"/>
          </w:tcPr>
          <w:p w:rsidR="00A2046C" w:rsidRDefault="00A2046C"/>
        </w:tc>
        <w:tc>
          <w:tcPr>
            <w:tcW w:w="145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h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 xml:space="preserve">g 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</w:t>
            </w:r>
          </w:p>
        </w:tc>
        <w:tc>
          <w:tcPr>
            <w:tcW w:w="39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B3.19 Fontes de enerxía renovables e non renovables. Identificación das actitudes e estratexias individuais e colectivas de consumo enerxético responsable. 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lastRenderedPageBreak/>
              <w:t>B3.20. Rutinas individuais para mellorar a calidade de vida. Reflexión sobre as posibilidades de cambio.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B3.21. Utilización das tecnoloxías da información e da comunicación para buscar e seleccionar e elaborar a información e presentar conclusións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B3.22. Realización e interpretación de gráficos sinxelos.</w:t>
            </w:r>
          </w:p>
        </w:tc>
        <w:tc>
          <w:tcPr>
            <w:tcW w:w="311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lastRenderedPageBreak/>
              <w:t xml:space="preserve">B3.14.Valorar o uso responsable das fontes de enerxía no planeta concienciándose do respecto ao contorno e desenvolvendo a capacidade crítica cara aos </w:t>
            </w:r>
            <w:r>
              <w:rPr>
                <w:rFonts w:asciiTheme="minorHAnsi" w:hAnsiTheme="minorHAnsi"/>
                <w:szCs w:val="22"/>
              </w:rPr>
              <w:lastRenderedPageBreak/>
              <w:t>acontecementos que o modifican.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lastRenderedPageBreak/>
              <w:t>VSCB3.14.1. Toma conciencia da limitación dos recursos enerxéticos e explica as consecuencias do esgotamento das fontes de enerxía.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CSC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CCL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A2046C">
        <w:tc>
          <w:tcPr>
            <w:tcW w:w="8" w:type="dxa"/>
            <w:shd w:val="clear" w:color="auto" w:fill="auto"/>
          </w:tcPr>
          <w:p w:rsidR="00A2046C" w:rsidRDefault="00A2046C"/>
        </w:tc>
        <w:tc>
          <w:tcPr>
            <w:tcW w:w="14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11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VSCB3.14.2. Investiga os efectos do </w:t>
            </w:r>
            <w:r>
              <w:rPr>
                <w:rFonts w:asciiTheme="minorHAnsi" w:hAnsiTheme="minorHAnsi"/>
                <w:szCs w:val="22"/>
              </w:rPr>
              <w:lastRenderedPageBreak/>
              <w:t>abuso de determinadas fontes de enerxía.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lastRenderedPageBreak/>
              <w:t>CSC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lastRenderedPageBreak/>
              <w:t>CAA</w:t>
            </w:r>
          </w:p>
        </w:tc>
      </w:tr>
      <w:tr w:rsidR="00A2046C">
        <w:tc>
          <w:tcPr>
            <w:tcW w:w="8" w:type="dxa"/>
            <w:shd w:val="clear" w:color="auto" w:fill="auto"/>
          </w:tcPr>
          <w:p w:rsidR="00A2046C" w:rsidRDefault="00A2046C"/>
        </w:tc>
        <w:tc>
          <w:tcPr>
            <w:tcW w:w="14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11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VSCB3.14.3. Realiza traballos creativos sobre a necesidade do aire non contaminado para a saúde e a calidade de vida.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CCL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CSC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CAA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A2046C">
        <w:trPr>
          <w:trHeight w:val="1083"/>
        </w:trPr>
        <w:tc>
          <w:tcPr>
            <w:tcW w:w="8" w:type="dxa"/>
            <w:shd w:val="clear" w:color="auto" w:fill="auto"/>
          </w:tcPr>
          <w:p w:rsidR="00A2046C" w:rsidRDefault="00A2046C"/>
        </w:tc>
        <w:tc>
          <w:tcPr>
            <w:tcW w:w="14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11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VSCB3.14.4. Expón graficamente argumentos para rexeitar actividades humanas contaminantes.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CSC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CD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CMCT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CCEC</w:t>
            </w:r>
          </w:p>
        </w:tc>
      </w:tr>
      <w:tr w:rsidR="00A2046C">
        <w:trPr>
          <w:trHeight w:val="1083"/>
        </w:trPr>
        <w:tc>
          <w:tcPr>
            <w:tcW w:w="8" w:type="dxa"/>
            <w:shd w:val="clear" w:color="auto" w:fill="auto"/>
          </w:tcPr>
          <w:p w:rsidR="00A2046C" w:rsidRDefault="00A2046C"/>
        </w:tc>
        <w:tc>
          <w:tcPr>
            <w:tcW w:w="145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k</w:t>
            </w:r>
          </w:p>
        </w:tc>
        <w:tc>
          <w:tcPr>
            <w:tcW w:w="39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B3.23. Hábitos de prevención de enfermidades e accidentes no ámbito escolar e doméstico..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B3.24. Actitudes e estratexias de promoción de formas de vida saudable e de calidade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B3.25. Os primeiros auxilios</w:t>
            </w:r>
          </w:p>
        </w:tc>
        <w:tc>
          <w:tcPr>
            <w:tcW w:w="311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B3.15 . Ser capaz de realizar  primeiros auxilios e tomar medidas preventivas, valorando a importancia de previr accidentes domésticos.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VSCB3.15.1. Razoa as repercusións de determinadas condutas de risco sobre a saúde e a calidade de vida.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CCL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CAA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A2046C">
        <w:trPr>
          <w:trHeight w:val="1083"/>
        </w:trPr>
        <w:tc>
          <w:tcPr>
            <w:tcW w:w="8" w:type="dxa"/>
            <w:shd w:val="clear" w:color="auto" w:fill="auto"/>
          </w:tcPr>
          <w:p w:rsidR="00A2046C" w:rsidRDefault="00A2046C"/>
        </w:tc>
        <w:tc>
          <w:tcPr>
            <w:tcW w:w="14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11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VSCB3.15.2. Coñece as prácticas de primeiros auxilios.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CSC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A2046C">
        <w:trPr>
          <w:trHeight w:val="1083"/>
        </w:trPr>
        <w:tc>
          <w:tcPr>
            <w:tcW w:w="8" w:type="dxa"/>
            <w:shd w:val="clear" w:color="auto" w:fill="auto"/>
          </w:tcPr>
          <w:p w:rsidR="00A2046C" w:rsidRDefault="00A2046C"/>
        </w:tc>
        <w:tc>
          <w:tcPr>
            <w:tcW w:w="145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a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i</w:t>
            </w:r>
          </w:p>
        </w:tc>
        <w:tc>
          <w:tcPr>
            <w:tcW w:w="39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B3.26. Condutas responsables no uso das TIC: autonomía, autocontrol, seguridade, sentido ético. Análise da realidade e dos contidos que se presentan no contorno dixital para desenvolver a capacidade crítica.</w:t>
            </w:r>
          </w:p>
        </w:tc>
        <w:tc>
          <w:tcPr>
            <w:tcW w:w="311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B3.16. Empregar as novas tecnoloxías desenvolvendo valores sociais e cívicos en contornos seguros.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VSCB3.16.1. Realiza un uso ético das novas tecnoloxías.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CD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CSC</w:t>
            </w:r>
          </w:p>
        </w:tc>
      </w:tr>
      <w:tr w:rsidR="00A2046C">
        <w:trPr>
          <w:trHeight w:val="1083"/>
        </w:trPr>
        <w:tc>
          <w:tcPr>
            <w:tcW w:w="8" w:type="dxa"/>
            <w:shd w:val="clear" w:color="auto" w:fill="auto"/>
          </w:tcPr>
          <w:p w:rsidR="00A2046C" w:rsidRDefault="00A2046C"/>
        </w:tc>
        <w:tc>
          <w:tcPr>
            <w:tcW w:w="14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3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11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VSCB3.16.2. Analiza e </w:t>
            </w:r>
            <w:proofErr w:type="spellStart"/>
            <w:r>
              <w:rPr>
                <w:rFonts w:asciiTheme="minorHAnsi" w:hAnsiTheme="minorHAnsi"/>
                <w:szCs w:val="22"/>
              </w:rPr>
              <w:t>enxuíza</w:t>
            </w:r>
            <w:proofErr w:type="spellEnd"/>
            <w:r>
              <w:rPr>
                <w:rFonts w:asciiTheme="minorHAnsi" w:hAnsiTheme="minorHAnsi"/>
                <w:szCs w:val="22"/>
              </w:rPr>
              <w:t xml:space="preserve"> criticamente os contidos do contorno dixital.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CCL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CAA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CSC</w:t>
            </w:r>
          </w:p>
        </w:tc>
      </w:tr>
      <w:tr w:rsidR="00A2046C">
        <w:trPr>
          <w:trHeight w:val="1121"/>
        </w:trPr>
        <w:tc>
          <w:tcPr>
            <w:tcW w:w="8" w:type="dxa"/>
            <w:shd w:val="clear" w:color="auto" w:fill="auto"/>
          </w:tcPr>
          <w:p w:rsidR="00A2046C" w:rsidRDefault="00A2046C"/>
        </w:tc>
        <w:tc>
          <w:tcPr>
            <w:tcW w:w="145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i</w:t>
            </w:r>
          </w:p>
        </w:tc>
        <w:tc>
          <w:tcPr>
            <w:tcW w:w="39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B3.27. O consumo responsable. Identificación de actitudes e estratexias persoais e colectivas de consumo responsable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B3.28. A publicidade e as súas técnicas. Influencia nos hábitos de consumo.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B3.29. Utilización das tecnoloxías da información e da comunicación para buscar e seleccionar e elaborar a información e presentar conclusións.</w:t>
            </w:r>
          </w:p>
        </w:tc>
        <w:tc>
          <w:tcPr>
            <w:tcW w:w="311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B3.17. Analizar criticamente a influencia da publicidade sobre o consumo empregando as novas tecnoloxías.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VSCB3.17.1. Realiza análise de información dixital sobre as razóns polas que as persoas senten a necesidade de consumir ao ver un anuncio publicitario.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CD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CSC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A2046C">
        <w:tc>
          <w:tcPr>
            <w:tcW w:w="8" w:type="dxa"/>
            <w:shd w:val="clear" w:color="auto" w:fill="auto"/>
          </w:tcPr>
          <w:p w:rsidR="00A2046C" w:rsidRDefault="00A2046C"/>
        </w:tc>
        <w:tc>
          <w:tcPr>
            <w:tcW w:w="14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11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VSCB3.17.2. Reflexiona sobre a influenza da publicidade expresando as conclusións mediante traballos creativos.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CSC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CCEC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CD</w:t>
            </w:r>
          </w:p>
        </w:tc>
      </w:tr>
      <w:tr w:rsidR="00A2046C">
        <w:trPr>
          <w:trHeight w:val="769"/>
        </w:trPr>
        <w:tc>
          <w:tcPr>
            <w:tcW w:w="8" w:type="dxa"/>
            <w:shd w:val="clear" w:color="auto" w:fill="auto"/>
          </w:tcPr>
          <w:p w:rsidR="00A2046C" w:rsidRDefault="00A2046C"/>
        </w:tc>
        <w:tc>
          <w:tcPr>
            <w:tcW w:w="14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11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VSCB3.17.3. Realiza exposicións axuizando criticamente hábitos de consumo innecesario.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CSC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CCL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CCEC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lastRenderedPageBreak/>
              <w:t>CSIEE</w:t>
            </w:r>
          </w:p>
        </w:tc>
      </w:tr>
      <w:tr w:rsidR="00A2046C">
        <w:trPr>
          <w:trHeight w:val="717"/>
        </w:trPr>
        <w:tc>
          <w:tcPr>
            <w:tcW w:w="8" w:type="dxa"/>
            <w:shd w:val="clear" w:color="auto" w:fill="auto"/>
          </w:tcPr>
          <w:p w:rsidR="00A2046C" w:rsidRDefault="00A2046C"/>
        </w:tc>
        <w:tc>
          <w:tcPr>
            <w:tcW w:w="145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n</w:t>
            </w:r>
          </w:p>
        </w:tc>
        <w:tc>
          <w:tcPr>
            <w:tcW w:w="39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B3.30. Busca, selección, análise e elaboración de informacións en relación cos accidentes de tráfico.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B3.31. Comunicación da información elaborada por diferentes medios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B3.32.  Identificación de actitudes e estratexias individuais e colectivas de prevención de riscos viarios</w:t>
            </w:r>
          </w:p>
        </w:tc>
        <w:tc>
          <w:tcPr>
            <w:tcW w:w="311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B3.18. Investigar sobre a prevención de accidentes de tráfico xerando iniciativas e alternativas persoais.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VSCB3.18.1. Desenvolve proxectos relacionados coas principais causas dos accidentes de tráfico, sobre os que se informa en diferentes medios de comunicación.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CSC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CSIEE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A2046C">
        <w:trPr>
          <w:trHeight w:val="716"/>
        </w:trPr>
        <w:tc>
          <w:tcPr>
            <w:tcW w:w="8" w:type="dxa"/>
            <w:shd w:val="clear" w:color="auto" w:fill="auto"/>
          </w:tcPr>
          <w:p w:rsidR="00A2046C" w:rsidRDefault="00A2046C"/>
        </w:tc>
        <w:tc>
          <w:tcPr>
            <w:tcW w:w="14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11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VSCB3.18.2. Reflexiona sobre o modo no que se poderían evitar accidentes de tráfico e expón as súas conclusións.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CSC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CCL</w:t>
            </w:r>
          </w:p>
        </w:tc>
      </w:tr>
      <w:tr w:rsidR="00A2046C">
        <w:trPr>
          <w:trHeight w:val="716"/>
        </w:trPr>
        <w:tc>
          <w:tcPr>
            <w:tcW w:w="8" w:type="dxa"/>
            <w:shd w:val="clear" w:color="auto" w:fill="auto"/>
          </w:tcPr>
          <w:p w:rsidR="00A2046C" w:rsidRDefault="00A2046C"/>
        </w:tc>
        <w:tc>
          <w:tcPr>
            <w:tcW w:w="14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11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A2046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VSCB3.18.3. Explica as principais medidas que se poderían tomar para previr accidentes de tráfico.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CSC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CCL</w:t>
            </w:r>
          </w:p>
          <w:p w:rsidR="00A2046C" w:rsidRDefault="000D4A20">
            <w:pPr>
              <w:ind w:left="284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2"/>
              </w:rPr>
              <w:t>CSIEE</w:t>
            </w:r>
          </w:p>
        </w:tc>
      </w:tr>
    </w:tbl>
    <w:p w:rsidR="00A2046C" w:rsidRDefault="00A2046C">
      <w:pPr>
        <w:pStyle w:val="n3"/>
      </w:pPr>
    </w:p>
    <w:p w:rsidR="00A2046C" w:rsidRDefault="00A2046C">
      <w:pPr>
        <w:rPr>
          <w:rFonts w:asciiTheme="minorHAnsi" w:hAnsiTheme="minorHAnsi"/>
          <w:b/>
          <w:sz w:val="24"/>
        </w:rPr>
      </w:pPr>
    </w:p>
    <w:p w:rsidR="00A2046C" w:rsidRDefault="00A2046C">
      <w:pPr>
        <w:rPr>
          <w:rFonts w:asciiTheme="minorHAnsi" w:hAnsiTheme="minorHAnsi"/>
          <w:b/>
          <w:sz w:val="24"/>
        </w:rPr>
      </w:pPr>
    </w:p>
    <w:p w:rsidR="00A2046C" w:rsidRDefault="000D4A20">
      <w:pPr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lastRenderedPageBreak/>
        <w:t xml:space="preserve">4.- Vinculación entre estándares de aprendizaxe, con indicación dos mínimos esixibles para </w:t>
      </w:r>
      <w:proofErr w:type="spellStart"/>
      <w:r>
        <w:rPr>
          <w:rFonts w:asciiTheme="minorHAnsi" w:hAnsiTheme="minorHAnsi"/>
          <w:b/>
          <w:sz w:val="24"/>
        </w:rPr>
        <w:t>promocionar</w:t>
      </w:r>
      <w:proofErr w:type="spellEnd"/>
      <w:r>
        <w:rPr>
          <w:rFonts w:asciiTheme="minorHAnsi" w:hAnsiTheme="minorHAnsi"/>
          <w:b/>
          <w:sz w:val="24"/>
        </w:rPr>
        <w:t xml:space="preserve">, e instrumentos de avaliación e criterios de cualificación. </w:t>
      </w:r>
    </w:p>
    <w:p w:rsidR="00A2046C" w:rsidRDefault="00A2046C">
      <w:pPr>
        <w:rPr>
          <w:color w:val="000000"/>
        </w:rPr>
      </w:pPr>
    </w:p>
    <w:tbl>
      <w:tblPr>
        <w:tblW w:w="14074" w:type="dxa"/>
        <w:tblInd w:w="-17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-5" w:type="dxa"/>
          <w:right w:w="0" w:type="dxa"/>
        </w:tblCellMar>
        <w:tblLook w:val="0000"/>
      </w:tblPr>
      <w:tblGrid>
        <w:gridCol w:w="4435"/>
        <w:gridCol w:w="992"/>
        <w:gridCol w:w="993"/>
        <w:gridCol w:w="993"/>
        <w:gridCol w:w="850"/>
        <w:gridCol w:w="4111"/>
        <w:gridCol w:w="1700"/>
      </w:tblGrid>
      <w:tr w:rsidR="00A2046C">
        <w:tc>
          <w:tcPr>
            <w:tcW w:w="4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Estándares de aprendizaxe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1ª AV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2ª AV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3ª AV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MIN</w:t>
            </w: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Instrumentos de avaliación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 xml:space="preserve">Criterios de 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cualificación</w:t>
            </w:r>
          </w:p>
        </w:tc>
      </w:tr>
      <w:tr w:rsidR="00A2046C">
        <w:tc>
          <w:tcPr>
            <w:tcW w:w="4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>VSCB1.1.1. Explica o valor da respectabilidade e da dignidade persoal.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Intercambio oral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40%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60%</w:t>
            </w:r>
          </w:p>
        </w:tc>
      </w:tr>
      <w:tr w:rsidR="00A2046C">
        <w:tc>
          <w:tcPr>
            <w:tcW w:w="4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>VSCB1.1.2. Actúa de forma respectable e digna.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100%</w:t>
            </w:r>
          </w:p>
        </w:tc>
      </w:tr>
      <w:tr w:rsidR="00A2046C">
        <w:tc>
          <w:tcPr>
            <w:tcW w:w="4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VSCB1.1.3 Coñece e asume os </w:t>
            </w:r>
            <w:proofErr w:type="spellStart"/>
            <w:r>
              <w:rPr>
                <w:rFonts w:asciiTheme="minorHAnsi" w:hAnsiTheme="minorHAnsi"/>
                <w:szCs w:val="22"/>
              </w:rPr>
              <w:t>rasgos</w:t>
            </w:r>
            <w:proofErr w:type="spellEnd"/>
            <w:r>
              <w:rPr>
                <w:rFonts w:asciiTheme="minorHAnsi" w:hAnsiTheme="minorHAnsi"/>
                <w:szCs w:val="22"/>
              </w:rPr>
              <w:t xml:space="preserve">  característicos da súa personalidade, poñéndoos de manifesto asertivamente.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100%</w:t>
            </w:r>
          </w:p>
        </w:tc>
      </w:tr>
      <w:tr w:rsidR="00A2046C">
        <w:tc>
          <w:tcPr>
            <w:tcW w:w="4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>VSCB1.2.1. Utiliza estratexias de reestruturación cognitiva.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100%</w:t>
            </w:r>
          </w:p>
        </w:tc>
      </w:tr>
      <w:tr w:rsidR="00A2046C">
        <w:tc>
          <w:tcPr>
            <w:tcW w:w="4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>VSCB1.2.2. Describe o valor da reestruturación cognitiva e a resiliencia.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Intercambio oral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40%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60%</w:t>
            </w:r>
          </w:p>
        </w:tc>
      </w:tr>
      <w:tr w:rsidR="00A2046C">
        <w:tc>
          <w:tcPr>
            <w:tcW w:w="4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>VSCB1.2.3 Aplica o autocontrol á toma de decisións, á negociación e á resolución de conflitos.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Intercambio oral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40%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60%</w:t>
            </w:r>
          </w:p>
        </w:tc>
      </w:tr>
      <w:tr w:rsidR="00A2046C">
        <w:tc>
          <w:tcPr>
            <w:tcW w:w="4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>VSCB1.2.4. Expresa os seus sentimentos, necesidades e dereitos, á vez que respecta os dos e das demais nas actividades cooperativas.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Intercambio oral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40%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60%</w:t>
            </w:r>
          </w:p>
        </w:tc>
      </w:tr>
      <w:tr w:rsidR="00A2046C">
        <w:tc>
          <w:tcPr>
            <w:tcW w:w="4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lastRenderedPageBreak/>
              <w:t>VSCB1.3.1. Traballa en equipo valorando o esforzo individual e colectivo e asumindo compromisos para a consecución de obxectivos.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Intercambio oral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Análise das producións dos alumnos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20%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30%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50%</w:t>
            </w:r>
          </w:p>
        </w:tc>
      </w:tr>
      <w:tr w:rsidR="00A2046C">
        <w:tc>
          <w:tcPr>
            <w:tcW w:w="4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>VSCB1.3.2. Explica razóns para asumir as súas responsabilidades durante a colaboración.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Intercambio oral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40%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60%</w:t>
            </w:r>
          </w:p>
        </w:tc>
      </w:tr>
      <w:tr w:rsidR="00A2046C">
        <w:tc>
          <w:tcPr>
            <w:tcW w:w="4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VSCB1.3.3. Xera confianza nos demais realizando unha </w:t>
            </w:r>
            <w:proofErr w:type="spellStart"/>
            <w:r>
              <w:rPr>
                <w:rFonts w:asciiTheme="minorHAnsi" w:hAnsiTheme="minorHAnsi"/>
                <w:szCs w:val="22"/>
              </w:rPr>
              <w:t>autoavaliación</w:t>
            </w:r>
            <w:proofErr w:type="spellEnd"/>
            <w:r>
              <w:rPr>
                <w:rFonts w:asciiTheme="minorHAnsi" w:hAnsiTheme="minorHAnsi"/>
                <w:szCs w:val="22"/>
              </w:rPr>
              <w:t xml:space="preserve"> responsable da execución das tarefas.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100%</w:t>
            </w:r>
          </w:p>
        </w:tc>
      </w:tr>
      <w:tr w:rsidR="00A2046C">
        <w:tc>
          <w:tcPr>
            <w:tcW w:w="4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>VSCB1.4.1.Propón alternativas á resolución de problemas sociais.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Intercambio oral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40%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60%</w:t>
            </w:r>
          </w:p>
        </w:tc>
      </w:tr>
      <w:tr w:rsidR="00A2046C">
        <w:tc>
          <w:tcPr>
            <w:tcW w:w="4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>VSCB1.4.2. Sabe facer fronte á incerteza, ao medo ou ao fracaso.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Intercambio oral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40%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60%</w:t>
            </w:r>
          </w:p>
        </w:tc>
      </w:tr>
      <w:tr w:rsidR="00A2046C">
        <w:tc>
          <w:tcPr>
            <w:tcW w:w="4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VSCB1.5.1. Emprega o pensamento </w:t>
            </w:r>
            <w:proofErr w:type="spellStart"/>
            <w:r>
              <w:rPr>
                <w:rFonts w:asciiTheme="minorHAnsi" w:hAnsiTheme="minorHAnsi"/>
                <w:szCs w:val="22"/>
              </w:rPr>
              <w:t>consecuencial</w:t>
            </w:r>
            <w:proofErr w:type="spellEnd"/>
            <w:r>
              <w:rPr>
                <w:rFonts w:asciiTheme="minorHAnsi" w:hAnsiTheme="minorHAnsi"/>
                <w:szCs w:val="22"/>
              </w:rPr>
              <w:t xml:space="preserve"> para tomar decisións éticas. 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100%</w:t>
            </w:r>
          </w:p>
        </w:tc>
      </w:tr>
      <w:tr w:rsidR="00A2046C">
        <w:tc>
          <w:tcPr>
            <w:tcW w:w="4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>VSCB1.5.2. Identifica vantaxes e inconvenientes dunha posible solución antes de tomar unha decisión ética.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Intercambio oral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40%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60%</w:t>
            </w:r>
          </w:p>
        </w:tc>
      </w:tr>
      <w:tr w:rsidR="00A2046C">
        <w:tc>
          <w:tcPr>
            <w:tcW w:w="4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>VSCB1.6.1. Realiza propostas creativas e utiliza as súas competencias para abordar proxectos sobre valores sociais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Intercambio oral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40%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60%</w:t>
            </w:r>
          </w:p>
        </w:tc>
      </w:tr>
      <w:tr w:rsidR="00A2046C">
        <w:tc>
          <w:tcPr>
            <w:tcW w:w="4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VSCB1.6.2. Identifica, define problemas sociais e cívicos e implanta solucións </w:t>
            </w:r>
            <w:r>
              <w:rPr>
                <w:rFonts w:asciiTheme="minorHAnsi" w:hAnsiTheme="minorHAnsi"/>
                <w:szCs w:val="22"/>
              </w:rPr>
              <w:lastRenderedPageBreak/>
              <w:t>potencialmente efectivas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lastRenderedPageBreak/>
              <w:t>X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Intercambio oral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40%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60%</w:t>
            </w:r>
          </w:p>
        </w:tc>
      </w:tr>
      <w:tr w:rsidR="00A2046C">
        <w:tc>
          <w:tcPr>
            <w:tcW w:w="4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lastRenderedPageBreak/>
              <w:t>VSCB1.6.3. Razoa a importancia da iniciativa privada na vida económica e social.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Intercambio oral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40%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60%</w:t>
            </w:r>
          </w:p>
        </w:tc>
      </w:tr>
      <w:tr w:rsidR="00A2046C">
        <w:tc>
          <w:tcPr>
            <w:tcW w:w="4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>VSCB2.1.1. Dialoga interpretando e dando sentido ao que oe.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Intercambio oral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40%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60%</w:t>
            </w:r>
          </w:p>
        </w:tc>
      </w:tr>
      <w:tr w:rsidR="00A2046C">
        <w:tc>
          <w:tcPr>
            <w:tcW w:w="4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VSCB2.1.2. Realiza actividades cooperativas detectando os sentimentos e pensamentos que </w:t>
            </w:r>
            <w:proofErr w:type="spellStart"/>
            <w:r>
              <w:rPr>
                <w:rFonts w:asciiTheme="minorHAnsi" w:hAnsiTheme="minorHAnsi"/>
                <w:szCs w:val="22"/>
              </w:rPr>
              <w:t>subxacen</w:t>
            </w:r>
            <w:proofErr w:type="spellEnd"/>
            <w:r>
              <w:rPr>
                <w:rFonts w:asciiTheme="minorHAnsi" w:hAnsiTheme="minorHAnsi"/>
                <w:szCs w:val="22"/>
              </w:rPr>
              <w:t xml:space="preserve"> no que se está a dicir.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100%</w:t>
            </w:r>
          </w:p>
        </w:tc>
      </w:tr>
      <w:tr w:rsidR="00A2046C">
        <w:tc>
          <w:tcPr>
            <w:tcW w:w="4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VSCB2.1.3. Colabora en proxectos </w:t>
            </w:r>
            <w:proofErr w:type="spellStart"/>
            <w:r>
              <w:rPr>
                <w:rFonts w:asciiTheme="minorHAnsi" w:hAnsiTheme="minorHAnsi"/>
                <w:szCs w:val="22"/>
              </w:rPr>
              <w:t>grupais</w:t>
            </w:r>
            <w:proofErr w:type="spellEnd"/>
            <w:r>
              <w:rPr>
                <w:rFonts w:asciiTheme="minorHAnsi" w:hAnsiTheme="minorHAnsi"/>
                <w:szCs w:val="22"/>
              </w:rPr>
              <w:t xml:space="preserve"> escoitando activamente, demostrando interese polas outras persoas e axudando a que sigan motivadas para expresarse.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100%</w:t>
            </w:r>
          </w:p>
        </w:tc>
      </w:tr>
      <w:tr w:rsidR="00A2046C">
        <w:tc>
          <w:tcPr>
            <w:tcW w:w="4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>VSCB2.2.1. Comparte sentimentos durante o diálogo.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Intercambio oral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40%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60%</w:t>
            </w:r>
          </w:p>
        </w:tc>
      </w:tr>
      <w:tr w:rsidR="00A2046C">
        <w:tc>
          <w:tcPr>
            <w:tcW w:w="4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>VSCB2.2.2. Utiliza os elementos que contribúen ao diálogo.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100%</w:t>
            </w:r>
          </w:p>
        </w:tc>
      </w:tr>
      <w:tr w:rsidR="00A2046C">
        <w:tc>
          <w:tcPr>
            <w:tcW w:w="4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>VSCB2.3.1. Emprega a linguaxe positiva.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Intercambio oral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100%</w:t>
            </w:r>
          </w:p>
        </w:tc>
      </w:tr>
      <w:tr w:rsidR="00A2046C">
        <w:tc>
          <w:tcPr>
            <w:tcW w:w="4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VSCB2.3.2. </w:t>
            </w:r>
            <w:proofErr w:type="spellStart"/>
            <w:r>
              <w:rPr>
                <w:rFonts w:asciiTheme="minorHAnsi" w:hAnsiTheme="minorHAnsi"/>
                <w:szCs w:val="22"/>
              </w:rPr>
              <w:t>Autoafírmase</w:t>
            </w:r>
            <w:proofErr w:type="spellEnd"/>
            <w:r>
              <w:rPr>
                <w:rFonts w:asciiTheme="minorHAnsi" w:hAnsiTheme="minorHAnsi"/>
                <w:szCs w:val="22"/>
              </w:rPr>
              <w:t xml:space="preserve"> con respecto.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100%</w:t>
            </w:r>
          </w:p>
        </w:tc>
      </w:tr>
      <w:tr w:rsidR="00A2046C">
        <w:tc>
          <w:tcPr>
            <w:tcW w:w="4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>VSCB2.4.1 Infire e dá o sentido adecuado á expresión dos e das demais.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100%</w:t>
            </w:r>
          </w:p>
        </w:tc>
      </w:tr>
      <w:tr w:rsidR="00A2046C">
        <w:tc>
          <w:tcPr>
            <w:tcW w:w="4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VSCB2.4.2.utiliza correctamente as estratexias de escoita activa: clarificación, parafraseo, resumo, reestruturación, reflexo de </w:t>
            </w:r>
            <w:r>
              <w:rPr>
                <w:rFonts w:asciiTheme="minorHAnsi" w:hAnsiTheme="minorHAnsi"/>
                <w:szCs w:val="22"/>
              </w:rPr>
              <w:lastRenderedPageBreak/>
              <w:t>sentimentos.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lastRenderedPageBreak/>
              <w:t>X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100%</w:t>
            </w:r>
          </w:p>
        </w:tc>
      </w:tr>
      <w:tr w:rsidR="00A2046C">
        <w:tc>
          <w:tcPr>
            <w:tcW w:w="4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lastRenderedPageBreak/>
              <w:t>VSCB2.5.1.</w:t>
            </w:r>
            <w:proofErr w:type="spellStart"/>
            <w:r>
              <w:rPr>
                <w:rFonts w:asciiTheme="minorHAnsi" w:hAnsiTheme="minorHAnsi"/>
                <w:szCs w:val="22"/>
              </w:rPr>
              <w:t>Interacciona</w:t>
            </w:r>
            <w:proofErr w:type="spellEnd"/>
            <w:r>
              <w:rPr>
                <w:rFonts w:asciiTheme="minorHAnsi" w:hAnsiTheme="minorHAnsi"/>
                <w:szCs w:val="22"/>
              </w:rPr>
              <w:t xml:space="preserve"> con empatía.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100%</w:t>
            </w:r>
          </w:p>
        </w:tc>
      </w:tr>
      <w:tr w:rsidR="00A2046C">
        <w:trPr>
          <w:trHeight w:val="489"/>
        </w:trPr>
        <w:tc>
          <w:tcPr>
            <w:tcW w:w="4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>VSCB2.5.2. Sabe contribuír á cohesión dos grupos sociais aos que pertence.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100%</w:t>
            </w:r>
          </w:p>
        </w:tc>
      </w:tr>
      <w:tr w:rsidR="00A2046C">
        <w:trPr>
          <w:trHeight w:val="315"/>
        </w:trPr>
        <w:tc>
          <w:tcPr>
            <w:tcW w:w="4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>VSCB2.6.1.Analiza os problemas que orixinan os prexuízos sociais.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100%</w:t>
            </w:r>
          </w:p>
        </w:tc>
      </w:tr>
      <w:tr w:rsidR="00A2046C">
        <w:trPr>
          <w:trHeight w:val="169"/>
        </w:trPr>
        <w:tc>
          <w:tcPr>
            <w:tcW w:w="4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>VSCB2.6.2.Expón razoadamente as consecuencias dos prexuízos sociais para as persoas do contorno social próximo.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Intercambio oral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40%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60%</w:t>
            </w:r>
          </w:p>
        </w:tc>
      </w:tr>
      <w:tr w:rsidR="00A2046C">
        <w:trPr>
          <w:trHeight w:val="169"/>
        </w:trPr>
        <w:tc>
          <w:tcPr>
            <w:tcW w:w="44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>VSCB2.6.3.Detecta e axuíza criticamente prexuízos sociais detectados no seu contorno próximo expresando as conclusións en traballos creativos.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411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</w:tc>
        <w:tc>
          <w:tcPr>
            <w:tcW w:w="17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100%</w:t>
            </w:r>
          </w:p>
        </w:tc>
      </w:tr>
      <w:tr w:rsidR="00A2046C">
        <w:trPr>
          <w:trHeight w:val="169"/>
        </w:trPr>
        <w:tc>
          <w:tcPr>
            <w:tcW w:w="44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>VSCB3.1.1. Desenvolve proxectos e resolve problemas en colaboración.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411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</w:tc>
        <w:tc>
          <w:tcPr>
            <w:tcW w:w="17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100%</w:t>
            </w:r>
          </w:p>
        </w:tc>
      </w:tr>
      <w:tr w:rsidR="00A2046C">
        <w:trPr>
          <w:trHeight w:val="169"/>
        </w:trPr>
        <w:tc>
          <w:tcPr>
            <w:tcW w:w="44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>VSCB3.1.2. Pon de manifesto unha actitude aberta cara aos demais compartindo puntos de vista e sentimentos durante a interacción social na aula.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411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</w:tc>
        <w:tc>
          <w:tcPr>
            <w:tcW w:w="17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100%</w:t>
            </w:r>
          </w:p>
        </w:tc>
      </w:tr>
      <w:tr w:rsidR="00A2046C">
        <w:trPr>
          <w:trHeight w:val="169"/>
        </w:trPr>
        <w:tc>
          <w:tcPr>
            <w:tcW w:w="44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>VSCB3.2.1. Amosa boa disposición a ofrecer e recibir axuda para a aprendizaxe.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411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</w:tc>
        <w:tc>
          <w:tcPr>
            <w:tcW w:w="17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100%</w:t>
            </w:r>
          </w:p>
        </w:tc>
      </w:tr>
      <w:tr w:rsidR="00A2046C">
        <w:trPr>
          <w:trHeight w:val="169"/>
        </w:trPr>
        <w:tc>
          <w:tcPr>
            <w:tcW w:w="44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>VSCB3.2.2. Recorre ás estratexias de axuda entre iguais.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411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</w:tc>
        <w:tc>
          <w:tcPr>
            <w:tcW w:w="17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100%</w:t>
            </w:r>
          </w:p>
        </w:tc>
      </w:tr>
      <w:tr w:rsidR="00A2046C">
        <w:trPr>
          <w:trHeight w:val="169"/>
        </w:trPr>
        <w:tc>
          <w:tcPr>
            <w:tcW w:w="44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lastRenderedPageBreak/>
              <w:t>VSCB3.2.3. Respecta as regras durante o traballo en equipo.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411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</w:tc>
        <w:tc>
          <w:tcPr>
            <w:tcW w:w="17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100%</w:t>
            </w:r>
          </w:p>
        </w:tc>
      </w:tr>
      <w:tr w:rsidR="00A2046C">
        <w:trPr>
          <w:trHeight w:val="169"/>
        </w:trPr>
        <w:tc>
          <w:tcPr>
            <w:tcW w:w="44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>VSCB3.2.4. Emprega destrezas de interdependencia positiva.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411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</w:tc>
        <w:tc>
          <w:tcPr>
            <w:tcW w:w="17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100%</w:t>
            </w:r>
          </w:p>
        </w:tc>
      </w:tr>
      <w:tr w:rsidR="00A2046C">
        <w:trPr>
          <w:trHeight w:val="169"/>
        </w:trPr>
        <w:tc>
          <w:tcPr>
            <w:tcW w:w="44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>VSCB3.3.1.Explica o concepto de norma.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411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Intercambio oral</w:t>
            </w:r>
          </w:p>
        </w:tc>
        <w:tc>
          <w:tcPr>
            <w:tcW w:w="17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40%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60%</w:t>
            </w:r>
          </w:p>
        </w:tc>
      </w:tr>
      <w:tr w:rsidR="00A2046C">
        <w:trPr>
          <w:trHeight w:val="169"/>
        </w:trPr>
        <w:tc>
          <w:tcPr>
            <w:tcW w:w="44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>VSCB3.3.2. Infire a necesidade das normas da súa comunidade educativa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411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</w:tc>
        <w:tc>
          <w:tcPr>
            <w:tcW w:w="17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100%</w:t>
            </w:r>
          </w:p>
        </w:tc>
      </w:tr>
      <w:tr w:rsidR="00A2046C">
        <w:trPr>
          <w:trHeight w:val="169"/>
        </w:trPr>
        <w:tc>
          <w:tcPr>
            <w:tcW w:w="44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>VSCB3.3.3. Participa na elaboración das normas do colexio.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411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Intercambio oral</w:t>
            </w:r>
          </w:p>
        </w:tc>
        <w:tc>
          <w:tcPr>
            <w:tcW w:w="17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40%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60%</w:t>
            </w:r>
          </w:p>
        </w:tc>
      </w:tr>
      <w:tr w:rsidR="00A2046C">
        <w:trPr>
          <w:trHeight w:val="169"/>
        </w:trPr>
        <w:tc>
          <w:tcPr>
            <w:tcW w:w="44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>VSCB3.3.4. Respecta as normas do centro escolar.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411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Intercambio oral</w:t>
            </w:r>
          </w:p>
        </w:tc>
        <w:tc>
          <w:tcPr>
            <w:tcW w:w="17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40%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60%</w:t>
            </w:r>
          </w:p>
        </w:tc>
      </w:tr>
      <w:tr w:rsidR="00A2046C">
        <w:trPr>
          <w:trHeight w:val="169"/>
        </w:trPr>
        <w:tc>
          <w:tcPr>
            <w:tcW w:w="44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>VSCB3.4.1. Resolve os conflitos de modo construtivo.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411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Intercambio oral</w:t>
            </w:r>
          </w:p>
        </w:tc>
        <w:tc>
          <w:tcPr>
            <w:tcW w:w="17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40%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60%</w:t>
            </w:r>
          </w:p>
        </w:tc>
      </w:tr>
      <w:tr w:rsidR="00A2046C">
        <w:trPr>
          <w:trHeight w:val="169"/>
        </w:trPr>
        <w:tc>
          <w:tcPr>
            <w:tcW w:w="44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>VSCB3.4.2. Sigue as fases da mediación en situacións reais e simulacións.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411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Intercambio oral</w:t>
            </w:r>
          </w:p>
        </w:tc>
        <w:tc>
          <w:tcPr>
            <w:tcW w:w="17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40%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60%</w:t>
            </w:r>
          </w:p>
        </w:tc>
      </w:tr>
      <w:tr w:rsidR="00A2046C">
        <w:trPr>
          <w:trHeight w:val="169"/>
        </w:trPr>
        <w:tc>
          <w:tcPr>
            <w:tcW w:w="44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VSCB3.4.3. Manexa a linguaxe positiva na comunicación de pensamentos, intencións e </w:t>
            </w:r>
            <w:proofErr w:type="spellStart"/>
            <w:r>
              <w:rPr>
                <w:rFonts w:asciiTheme="minorHAnsi" w:hAnsiTheme="minorHAnsi"/>
                <w:szCs w:val="22"/>
              </w:rPr>
              <w:t>posicionamentos</w:t>
            </w:r>
            <w:proofErr w:type="spellEnd"/>
            <w:r>
              <w:rPr>
                <w:rFonts w:asciiTheme="minorHAnsi" w:hAnsiTheme="minorHAnsi"/>
                <w:szCs w:val="22"/>
              </w:rPr>
              <w:t xml:space="preserve"> nas relacións </w:t>
            </w:r>
            <w:proofErr w:type="spellStart"/>
            <w:r>
              <w:rPr>
                <w:rFonts w:asciiTheme="minorHAnsi" w:hAnsiTheme="minorHAnsi"/>
                <w:szCs w:val="22"/>
              </w:rPr>
              <w:t>interpersoais</w:t>
            </w:r>
            <w:proofErr w:type="spellEnd"/>
            <w:r>
              <w:rPr>
                <w:rFonts w:asciiTheme="minorHAnsi" w:hAnsiTheme="minorHAnsi"/>
                <w:szCs w:val="22"/>
              </w:rPr>
              <w:t>.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411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Intercambio oral</w:t>
            </w:r>
          </w:p>
        </w:tc>
        <w:tc>
          <w:tcPr>
            <w:tcW w:w="17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40%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60%</w:t>
            </w:r>
          </w:p>
        </w:tc>
      </w:tr>
      <w:tr w:rsidR="00A2046C">
        <w:trPr>
          <w:trHeight w:val="169"/>
        </w:trPr>
        <w:tc>
          <w:tcPr>
            <w:tcW w:w="44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>VSCB3.4.4. Analiza as emocións, sentimentos, posibles pensamentos e puntos de vista das partes en conflito.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411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Intercambio oral</w:t>
            </w:r>
          </w:p>
        </w:tc>
        <w:tc>
          <w:tcPr>
            <w:tcW w:w="17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40%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60%</w:t>
            </w:r>
          </w:p>
        </w:tc>
      </w:tr>
      <w:tr w:rsidR="00A2046C">
        <w:trPr>
          <w:trHeight w:val="169"/>
        </w:trPr>
        <w:tc>
          <w:tcPr>
            <w:tcW w:w="44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lastRenderedPageBreak/>
              <w:t>VSCB3.5.1. É capaz de sensibilizar sobre causas altruístas realizando exposicións orais sobre o seu valor e cometidos.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411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Intercambio oral</w:t>
            </w:r>
          </w:p>
        </w:tc>
        <w:tc>
          <w:tcPr>
            <w:tcW w:w="17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40%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60%</w:t>
            </w:r>
          </w:p>
        </w:tc>
      </w:tr>
      <w:tr w:rsidR="00A2046C">
        <w:trPr>
          <w:trHeight w:val="169"/>
        </w:trPr>
        <w:tc>
          <w:tcPr>
            <w:tcW w:w="44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>VSCB3.5.2. Colabora en causas altruístas en colaboración coa comunidade educativa.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411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Intercambio oral</w:t>
            </w:r>
          </w:p>
        </w:tc>
        <w:tc>
          <w:tcPr>
            <w:tcW w:w="17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40%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60%</w:t>
            </w:r>
          </w:p>
        </w:tc>
      </w:tr>
      <w:tr w:rsidR="00A2046C">
        <w:trPr>
          <w:trHeight w:val="169"/>
        </w:trPr>
        <w:tc>
          <w:tcPr>
            <w:tcW w:w="44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>VSCB3.6.1. Realiza xuízos morais de situacións escolares.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411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Intercambio oral</w:t>
            </w:r>
          </w:p>
        </w:tc>
        <w:tc>
          <w:tcPr>
            <w:tcW w:w="17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40%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60%</w:t>
            </w:r>
          </w:p>
        </w:tc>
      </w:tr>
      <w:tr w:rsidR="00A2046C">
        <w:trPr>
          <w:trHeight w:val="169"/>
        </w:trPr>
        <w:tc>
          <w:tcPr>
            <w:tcW w:w="44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VSCB3.6.2. Xustifica as súas actuacións en base a valores persoais como a dignidade, a liberdade, a </w:t>
            </w:r>
            <w:proofErr w:type="spellStart"/>
            <w:r>
              <w:rPr>
                <w:rFonts w:asciiTheme="minorHAnsi" w:hAnsiTheme="minorHAnsi"/>
                <w:szCs w:val="22"/>
              </w:rPr>
              <w:t>autoestima</w:t>
            </w:r>
            <w:proofErr w:type="spellEnd"/>
            <w:r>
              <w:rPr>
                <w:rFonts w:asciiTheme="minorHAnsi" w:hAnsiTheme="minorHAnsi"/>
                <w:szCs w:val="22"/>
              </w:rPr>
              <w:t>, a seguridade nun mesmo e a capacidade de enfrontarse aos problemas.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411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Intercambio oral</w:t>
            </w:r>
          </w:p>
        </w:tc>
        <w:tc>
          <w:tcPr>
            <w:tcW w:w="17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40%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60%</w:t>
            </w:r>
          </w:p>
        </w:tc>
      </w:tr>
      <w:tr w:rsidR="00A2046C">
        <w:trPr>
          <w:trHeight w:val="169"/>
        </w:trPr>
        <w:tc>
          <w:tcPr>
            <w:tcW w:w="44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>VSCB3.7.1. Expresa o que é un dilema moral.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411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Intercambio oral</w:t>
            </w:r>
          </w:p>
        </w:tc>
        <w:tc>
          <w:tcPr>
            <w:tcW w:w="17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100%</w:t>
            </w:r>
          </w:p>
        </w:tc>
      </w:tr>
      <w:tr w:rsidR="00A2046C">
        <w:trPr>
          <w:trHeight w:val="169"/>
        </w:trPr>
        <w:tc>
          <w:tcPr>
            <w:tcW w:w="44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>VSCB3.7.2.Realiza xuízos morais.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411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Intercambio oral</w:t>
            </w:r>
          </w:p>
        </w:tc>
        <w:tc>
          <w:tcPr>
            <w:tcW w:w="17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100%</w:t>
            </w:r>
          </w:p>
        </w:tc>
      </w:tr>
      <w:tr w:rsidR="00A2046C">
        <w:trPr>
          <w:trHeight w:val="169"/>
        </w:trPr>
        <w:tc>
          <w:tcPr>
            <w:tcW w:w="44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>VSCB3.7.3. Analiza e resolve dilemas morais en situacións reais e simuladas.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411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Intercambio oral</w:t>
            </w:r>
          </w:p>
        </w:tc>
        <w:tc>
          <w:tcPr>
            <w:tcW w:w="17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100%</w:t>
            </w:r>
          </w:p>
        </w:tc>
      </w:tr>
      <w:tr w:rsidR="00A2046C">
        <w:trPr>
          <w:trHeight w:val="169"/>
        </w:trPr>
        <w:tc>
          <w:tcPr>
            <w:tcW w:w="44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>VSCB3.7.4. Resolve dilemas morais en relación a prexuízos relativos ás diferenzas culturais.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411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Intercambio oral</w:t>
            </w:r>
          </w:p>
        </w:tc>
        <w:tc>
          <w:tcPr>
            <w:tcW w:w="17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100%</w:t>
            </w:r>
          </w:p>
        </w:tc>
      </w:tr>
      <w:tr w:rsidR="00A2046C">
        <w:trPr>
          <w:trHeight w:val="169"/>
        </w:trPr>
        <w:tc>
          <w:tcPr>
            <w:tcW w:w="44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VSCB3.8.1. Analiza formas de discriminación: racismo, xenofobia, desigualdade de </w:t>
            </w:r>
            <w:proofErr w:type="spellStart"/>
            <w:r>
              <w:rPr>
                <w:rFonts w:asciiTheme="minorHAnsi" w:hAnsiTheme="minorHAnsi"/>
                <w:szCs w:val="22"/>
              </w:rPr>
              <w:t>oportunidades…</w:t>
            </w:r>
            <w:proofErr w:type="spellEnd"/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411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Intercambio oral</w:t>
            </w:r>
          </w:p>
        </w:tc>
        <w:tc>
          <w:tcPr>
            <w:tcW w:w="17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40%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60%</w:t>
            </w:r>
          </w:p>
        </w:tc>
      </w:tr>
      <w:tr w:rsidR="00A2046C">
        <w:trPr>
          <w:trHeight w:val="169"/>
        </w:trPr>
        <w:tc>
          <w:tcPr>
            <w:tcW w:w="44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VSCB3.8.2. Analiza feitos discriminatorios: </w:t>
            </w:r>
            <w:r>
              <w:rPr>
                <w:rFonts w:asciiTheme="minorHAnsi" w:hAnsiTheme="minorHAnsi"/>
                <w:szCs w:val="22"/>
              </w:rPr>
              <w:lastRenderedPageBreak/>
              <w:t>maltrato, exclusión de minorías étnicas, reclusión en campos de concentración, o holocausto, segregación por enfermidade.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411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lastRenderedPageBreak/>
              <w:t>Intercambio oral</w:t>
            </w:r>
          </w:p>
        </w:tc>
        <w:tc>
          <w:tcPr>
            <w:tcW w:w="17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lastRenderedPageBreak/>
              <w:t>40%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lastRenderedPageBreak/>
              <w:t>60%</w:t>
            </w:r>
          </w:p>
        </w:tc>
      </w:tr>
      <w:tr w:rsidR="00A2046C">
        <w:trPr>
          <w:trHeight w:val="169"/>
        </w:trPr>
        <w:tc>
          <w:tcPr>
            <w:tcW w:w="44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lastRenderedPageBreak/>
              <w:t>VSCB3.8.3. Detecta prexuízos e analiza conflitos derivados do uso de estereotipos no contexto escolar.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411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Intercambio oral</w:t>
            </w:r>
          </w:p>
        </w:tc>
        <w:tc>
          <w:tcPr>
            <w:tcW w:w="17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40%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60%</w:t>
            </w:r>
          </w:p>
        </w:tc>
      </w:tr>
      <w:tr w:rsidR="00A2046C">
        <w:trPr>
          <w:trHeight w:val="169"/>
        </w:trPr>
        <w:tc>
          <w:tcPr>
            <w:tcW w:w="44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>VSCB3.9.1. Valora e respecta a libre expresión.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411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Intercambio oral</w:t>
            </w:r>
          </w:p>
        </w:tc>
        <w:tc>
          <w:tcPr>
            <w:tcW w:w="17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40%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60%</w:t>
            </w:r>
          </w:p>
        </w:tc>
      </w:tr>
      <w:tr w:rsidR="00A2046C">
        <w:trPr>
          <w:trHeight w:val="169"/>
        </w:trPr>
        <w:tc>
          <w:tcPr>
            <w:tcW w:w="44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>VSCB3.9.2. Comprende, interpreta e acepta opinións diferentes ás propias.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411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Intercambio oral</w:t>
            </w:r>
          </w:p>
        </w:tc>
        <w:tc>
          <w:tcPr>
            <w:tcW w:w="17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40%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60%</w:t>
            </w:r>
          </w:p>
        </w:tc>
      </w:tr>
      <w:tr w:rsidR="00A2046C">
        <w:trPr>
          <w:trHeight w:val="169"/>
        </w:trPr>
        <w:tc>
          <w:tcPr>
            <w:tcW w:w="44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>VSCB3.9.3. Relaciona diferentes culturas e relixións coas formas de pensamento de persoas pertencentes a elas.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411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Intercambio oral</w:t>
            </w:r>
          </w:p>
        </w:tc>
        <w:tc>
          <w:tcPr>
            <w:tcW w:w="17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40%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60%</w:t>
            </w:r>
          </w:p>
        </w:tc>
      </w:tr>
      <w:tr w:rsidR="00A2046C">
        <w:trPr>
          <w:trHeight w:val="169"/>
        </w:trPr>
        <w:tc>
          <w:tcPr>
            <w:tcW w:w="44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>VSCB3.9.4. Analiza, reflexiona e expresa conclusións sobre os dereitos de libre expresión e opinión, liberdade de pensamento, de conciencia e de relixión.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411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Intercambio oral</w:t>
            </w:r>
          </w:p>
        </w:tc>
        <w:tc>
          <w:tcPr>
            <w:tcW w:w="17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40%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60%</w:t>
            </w:r>
          </w:p>
        </w:tc>
      </w:tr>
      <w:tr w:rsidR="00A2046C">
        <w:trPr>
          <w:trHeight w:val="169"/>
        </w:trPr>
        <w:tc>
          <w:tcPr>
            <w:tcW w:w="44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>VSCB3.10.1. Axuíza criticamente actitudes de falta de respecto á igualdade de oportunidades de homes e mulleres.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411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Intercambio oral</w:t>
            </w:r>
          </w:p>
        </w:tc>
        <w:tc>
          <w:tcPr>
            <w:tcW w:w="17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40%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60%</w:t>
            </w:r>
          </w:p>
        </w:tc>
      </w:tr>
      <w:tr w:rsidR="00A2046C">
        <w:trPr>
          <w:trHeight w:val="169"/>
        </w:trPr>
        <w:tc>
          <w:tcPr>
            <w:tcW w:w="44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>VSCB3.11.1. Axuíza criticamente os valores implícitos en diversas situacións, de acordo cos que constitúen a vida en común nunha sociedade democrática.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411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Intercambio oral</w:t>
            </w:r>
          </w:p>
        </w:tc>
        <w:tc>
          <w:tcPr>
            <w:tcW w:w="17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40%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60%</w:t>
            </w:r>
          </w:p>
        </w:tc>
      </w:tr>
      <w:tr w:rsidR="00A2046C">
        <w:trPr>
          <w:trHeight w:val="169"/>
        </w:trPr>
        <w:tc>
          <w:tcPr>
            <w:tcW w:w="44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lastRenderedPageBreak/>
              <w:t>VSCB3.11.2. Razoa a contribución de diferentes institucións, organizacións e servizos públicos en relación á garantía dos dereitos e deberes dos cidadáns e cidadás.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411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Intercambio oral</w:t>
            </w:r>
          </w:p>
        </w:tc>
        <w:tc>
          <w:tcPr>
            <w:tcW w:w="17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40%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60%</w:t>
            </w:r>
          </w:p>
        </w:tc>
      </w:tr>
      <w:tr w:rsidR="00A2046C">
        <w:trPr>
          <w:trHeight w:val="169"/>
        </w:trPr>
        <w:tc>
          <w:tcPr>
            <w:tcW w:w="44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>VSCB3.12.1. Explica os dereitos e deberes básicos da Constitución española.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411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Intercambio oral</w:t>
            </w:r>
          </w:p>
        </w:tc>
        <w:tc>
          <w:tcPr>
            <w:tcW w:w="17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100%</w:t>
            </w:r>
          </w:p>
        </w:tc>
      </w:tr>
      <w:tr w:rsidR="00A2046C">
        <w:trPr>
          <w:trHeight w:val="169"/>
        </w:trPr>
        <w:tc>
          <w:tcPr>
            <w:tcW w:w="44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>VSCB3.12.2. Realiza xuízos morais sinxelos fundamentados.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411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Intercambio oral</w:t>
            </w:r>
          </w:p>
        </w:tc>
        <w:tc>
          <w:tcPr>
            <w:tcW w:w="17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40%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60%</w:t>
            </w:r>
          </w:p>
        </w:tc>
      </w:tr>
      <w:tr w:rsidR="00A2046C">
        <w:trPr>
          <w:trHeight w:val="169"/>
        </w:trPr>
        <w:tc>
          <w:tcPr>
            <w:tcW w:w="44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>VSCB3.12.3. Participa no benestar do contorno próxima baseándose nos dereitos e deberes dos cidadáns e cidadás.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411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Intercambio oral</w:t>
            </w:r>
          </w:p>
        </w:tc>
        <w:tc>
          <w:tcPr>
            <w:tcW w:w="17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40%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60%</w:t>
            </w:r>
          </w:p>
        </w:tc>
      </w:tr>
      <w:tr w:rsidR="00A2046C">
        <w:trPr>
          <w:trHeight w:val="169"/>
        </w:trPr>
        <w:tc>
          <w:tcPr>
            <w:tcW w:w="44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>VSCB3.13.1. Comprende, valora e expón por escrito o deber da contribución cidadá ao ben da sociedade.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411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Intercambio oral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Análise de producións dos alumnos</w:t>
            </w:r>
          </w:p>
        </w:tc>
        <w:tc>
          <w:tcPr>
            <w:tcW w:w="17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20%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40%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40%</w:t>
            </w:r>
          </w:p>
        </w:tc>
      </w:tr>
      <w:tr w:rsidR="00A2046C">
        <w:trPr>
          <w:trHeight w:val="169"/>
        </w:trPr>
        <w:tc>
          <w:tcPr>
            <w:tcW w:w="44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>VSCB3.13.2. Explica a función dos impostos de proporcionar recursos sociais que melloran a calidade de vida dos cidadáns e cidadás.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411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Intercambio oral</w:t>
            </w:r>
          </w:p>
        </w:tc>
        <w:tc>
          <w:tcPr>
            <w:tcW w:w="17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40%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60%</w:t>
            </w:r>
          </w:p>
        </w:tc>
      </w:tr>
      <w:tr w:rsidR="00A2046C">
        <w:trPr>
          <w:trHeight w:val="169"/>
        </w:trPr>
        <w:tc>
          <w:tcPr>
            <w:tcW w:w="44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>VSCB3.13.3. Realiza producións creativas sobre as consecuencias de non pagar impostos.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411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Análise de producións dos alumnos</w:t>
            </w:r>
          </w:p>
        </w:tc>
        <w:tc>
          <w:tcPr>
            <w:tcW w:w="17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100%</w:t>
            </w:r>
          </w:p>
        </w:tc>
      </w:tr>
      <w:tr w:rsidR="00A2046C">
        <w:trPr>
          <w:trHeight w:val="169"/>
        </w:trPr>
        <w:tc>
          <w:tcPr>
            <w:tcW w:w="44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>VSCB3.14.1. Toma conciencia da limitación dos recursos enerxéticos e explica as consecuencias do esgotamento das fontes de enerxía.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411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Intercambio oral</w:t>
            </w:r>
          </w:p>
        </w:tc>
        <w:tc>
          <w:tcPr>
            <w:tcW w:w="17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40%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60%</w:t>
            </w:r>
          </w:p>
        </w:tc>
      </w:tr>
      <w:tr w:rsidR="00A2046C">
        <w:trPr>
          <w:trHeight w:val="169"/>
        </w:trPr>
        <w:tc>
          <w:tcPr>
            <w:tcW w:w="44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lastRenderedPageBreak/>
              <w:t>VSCB3.14.2. Investiga os efectos do abuso de determinadas fontes de enerxía.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411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Intercambio oral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Análise de producións dos alumnos</w:t>
            </w:r>
          </w:p>
        </w:tc>
        <w:tc>
          <w:tcPr>
            <w:tcW w:w="17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20%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40%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40%</w:t>
            </w:r>
          </w:p>
        </w:tc>
      </w:tr>
      <w:tr w:rsidR="00A2046C">
        <w:trPr>
          <w:trHeight w:val="169"/>
        </w:trPr>
        <w:tc>
          <w:tcPr>
            <w:tcW w:w="44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>VSCB3.14.3. Realiza traballos creativos sobre a necesidade do aire non contaminado para a saúde e a calidade de vida.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411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Análise de producións dos alumnos</w:t>
            </w:r>
          </w:p>
        </w:tc>
        <w:tc>
          <w:tcPr>
            <w:tcW w:w="17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100%</w:t>
            </w:r>
          </w:p>
        </w:tc>
      </w:tr>
      <w:tr w:rsidR="00A2046C">
        <w:trPr>
          <w:trHeight w:val="169"/>
        </w:trPr>
        <w:tc>
          <w:tcPr>
            <w:tcW w:w="44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>VSCB3.14.4. Expón graficamente argumentos para rexeitar actividades humanas contaminantes.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411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Análise de producións dos alumnos</w:t>
            </w:r>
          </w:p>
        </w:tc>
        <w:tc>
          <w:tcPr>
            <w:tcW w:w="17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100%</w:t>
            </w:r>
          </w:p>
        </w:tc>
      </w:tr>
      <w:tr w:rsidR="00A2046C">
        <w:trPr>
          <w:trHeight w:val="169"/>
        </w:trPr>
        <w:tc>
          <w:tcPr>
            <w:tcW w:w="44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>VSCB3.15.1. Razoa as repercusións de determinadas condutas de risco sobre a saúde e a calidade de vida.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411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Intercambio oral</w:t>
            </w:r>
          </w:p>
        </w:tc>
        <w:tc>
          <w:tcPr>
            <w:tcW w:w="17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100%</w:t>
            </w:r>
          </w:p>
        </w:tc>
      </w:tr>
      <w:tr w:rsidR="00A2046C">
        <w:trPr>
          <w:trHeight w:val="169"/>
        </w:trPr>
        <w:tc>
          <w:tcPr>
            <w:tcW w:w="44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>VSCB3.15.2. Coñece as prácticas de primeiros auxilios.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411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Intercambio oral</w:t>
            </w:r>
          </w:p>
        </w:tc>
        <w:tc>
          <w:tcPr>
            <w:tcW w:w="17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40%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60%</w:t>
            </w:r>
          </w:p>
        </w:tc>
      </w:tr>
      <w:tr w:rsidR="00A2046C">
        <w:trPr>
          <w:trHeight w:val="169"/>
        </w:trPr>
        <w:tc>
          <w:tcPr>
            <w:tcW w:w="44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>VSCB3.16.1. Realiza un uso ético das novas tecnoloxías.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411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</w:tc>
        <w:tc>
          <w:tcPr>
            <w:tcW w:w="17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</w:tr>
      <w:tr w:rsidR="00A2046C">
        <w:trPr>
          <w:trHeight w:val="169"/>
        </w:trPr>
        <w:tc>
          <w:tcPr>
            <w:tcW w:w="44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VSCB3.16.2. Analiza e </w:t>
            </w:r>
            <w:proofErr w:type="spellStart"/>
            <w:r>
              <w:rPr>
                <w:rFonts w:asciiTheme="minorHAnsi" w:hAnsiTheme="minorHAnsi"/>
                <w:szCs w:val="22"/>
              </w:rPr>
              <w:t>enxuíza</w:t>
            </w:r>
            <w:proofErr w:type="spellEnd"/>
            <w:r>
              <w:rPr>
                <w:rFonts w:asciiTheme="minorHAnsi" w:hAnsiTheme="minorHAnsi"/>
                <w:szCs w:val="22"/>
              </w:rPr>
              <w:t xml:space="preserve"> criticamente os contidos do contorno dixital.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411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Intercambio oral</w:t>
            </w:r>
          </w:p>
        </w:tc>
        <w:tc>
          <w:tcPr>
            <w:tcW w:w="17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40%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60%</w:t>
            </w:r>
          </w:p>
        </w:tc>
      </w:tr>
      <w:tr w:rsidR="00A2046C">
        <w:trPr>
          <w:trHeight w:val="169"/>
        </w:trPr>
        <w:tc>
          <w:tcPr>
            <w:tcW w:w="44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>VSCB3.17.1. Realiza análise de información dixital sobre as razóns polas que as persoas senten a necesidade de consumir ao ver un anuncio publicitario.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411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Intercambio oral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Análise de producións dos alumnos</w:t>
            </w:r>
          </w:p>
        </w:tc>
        <w:tc>
          <w:tcPr>
            <w:tcW w:w="17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20%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40%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40%</w:t>
            </w:r>
          </w:p>
        </w:tc>
      </w:tr>
      <w:tr w:rsidR="00A2046C">
        <w:trPr>
          <w:trHeight w:val="169"/>
        </w:trPr>
        <w:tc>
          <w:tcPr>
            <w:tcW w:w="44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 xml:space="preserve">VSCB3.17.2. Reflexiona sobre a influenza da </w:t>
            </w:r>
            <w:r>
              <w:rPr>
                <w:rFonts w:asciiTheme="minorHAnsi" w:hAnsiTheme="minorHAnsi"/>
                <w:szCs w:val="22"/>
              </w:rPr>
              <w:lastRenderedPageBreak/>
              <w:t>publicidade expresando as conclusións mediante traballos creativos.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411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lastRenderedPageBreak/>
              <w:t>Intercambio oral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Análise de producións dos alumnos</w:t>
            </w:r>
          </w:p>
        </w:tc>
        <w:tc>
          <w:tcPr>
            <w:tcW w:w="17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lastRenderedPageBreak/>
              <w:t>20%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lastRenderedPageBreak/>
              <w:t>40%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40%</w:t>
            </w:r>
          </w:p>
        </w:tc>
      </w:tr>
      <w:tr w:rsidR="00A2046C">
        <w:trPr>
          <w:trHeight w:val="169"/>
        </w:trPr>
        <w:tc>
          <w:tcPr>
            <w:tcW w:w="44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lastRenderedPageBreak/>
              <w:t>VSCB3.17.3. Realiza exposicións axuizando criticamente hábitos de consumo innecesario.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411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Intercambio oral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Análise de producións dos alumnos</w:t>
            </w:r>
          </w:p>
        </w:tc>
        <w:tc>
          <w:tcPr>
            <w:tcW w:w="17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20%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40%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40%</w:t>
            </w:r>
          </w:p>
        </w:tc>
      </w:tr>
      <w:tr w:rsidR="00A2046C">
        <w:trPr>
          <w:trHeight w:val="169"/>
        </w:trPr>
        <w:tc>
          <w:tcPr>
            <w:tcW w:w="44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>VSCB3.18.1. Desenvolve proxectos relacionados coas principais causas dos accidentes de tráfico, sobre os que se informa en diferentes medios de comunicación.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411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Intercambio oral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Análise de producións dos alumnos</w:t>
            </w:r>
          </w:p>
        </w:tc>
        <w:tc>
          <w:tcPr>
            <w:tcW w:w="17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20%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40%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40%</w:t>
            </w:r>
          </w:p>
        </w:tc>
      </w:tr>
      <w:tr w:rsidR="00A2046C">
        <w:trPr>
          <w:trHeight w:val="169"/>
        </w:trPr>
        <w:tc>
          <w:tcPr>
            <w:tcW w:w="44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>VSCB3.18.2. Reflexiona sobre o modo no que se poderían evitar accidentes de tráfico e expón as súas conclusións.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411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Intercambio oral</w:t>
            </w:r>
          </w:p>
        </w:tc>
        <w:tc>
          <w:tcPr>
            <w:tcW w:w="17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40%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60%</w:t>
            </w:r>
          </w:p>
        </w:tc>
      </w:tr>
      <w:tr w:rsidR="00A2046C">
        <w:trPr>
          <w:trHeight w:val="169"/>
        </w:trPr>
        <w:tc>
          <w:tcPr>
            <w:tcW w:w="44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2046C" w:rsidRDefault="000D4A20">
            <w:pPr>
              <w:ind w:left="284" w:firstLine="0"/>
              <w:jc w:val="left"/>
              <w:rPr>
                <w:rFonts w:asciiTheme="minorHAnsi" w:eastAsia="Arial" w:hAnsiTheme="minorHAnsi"/>
              </w:rPr>
            </w:pPr>
            <w:r>
              <w:rPr>
                <w:rFonts w:asciiTheme="minorHAnsi" w:hAnsiTheme="minorHAnsi"/>
                <w:szCs w:val="22"/>
              </w:rPr>
              <w:t>VSCB3.18.3. Explica as principais medidas que se poderían tomar para previr accidentes de tráfico.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X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A2046C">
            <w:pPr>
              <w:ind w:left="284" w:firstLine="0"/>
              <w:rPr>
                <w:rFonts w:asciiTheme="minorHAnsi" w:eastAsia="Arial" w:hAnsiTheme="minorHAnsi"/>
              </w:rPr>
            </w:pPr>
          </w:p>
        </w:tc>
        <w:tc>
          <w:tcPr>
            <w:tcW w:w="411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Intercambio oral</w:t>
            </w:r>
          </w:p>
        </w:tc>
        <w:tc>
          <w:tcPr>
            <w:tcW w:w="17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2046C" w:rsidRDefault="000D4A20">
            <w:pPr>
              <w:ind w:left="284" w:firstLine="0"/>
              <w:rPr>
                <w:rFonts w:asciiTheme="minorHAnsi" w:eastAsia="Arial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40%</w:t>
            </w:r>
          </w:p>
          <w:p w:rsidR="00A2046C" w:rsidRDefault="000D4A20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/>
                <w:szCs w:val="22"/>
              </w:rPr>
              <w:t>60%</w:t>
            </w:r>
          </w:p>
        </w:tc>
      </w:tr>
    </w:tbl>
    <w:p w:rsidR="00A2046C" w:rsidRDefault="00A2046C">
      <w:pPr>
        <w:rPr>
          <w:rFonts w:ascii="Calibri" w:hAnsi="Calibri"/>
          <w:b/>
        </w:rPr>
      </w:pPr>
    </w:p>
    <w:p w:rsidR="00A2046C" w:rsidRDefault="000D4A20">
      <w:pPr>
        <w:pStyle w:val="artigo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 xml:space="preserve">5.- Elementos transversais. </w:t>
      </w:r>
    </w:p>
    <w:p w:rsidR="00A2046C" w:rsidRDefault="00A2046C">
      <w:pPr>
        <w:pStyle w:val="artigo"/>
        <w:rPr>
          <w:rFonts w:asciiTheme="minorHAnsi" w:hAnsiTheme="minorHAnsi"/>
          <w:sz w:val="24"/>
        </w:rPr>
      </w:pPr>
    </w:p>
    <w:p w:rsidR="00A2046C" w:rsidRDefault="000D4A20">
      <w:p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Traballaranse en tódalas disciplinas:</w:t>
      </w:r>
    </w:p>
    <w:p w:rsidR="00A2046C" w:rsidRDefault="00A2046C">
      <w:pPr>
        <w:rPr>
          <w:rFonts w:asciiTheme="minorHAnsi" w:hAnsiTheme="minorHAnsi"/>
          <w:sz w:val="24"/>
        </w:rPr>
      </w:pPr>
    </w:p>
    <w:p w:rsidR="00A2046C" w:rsidRDefault="000D4A20">
      <w:pPr>
        <w:numPr>
          <w:ilvl w:val="0"/>
          <w:numId w:val="2"/>
        </w:num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A comprensión lectora, </w:t>
      </w:r>
    </w:p>
    <w:p w:rsidR="00A2046C" w:rsidRDefault="000D4A20">
      <w:pPr>
        <w:numPr>
          <w:ilvl w:val="0"/>
          <w:numId w:val="2"/>
        </w:num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A expresión oral e escrita,</w:t>
      </w:r>
    </w:p>
    <w:p w:rsidR="00A2046C" w:rsidRDefault="000D4A20">
      <w:pPr>
        <w:numPr>
          <w:ilvl w:val="0"/>
          <w:numId w:val="2"/>
        </w:num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A comunicación audiovisual, </w:t>
      </w:r>
    </w:p>
    <w:p w:rsidR="00A2046C" w:rsidRDefault="000D4A20">
      <w:pPr>
        <w:numPr>
          <w:ilvl w:val="0"/>
          <w:numId w:val="2"/>
        </w:num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lastRenderedPageBreak/>
        <w:t xml:space="preserve">As tecnoloxías da información e a comunicación, </w:t>
      </w:r>
    </w:p>
    <w:p w:rsidR="00A2046C" w:rsidRDefault="000D4A20">
      <w:pPr>
        <w:numPr>
          <w:ilvl w:val="0"/>
          <w:numId w:val="2"/>
        </w:num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O </w:t>
      </w:r>
      <w:proofErr w:type="spellStart"/>
      <w:r>
        <w:rPr>
          <w:rFonts w:asciiTheme="minorHAnsi" w:hAnsiTheme="minorHAnsi"/>
          <w:sz w:val="24"/>
        </w:rPr>
        <w:t>emprendemento</w:t>
      </w:r>
      <w:proofErr w:type="spellEnd"/>
      <w:r>
        <w:rPr>
          <w:rFonts w:asciiTheme="minorHAnsi" w:hAnsiTheme="minorHAnsi"/>
          <w:sz w:val="24"/>
        </w:rPr>
        <w:t xml:space="preserve"> e a educación cívica e constitucional </w:t>
      </w:r>
    </w:p>
    <w:p w:rsidR="00A2046C" w:rsidRDefault="000D4A20">
      <w:pPr>
        <w:numPr>
          <w:ilvl w:val="0"/>
          <w:numId w:val="2"/>
        </w:num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Os valores que fomenten a igualdade efectiva entre homes e mulleres e a prevención da violencia de xénero.</w:t>
      </w:r>
    </w:p>
    <w:p w:rsidR="00A2046C" w:rsidRDefault="000D4A20">
      <w:pPr>
        <w:numPr>
          <w:ilvl w:val="0"/>
          <w:numId w:val="2"/>
        </w:num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Os valores inherentes ao principio de igualdade de trato e </w:t>
      </w:r>
      <w:proofErr w:type="spellStart"/>
      <w:r>
        <w:rPr>
          <w:rFonts w:asciiTheme="minorHAnsi" w:hAnsiTheme="minorHAnsi"/>
          <w:sz w:val="24"/>
        </w:rPr>
        <w:t>non-discriminación</w:t>
      </w:r>
      <w:proofErr w:type="spellEnd"/>
      <w:r>
        <w:rPr>
          <w:rFonts w:asciiTheme="minorHAnsi" w:hAnsiTheme="minorHAnsi"/>
          <w:sz w:val="24"/>
        </w:rPr>
        <w:t xml:space="preserve"> por calquera condición ou circunstancia persoal ou social.</w:t>
      </w:r>
    </w:p>
    <w:p w:rsidR="00A2046C" w:rsidRDefault="000D4A20">
      <w:pPr>
        <w:numPr>
          <w:ilvl w:val="0"/>
          <w:numId w:val="2"/>
        </w:num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A prevención e resolución pacífica de conflitos en todos os ámbitos da vida persoal, familiar e social. </w:t>
      </w:r>
    </w:p>
    <w:p w:rsidR="00A2046C" w:rsidRDefault="000D4A20">
      <w:pPr>
        <w:numPr>
          <w:ilvl w:val="0"/>
          <w:numId w:val="2"/>
        </w:num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Os valores que sustentan a liberdade, a xustiza, a igualdade, o pluralismo político, a paz, a democracia, o respecto polos dereitos humanos e o rexeitamento da violencia terrorista, a pluralidade, o respecto polo Estado de dereito, o respecto e consideración polas vítimas do terrorismo, e a prevención do terrorismo e de calquera tipo de violencia.</w:t>
      </w:r>
    </w:p>
    <w:p w:rsidR="00A2046C" w:rsidRDefault="000D4A20">
      <w:pPr>
        <w:numPr>
          <w:ilvl w:val="0"/>
          <w:numId w:val="2"/>
        </w:num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A  prevención da violencia de xénero, da violencia terrorista e de calquera forma de violencia, racismo ou xenofobia. </w:t>
      </w:r>
    </w:p>
    <w:p w:rsidR="00A2046C" w:rsidRDefault="000D4A20">
      <w:pPr>
        <w:numPr>
          <w:ilvl w:val="0"/>
          <w:numId w:val="2"/>
        </w:num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Prevención de comportamentos, estereotipos  e contidos sexistas, así como aqueles que supoñan discriminación por razón da orientación sexual ou da identidade de xénero, favorecendo a visibilidade da realidade homosexual, bisexual, transexual, </w:t>
      </w:r>
      <w:proofErr w:type="spellStart"/>
      <w:r>
        <w:rPr>
          <w:rFonts w:asciiTheme="minorHAnsi" w:hAnsiTheme="minorHAnsi"/>
          <w:sz w:val="24"/>
        </w:rPr>
        <w:t>transxénero</w:t>
      </w:r>
      <w:proofErr w:type="spellEnd"/>
      <w:r>
        <w:rPr>
          <w:rFonts w:asciiTheme="minorHAnsi" w:hAnsiTheme="minorHAnsi"/>
          <w:sz w:val="24"/>
        </w:rPr>
        <w:t xml:space="preserve"> e intersexual.</w:t>
      </w:r>
    </w:p>
    <w:p w:rsidR="00A2046C" w:rsidRDefault="000D4A20">
      <w:pPr>
        <w:numPr>
          <w:ilvl w:val="0"/>
          <w:numId w:val="2"/>
        </w:num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Desenvolvemento sostible e o medio ambiente, os riscos de explotación e abuso sexual, as situacións de risco derivadas da utilización das tecnoloxías da información e da comunicación, así como a protección ante urxencias e catástrofes.</w:t>
      </w:r>
    </w:p>
    <w:p w:rsidR="00A2046C" w:rsidRDefault="000D4A20">
      <w:pPr>
        <w:numPr>
          <w:ilvl w:val="0"/>
          <w:numId w:val="2"/>
        </w:num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Desenvolvemento e afianzamento do espírito emprendedor e a iniciativa empresarial a partir de aptitudes como a creatividade, a autonomía, a iniciativa, o traballo en equipo, a confianza nun mesmo e o sentido crítico.</w:t>
      </w:r>
    </w:p>
    <w:p w:rsidR="00A2046C" w:rsidRDefault="000D4A20">
      <w:pPr>
        <w:numPr>
          <w:ilvl w:val="0"/>
          <w:numId w:val="2"/>
        </w:num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Educación e  seguridade viaria </w:t>
      </w:r>
    </w:p>
    <w:p w:rsidR="00A2046C" w:rsidRDefault="00A2046C">
      <w:pPr>
        <w:pStyle w:val="TOC1"/>
        <w:tabs>
          <w:tab w:val="left" w:pos="440"/>
          <w:tab w:val="right" w:leader="underscore" w:pos="8494"/>
        </w:tabs>
        <w:rPr>
          <w:rFonts w:asciiTheme="minorHAnsi" w:hAnsiTheme="minorHAnsi"/>
          <w:sz w:val="24"/>
          <w:szCs w:val="24"/>
          <w:lang w:eastAsia="es-ES"/>
        </w:rPr>
      </w:pPr>
    </w:p>
    <w:p w:rsidR="00A2046C" w:rsidRDefault="00A2046C">
      <w:pPr>
        <w:pStyle w:val="TOC1"/>
        <w:tabs>
          <w:tab w:val="left" w:pos="440"/>
          <w:tab w:val="right" w:leader="underscore" w:pos="8494"/>
        </w:tabs>
        <w:rPr>
          <w:rFonts w:asciiTheme="minorHAnsi" w:hAnsiTheme="minorHAnsi"/>
          <w:sz w:val="24"/>
          <w:szCs w:val="24"/>
          <w:lang w:eastAsia="es-ES"/>
        </w:rPr>
      </w:pPr>
    </w:p>
    <w:p w:rsidR="00A2046C" w:rsidRDefault="00A2046C">
      <w:pPr>
        <w:pStyle w:val="TOC1"/>
        <w:tabs>
          <w:tab w:val="left" w:pos="440"/>
          <w:tab w:val="right" w:leader="underscore" w:pos="8494"/>
        </w:tabs>
        <w:rPr>
          <w:rFonts w:asciiTheme="minorHAnsi" w:hAnsiTheme="minorHAnsi"/>
          <w:sz w:val="24"/>
          <w:szCs w:val="24"/>
          <w:lang w:eastAsia="es-ES"/>
        </w:rPr>
      </w:pPr>
    </w:p>
    <w:p w:rsidR="00A2046C" w:rsidRDefault="00A2046C">
      <w:pPr>
        <w:pStyle w:val="TOC1"/>
        <w:tabs>
          <w:tab w:val="left" w:pos="440"/>
          <w:tab w:val="right" w:leader="underscore" w:pos="8494"/>
        </w:tabs>
        <w:rPr>
          <w:rFonts w:asciiTheme="minorHAnsi" w:hAnsiTheme="minorHAnsi"/>
          <w:sz w:val="24"/>
          <w:szCs w:val="24"/>
          <w:lang w:eastAsia="es-ES"/>
        </w:rPr>
      </w:pPr>
    </w:p>
    <w:p w:rsidR="00A2046C" w:rsidRDefault="00A2046C">
      <w:pPr>
        <w:pStyle w:val="TOC1"/>
        <w:tabs>
          <w:tab w:val="left" w:pos="440"/>
          <w:tab w:val="right" w:leader="underscore" w:pos="8494"/>
        </w:tabs>
        <w:rPr>
          <w:rFonts w:asciiTheme="minorHAnsi" w:hAnsiTheme="minorHAnsi"/>
          <w:sz w:val="24"/>
          <w:szCs w:val="24"/>
          <w:lang w:eastAsia="es-ES"/>
        </w:rPr>
      </w:pPr>
    </w:p>
    <w:p w:rsidR="00A2046C" w:rsidRDefault="000D4A20">
      <w:pPr>
        <w:pStyle w:val="TOC1"/>
        <w:tabs>
          <w:tab w:val="left" w:pos="440"/>
          <w:tab w:val="right" w:leader="underscore" w:pos="8494"/>
        </w:tabs>
        <w:rPr>
          <w:rFonts w:asciiTheme="minorHAnsi" w:hAnsiTheme="minorHAnsi"/>
          <w:b/>
          <w:color w:val="FF0000"/>
          <w:sz w:val="24"/>
          <w:szCs w:val="24"/>
          <w:lang w:val="es-ES" w:eastAsia="gl-ES"/>
        </w:rPr>
      </w:pPr>
      <w:r>
        <w:rPr>
          <w:rFonts w:asciiTheme="minorHAnsi" w:hAnsiTheme="minorHAnsi"/>
          <w:b/>
          <w:sz w:val="24"/>
          <w:szCs w:val="24"/>
          <w:lang w:val="es-ES" w:eastAsia="gl-ES"/>
        </w:rPr>
        <w:lastRenderedPageBreak/>
        <w:t xml:space="preserve">6.- </w:t>
      </w:r>
      <w:r>
        <w:rPr>
          <w:rFonts w:asciiTheme="minorHAnsi" w:hAnsiTheme="minorHAnsi"/>
          <w:b/>
          <w:sz w:val="24"/>
          <w:szCs w:val="24"/>
          <w:lang w:eastAsia="gl-ES"/>
        </w:rPr>
        <w:t xml:space="preserve">Metodoloxía didáctica, incluíndo as estratexias a desenvolver polo profesorado, para acadar os estándares de aprendizaxe, así como a adquisición das competencias clave. </w:t>
      </w:r>
    </w:p>
    <w:p w:rsidR="00A2046C" w:rsidRDefault="00A2046C">
      <w:pPr>
        <w:rPr>
          <w:rFonts w:asciiTheme="minorHAnsi" w:hAnsiTheme="minorHAnsi" w:cs="Arial"/>
          <w:b/>
          <w:sz w:val="24"/>
          <w:lang w:val="pt-BR"/>
        </w:rPr>
      </w:pPr>
    </w:p>
    <w:p w:rsidR="00A2046C" w:rsidRDefault="000D4A20">
      <w:pPr>
        <w:rPr>
          <w:rFonts w:asciiTheme="minorHAnsi" w:hAnsiTheme="minorHAnsi" w:cs="Arial"/>
          <w:b/>
          <w:sz w:val="24"/>
          <w:lang w:val="pt-BR"/>
        </w:rPr>
      </w:pPr>
      <w:r>
        <w:rPr>
          <w:rFonts w:asciiTheme="minorHAnsi" w:hAnsiTheme="minorHAnsi" w:cs="Arial"/>
          <w:b/>
          <w:sz w:val="24"/>
          <w:lang w:val="pt-BR"/>
        </w:rPr>
        <w:t xml:space="preserve">6.1.  </w:t>
      </w:r>
      <w:proofErr w:type="spellStart"/>
      <w:r>
        <w:rPr>
          <w:rFonts w:asciiTheme="minorHAnsi" w:hAnsiTheme="minorHAnsi" w:cs="Arial"/>
          <w:b/>
          <w:sz w:val="24"/>
          <w:lang w:val="pt-BR"/>
        </w:rPr>
        <w:t>Principios</w:t>
      </w:r>
      <w:proofErr w:type="spellEnd"/>
      <w:r>
        <w:rPr>
          <w:rFonts w:asciiTheme="minorHAnsi" w:hAnsiTheme="minorHAnsi" w:cs="Arial"/>
          <w:b/>
          <w:sz w:val="24"/>
          <w:lang w:val="pt-BR"/>
        </w:rPr>
        <w:t xml:space="preserve"> </w:t>
      </w:r>
      <w:proofErr w:type="spellStart"/>
      <w:r>
        <w:rPr>
          <w:rFonts w:asciiTheme="minorHAnsi" w:hAnsiTheme="minorHAnsi" w:cs="Arial"/>
          <w:b/>
          <w:sz w:val="24"/>
          <w:lang w:val="pt-BR"/>
        </w:rPr>
        <w:t>metodolóxicos</w:t>
      </w:r>
      <w:proofErr w:type="spellEnd"/>
    </w:p>
    <w:p w:rsidR="00A2046C" w:rsidRDefault="00A2046C">
      <w:pPr>
        <w:rPr>
          <w:rFonts w:asciiTheme="minorHAnsi" w:hAnsiTheme="minorHAnsi" w:cs="Arial"/>
          <w:b/>
          <w:sz w:val="24"/>
          <w:lang w:val="pt-BR"/>
        </w:rPr>
      </w:pPr>
    </w:p>
    <w:p w:rsidR="00A2046C" w:rsidRDefault="000D4A20">
      <w:pPr>
        <w:rPr>
          <w:rFonts w:asciiTheme="minorHAnsi" w:hAnsiTheme="minorHAnsi" w:cs="Arial"/>
          <w:sz w:val="24"/>
          <w:lang w:val="pt-BR"/>
        </w:rPr>
      </w:pPr>
      <w:r>
        <w:rPr>
          <w:rFonts w:asciiTheme="minorHAnsi" w:hAnsiTheme="minorHAnsi" w:cs="Arial"/>
          <w:b/>
          <w:sz w:val="24"/>
          <w:lang w:val="pt-BR"/>
        </w:rPr>
        <w:t xml:space="preserve">Emprego </w:t>
      </w:r>
      <w:proofErr w:type="spellStart"/>
      <w:r>
        <w:rPr>
          <w:rFonts w:asciiTheme="minorHAnsi" w:hAnsiTheme="minorHAnsi" w:cs="Arial"/>
          <w:b/>
          <w:sz w:val="24"/>
          <w:lang w:val="pt-BR"/>
        </w:rPr>
        <w:t>dun</w:t>
      </w:r>
      <w:proofErr w:type="spellEnd"/>
      <w:r>
        <w:rPr>
          <w:rFonts w:asciiTheme="minorHAnsi" w:hAnsiTheme="minorHAnsi" w:cs="Arial"/>
          <w:b/>
          <w:sz w:val="24"/>
          <w:lang w:val="pt-BR"/>
        </w:rPr>
        <w:t xml:space="preserve"> estilo educativo </w:t>
      </w:r>
      <w:proofErr w:type="spellStart"/>
      <w:r>
        <w:rPr>
          <w:rFonts w:asciiTheme="minorHAnsi" w:hAnsiTheme="minorHAnsi" w:cs="Arial"/>
          <w:b/>
          <w:sz w:val="24"/>
          <w:lang w:val="pt-BR"/>
        </w:rPr>
        <w:t>asertivo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. </w:t>
      </w:r>
      <w:proofErr w:type="spellStart"/>
      <w:r>
        <w:rPr>
          <w:rFonts w:asciiTheme="minorHAnsi" w:hAnsiTheme="minorHAnsi" w:cs="Arial"/>
          <w:sz w:val="24"/>
          <w:lang w:val="pt-BR"/>
        </w:rPr>
        <w:t>Fuxindo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pt-BR"/>
        </w:rPr>
        <w:t>dunha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postura </w:t>
      </w:r>
      <w:proofErr w:type="spellStart"/>
      <w:r>
        <w:rPr>
          <w:rFonts w:asciiTheme="minorHAnsi" w:hAnsiTheme="minorHAnsi" w:cs="Arial"/>
          <w:sz w:val="24"/>
          <w:lang w:val="pt-BR"/>
        </w:rPr>
        <w:t>inhibicionista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tanto coma da </w:t>
      </w:r>
      <w:proofErr w:type="spellStart"/>
      <w:r>
        <w:rPr>
          <w:rFonts w:asciiTheme="minorHAnsi" w:hAnsiTheme="minorHAnsi" w:cs="Arial"/>
          <w:sz w:val="24"/>
          <w:lang w:val="pt-BR"/>
        </w:rPr>
        <w:t>concepción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punitiva, </w:t>
      </w:r>
      <w:proofErr w:type="spellStart"/>
      <w:r>
        <w:rPr>
          <w:rFonts w:asciiTheme="minorHAnsi" w:hAnsiTheme="minorHAnsi" w:cs="Arial"/>
          <w:sz w:val="24"/>
          <w:lang w:val="pt-BR"/>
        </w:rPr>
        <w:t>practicarase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unha </w:t>
      </w:r>
      <w:proofErr w:type="spellStart"/>
      <w:r>
        <w:rPr>
          <w:rFonts w:asciiTheme="minorHAnsi" w:hAnsiTheme="minorHAnsi" w:cs="Arial"/>
          <w:sz w:val="24"/>
          <w:lang w:val="pt-BR"/>
        </w:rPr>
        <w:t>actitude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pt-BR"/>
        </w:rPr>
        <w:t>comprensiva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pt-BR"/>
        </w:rPr>
        <w:t>coas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pt-BR"/>
        </w:rPr>
        <w:t>posibilidades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e características do </w:t>
      </w:r>
      <w:proofErr w:type="spellStart"/>
      <w:r>
        <w:rPr>
          <w:rFonts w:asciiTheme="minorHAnsi" w:hAnsiTheme="minorHAnsi" w:cs="Arial"/>
          <w:sz w:val="24"/>
          <w:lang w:val="pt-BR"/>
        </w:rPr>
        <w:t>alumnado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, buscando a </w:t>
      </w:r>
      <w:proofErr w:type="spellStart"/>
      <w:r>
        <w:rPr>
          <w:rFonts w:asciiTheme="minorHAnsi" w:hAnsiTheme="minorHAnsi" w:cs="Arial"/>
          <w:sz w:val="24"/>
          <w:lang w:val="pt-BR"/>
        </w:rPr>
        <w:t>súa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pt-BR"/>
        </w:rPr>
        <w:t>mellora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permanente e guiando as </w:t>
      </w:r>
      <w:proofErr w:type="spellStart"/>
      <w:r>
        <w:rPr>
          <w:rFonts w:asciiTheme="minorHAnsi" w:hAnsiTheme="minorHAnsi" w:cs="Arial"/>
          <w:sz w:val="24"/>
          <w:lang w:val="pt-BR"/>
        </w:rPr>
        <w:t>súas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pt-BR"/>
        </w:rPr>
        <w:t>aprendizaxes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. Como </w:t>
      </w:r>
      <w:proofErr w:type="spellStart"/>
      <w:r>
        <w:rPr>
          <w:rFonts w:asciiTheme="minorHAnsi" w:hAnsiTheme="minorHAnsi" w:cs="Arial"/>
          <w:sz w:val="24"/>
          <w:lang w:val="pt-BR"/>
        </w:rPr>
        <w:t>reforzo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do </w:t>
      </w:r>
      <w:proofErr w:type="spellStart"/>
      <w:r>
        <w:rPr>
          <w:rFonts w:asciiTheme="minorHAnsi" w:hAnsiTheme="minorHAnsi" w:cs="Arial"/>
          <w:sz w:val="24"/>
          <w:lang w:val="pt-BR"/>
        </w:rPr>
        <w:t>esforzo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, da conduta adaptativa ou do </w:t>
      </w:r>
      <w:proofErr w:type="spellStart"/>
      <w:r>
        <w:rPr>
          <w:rFonts w:asciiTheme="minorHAnsi" w:hAnsiTheme="minorHAnsi" w:cs="Arial"/>
          <w:sz w:val="24"/>
          <w:lang w:val="pt-BR"/>
        </w:rPr>
        <w:t>traballo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proofErr w:type="gramStart"/>
      <w:r>
        <w:rPr>
          <w:rFonts w:asciiTheme="minorHAnsi" w:hAnsiTheme="minorHAnsi" w:cs="Arial"/>
          <w:sz w:val="24"/>
          <w:lang w:val="pt-BR"/>
        </w:rPr>
        <w:t>ben</w:t>
      </w:r>
      <w:proofErr w:type="spellEnd"/>
      <w:proofErr w:type="gramEnd"/>
      <w:r>
        <w:rPr>
          <w:rFonts w:asciiTheme="minorHAnsi" w:hAnsiTheme="minorHAnsi" w:cs="Arial"/>
          <w:sz w:val="24"/>
          <w:lang w:val="pt-BR"/>
        </w:rPr>
        <w:t xml:space="preserve"> feito </w:t>
      </w:r>
      <w:proofErr w:type="spellStart"/>
      <w:r>
        <w:rPr>
          <w:rFonts w:asciiTheme="minorHAnsi" w:hAnsiTheme="minorHAnsi" w:cs="Arial"/>
          <w:sz w:val="24"/>
          <w:lang w:val="pt-BR"/>
        </w:rPr>
        <w:t>usarase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fundamentalmente o </w:t>
      </w:r>
      <w:proofErr w:type="spellStart"/>
      <w:r>
        <w:rPr>
          <w:rFonts w:asciiTheme="minorHAnsi" w:hAnsiTheme="minorHAnsi" w:cs="Arial"/>
          <w:sz w:val="24"/>
          <w:lang w:val="pt-BR"/>
        </w:rPr>
        <w:t>eloxio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constante, ao mesmo tempo que se ignora ou se reprende o comportamento </w:t>
      </w:r>
      <w:proofErr w:type="spellStart"/>
      <w:r>
        <w:rPr>
          <w:rFonts w:asciiTheme="minorHAnsi" w:hAnsiTheme="minorHAnsi" w:cs="Arial"/>
          <w:sz w:val="24"/>
          <w:lang w:val="pt-BR"/>
        </w:rPr>
        <w:t>inadecuado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. Esta </w:t>
      </w:r>
      <w:proofErr w:type="spellStart"/>
      <w:r>
        <w:rPr>
          <w:rFonts w:asciiTheme="minorHAnsi" w:hAnsiTheme="minorHAnsi" w:cs="Arial"/>
          <w:sz w:val="24"/>
          <w:lang w:val="pt-BR"/>
        </w:rPr>
        <w:t>discriminación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pt-BR"/>
        </w:rPr>
        <w:t>condutual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, </w:t>
      </w:r>
      <w:proofErr w:type="spellStart"/>
      <w:r>
        <w:rPr>
          <w:rFonts w:asciiTheme="minorHAnsi" w:hAnsiTheme="minorHAnsi" w:cs="Arial"/>
          <w:sz w:val="24"/>
          <w:lang w:val="pt-BR"/>
        </w:rPr>
        <w:t>xunto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</w:t>
      </w:r>
      <w:proofErr w:type="gramStart"/>
      <w:r>
        <w:rPr>
          <w:rFonts w:asciiTheme="minorHAnsi" w:hAnsiTheme="minorHAnsi" w:cs="Arial"/>
          <w:sz w:val="24"/>
          <w:lang w:val="pt-BR"/>
        </w:rPr>
        <w:t>co trato</w:t>
      </w:r>
      <w:proofErr w:type="gramEnd"/>
      <w:r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pt-BR"/>
        </w:rPr>
        <w:t>respectuoso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e </w:t>
      </w:r>
      <w:proofErr w:type="spellStart"/>
      <w:r>
        <w:rPr>
          <w:rFonts w:asciiTheme="minorHAnsi" w:hAnsiTheme="minorHAnsi" w:cs="Arial"/>
          <w:sz w:val="24"/>
          <w:lang w:val="pt-BR"/>
        </w:rPr>
        <w:t>xusto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pt-BR"/>
        </w:rPr>
        <w:t>favorecerán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a autoestima, o </w:t>
      </w:r>
      <w:proofErr w:type="spellStart"/>
      <w:r>
        <w:rPr>
          <w:rFonts w:asciiTheme="minorHAnsi" w:hAnsiTheme="minorHAnsi" w:cs="Arial"/>
          <w:sz w:val="24"/>
          <w:lang w:val="pt-BR"/>
        </w:rPr>
        <w:t>rendemento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escolar e a </w:t>
      </w:r>
      <w:proofErr w:type="spellStart"/>
      <w:r>
        <w:rPr>
          <w:rFonts w:asciiTheme="minorHAnsi" w:hAnsiTheme="minorHAnsi" w:cs="Arial"/>
          <w:sz w:val="24"/>
          <w:lang w:val="pt-BR"/>
        </w:rPr>
        <w:t>convivencia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pacífica, </w:t>
      </w:r>
      <w:proofErr w:type="spellStart"/>
      <w:r>
        <w:rPr>
          <w:rFonts w:asciiTheme="minorHAnsi" w:hAnsiTheme="minorHAnsi" w:cs="Arial"/>
          <w:sz w:val="24"/>
          <w:lang w:val="pt-BR"/>
        </w:rPr>
        <w:t>contribuíndo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ao </w:t>
      </w:r>
      <w:proofErr w:type="spellStart"/>
      <w:r>
        <w:rPr>
          <w:rFonts w:asciiTheme="minorHAnsi" w:hAnsiTheme="minorHAnsi" w:cs="Arial"/>
          <w:sz w:val="24"/>
          <w:lang w:val="pt-BR"/>
        </w:rPr>
        <w:t>desenvolvemento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do clima escolar </w:t>
      </w:r>
      <w:proofErr w:type="spellStart"/>
      <w:r>
        <w:rPr>
          <w:rFonts w:asciiTheme="minorHAnsi" w:hAnsiTheme="minorHAnsi" w:cs="Arial"/>
          <w:sz w:val="24"/>
          <w:lang w:val="pt-BR"/>
        </w:rPr>
        <w:t>necesario</w:t>
      </w:r>
      <w:proofErr w:type="spellEnd"/>
      <w:r>
        <w:rPr>
          <w:rFonts w:asciiTheme="minorHAnsi" w:hAnsiTheme="minorHAnsi" w:cs="Arial"/>
          <w:sz w:val="24"/>
          <w:lang w:val="pt-BR"/>
        </w:rPr>
        <w:t>.</w:t>
      </w:r>
    </w:p>
    <w:p w:rsidR="00A2046C" w:rsidRDefault="00A2046C">
      <w:pPr>
        <w:rPr>
          <w:rFonts w:asciiTheme="minorHAnsi" w:hAnsiTheme="minorHAnsi" w:cs="Arial"/>
          <w:sz w:val="24"/>
          <w:lang w:val="pt-BR"/>
        </w:rPr>
      </w:pPr>
    </w:p>
    <w:p w:rsidR="00A2046C" w:rsidRDefault="000D4A20">
      <w:pPr>
        <w:rPr>
          <w:rFonts w:asciiTheme="minorHAnsi" w:hAnsiTheme="minorHAnsi" w:cs="Arial"/>
          <w:sz w:val="24"/>
          <w:lang w:val="pt-BR"/>
        </w:rPr>
      </w:pPr>
      <w:r>
        <w:rPr>
          <w:rFonts w:asciiTheme="minorHAnsi" w:hAnsiTheme="minorHAnsi" w:cs="Arial"/>
          <w:b/>
          <w:sz w:val="24"/>
          <w:lang w:val="pt-BR"/>
        </w:rPr>
        <w:t xml:space="preserve">Procura de </w:t>
      </w:r>
      <w:proofErr w:type="spellStart"/>
      <w:r>
        <w:rPr>
          <w:rFonts w:asciiTheme="minorHAnsi" w:hAnsiTheme="minorHAnsi" w:cs="Arial"/>
          <w:b/>
          <w:sz w:val="24"/>
          <w:lang w:val="pt-BR"/>
        </w:rPr>
        <w:t>aprendizaxes</w:t>
      </w:r>
      <w:proofErr w:type="spellEnd"/>
      <w:r>
        <w:rPr>
          <w:rFonts w:asciiTheme="minorHAnsi" w:hAnsiTheme="minorHAnsi" w:cs="Arial"/>
          <w:b/>
          <w:sz w:val="24"/>
          <w:lang w:val="pt-BR"/>
        </w:rPr>
        <w:t xml:space="preserve"> significativos</w:t>
      </w:r>
      <w:r>
        <w:rPr>
          <w:rFonts w:asciiTheme="minorHAnsi" w:hAnsiTheme="minorHAnsi" w:cs="Arial"/>
          <w:sz w:val="24"/>
          <w:lang w:val="pt-BR"/>
        </w:rPr>
        <w:t xml:space="preserve">. Nas diferentes unidades de </w:t>
      </w:r>
      <w:proofErr w:type="spellStart"/>
      <w:r>
        <w:rPr>
          <w:rFonts w:asciiTheme="minorHAnsi" w:hAnsiTheme="minorHAnsi" w:cs="Arial"/>
          <w:sz w:val="24"/>
          <w:lang w:val="pt-BR"/>
        </w:rPr>
        <w:t>ensino-aprendizaxe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pt-BR"/>
        </w:rPr>
        <w:t>procurarase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sempre </w:t>
      </w:r>
    </w:p>
    <w:p w:rsidR="00A2046C" w:rsidRDefault="000D4A20">
      <w:pPr>
        <w:rPr>
          <w:rFonts w:asciiTheme="minorHAnsi" w:hAnsiTheme="minorHAnsi" w:cs="Arial"/>
          <w:sz w:val="24"/>
          <w:lang w:val="pt-BR"/>
        </w:rPr>
      </w:pPr>
      <w:r>
        <w:rPr>
          <w:rFonts w:asciiTheme="minorHAnsi" w:hAnsiTheme="minorHAnsi" w:cs="Arial"/>
          <w:sz w:val="24"/>
          <w:lang w:val="pt-BR"/>
        </w:rPr>
        <w:t xml:space="preserve">- Que os contidos </w:t>
      </w:r>
      <w:proofErr w:type="spellStart"/>
      <w:r>
        <w:rPr>
          <w:rFonts w:asciiTheme="minorHAnsi" w:hAnsiTheme="minorHAnsi" w:cs="Arial"/>
          <w:sz w:val="24"/>
          <w:lang w:val="pt-BR"/>
        </w:rPr>
        <w:t>sexan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pt-BR"/>
        </w:rPr>
        <w:t>lóxicos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e </w:t>
      </w:r>
      <w:proofErr w:type="spellStart"/>
      <w:r>
        <w:rPr>
          <w:rFonts w:asciiTheme="minorHAnsi" w:hAnsiTheme="minorHAnsi" w:cs="Arial"/>
          <w:sz w:val="24"/>
          <w:lang w:val="pt-BR"/>
        </w:rPr>
        <w:t>coherentes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, </w:t>
      </w:r>
      <w:proofErr w:type="spellStart"/>
      <w:r>
        <w:rPr>
          <w:rFonts w:asciiTheme="minorHAnsi" w:hAnsiTheme="minorHAnsi" w:cs="Arial"/>
          <w:sz w:val="24"/>
          <w:lang w:val="pt-BR"/>
        </w:rPr>
        <w:t>con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estrutura e </w:t>
      </w:r>
      <w:proofErr w:type="spellStart"/>
      <w:r>
        <w:rPr>
          <w:rFonts w:asciiTheme="minorHAnsi" w:hAnsiTheme="minorHAnsi" w:cs="Arial"/>
          <w:sz w:val="24"/>
          <w:lang w:val="pt-BR"/>
        </w:rPr>
        <w:t>vocabulario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adaptados ao </w:t>
      </w:r>
      <w:proofErr w:type="spellStart"/>
      <w:r>
        <w:rPr>
          <w:rFonts w:asciiTheme="minorHAnsi" w:hAnsiTheme="minorHAnsi" w:cs="Arial"/>
          <w:sz w:val="24"/>
          <w:lang w:val="pt-BR"/>
        </w:rPr>
        <w:t>alumnado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ao que se </w:t>
      </w:r>
      <w:proofErr w:type="spellStart"/>
      <w:r>
        <w:rPr>
          <w:rFonts w:asciiTheme="minorHAnsi" w:hAnsiTheme="minorHAnsi" w:cs="Arial"/>
          <w:sz w:val="24"/>
          <w:lang w:val="pt-BR"/>
        </w:rPr>
        <w:t>dirixen</w:t>
      </w:r>
      <w:proofErr w:type="spellEnd"/>
      <w:r>
        <w:rPr>
          <w:rFonts w:asciiTheme="minorHAnsi" w:hAnsiTheme="minorHAnsi" w:cs="Arial"/>
          <w:sz w:val="24"/>
          <w:lang w:val="pt-BR"/>
        </w:rPr>
        <w:t>.</w:t>
      </w:r>
    </w:p>
    <w:p w:rsidR="00A2046C" w:rsidRDefault="000D4A20">
      <w:pPr>
        <w:rPr>
          <w:rFonts w:asciiTheme="minorHAnsi" w:hAnsiTheme="minorHAnsi" w:cs="Arial"/>
          <w:sz w:val="24"/>
          <w:lang w:val="pt-BR"/>
        </w:rPr>
      </w:pPr>
      <w:r>
        <w:rPr>
          <w:rFonts w:asciiTheme="minorHAnsi" w:hAnsiTheme="minorHAnsi" w:cs="Arial"/>
          <w:sz w:val="24"/>
          <w:lang w:val="pt-BR"/>
        </w:rPr>
        <w:t xml:space="preserve">- Que o </w:t>
      </w:r>
      <w:proofErr w:type="spellStart"/>
      <w:r>
        <w:rPr>
          <w:rFonts w:asciiTheme="minorHAnsi" w:hAnsiTheme="minorHAnsi" w:cs="Arial"/>
          <w:sz w:val="24"/>
          <w:lang w:val="pt-BR"/>
        </w:rPr>
        <w:t>alumnado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pt-BR"/>
        </w:rPr>
        <w:t>teña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os </w:t>
      </w:r>
      <w:proofErr w:type="spellStart"/>
      <w:r>
        <w:rPr>
          <w:rFonts w:asciiTheme="minorHAnsi" w:hAnsiTheme="minorHAnsi" w:cs="Arial"/>
          <w:sz w:val="24"/>
          <w:lang w:val="pt-BR"/>
        </w:rPr>
        <w:t>coñecementos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pt-BR"/>
        </w:rPr>
        <w:t>previos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pt-BR"/>
        </w:rPr>
        <w:t>necesarios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para </w:t>
      </w:r>
      <w:proofErr w:type="spellStart"/>
      <w:r>
        <w:rPr>
          <w:rFonts w:asciiTheme="minorHAnsi" w:hAnsiTheme="minorHAnsi" w:cs="Arial"/>
          <w:sz w:val="24"/>
          <w:lang w:val="pt-BR"/>
        </w:rPr>
        <w:t>comprender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os novos contidos e que estes </w:t>
      </w:r>
      <w:proofErr w:type="spellStart"/>
      <w:r>
        <w:rPr>
          <w:rFonts w:asciiTheme="minorHAnsi" w:hAnsiTheme="minorHAnsi" w:cs="Arial"/>
          <w:sz w:val="24"/>
          <w:lang w:val="pt-BR"/>
        </w:rPr>
        <w:t>estean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pt-BR"/>
        </w:rPr>
        <w:t>activados</w:t>
      </w:r>
      <w:proofErr w:type="spellEnd"/>
      <w:r>
        <w:rPr>
          <w:rFonts w:asciiTheme="minorHAnsi" w:hAnsiTheme="minorHAnsi" w:cs="Arial"/>
          <w:sz w:val="24"/>
          <w:lang w:val="pt-BR"/>
        </w:rPr>
        <w:t>.</w:t>
      </w:r>
    </w:p>
    <w:p w:rsidR="00A2046C" w:rsidRDefault="000D4A20">
      <w:pPr>
        <w:rPr>
          <w:rFonts w:asciiTheme="minorHAnsi" w:hAnsiTheme="minorHAnsi" w:cs="Arial"/>
          <w:sz w:val="24"/>
          <w:lang w:val="pt-BR"/>
        </w:rPr>
      </w:pPr>
      <w:r>
        <w:rPr>
          <w:rFonts w:asciiTheme="minorHAnsi" w:hAnsiTheme="minorHAnsi" w:cs="Arial"/>
          <w:sz w:val="24"/>
          <w:lang w:val="pt-BR"/>
        </w:rPr>
        <w:t xml:space="preserve">- Que o </w:t>
      </w:r>
      <w:proofErr w:type="spellStart"/>
      <w:r>
        <w:rPr>
          <w:rFonts w:asciiTheme="minorHAnsi" w:hAnsiTheme="minorHAnsi" w:cs="Arial"/>
          <w:sz w:val="24"/>
          <w:lang w:val="pt-BR"/>
        </w:rPr>
        <w:t>alumnado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pt-BR"/>
        </w:rPr>
        <w:t>teña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a </w:t>
      </w:r>
      <w:proofErr w:type="spellStart"/>
      <w:r>
        <w:rPr>
          <w:rFonts w:asciiTheme="minorHAnsi" w:hAnsiTheme="minorHAnsi" w:cs="Arial"/>
          <w:sz w:val="24"/>
          <w:lang w:val="pt-BR"/>
        </w:rPr>
        <w:t>predisposición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, a </w:t>
      </w:r>
      <w:proofErr w:type="spellStart"/>
      <w:r>
        <w:rPr>
          <w:rFonts w:asciiTheme="minorHAnsi" w:hAnsiTheme="minorHAnsi" w:cs="Arial"/>
          <w:sz w:val="24"/>
          <w:lang w:val="pt-BR"/>
        </w:rPr>
        <w:t>actitude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, o </w:t>
      </w:r>
      <w:proofErr w:type="spellStart"/>
      <w:r>
        <w:rPr>
          <w:rFonts w:asciiTheme="minorHAnsi" w:hAnsiTheme="minorHAnsi" w:cs="Arial"/>
          <w:sz w:val="24"/>
          <w:lang w:val="pt-BR"/>
        </w:rPr>
        <w:t>interese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e a </w:t>
      </w:r>
      <w:proofErr w:type="spellStart"/>
      <w:r>
        <w:rPr>
          <w:rFonts w:asciiTheme="minorHAnsi" w:hAnsiTheme="minorHAnsi" w:cs="Arial"/>
          <w:sz w:val="24"/>
          <w:lang w:val="pt-BR"/>
        </w:rPr>
        <w:t>motivación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pt-BR"/>
        </w:rPr>
        <w:t>necesarias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para </w:t>
      </w:r>
      <w:proofErr w:type="spellStart"/>
      <w:r>
        <w:rPr>
          <w:rFonts w:asciiTheme="minorHAnsi" w:hAnsiTheme="minorHAnsi" w:cs="Arial"/>
          <w:sz w:val="24"/>
          <w:lang w:val="pt-BR"/>
        </w:rPr>
        <w:t>interactuar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pt-BR"/>
        </w:rPr>
        <w:t>cos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contidos que </w:t>
      </w:r>
      <w:proofErr w:type="spellStart"/>
      <w:r>
        <w:rPr>
          <w:rFonts w:asciiTheme="minorHAnsi" w:hAnsiTheme="minorHAnsi" w:cs="Arial"/>
          <w:sz w:val="24"/>
          <w:lang w:val="pt-BR"/>
        </w:rPr>
        <w:t>lle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</w:t>
      </w:r>
      <w:proofErr w:type="gramStart"/>
      <w:r>
        <w:rPr>
          <w:rFonts w:asciiTheme="minorHAnsi" w:hAnsiTheme="minorHAnsi" w:cs="Arial"/>
          <w:sz w:val="24"/>
          <w:lang w:val="pt-BR"/>
        </w:rPr>
        <w:t>propomos</w:t>
      </w:r>
      <w:proofErr w:type="gramEnd"/>
      <w:r>
        <w:rPr>
          <w:rFonts w:asciiTheme="minorHAnsi" w:hAnsiTheme="minorHAnsi" w:cs="Arial"/>
          <w:sz w:val="24"/>
          <w:lang w:val="pt-BR"/>
        </w:rPr>
        <w:t xml:space="preserve">. </w:t>
      </w:r>
    </w:p>
    <w:p w:rsidR="00A2046C" w:rsidRDefault="00A2046C">
      <w:pPr>
        <w:rPr>
          <w:rFonts w:asciiTheme="minorHAnsi" w:hAnsiTheme="minorHAnsi" w:cs="Arial"/>
          <w:sz w:val="24"/>
          <w:lang w:val="pt-BR"/>
        </w:rPr>
      </w:pPr>
    </w:p>
    <w:p w:rsidR="00A2046C" w:rsidRDefault="000D4A20">
      <w:pPr>
        <w:rPr>
          <w:rFonts w:asciiTheme="minorHAnsi" w:hAnsiTheme="minorHAnsi" w:cs="Arial"/>
          <w:sz w:val="24"/>
          <w:lang w:val="pt-BR"/>
        </w:rPr>
      </w:pPr>
      <w:proofErr w:type="spellStart"/>
      <w:r>
        <w:rPr>
          <w:rFonts w:asciiTheme="minorHAnsi" w:hAnsiTheme="minorHAnsi" w:cs="Arial"/>
          <w:b/>
          <w:sz w:val="24"/>
          <w:lang w:val="pt-BR"/>
        </w:rPr>
        <w:t>Desenvolvemento</w:t>
      </w:r>
      <w:proofErr w:type="spellEnd"/>
      <w:r>
        <w:rPr>
          <w:rFonts w:asciiTheme="minorHAnsi" w:hAnsiTheme="minorHAnsi" w:cs="Arial"/>
          <w:b/>
          <w:sz w:val="24"/>
          <w:lang w:val="pt-BR"/>
        </w:rPr>
        <w:t xml:space="preserve"> de </w:t>
      </w:r>
      <w:proofErr w:type="spellStart"/>
      <w:r>
        <w:rPr>
          <w:rFonts w:asciiTheme="minorHAnsi" w:hAnsiTheme="minorHAnsi" w:cs="Arial"/>
          <w:b/>
          <w:sz w:val="24"/>
          <w:lang w:val="pt-BR"/>
        </w:rPr>
        <w:t>traballo</w:t>
      </w:r>
      <w:proofErr w:type="spellEnd"/>
      <w:r>
        <w:rPr>
          <w:rFonts w:asciiTheme="minorHAnsi" w:hAnsiTheme="minorHAnsi" w:cs="Arial"/>
          <w:b/>
          <w:sz w:val="24"/>
          <w:lang w:val="pt-BR"/>
        </w:rPr>
        <w:t xml:space="preserve"> por </w:t>
      </w:r>
      <w:proofErr w:type="spellStart"/>
      <w:r>
        <w:rPr>
          <w:rFonts w:asciiTheme="minorHAnsi" w:hAnsiTheme="minorHAnsi" w:cs="Arial"/>
          <w:b/>
          <w:sz w:val="24"/>
          <w:lang w:val="pt-BR"/>
        </w:rPr>
        <w:t>proxectos</w:t>
      </w:r>
      <w:proofErr w:type="spellEnd"/>
      <w:r>
        <w:rPr>
          <w:rFonts w:asciiTheme="minorHAnsi" w:hAnsiTheme="minorHAnsi" w:cs="Arial"/>
          <w:b/>
          <w:sz w:val="24"/>
          <w:lang w:val="pt-BR"/>
        </w:rPr>
        <w:t xml:space="preserve"> e </w:t>
      </w:r>
      <w:proofErr w:type="spellStart"/>
      <w:r>
        <w:rPr>
          <w:rFonts w:asciiTheme="minorHAnsi" w:hAnsiTheme="minorHAnsi" w:cs="Arial"/>
          <w:b/>
          <w:sz w:val="24"/>
          <w:lang w:val="pt-BR"/>
        </w:rPr>
        <w:t>traballos</w:t>
      </w:r>
      <w:proofErr w:type="spellEnd"/>
      <w:r>
        <w:rPr>
          <w:rFonts w:asciiTheme="minorHAnsi" w:hAnsiTheme="minorHAnsi" w:cs="Arial"/>
          <w:b/>
          <w:sz w:val="24"/>
          <w:lang w:val="pt-BR"/>
        </w:rPr>
        <w:t xml:space="preserve"> de </w:t>
      </w:r>
      <w:proofErr w:type="spellStart"/>
      <w:r>
        <w:rPr>
          <w:rFonts w:asciiTheme="minorHAnsi" w:hAnsiTheme="minorHAnsi" w:cs="Arial"/>
          <w:b/>
          <w:sz w:val="24"/>
          <w:lang w:val="pt-BR"/>
        </w:rPr>
        <w:t>investigación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. </w:t>
      </w:r>
      <w:proofErr w:type="spellStart"/>
      <w:r>
        <w:rPr>
          <w:rFonts w:asciiTheme="minorHAnsi" w:hAnsiTheme="minorHAnsi" w:cs="Arial"/>
          <w:sz w:val="24"/>
          <w:lang w:val="pt-BR"/>
        </w:rPr>
        <w:t>Sen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olvidar as </w:t>
      </w:r>
      <w:proofErr w:type="spellStart"/>
      <w:r>
        <w:rPr>
          <w:rFonts w:asciiTheme="minorHAnsi" w:hAnsiTheme="minorHAnsi" w:cs="Arial"/>
          <w:sz w:val="24"/>
          <w:lang w:val="pt-BR"/>
        </w:rPr>
        <w:t>aprendizaxes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por </w:t>
      </w:r>
      <w:proofErr w:type="spellStart"/>
      <w:r>
        <w:rPr>
          <w:rFonts w:asciiTheme="minorHAnsi" w:hAnsiTheme="minorHAnsi" w:cs="Arial"/>
          <w:sz w:val="24"/>
          <w:lang w:val="pt-BR"/>
        </w:rPr>
        <w:t>recepción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, baseadas nas </w:t>
      </w:r>
      <w:proofErr w:type="spellStart"/>
      <w:r>
        <w:rPr>
          <w:rFonts w:asciiTheme="minorHAnsi" w:hAnsiTheme="minorHAnsi" w:cs="Arial"/>
          <w:sz w:val="24"/>
          <w:lang w:val="pt-BR"/>
        </w:rPr>
        <w:t>explicacións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e na </w:t>
      </w:r>
      <w:proofErr w:type="spellStart"/>
      <w:r>
        <w:rPr>
          <w:rFonts w:asciiTheme="minorHAnsi" w:hAnsiTheme="minorHAnsi" w:cs="Arial"/>
          <w:sz w:val="24"/>
          <w:lang w:val="pt-BR"/>
        </w:rPr>
        <w:t>presentación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de contidos por parte do </w:t>
      </w:r>
      <w:proofErr w:type="spellStart"/>
      <w:r>
        <w:rPr>
          <w:rFonts w:asciiTheme="minorHAnsi" w:hAnsiTheme="minorHAnsi" w:cs="Arial"/>
          <w:sz w:val="24"/>
          <w:lang w:val="pt-BR"/>
        </w:rPr>
        <w:t>profesorado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, </w:t>
      </w:r>
      <w:proofErr w:type="spellStart"/>
      <w:r>
        <w:rPr>
          <w:rFonts w:asciiTheme="minorHAnsi" w:hAnsiTheme="minorHAnsi" w:cs="Arial"/>
          <w:sz w:val="24"/>
          <w:lang w:val="pt-BR"/>
        </w:rPr>
        <w:t>iranse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promovendo </w:t>
      </w:r>
      <w:proofErr w:type="spellStart"/>
      <w:r>
        <w:rPr>
          <w:rFonts w:asciiTheme="minorHAnsi" w:hAnsiTheme="minorHAnsi" w:cs="Arial"/>
          <w:sz w:val="24"/>
          <w:lang w:val="pt-BR"/>
        </w:rPr>
        <w:t>traballos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nos que, </w:t>
      </w:r>
      <w:proofErr w:type="spellStart"/>
      <w:r>
        <w:rPr>
          <w:rFonts w:asciiTheme="minorHAnsi" w:hAnsiTheme="minorHAnsi" w:cs="Arial"/>
          <w:sz w:val="24"/>
          <w:lang w:val="pt-BR"/>
        </w:rPr>
        <w:t>coa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pt-BR"/>
        </w:rPr>
        <w:t>guía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do </w:t>
      </w:r>
      <w:proofErr w:type="spellStart"/>
      <w:r>
        <w:rPr>
          <w:rFonts w:asciiTheme="minorHAnsi" w:hAnsiTheme="minorHAnsi" w:cs="Arial"/>
          <w:sz w:val="24"/>
          <w:lang w:val="pt-BR"/>
        </w:rPr>
        <w:t>profesorado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, será o </w:t>
      </w:r>
      <w:proofErr w:type="spellStart"/>
      <w:r>
        <w:rPr>
          <w:rFonts w:asciiTheme="minorHAnsi" w:hAnsiTheme="minorHAnsi" w:cs="Arial"/>
          <w:sz w:val="24"/>
          <w:lang w:val="pt-BR"/>
        </w:rPr>
        <w:t>alumnado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(só ou </w:t>
      </w:r>
      <w:proofErr w:type="spellStart"/>
      <w:r>
        <w:rPr>
          <w:rFonts w:asciiTheme="minorHAnsi" w:hAnsiTheme="minorHAnsi" w:cs="Arial"/>
          <w:sz w:val="24"/>
          <w:lang w:val="pt-BR"/>
        </w:rPr>
        <w:t>en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pt-BR"/>
        </w:rPr>
        <w:t>cooperación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pt-BR"/>
        </w:rPr>
        <w:t>cos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seus </w:t>
      </w:r>
      <w:proofErr w:type="spellStart"/>
      <w:r>
        <w:rPr>
          <w:rFonts w:asciiTheme="minorHAnsi" w:hAnsiTheme="minorHAnsi" w:cs="Arial"/>
          <w:sz w:val="24"/>
          <w:lang w:val="pt-BR"/>
        </w:rPr>
        <w:t>compañeiros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) o que busca a </w:t>
      </w:r>
      <w:proofErr w:type="spellStart"/>
      <w:r>
        <w:rPr>
          <w:rFonts w:asciiTheme="minorHAnsi" w:hAnsiTheme="minorHAnsi" w:cs="Arial"/>
          <w:sz w:val="24"/>
          <w:lang w:val="pt-BR"/>
        </w:rPr>
        <w:t>información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, a </w:t>
      </w:r>
      <w:proofErr w:type="spellStart"/>
      <w:r>
        <w:rPr>
          <w:rFonts w:asciiTheme="minorHAnsi" w:hAnsiTheme="minorHAnsi" w:cs="Arial"/>
          <w:sz w:val="24"/>
          <w:lang w:val="pt-BR"/>
        </w:rPr>
        <w:t>traballa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e elabora </w:t>
      </w:r>
      <w:proofErr w:type="spellStart"/>
      <w:r>
        <w:rPr>
          <w:rFonts w:asciiTheme="minorHAnsi" w:hAnsiTheme="minorHAnsi" w:cs="Arial"/>
          <w:sz w:val="24"/>
          <w:lang w:val="pt-BR"/>
        </w:rPr>
        <w:t>con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ela </w:t>
      </w:r>
      <w:proofErr w:type="spellStart"/>
      <w:r>
        <w:rPr>
          <w:rFonts w:asciiTheme="minorHAnsi" w:hAnsiTheme="minorHAnsi" w:cs="Arial"/>
          <w:sz w:val="24"/>
          <w:lang w:val="pt-BR"/>
        </w:rPr>
        <w:t>algún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tipo de produto, que </w:t>
      </w:r>
      <w:proofErr w:type="spellStart"/>
      <w:r>
        <w:rPr>
          <w:rFonts w:asciiTheme="minorHAnsi" w:hAnsiTheme="minorHAnsi" w:cs="Arial"/>
          <w:sz w:val="24"/>
          <w:lang w:val="pt-BR"/>
        </w:rPr>
        <w:t>presenta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aos demais. A biblioteca e as TIC </w:t>
      </w:r>
      <w:proofErr w:type="spellStart"/>
      <w:r>
        <w:rPr>
          <w:rFonts w:asciiTheme="minorHAnsi" w:hAnsiTheme="minorHAnsi" w:cs="Arial"/>
          <w:sz w:val="24"/>
          <w:lang w:val="pt-BR"/>
        </w:rPr>
        <w:t>serán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recursos fundamentais para o </w:t>
      </w:r>
      <w:proofErr w:type="spellStart"/>
      <w:r>
        <w:rPr>
          <w:rFonts w:asciiTheme="minorHAnsi" w:hAnsiTheme="minorHAnsi" w:cs="Arial"/>
          <w:sz w:val="24"/>
          <w:lang w:val="pt-BR"/>
        </w:rPr>
        <w:t>desenvolvemento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destes </w:t>
      </w:r>
      <w:proofErr w:type="spellStart"/>
      <w:r>
        <w:rPr>
          <w:rFonts w:asciiTheme="minorHAnsi" w:hAnsiTheme="minorHAnsi" w:cs="Arial"/>
          <w:sz w:val="24"/>
          <w:lang w:val="pt-BR"/>
        </w:rPr>
        <w:t>traballos</w:t>
      </w:r>
      <w:proofErr w:type="spellEnd"/>
      <w:r>
        <w:rPr>
          <w:rFonts w:asciiTheme="minorHAnsi" w:hAnsiTheme="minorHAnsi" w:cs="Arial"/>
          <w:sz w:val="24"/>
          <w:lang w:val="pt-BR"/>
        </w:rPr>
        <w:t>.</w:t>
      </w:r>
    </w:p>
    <w:p w:rsidR="00A2046C" w:rsidRDefault="00A2046C">
      <w:pPr>
        <w:rPr>
          <w:rFonts w:asciiTheme="minorHAnsi" w:hAnsiTheme="minorHAnsi" w:cs="Arial"/>
          <w:sz w:val="24"/>
          <w:lang w:val="pt-BR"/>
        </w:rPr>
      </w:pPr>
    </w:p>
    <w:p w:rsidR="00A2046C" w:rsidRDefault="000D4A20">
      <w:pPr>
        <w:rPr>
          <w:rFonts w:asciiTheme="minorHAnsi" w:hAnsiTheme="minorHAnsi" w:cs="Arial"/>
          <w:sz w:val="24"/>
          <w:lang w:val="pt-BR"/>
        </w:rPr>
      </w:pPr>
      <w:proofErr w:type="spellStart"/>
      <w:r>
        <w:rPr>
          <w:rFonts w:asciiTheme="minorHAnsi" w:hAnsiTheme="minorHAnsi" w:cs="Arial"/>
          <w:b/>
          <w:sz w:val="24"/>
          <w:lang w:val="pt-BR"/>
        </w:rPr>
        <w:t>Metodoloxías</w:t>
      </w:r>
      <w:proofErr w:type="spellEnd"/>
      <w:r>
        <w:rPr>
          <w:rFonts w:asciiTheme="minorHAnsi" w:hAnsiTheme="minorHAnsi" w:cs="Arial"/>
          <w:b/>
          <w:sz w:val="24"/>
          <w:lang w:val="pt-BR"/>
        </w:rPr>
        <w:t xml:space="preserve"> </w:t>
      </w:r>
      <w:proofErr w:type="spellStart"/>
      <w:r>
        <w:rPr>
          <w:rFonts w:asciiTheme="minorHAnsi" w:hAnsiTheme="minorHAnsi" w:cs="Arial"/>
          <w:b/>
          <w:sz w:val="24"/>
          <w:lang w:val="pt-BR"/>
        </w:rPr>
        <w:t>activas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. O </w:t>
      </w:r>
      <w:proofErr w:type="spellStart"/>
      <w:r>
        <w:rPr>
          <w:rFonts w:asciiTheme="minorHAnsi" w:hAnsiTheme="minorHAnsi" w:cs="Arial"/>
          <w:sz w:val="24"/>
          <w:lang w:val="pt-BR"/>
        </w:rPr>
        <w:t>alumno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pt-BR"/>
        </w:rPr>
        <w:t>non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pode </w:t>
      </w:r>
      <w:proofErr w:type="spellStart"/>
      <w:r>
        <w:rPr>
          <w:rFonts w:asciiTheme="minorHAnsi" w:hAnsiTheme="minorHAnsi" w:cs="Arial"/>
          <w:sz w:val="24"/>
          <w:lang w:val="pt-BR"/>
        </w:rPr>
        <w:t>quedarse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pt-BR"/>
        </w:rPr>
        <w:t>nunha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pt-BR"/>
        </w:rPr>
        <w:t>recepción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pt-BR"/>
        </w:rPr>
        <w:t>pasiva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de </w:t>
      </w:r>
      <w:proofErr w:type="spellStart"/>
      <w:r>
        <w:rPr>
          <w:rFonts w:asciiTheme="minorHAnsi" w:hAnsiTheme="minorHAnsi" w:cs="Arial"/>
          <w:sz w:val="24"/>
          <w:lang w:val="pt-BR"/>
        </w:rPr>
        <w:t>coñecementos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. </w:t>
      </w:r>
      <w:proofErr w:type="spellStart"/>
      <w:r>
        <w:rPr>
          <w:rFonts w:asciiTheme="minorHAnsi" w:hAnsiTheme="minorHAnsi" w:cs="Arial"/>
          <w:sz w:val="24"/>
          <w:lang w:val="pt-BR"/>
        </w:rPr>
        <w:t>Promoverase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a </w:t>
      </w:r>
      <w:proofErr w:type="spellStart"/>
      <w:r>
        <w:rPr>
          <w:rFonts w:asciiTheme="minorHAnsi" w:hAnsiTheme="minorHAnsi" w:cs="Arial"/>
          <w:sz w:val="24"/>
          <w:lang w:val="pt-BR"/>
        </w:rPr>
        <w:t>actividade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mental do </w:t>
      </w:r>
      <w:proofErr w:type="spellStart"/>
      <w:r>
        <w:rPr>
          <w:rFonts w:asciiTheme="minorHAnsi" w:hAnsiTheme="minorHAnsi" w:cs="Arial"/>
          <w:sz w:val="24"/>
          <w:lang w:val="pt-BR"/>
        </w:rPr>
        <w:t>alumno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, que </w:t>
      </w:r>
      <w:proofErr w:type="spellStart"/>
      <w:r>
        <w:rPr>
          <w:rFonts w:asciiTheme="minorHAnsi" w:hAnsiTheme="minorHAnsi" w:cs="Arial"/>
          <w:sz w:val="24"/>
          <w:lang w:val="pt-BR"/>
        </w:rPr>
        <w:t>deberá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pt-BR"/>
        </w:rPr>
        <w:t>traballar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a </w:t>
      </w:r>
      <w:proofErr w:type="spellStart"/>
      <w:r>
        <w:rPr>
          <w:rFonts w:asciiTheme="minorHAnsi" w:hAnsiTheme="minorHAnsi" w:cs="Arial"/>
          <w:sz w:val="24"/>
          <w:lang w:val="pt-BR"/>
        </w:rPr>
        <w:t>información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que </w:t>
      </w:r>
      <w:proofErr w:type="spellStart"/>
      <w:r>
        <w:rPr>
          <w:rFonts w:asciiTheme="minorHAnsi" w:hAnsiTheme="minorHAnsi" w:cs="Arial"/>
          <w:sz w:val="24"/>
          <w:lang w:val="pt-BR"/>
        </w:rPr>
        <w:t>recibe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, </w:t>
      </w:r>
      <w:proofErr w:type="spellStart"/>
      <w:r>
        <w:rPr>
          <w:rFonts w:asciiTheme="minorHAnsi" w:hAnsiTheme="minorHAnsi" w:cs="Arial"/>
          <w:sz w:val="24"/>
          <w:lang w:val="pt-BR"/>
        </w:rPr>
        <w:t>enlazándoa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pt-BR"/>
        </w:rPr>
        <w:t>cos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seus </w:t>
      </w:r>
      <w:proofErr w:type="spellStart"/>
      <w:r>
        <w:rPr>
          <w:rFonts w:asciiTheme="minorHAnsi" w:hAnsiTheme="minorHAnsi" w:cs="Arial"/>
          <w:sz w:val="24"/>
          <w:lang w:val="pt-BR"/>
        </w:rPr>
        <w:t>coñementos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pt-BR"/>
        </w:rPr>
        <w:t>previos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, </w:t>
      </w:r>
      <w:proofErr w:type="spellStart"/>
      <w:r>
        <w:rPr>
          <w:rFonts w:asciiTheme="minorHAnsi" w:hAnsiTheme="minorHAnsi" w:cs="Arial"/>
          <w:sz w:val="24"/>
          <w:lang w:val="pt-BR"/>
        </w:rPr>
        <w:t>dándolle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sentido, </w:t>
      </w:r>
      <w:proofErr w:type="spellStart"/>
      <w:r>
        <w:rPr>
          <w:rFonts w:asciiTheme="minorHAnsi" w:hAnsiTheme="minorHAnsi" w:cs="Arial"/>
          <w:sz w:val="24"/>
          <w:lang w:val="pt-BR"/>
        </w:rPr>
        <w:t>esforzándose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por </w:t>
      </w:r>
      <w:proofErr w:type="spellStart"/>
      <w:r>
        <w:rPr>
          <w:rFonts w:asciiTheme="minorHAnsi" w:hAnsiTheme="minorHAnsi" w:cs="Arial"/>
          <w:sz w:val="24"/>
          <w:lang w:val="pt-BR"/>
        </w:rPr>
        <w:t>entendela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e buscando </w:t>
      </w:r>
      <w:proofErr w:type="spellStart"/>
      <w:r>
        <w:rPr>
          <w:rFonts w:asciiTheme="minorHAnsi" w:hAnsiTheme="minorHAnsi" w:cs="Arial"/>
          <w:sz w:val="24"/>
          <w:lang w:val="pt-BR"/>
        </w:rPr>
        <w:t>un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cambio nos seus esquemas de </w:t>
      </w:r>
      <w:proofErr w:type="spellStart"/>
      <w:r>
        <w:rPr>
          <w:rFonts w:asciiTheme="minorHAnsi" w:hAnsiTheme="minorHAnsi" w:cs="Arial"/>
          <w:sz w:val="24"/>
          <w:lang w:val="pt-BR"/>
        </w:rPr>
        <w:t>coñecemento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. As </w:t>
      </w:r>
      <w:proofErr w:type="spellStart"/>
      <w:r>
        <w:rPr>
          <w:rFonts w:asciiTheme="minorHAnsi" w:hAnsiTheme="minorHAnsi" w:cs="Arial"/>
          <w:sz w:val="24"/>
          <w:lang w:val="pt-BR"/>
        </w:rPr>
        <w:t>tecnicas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de </w:t>
      </w:r>
      <w:proofErr w:type="spellStart"/>
      <w:r>
        <w:rPr>
          <w:rFonts w:asciiTheme="minorHAnsi" w:hAnsiTheme="minorHAnsi" w:cs="Arial"/>
          <w:sz w:val="24"/>
          <w:lang w:val="pt-BR"/>
        </w:rPr>
        <w:t>traballo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pt-BR"/>
        </w:rPr>
        <w:t>intelectural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e </w:t>
      </w:r>
      <w:proofErr w:type="spellStart"/>
      <w:r>
        <w:rPr>
          <w:rFonts w:asciiTheme="minorHAnsi" w:hAnsiTheme="minorHAnsi" w:cs="Arial"/>
          <w:sz w:val="24"/>
          <w:lang w:val="pt-BR"/>
        </w:rPr>
        <w:t>comprensión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pt-BR"/>
        </w:rPr>
        <w:t>lectora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(resumes, esquemas...) ou o tipo de </w:t>
      </w:r>
      <w:proofErr w:type="spellStart"/>
      <w:r>
        <w:rPr>
          <w:rFonts w:asciiTheme="minorHAnsi" w:hAnsiTheme="minorHAnsi" w:cs="Arial"/>
          <w:sz w:val="24"/>
          <w:lang w:val="pt-BR"/>
        </w:rPr>
        <w:t>traballo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que mencionamos no </w:t>
      </w:r>
      <w:proofErr w:type="spellStart"/>
      <w:r>
        <w:rPr>
          <w:rFonts w:asciiTheme="minorHAnsi" w:hAnsiTheme="minorHAnsi" w:cs="Arial"/>
          <w:sz w:val="24"/>
          <w:lang w:val="pt-BR"/>
        </w:rPr>
        <w:t>punto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anterior, </w:t>
      </w:r>
      <w:proofErr w:type="spellStart"/>
      <w:r>
        <w:rPr>
          <w:rFonts w:asciiTheme="minorHAnsi" w:hAnsiTheme="minorHAnsi" w:cs="Arial"/>
          <w:sz w:val="24"/>
          <w:lang w:val="pt-BR"/>
        </w:rPr>
        <w:t>son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fórmulas </w:t>
      </w:r>
      <w:proofErr w:type="spellStart"/>
      <w:r>
        <w:rPr>
          <w:rFonts w:asciiTheme="minorHAnsi" w:hAnsiTheme="minorHAnsi" w:cs="Arial"/>
          <w:sz w:val="24"/>
          <w:lang w:val="pt-BR"/>
        </w:rPr>
        <w:t>eficaces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para promover </w:t>
      </w:r>
      <w:proofErr w:type="spellStart"/>
      <w:r>
        <w:rPr>
          <w:rFonts w:asciiTheme="minorHAnsi" w:hAnsiTheme="minorHAnsi" w:cs="Arial"/>
          <w:sz w:val="24"/>
          <w:lang w:val="pt-BR"/>
        </w:rPr>
        <w:t>esa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pt-BR"/>
        </w:rPr>
        <w:t>actividade</w:t>
      </w:r>
      <w:proofErr w:type="spellEnd"/>
      <w:r>
        <w:rPr>
          <w:rFonts w:asciiTheme="minorHAnsi" w:hAnsiTheme="minorHAnsi" w:cs="Arial"/>
          <w:sz w:val="24"/>
          <w:lang w:val="pt-BR"/>
        </w:rPr>
        <w:t xml:space="preserve"> mental </w:t>
      </w:r>
      <w:proofErr w:type="spellStart"/>
      <w:r>
        <w:rPr>
          <w:rFonts w:asciiTheme="minorHAnsi" w:hAnsiTheme="minorHAnsi" w:cs="Arial"/>
          <w:sz w:val="24"/>
          <w:lang w:val="pt-BR"/>
        </w:rPr>
        <w:t>necesaria</w:t>
      </w:r>
      <w:proofErr w:type="spellEnd"/>
      <w:r>
        <w:rPr>
          <w:rFonts w:asciiTheme="minorHAnsi" w:hAnsiTheme="minorHAnsi" w:cs="Arial"/>
          <w:sz w:val="24"/>
          <w:lang w:val="pt-BR"/>
        </w:rPr>
        <w:t>.</w:t>
      </w:r>
    </w:p>
    <w:p w:rsidR="00A2046C" w:rsidRDefault="00A2046C">
      <w:pPr>
        <w:rPr>
          <w:rFonts w:asciiTheme="minorHAnsi" w:hAnsiTheme="minorHAnsi" w:cs="Arial"/>
          <w:sz w:val="24"/>
        </w:rPr>
      </w:pPr>
    </w:p>
    <w:p w:rsidR="00A2046C" w:rsidRDefault="000D4A20">
      <w:pPr>
        <w:widowControl w:val="0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b/>
          <w:sz w:val="24"/>
        </w:rPr>
        <w:t>Atención á diversidade.</w:t>
      </w:r>
      <w:r>
        <w:rPr>
          <w:rFonts w:asciiTheme="minorHAnsi" w:hAnsiTheme="minorHAnsi" w:cs="Arial"/>
          <w:sz w:val="24"/>
        </w:rPr>
        <w:t xml:space="preserve"> Ter en conta as </w:t>
      </w:r>
      <w:r>
        <w:rPr>
          <w:rFonts w:asciiTheme="minorHAnsi" w:hAnsiTheme="minorHAnsi" w:cs="Arial"/>
          <w:b/>
          <w:bCs/>
          <w:sz w:val="24"/>
        </w:rPr>
        <w:t>peculiaridades</w:t>
      </w:r>
      <w:r>
        <w:rPr>
          <w:rFonts w:asciiTheme="minorHAnsi" w:hAnsiTheme="minorHAnsi" w:cs="Arial"/>
          <w:sz w:val="24"/>
        </w:rPr>
        <w:t xml:space="preserve"> (ritmos e estilos de aprendizaxe, capacidades, </w:t>
      </w:r>
      <w:proofErr w:type="spellStart"/>
      <w:r>
        <w:rPr>
          <w:rFonts w:asciiTheme="minorHAnsi" w:hAnsiTheme="minorHAnsi" w:cs="Arial"/>
          <w:sz w:val="24"/>
        </w:rPr>
        <w:t>etc</w:t>
      </w:r>
      <w:proofErr w:type="spellEnd"/>
      <w:r>
        <w:rPr>
          <w:rFonts w:asciiTheme="minorHAnsi" w:hAnsiTheme="minorHAnsi" w:cs="Arial"/>
          <w:sz w:val="24"/>
        </w:rPr>
        <w:t>.) de cada grupo e de cada neno/a concreto. Cada alumno ten as súas necesidades educativas e algúns presentan necesidades educativas especiais que deberán ser atendidas.</w:t>
      </w:r>
    </w:p>
    <w:p w:rsidR="00A2046C" w:rsidRDefault="00A2046C">
      <w:pPr>
        <w:rPr>
          <w:rFonts w:asciiTheme="minorHAnsi" w:hAnsiTheme="minorHAnsi" w:cs="Arial"/>
          <w:sz w:val="24"/>
        </w:rPr>
      </w:pPr>
    </w:p>
    <w:p w:rsidR="00A2046C" w:rsidRDefault="000D4A20">
      <w:pPr>
        <w:widowControl w:val="0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b/>
          <w:sz w:val="24"/>
        </w:rPr>
        <w:t>Traballo cooperativo.</w:t>
      </w:r>
      <w:r>
        <w:rPr>
          <w:rFonts w:asciiTheme="minorHAnsi" w:hAnsiTheme="minorHAnsi" w:cs="Arial"/>
          <w:sz w:val="24"/>
        </w:rPr>
        <w:t xml:space="preserve"> É preciso promover as </w:t>
      </w:r>
      <w:r>
        <w:rPr>
          <w:rFonts w:asciiTheme="minorHAnsi" w:hAnsiTheme="minorHAnsi" w:cs="Arial"/>
          <w:b/>
          <w:bCs/>
          <w:sz w:val="24"/>
        </w:rPr>
        <w:t>relacións entre iguais</w:t>
      </w:r>
      <w:r>
        <w:rPr>
          <w:rFonts w:asciiTheme="minorHAnsi" w:hAnsiTheme="minorHAnsi" w:cs="Arial"/>
          <w:sz w:val="24"/>
        </w:rPr>
        <w:t xml:space="preserve"> para favorece-la confrontación e a modificación dos puntos de vista propios.</w:t>
      </w:r>
    </w:p>
    <w:p w:rsidR="00A2046C" w:rsidRDefault="00A2046C">
      <w:pPr>
        <w:widowControl w:val="0"/>
        <w:rPr>
          <w:rFonts w:asciiTheme="minorHAnsi" w:hAnsiTheme="minorHAnsi" w:cs="Arial"/>
          <w:sz w:val="24"/>
        </w:rPr>
      </w:pPr>
    </w:p>
    <w:p w:rsidR="00A2046C" w:rsidRDefault="000D4A20">
      <w:pPr>
        <w:widowControl w:val="0"/>
        <w:rPr>
          <w:rFonts w:asciiTheme="minorHAnsi" w:hAnsiTheme="minorHAnsi" w:cs="Arial"/>
          <w:b/>
          <w:bCs/>
          <w:sz w:val="24"/>
          <w:lang w:val="es-ES"/>
        </w:rPr>
      </w:pPr>
      <w:r>
        <w:rPr>
          <w:rFonts w:asciiTheme="minorHAnsi" w:hAnsiTheme="minorHAnsi" w:cs="Arial"/>
          <w:b/>
          <w:bCs/>
          <w:sz w:val="24"/>
          <w:lang w:val="es-ES"/>
        </w:rPr>
        <w:t xml:space="preserve">Contribución </w:t>
      </w:r>
      <w:proofErr w:type="spellStart"/>
      <w:r>
        <w:rPr>
          <w:rFonts w:asciiTheme="minorHAnsi" w:hAnsiTheme="minorHAnsi" w:cs="Arial"/>
          <w:b/>
          <w:bCs/>
          <w:sz w:val="24"/>
          <w:lang w:val="es-ES"/>
        </w:rPr>
        <w:t>ao</w:t>
      </w:r>
      <w:proofErr w:type="spellEnd"/>
      <w:r>
        <w:rPr>
          <w:rFonts w:asciiTheme="minorHAnsi" w:hAnsiTheme="minorHAnsi" w:cs="Arial"/>
          <w:b/>
          <w:bCs/>
          <w:sz w:val="24"/>
          <w:lang w:val="es-ES"/>
        </w:rPr>
        <w:t xml:space="preserve"> </w:t>
      </w:r>
      <w:proofErr w:type="spellStart"/>
      <w:r>
        <w:rPr>
          <w:rFonts w:asciiTheme="minorHAnsi" w:hAnsiTheme="minorHAnsi" w:cs="Arial"/>
          <w:b/>
          <w:bCs/>
          <w:sz w:val="24"/>
          <w:lang w:val="es-ES"/>
        </w:rPr>
        <w:t>desenvolvemento</w:t>
      </w:r>
      <w:proofErr w:type="spellEnd"/>
      <w:r>
        <w:rPr>
          <w:rFonts w:asciiTheme="minorHAnsi" w:hAnsiTheme="minorHAnsi" w:cs="Arial"/>
          <w:b/>
          <w:bCs/>
          <w:sz w:val="24"/>
          <w:lang w:val="es-ES"/>
        </w:rPr>
        <w:t xml:space="preserve"> da capacidad “de aprender a aprender”. </w:t>
      </w:r>
    </w:p>
    <w:p w:rsidR="00A2046C" w:rsidRDefault="000D4A20">
      <w:pPr>
        <w:widowControl w:val="0"/>
        <w:rPr>
          <w:rFonts w:asciiTheme="minorHAnsi" w:hAnsiTheme="minorHAnsi" w:cs="Arial"/>
          <w:sz w:val="24"/>
          <w:lang w:val="es-ES"/>
        </w:rPr>
      </w:pPr>
      <w:r>
        <w:rPr>
          <w:rFonts w:asciiTheme="minorHAnsi" w:hAnsiTheme="minorHAnsi" w:cs="Arial"/>
          <w:bCs/>
          <w:sz w:val="24"/>
          <w:lang w:val="es-ES"/>
        </w:rPr>
        <w:t xml:space="preserve">As sucesivas unidades de </w:t>
      </w:r>
      <w:proofErr w:type="spellStart"/>
      <w:r>
        <w:rPr>
          <w:rFonts w:asciiTheme="minorHAnsi" w:hAnsiTheme="minorHAnsi" w:cs="Arial"/>
          <w:bCs/>
          <w:sz w:val="24"/>
          <w:lang w:val="es-ES"/>
        </w:rPr>
        <w:t>ensino-aprendizaxe</w:t>
      </w:r>
      <w:proofErr w:type="spellEnd"/>
      <w:r>
        <w:rPr>
          <w:rFonts w:asciiTheme="minorHAnsi" w:hAnsiTheme="minorHAnsi" w:cs="Arial"/>
          <w:bCs/>
          <w:sz w:val="24"/>
          <w:lang w:val="es-ES"/>
        </w:rPr>
        <w:t xml:space="preserve"> que se </w:t>
      </w:r>
      <w:proofErr w:type="spellStart"/>
      <w:r>
        <w:rPr>
          <w:rFonts w:asciiTheme="minorHAnsi" w:hAnsiTheme="minorHAnsi" w:cs="Arial"/>
          <w:bCs/>
          <w:sz w:val="24"/>
          <w:lang w:val="es-ES"/>
        </w:rPr>
        <w:t>desenvolven</w:t>
      </w:r>
      <w:proofErr w:type="spellEnd"/>
      <w:r>
        <w:rPr>
          <w:rFonts w:asciiTheme="minorHAnsi" w:hAnsiTheme="minorHAnsi" w:cs="Arial"/>
          <w:bCs/>
          <w:sz w:val="24"/>
          <w:lang w:val="es-ES"/>
        </w:rPr>
        <w:t xml:space="preserve"> no centro irán </w:t>
      </w:r>
      <w:proofErr w:type="spellStart"/>
      <w:r>
        <w:rPr>
          <w:rFonts w:asciiTheme="minorHAnsi" w:hAnsiTheme="minorHAnsi" w:cs="Arial"/>
          <w:bCs/>
          <w:sz w:val="24"/>
          <w:lang w:val="es-ES"/>
        </w:rPr>
        <w:t>encamiñadas</w:t>
      </w:r>
      <w:proofErr w:type="spellEnd"/>
      <w:r>
        <w:rPr>
          <w:rFonts w:asciiTheme="minorHAnsi" w:hAnsiTheme="minorHAnsi" w:cs="Arial"/>
          <w:bCs/>
          <w:sz w:val="24"/>
          <w:lang w:val="es-ES"/>
        </w:rPr>
        <w:t xml:space="preserve"> a que o alumnado aprenda a regular os </w:t>
      </w:r>
      <w:proofErr w:type="spellStart"/>
      <w:r>
        <w:rPr>
          <w:rFonts w:asciiTheme="minorHAnsi" w:hAnsiTheme="minorHAnsi" w:cs="Arial"/>
          <w:bCs/>
          <w:sz w:val="24"/>
          <w:lang w:val="es-ES"/>
        </w:rPr>
        <w:t>seus</w:t>
      </w:r>
      <w:proofErr w:type="spellEnd"/>
      <w:r>
        <w:rPr>
          <w:rFonts w:asciiTheme="minorHAnsi" w:hAnsiTheme="minorHAnsi" w:cs="Arial"/>
          <w:bCs/>
          <w:sz w:val="24"/>
          <w:lang w:val="es-ES"/>
        </w:rPr>
        <w:t xml:space="preserve"> propios procesos de </w:t>
      </w:r>
      <w:proofErr w:type="spellStart"/>
      <w:r>
        <w:rPr>
          <w:rFonts w:asciiTheme="minorHAnsi" w:hAnsiTheme="minorHAnsi" w:cs="Arial"/>
          <w:bCs/>
          <w:sz w:val="24"/>
          <w:lang w:val="es-ES"/>
        </w:rPr>
        <w:t>aprendizaxe</w:t>
      </w:r>
      <w:proofErr w:type="spellEnd"/>
      <w:r>
        <w:rPr>
          <w:rFonts w:asciiTheme="minorHAnsi" w:hAnsiTheme="minorHAnsi" w:cs="Arial"/>
          <w:bCs/>
          <w:sz w:val="24"/>
          <w:lang w:val="es-ES"/>
        </w:rPr>
        <w:t xml:space="preserve">, é </w:t>
      </w:r>
      <w:proofErr w:type="spellStart"/>
      <w:r>
        <w:rPr>
          <w:rFonts w:asciiTheme="minorHAnsi" w:hAnsiTheme="minorHAnsi" w:cs="Arial"/>
          <w:bCs/>
          <w:sz w:val="24"/>
          <w:lang w:val="es-ES"/>
        </w:rPr>
        <w:t>dicir</w:t>
      </w:r>
      <w:proofErr w:type="spellEnd"/>
      <w:r>
        <w:rPr>
          <w:rFonts w:asciiTheme="minorHAnsi" w:hAnsiTheme="minorHAnsi" w:cs="Arial"/>
          <w:bCs/>
          <w:sz w:val="24"/>
          <w:lang w:val="es-ES"/>
        </w:rPr>
        <w:t xml:space="preserve"> a planificar, supervisar e </w:t>
      </w:r>
      <w:proofErr w:type="spellStart"/>
      <w:r>
        <w:rPr>
          <w:rFonts w:asciiTheme="minorHAnsi" w:hAnsiTheme="minorHAnsi" w:cs="Arial"/>
          <w:bCs/>
          <w:sz w:val="24"/>
          <w:lang w:val="es-ES"/>
        </w:rPr>
        <w:t>avaliar</w:t>
      </w:r>
      <w:proofErr w:type="spellEnd"/>
      <w:r>
        <w:rPr>
          <w:rFonts w:asciiTheme="minorHAnsi" w:hAnsiTheme="minorHAnsi" w:cs="Arial"/>
          <w:bCs/>
          <w:sz w:val="24"/>
          <w:lang w:val="es-ES"/>
        </w:rPr>
        <w:t xml:space="preserve"> o </w:t>
      </w:r>
      <w:proofErr w:type="spellStart"/>
      <w:r>
        <w:rPr>
          <w:rFonts w:asciiTheme="minorHAnsi" w:hAnsiTheme="minorHAnsi" w:cs="Arial"/>
          <w:bCs/>
          <w:sz w:val="24"/>
          <w:lang w:val="es-ES"/>
        </w:rPr>
        <w:t>seu</w:t>
      </w:r>
      <w:proofErr w:type="spellEnd"/>
      <w:r>
        <w:rPr>
          <w:rFonts w:asciiTheme="minorHAnsi" w:hAnsiTheme="minorHAnsi" w:cs="Arial"/>
          <w:bCs/>
          <w:sz w:val="24"/>
          <w:lang w:val="es-ES"/>
        </w:rPr>
        <w:t xml:space="preserve"> </w:t>
      </w:r>
      <w:proofErr w:type="spellStart"/>
      <w:r>
        <w:rPr>
          <w:rFonts w:asciiTheme="minorHAnsi" w:hAnsiTheme="minorHAnsi" w:cs="Arial"/>
          <w:bCs/>
          <w:sz w:val="24"/>
          <w:lang w:val="es-ES"/>
        </w:rPr>
        <w:t>comportamento</w:t>
      </w:r>
      <w:proofErr w:type="spellEnd"/>
      <w:r>
        <w:rPr>
          <w:rFonts w:asciiTheme="minorHAnsi" w:hAnsiTheme="minorHAnsi" w:cs="Arial"/>
          <w:bCs/>
          <w:sz w:val="24"/>
          <w:lang w:val="es-ES"/>
        </w:rPr>
        <w:t xml:space="preserve"> cando se enfronta a </w:t>
      </w:r>
      <w:proofErr w:type="spellStart"/>
      <w:r>
        <w:rPr>
          <w:rFonts w:asciiTheme="minorHAnsi" w:hAnsiTheme="minorHAnsi" w:cs="Arial"/>
          <w:bCs/>
          <w:sz w:val="24"/>
          <w:lang w:val="es-ES"/>
        </w:rPr>
        <w:t>calquera</w:t>
      </w:r>
      <w:proofErr w:type="spellEnd"/>
      <w:r>
        <w:rPr>
          <w:rFonts w:asciiTheme="minorHAnsi" w:hAnsiTheme="minorHAnsi" w:cs="Arial"/>
          <w:bCs/>
          <w:sz w:val="24"/>
          <w:lang w:val="es-ES"/>
        </w:rPr>
        <w:t xml:space="preserve"> </w:t>
      </w:r>
      <w:proofErr w:type="spellStart"/>
      <w:r>
        <w:rPr>
          <w:rFonts w:asciiTheme="minorHAnsi" w:hAnsiTheme="minorHAnsi" w:cs="Arial"/>
          <w:bCs/>
          <w:sz w:val="24"/>
          <w:lang w:val="es-ES"/>
        </w:rPr>
        <w:t>tarefa</w:t>
      </w:r>
      <w:proofErr w:type="spellEnd"/>
      <w:r>
        <w:rPr>
          <w:rFonts w:asciiTheme="minorHAnsi" w:hAnsiTheme="minorHAnsi" w:cs="Arial"/>
          <w:bCs/>
          <w:sz w:val="24"/>
          <w:lang w:val="es-ES"/>
        </w:rPr>
        <w:t xml:space="preserve"> escolar.</w:t>
      </w:r>
    </w:p>
    <w:p w:rsidR="00A2046C" w:rsidRDefault="00A2046C">
      <w:pPr>
        <w:widowControl w:val="0"/>
        <w:rPr>
          <w:rFonts w:asciiTheme="minorHAnsi" w:hAnsiTheme="minorHAnsi" w:cs="Arial"/>
          <w:sz w:val="24"/>
        </w:rPr>
      </w:pPr>
    </w:p>
    <w:p w:rsidR="00A2046C" w:rsidRDefault="000D4A20">
      <w:pPr>
        <w:widowControl w:val="0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b/>
          <w:sz w:val="24"/>
        </w:rPr>
        <w:t>Cooperación e complicidade coas familias do alumnado</w:t>
      </w:r>
      <w:r>
        <w:rPr>
          <w:rFonts w:asciiTheme="minorHAnsi" w:hAnsiTheme="minorHAnsi" w:cs="Arial"/>
          <w:sz w:val="24"/>
        </w:rPr>
        <w:t>, como requisito de primeiro orde para conseguir os obxectivos educativos do currículo escolar.</w:t>
      </w:r>
    </w:p>
    <w:p w:rsidR="00A2046C" w:rsidRDefault="00A2046C">
      <w:pPr>
        <w:rPr>
          <w:rFonts w:asciiTheme="minorHAnsi" w:hAnsiTheme="minorHAnsi" w:cs="Arial"/>
          <w:sz w:val="24"/>
        </w:rPr>
      </w:pPr>
    </w:p>
    <w:p w:rsidR="00A2046C" w:rsidRDefault="000D4A20">
      <w:pPr>
        <w:rPr>
          <w:rFonts w:asciiTheme="minorHAnsi" w:hAnsiTheme="minorHAnsi" w:cs="Arial"/>
          <w:b/>
          <w:sz w:val="24"/>
        </w:rPr>
      </w:pPr>
      <w:r>
        <w:rPr>
          <w:rFonts w:asciiTheme="minorHAnsi" w:hAnsiTheme="minorHAnsi" w:cs="Arial"/>
          <w:b/>
          <w:sz w:val="24"/>
        </w:rPr>
        <w:t xml:space="preserve">6.2.  </w:t>
      </w:r>
      <w:proofErr w:type="spellStart"/>
      <w:r>
        <w:rPr>
          <w:rFonts w:asciiTheme="minorHAnsi" w:hAnsiTheme="minorHAnsi" w:cs="Arial"/>
          <w:b/>
          <w:sz w:val="24"/>
        </w:rPr>
        <w:t>Secuenciación</w:t>
      </w:r>
      <w:proofErr w:type="spellEnd"/>
      <w:r>
        <w:rPr>
          <w:rFonts w:asciiTheme="minorHAnsi" w:hAnsiTheme="minorHAnsi" w:cs="Arial"/>
          <w:b/>
          <w:sz w:val="24"/>
        </w:rPr>
        <w:t xml:space="preserve"> das actividades de </w:t>
      </w:r>
      <w:proofErr w:type="spellStart"/>
      <w:r>
        <w:rPr>
          <w:rFonts w:asciiTheme="minorHAnsi" w:hAnsiTheme="minorHAnsi" w:cs="Arial"/>
          <w:b/>
          <w:sz w:val="24"/>
        </w:rPr>
        <w:t>ensino-aprendizaxe</w:t>
      </w:r>
      <w:proofErr w:type="spellEnd"/>
      <w:r>
        <w:rPr>
          <w:rFonts w:asciiTheme="minorHAnsi" w:hAnsiTheme="minorHAnsi" w:cs="Arial"/>
          <w:b/>
          <w:sz w:val="24"/>
        </w:rPr>
        <w:t>.</w:t>
      </w:r>
    </w:p>
    <w:p w:rsidR="00A2046C" w:rsidRDefault="00A2046C">
      <w:pPr>
        <w:rPr>
          <w:rFonts w:asciiTheme="minorHAnsi" w:hAnsiTheme="minorHAnsi" w:cs="Arial"/>
          <w:b/>
          <w:sz w:val="24"/>
        </w:rPr>
      </w:pPr>
    </w:p>
    <w:p w:rsidR="00A2046C" w:rsidRDefault="000D4A20">
      <w:pPr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A concreción da metodoloxía maniféstase na secuencia e no tipo de actividades que o profesorado programa e que logo desenvolve na aula co alumnado. A secuencia base da actividades educativas aproximarase á seguinte:</w:t>
      </w:r>
    </w:p>
    <w:p w:rsidR="00A2046C" w:rsidRDefault="00A2046C">
      <w:pPr>
        <w:rPr>
          <w:rFonts w:asciiTheme="minorHAnsi" w:hAnsiTheme="minorHAnsi" w:cs="Arial"/>
          <w:sz w:val="24"/>
        </w:rPr>
      </w:pPr>
    </w:p>
    <w:p w:rsidR="00A2046C" w:rsidRDefault="000D4A20">
      <w:pPr>
        <w:rPr>
          <w:rFonts w:asciiTheme="minorHAnsi" w:hAnsiTheme="minorHAnsi" w:cs="Arial"/>
          <w:b/>
          <w:sz w:val="24"/>
        </w:rPr>
      </w:pPr>
      <w:r>
        <w:rPr>
          <w:rFonts w:asciiTheme="minorHAnsi" w:hAnsiTheme="minorHAnsi" w:cs="Arial"/>
          <w:b/>
          <w:sz w:val="24"/>
        </w:rPr>
        <w:t xml:space="preserve">6.2.1.- Actividades para a presentación do centro de interese a traballar da forma máis </w:t>
      </w:r>
      <w:proofErr w:type="spellStart"/>
      <w:r>
        <w:rPr>
          <w:rFonts w:asciiTheme="minorHAnsi" w:hAnsiTheme="minorHAnsi" w:cs="Arial"/>
          <w:b/>
          <w:sz w:val="24"/>
        </w:rPr>
        <w:t>chamativa</w:t>
      </w:r>
      <w:proofErr w:type="spellEnd"/>
      <w:r>
        <w:rPr>
          <w:rFonts w:asciiTheme="minorHAnsi" w:hAnsiTheme="minorHAnsi" w:cs="Arial"/>
          <w:b/>
          <w:sz w:val="24"/>
        </w:rPr>
        <w:t xml:space="preserve"> posible, tratando de espertar a atención do alumnado e de motivalo cara as novas </w:t>
      </w:r>
      <w:proofErr w:type="spellStart"/>
      <w:r>
        <w:rPr>
          <w:rFonts w:asciiTheme="minorHAnsi" w:hAnsiTheme="minorHAnsi" w:cs="Arial"/>
          <w:b/>
          <w:sz w:val="24"/>
        </w:rPr>
        <w:t>aprindizaxes</w:t>
      </w:r>
      <w:proofErr w:type="spellEnd"/>
      <w:r>
        <w:rPr>
          <w:rFonts w:asciiTheme="minorHAnsi" w:hAnsiTheme="minorHAnsi" w:cs="Arial"/>
          <w:b/>
          <w:sz w:val="24"/>
        </w:rPr>
        <w:t>, mediante vídeos, lecturas, xogos...</w:t>
      </w:r>
    </w:p>
    <w:p w:rsidR="00A2046C" w:rsidRDefault="00A2046C">
      <w:pPr>
        <w:rPr>
          <w:rFonts w:asciiTheme="minorHAnsi" w:hAnsiTheme="minorHAnsi" w:cs="Arial"/>
          <w:b/>
          <w:sz w:val="24"/>
        </w:rPr>
      </w:pPr>
    </w:p>
    <w:p w:rsidR="00A2046C" w:rsidRDefault="00A2046C">
      <w:pPr>
        <w:widowControl w:val="0"/>
        <w:rPr>
          <w:rFonts w:asciiTheme="minorHAnsi" w:hAnsiTheme="minorHAnsi" w:cs="Arial"/>
          <w:b/>
          <w:sz w:val="24"/>
        </w:rPr>
      </w:pPr>
    </w:p>
    <w:p w:rsidR="00A2046C" w:rsidRDefault="00A2046C">
      <w:pPr>
        <w:widowControl w:val="0"/>
        <w:rPr>
          <w:rFonts w:asciiTheme="minorHAnsi" w:hAnsiTheme="minorHAnsi" w:cs="Arial"/>
          <w:b/>
          <w:sz w:val="24"/>
        </w:rPr>
      </w:pPr>
    </w:p>
    <w:p w:rsidR="00A2046C" w:rsidRDefault="000D4A20">
      <w:pPr>
        <w:widowControl w:val="0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sz w:val="24"/>
        </w:rPr>
        <w:lastRenderedPageBreak/>
        <w:t>6.2.2.-</w:t>
      </w:r>
      <w:r>
        <w:rPr>
          <w:rFonts w:asciiTheme="minorHAnsi" w:hAnsiTheme="minorHAnsi" w:cs="Arial"/>
          <w:b/>
          <w:bCs/>
          <w:sz w:val="24"/>
        </w:rPr>
        <w:t xml:space="preserve"> Actividades de indagación/</w:t>
      </w:r>
      <w:proofErr w:type="spellStart"/>
      <w:r>
        <w:rPr>
          <w:rFonts w:asciiTheme="minorHAnsi" w:hAnsiTheme="minorHAnsi" w:cs="Arial"/>
          <w:b/>
          <w:bCs/>
          <w:sz w:val="24"/>
        </w:rPr>
        <w:t>explicitación</w:t>
      </w:r>
      <w:proofErr w:type="spellEnd"/>
      <w:r>
        <w:rPr>
          <w:rFonts w:asciiTheme="minorHAnsi" w:hAnsiTheme="minorHAnsi" w:cs="Arial"/>
          <w:b/>
          <w:bCs/>
          <w:sz w:val="24"/>
        </w:rPr>
        <w:t xml:space="preserve"> das ideas previas dos alumnos/as:</w:t>
      </w:r>
    </w:p>
    <w:p w:rsidR="00A2046C" w:rsidRDefault="00A2046C">
      <w:pPr>
        <w:widowControl w:val="0"/>
        <w:tabs>
          <w:tab w:val="left" w:pos="720"/>
        </w:tabs>
        <w:rPr>
          <w:rFonts w:asciiTheme="minorHAnsi" w:hAnsiTheme="minorHAnsi" w:cs="Arial"/>
          <w:sz w:val="24"/>
        </w:rPr>
      </w:pPr>
    </w:p>
    <w:p w:rsidR="00A2046C" w:rsidRDefault="000D4A20">
      <w:pPr>
        <w:widowControl w:val="0"/>
        <w:numPr>
          <w:ilvl w:val="0"/>
          <w:numId w:val="6"/>
        </w:numPr>
        <w:spacing w:before="0" w:after="0" w:line="240" w:lineRule="auto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b/>
          <w:bCs/>
          <w:sz w:val="24"/>
        </w:rPr>
        <w:t>Informar</w:t>
      </w:r>
      <w:r>
        <w:rPr>
          <w:rFonts w:asciiTheme="minorHAnsi" w:hAnsiTheme="minorHAnsi" w:cs="Arial"/>
          <w:sz w:val="24"/>
        </w:rPr>
        <w:t xml:space="preserve"> aos alumnos/as sobre os novos contidos a tratar, buscándolle </w:t>
      </w:r>
      <w:r>
        <w:rPr>
          <w:rFonts w:asciiTheme="minorHAnsi" w:hAnsiTheme="minorHAnsi" w:cs="Arial"/>
          <w:b/>
          <w:bCs/>
          <w:sz w:val="24"/>
        </w:rPr>
        <w:t>relación con outros contidos tratados con anterioridade</w:t>
      </w:r>
      <w:r>
        <w:rPr>
          <w:rFonts w:asciiTheme="minorHAnsi" w:hAnsiTheme="minorHAnsi" w:cs="Arial"/>
          <w:sz w:val="24"/>
        </w:rPr>
        <w:t>.</w:t>
      </w:r>
    </w:p>
    <w:p w:rsidR="00A2046C" w:rsidRDefault="000D4A20">
      <w:pPr>
        <w:widowControl w:val="0"/>
        <w:numPr>
          <w:ilvl w:val="0"/>
          <w:numId w:val="6"/>
        </w:numPr>
        <w:spacing w:before="0" w:after="0" w:line="240" w:lineRule="auto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Facer </w:t>
      </w:r>
      <w:r>
        <w:rPr>
          <w:rFonts w:asciiTheme="minorHAnsi" w:hAnsiTheme="minorHAnsi" w:cs="Arial"/>
          <w:b/>
          <w:bCs/>
          <w:sz w:val="24"/>
        </w:rPr>
        <w:t>preguntas</w:t>
      </w:r>
      <w:r>
        <w:rPr>
          <w:rFonts w:asciiTheme="minorHAnsi" w:hAnsiTheme="minorHAnsi" w:cs="Arial"/>
          <w:sz w:val="24"/>
        </w:rPr>
        <w:t xml:space="preserve"> que obriguen aos distintos alumnos/as a relacionar os novos contidos con diferentes situacións funcionais e </w:t>
      </w:r>
      <w:r>
        <w:rPr>
          <w:rFonts w:asciiTheme="minorHAnsi" w:hAnsiTheme="minorHAnsi" w:cs="Arial"/>
          <w:b/>
          <w:bCs/>
          <w:sz w:val="24"/>
        </w:rPr>
        <w:t>que permitan identificar que tipos e graos de coñecemento</w:t>
      </w:r>
      <w:r>
        <w:rPr>
          <w:rFonts w:asciiTheme="minorHAnsi" w:hAnsiTheme="minorHAnsi" w:cs="Arial"/>
          <w:sz w:val="24"/>
        </w:rPr>
        <w:t xml:space="preserve"> teñen sobre o tema.</w:t>
      </w:r>
    </w:p>
    <w:p w:rsidR="00A2046C" w:rsidRDefault="000D4A20">
      <w:pPr>
        <w:widowControl w:val="0"/>
        <w:numPr>
          <w:ilvl w:val="0"/>
          <w:numId w:val="6"/>
        </w:numPr>
        <w:spacing w:before="0" w:after="0" w:line="240" w:lineRule="auto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Promover a </w:t>
      </w:r>
      <w:proofErr w:type="spellStart"/>
      <w:r>
        <w:rPr>
          <w:rFonts w:asciiTheme="minorHAnsi" w:hAnsiTheme="minorHAnsi" w:cs="Arial"/>
          <w:b/>
          <w:bCs/>
          <w:sz w:val="24"/>
        </w:rPr>
        <w:t>intercomunicación</w:t>
      </w:r>
      <w:proofErr w:type="spellEnd"/>
      <w:r>
        <w:rPr>
          <w:rFonts w:asciiTheme="minorHAnsi" w:hAnsiTheme="minorHAnsi" w:cs="Arial"/>
          <w:b/>
          <w:bCs/>
          <w:sz w:val="24"/>
        </w:rPr>
        <w:t xml:space="preserve"> do alumnado</w:t>
      </w:r>
      <w:r>
        <w:rPr>
          <w:rFonts w:asciiTheme="minorHAnsi" w:hAnsiTheme="minorHAnsi" w:cs="Arial"/>
          <w:sz w:val="24"/>
        </w:rPr>
        <w:t xml:space="preserve"> sobre as novas cuestións (isto dá unha información importante para formar grupos).</w:t>
      </w:r>
    </w:p>
    <w:p w:rsidR="00A2046C" w:rsidRDefault="000D4A20">
      <w:pPr>
        <w:widowControl w:val="0"/>
        <w:numPr>
          <w:ilvl w:val="0"/>
          <w:numId w:val="6"/>
        </w:numPr>
        <w:spacing w:before="0" w:after="0" w:line="240" w:lineRule="auto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b/>
          <w:bCs/>
          <w:sz w:val="24"/>
        </w:rPr>
        <w:t>Rexistrar</w:t>
      </w:r>
      <w:r>
        <w:rPr>
          <w:rFonts w:asciiTheme="minorHAnsi" w:hAnsiTheme="minorHAnsi" w:cs="Arial"/>
          <w:sz w:val="24"/>
        </w:rPr>
        <w:t xml:space="preserve"> en instrumentos adecuados a información sobre a situación inicial dos alumnos/as.</w:t>
      </w:r>
    </w:p>
    <w:p w:rsidR="00A2046C" w:rsidRDefault="00A2046C">
      <w:pPr>
        <w:widowControl w:val="0"/>
        <w:rPr>
          <w:rFonts w:asciiTheme="minorHAnsi" w:hAnsiTheme="minorHAnsi" w:cs="Arial"/>
          <w:sz w:val="24"/>
        </w:rPr>
      </w:pPr>
    </w:p>
    <w:p w:rsidR="00A2046C" w:rsidRDefault="000D4A20">
      <w:pPr>
        <w:widowControl w:val="0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sz w:val="24"/>
        </w:rPr>
        <w:t xml:space="preserve">6.2.3.- </w:t>
      </w:r>
      <w:r>
        <w:rPr>
          <w:rFonts w:asciiTheme="minorHAnsi" w:hAnsiTheme="minorHAnsi" w:cs="Arial"/>
          <w:b/>
          <w:bCs/>
          <w:sz w:val="24"/>
        </w:rPr>
        <w:t>Actividades para a aprendizaxe dos novos contidos:</w:t>
      </w:r>
    </w:p>
    <w:p w:rsidR="00A2046C" w:rsidRDefault="00A2046C">
      <w:pPr>
        <w:widowControl w:val="0"/>
        <w:rPr>
          <w:rFonts w:asciiTheme="minorHAnsi" w:hAnsiTheme="minorHAnsi" w:cs="Arial"/>
          <w:b/>
          <w:bCs/>
          <w:sz w:val="24"/>
        </w:rPr>
      </w:pPr>
    </w:p>
    <w:p w:rsidR="00A2046C" w:rsidRDefault="000D4A20">
      <w:pPr>
        <w:widowControl w:val="0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 xml:space="preserve">Usaranse fundamentalmente dúas </w:t>
      </w:r>
      <w:proofErr w:type="spellStart"/>
      <w:r>
        <w:rPr>
          <w:rFonts w:asciiTheme="minorHAnsi" w:hAnsiTheme="minorHAnsi" w:cs="Arial"/>
          <w:b/>
          <w:bCs/>
          <w:sz w:val="24"/>
        </w:rPr>
        <w:t>vias</w:t>
      </w:r>
      <w:proofErr w:type="spellEnd"/>
      <w:r>
        <w:rPr>
          <w:rFonts w:asciiTheme="minorHAnsi" w:hAnsiTheme="minorHAnsi" w:cs="Arial"/>
          <w:b/>
          <w:bCs/>
          <w:sz w:val="24"/>
        </w:rPr>
        <w:t>:</w:t>
      </w:r>
    </w:p>
    <w:p w:rsidR="00A2046C" w:rsidRDefault="00A2046C">
      <w:pPr>
        <w:widowControl w:val="0"/>
        <w:rPr>
          <w:rFonts w:asciiTheme="minorHAnsi" w:hAnsiTheme="minorHAnsi" w:cs="Arial"/>
          <w:b/>
          <w:bCs/>
          <w:sz w:val="24"/>
        </w:rPr>
      </w:pPr>
    </w:p>
    <w:p w:rsidR="00A2046C" w:rsidRDefault="000D4A20">
      <w:pPr>
        <w:widowControl w:val="0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a) Presentación dos novos contidos por parte do profesor/a:</w:t>
      </w:r>
    </w:p>
    <w:p w:rsidR="00A2046C" w:rsidRDefault="00A2046C">
      <w:pPr>
        <w:widowControl w:val="0"/>
        <w:tabs>
          <w:tab w:val="left" w:pos="720"/>
        </w:tabs>
        <w:rPr>
          <w:rFonts w:asciiTheme="minorHAnsi" w:hAnsiTheme="minorHAnsi" w:cs="Arial"/>
          <w:b/>
          <w:bCs/>
          <w:sz w:val="24"/>
        </w:rPr>
      </w:pPr>
    </w:p>
    <w:p w:rsidR="00A2046C" w:rsidRDefault="000D4A20">
      <w:pPr>
        <w:widowControl w:val="0"/>
        <w:numPr>
          <w:ilvl w:val="0"/>
          <w:numId w:val="5"/>
        </w:numPr>
        <w:spacing w:before="0" w:after="0" w:line="240" w:lineRule="auto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sz w:val="24"/>
        </w:rPr>
        <w:t xml:space="preserve">profesor presentará o </w:t>
      </w:r>
      <w:r>
        <w:rPr>
          <w:rFonts w:asciiTheme="minorHAnsi" w:hAnsiTheme="minorHAnsi" w:cs="Arial"/>
          <w:b/>
          <w:bCs/>
          <w:sz w:val="24"/>
        </w:rPr>
        <w:t xml:space="preserve">novo contido de xeito claro, ben </w:t>
      </w:r>
      <w:proofErr w:type="spellStart"/>
      <w:r>
        <w:rPr>
          <w:rFonts w:asciiTheme="minorHAnsi" w:hAnsiTheme="minorHAnsi" w:cs="Arial"/>
          <w:b/>
          <w:bCs/>
          <w:sz w:val="24"/>
        </w:rPr>
        <w:t>estructurado</w:t>
      </w:r>
      <w:proofErr w:type="spellEnd"/>
      <w:r>
        <w:rPr>
          <w:rFonts w:asciiTheme="minorHAnsi" w:hAnsiTheme="minorHAnsi" w:cs="Arial"/>
          <w:b/>
          <w:bCs/>
          <w:sz w:val="24"/>
        </w:rPr>
        <w:t xml:space="preserve"> dende o punto de vista lóxico, usando demostracións, exemplos, formatos diferentes (imaxe, vídeos, esquemas...) e posibles aplicacións a casos prácticos.</w:t>
      </w:r>
    </w:p>
    <w:p w:rsidR="00A2046C" w:rsidRDefault="000D4A20">
      <w:pPr>
        <w:widowControl w:val="0"/>
        <w:numPr>
          <w:ilvl w:val="0"/>
          <w:numId w:val="4"/>
        </w:numPr>
        <w:spacing w:before="0" w:after="0" w:line="240" w:lineRule="auto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Inmediatamente despois alumnos e alumnas con diferentes capacidades e coñecementos previos </w:t>
      </w:r>
      <w:r>
        <w:rPr>
          <w:rFonts w:asciiTheme="minorHAnsi" w:hAnsiTheme="minorHAnsi" w:cs="Arial"/>
          <w:b/>
          <w:bCs/>
          <w:sz w:val="24"/>
        </w:rPr>
        <w:t>resolverán exemplos semellantes</w:t>
      </w:r>
      <w:r>
        <w:rPr>
          <w:rFonts w:asciiTheme="minorHAnsi" w:hAnsiTheme="minorHAnsi" w:cs="Arial"/>
          <w:sz w:val="24"/>
        </w:rPr>
        <w:t xml:space="preserve"> diante dos compañeiros, quedando para o final os menos competentes respecto a eses contidos.</w:t>
      </w:r>
    </w:p>
    <w:p w:rsidR="00A2046C" w:rsidRDefault="000D4A20">
      <w:pPr>
        <w:widowControl w:val="0"/>
        <w:numPr>
          <w:ilvl w:val="0"/>
          <w:numId w:val="4"/>
        </w:numPr>
        <w:spacing w:before="0" w:after="0" w:line="240" w:lineRule="auto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Analizaranse con todo o grupo </w:t>
      </w:r>
      <w:r>
        <w:rPr>
          <w:rFonts w:asciiTheme="minorHAnsi" w:hAnsiTheme="minorHAnsi" w:cs="Arial"/>
          <w:b/>
          <w:bCs/>
          <w:sz w:val="24"/>
        </w:rPr>
        <w:t>actividades xa resoltas</w:t>
      </w:r>
      <w:r>
        <w:rPr>
          <w:rFonts w:asciiTheme="minorHAnsi" w:hAnsiTheme="minorHAnsi" w:cs="Arial"/>
          <w:sz w:val="24"/>
        </w:rPr>
        <w:t xml:space="preserve"> (ben ou mal).</w:t>
      </w:r>
    </w:p>
    <w:p w:rsidR="00A2046C" w:rsidRDefault="000D4A20">
      <w:pPr>
        <w:widowControl w:val="0"/>
        <w:numPr>
          <w:ilvl w:val="0"/>
          <w:numId w:val="4"/>
        </w:numPr>
        <w:spacing w:before="0" w:after="0" w:line="240" w:lineRule="auto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Proporanse </w:t>
      </w:r>
      <w:r>
        <w:rPr>
          <w:rFonts w:asciiTheme="minorHAnsi" w:hAnsiTheme="minorHAnsi" w:cs="Arial"/>
          <w:b/>
          <w:bCs/>
          <w:sz w:val="24"/>
        </w:rPr>
        <w:t>actividades de igual complexidade</w:t>
      </w:r>
      <w:r>
        <w:rPr>
          <w:rFonts w:asciiTheme="minorHAnsi" w:hAnsiTheme="minorHAnsi" w:cs="Arial"/>
          <w:sz w:val="24"/>
        </w:rPr>
        <w:t xml:space="preserve"> cós exemplos do mestre/a para que os alumnos/as os fagan </w:t>
      </w:r>
      <w:r>
        <w:rPr>
          <w:rFonts w:asciiTheme="minorHAnsi" w:hAnsiTheme="minorHAnsi" w:cs="Arial"/>
          <w:b/>
          <w:bCs/>
          <w:sz w:val="24"/>
        </w:rPr>
        <w:t>autonomamente.</w:t>
      </w:r>
    </w:p>
    <w:p w:rsidR="00A2046C" w:rsidRDefault="000D4A20">
      <w:pPr>
        <w:widowControl w:val="0"/>
        <w:numPr>
          <w:ilvl w:val="0"/>
          <w:numId w:val="4"/>
        </w:numPr>
        <w:spacing w:before="0" w:after="0" w:line="240" w:lineRule="auto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Organizaranse </w:t>
      </w:r>
      <w:r>
        <w:rPr>
          <w:rFonts w:asciiTheme="minorHAnsi" w:hAnsiTheme="minorHAnsi" w:cs="Arial"/>
          <w:b/>
          <w:bCs/>
          <w:sz w:val="24"/>
        </w:rPr>
        <w:t>actividades en pequenos grupos heteroxéneos</w:t>
      </w:r>
      <w:r>
        <w:rPr>
          <w:rFonts w:asciiTheme="minorHAnsi" w:hAnsiTheme="minorHAnsi" w:cs="Arial"/>
          <w:sz w:val="24"/>
        </w:rPr>
        <w:t xml:space="preserve"> (en canto a capacidade e coñecementos previos) que rematan cunha exposición dos resultados ó grupo clase (con intervención de todos).</w:t>
      </w:r>
      <w:r>
        <w:rPr>
          <w:rFonts w:asciiTheme="minorHAnsi" w:hAnsiTheme="minorHAnsi" w:cs="Arial"/>
          <w:sz w:val="24"/>
        </w:rPr>
        <w:tab/>
      </w:r>
    </w:p>
    <w:p w:rsidR="00A2046C" w:rsidRDefault="00A2046C">
      <w:pPr>
        <w:widowControl w:val="0"/>
        <w:rPr>
          <w:rFonts w:asciiTheme="minorHAnsi" w:hAnsiTheme="minorHAnsi" w:cs="Arial"/>
          <w:sz w:val="24"/>
        </w:rPr>
      </w:pPr>
    </w:p>
    <w:p w:rsidR="00A2046C" w:rsidRDefault="000D4A20">
      <w:pPr>
        <w:rPr>
          <w:rFonts w:asciiTheme="minorHAnsi" w:hAnsiTheme="minorHAnsi" w:cs="Arial"/>
          <w:b/>
          <w:sz w:val="24"/>
        </w:rPr>
      </w:pPr>
      <w:r>
        <w:rPr>
          <w:rFonts w:asciiTheme="minorHAnsi" w:hAnsiTheme="minorHAnsi" w:cs="Arial"/>
          <w:b/>
          <w:sz w:val="24"/>
        </w:rPr>
        <w:t xml:space="preserve">b) Traballos de investigación ou busca de información por parte do alumnado coa </w:t>
      </w:r>
      <w:proofErr w:type="spellStart"/>
      <w:r>
        <w:rPr>
          <w:rFonts w:asciiTheme="minorHAnsi" w:hAnsiTheme="minorHAnsi" w:cs="Arial"/>
          <w:b/>
          <w:sz w:val="24"/>
        </w:rPr>
        <w:t>guia</w:t>
      </w:r>
      <w:proofErr w:type="spellEnd"/>
      <w:r>
        <w:rPr>
          <w:rFonts w:asciiTheme="minorHAnsi" w:hAnsiTheme="minorHAnsi" w:cs="Arial"/>
          <w:b/>
          <w:sz w:val="24"/>
        </w:rPr>
        <w:t xml:space="preserve"> do profesor:</w:t>
      </w:r>
    </w:p>
    <w:p w:rsidR="00A2046C" w:rsidRDefault="00A2046C">
      <w:pPr>
        <w:rPr>
          <w:rFonts w:asciiTheme="minorHAnsi" w:hAnsiTheme="minorHAnsi" w:cs="Arial"/>
          <w:b/>
          <w:sz w:val="24"/>
        </w:rPr>
      </w:pPr>
    </w:p>
    <w:p w:rsidR="00A2046C" w:rsidRDefault="000D4A20">
      <w:pPr>
        <w:numPr>
          <w:ilvl w:val="0"/>
          <w:numId w:val="5"/>
        </w:numPr>
        <w:spacing w:before="0" w:after="0" w:line="240" w:lineRule="auto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lastRenderedPageBreak/>
        <w:t>Escóllese o tema a traballar (mellor coa participación do alumnado).</w:t>
      </w:r>
    </w:p>
    <w:p w:rsidR="00A2046C" w:rsidRDefault="000D4A20">
      <w:pPr>
        <w:numPr>
          <w:ilvl w:val="0"/>
          <w:numId w:val="5"/>
        </w:numPr>
        <w:spacing w:before="0" w:after="0" w:line="240" w:lineRule="auto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Estúdanse as concepcións previas do alumnado sobre o tema.</w:t>
      </w:r>
    </w:p>
    <w:p w:rsidR="00A2046C" w:rsidRDefault="000D4A20">
      <w:pPr>
        <w:numPr>
          <w:ilvl w:val="0"/>
          <w:numId w:val="5"/>
        </w:numPr>
        <w:spacing w:before="0" w:after="0" w:line="240" w:lineRule="auto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Concrétanse os aspectos que queremos descubrir (que queremos saber?).</w:t>
      </w:r>
    </w:p>
    <w:p w:rsidR="00A2046C" w:rsidRDefault="000D4A20">
      <w:pPr>
        <w:numPr>
          <w:ilvl w:val="0"/>
          <w:numId w:val="5"/>
        </w:numPr>
        <w:spacing w:before="0" w:after="0" w:line="240" w:lineRule="auto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O profesorado propón os recursos (en papel ou na rede) que se consultarán para </w:t>
      </w:r>
      <w:proofErr w:type="spellStart"/>
      <w:r>
        <w:rPr>
          <w:rFonts w:asciiTheme="minorHAnsi" w:hAnsiTheme="minorHAnsi" w:cs="Arial"/>
          <w:sz w:val="24"/>
        </w:rPr>
        <w:t>respostar</w:t>
      </w:r>
      <w:proofErr w:type="spellEnd"/>
      <w:r>
        <w:rPr>
          <w:rFonts w:asciiTheme="minorHAnsi" w:hAnsiTheme="minorHAnsi" w:cs="Arial"/>
          <w:sz w:val="24"/>
        </w:rPr>
        <w:t xml:space="preserve"> as preguntas.</w:t>
      </w:r>
    </w:p>
    <w:p w:rsidR="00A2046C" w:rsidRDefault="000D4A20">
      <w:pPr>
        <w:numPr>
          <w:ilvl w:val="0"/>
          <w:numId w:val="5"/>
        </w:numPr>
        <w:spacing w:before="0" w:after="0" w:line="240" w:lineRule="auto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O alumnado busca a información nas fontes propostas.</w:t>
      </w:r>
    </w:p>
    <w:p w:rsidR="00A2046C" w:rsidRDefault="000D4A20">
      <w:pPr>
        <w:numPr>
          <w:ilvl w:val="0"/>
          <w:numId w:val="5"/>
        </w:numPr>
        <w:spacing w:before="0" w:after="0" w:line="240" w:lineRule="auto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O alumnado traballa a información e con ela elabora un produto final (un documento, un mural, unha presentación...), para mostrarlle aos demais as súas conclusións.</w:t>
      </w:r>
    </w:p>
    <w:p w:rsidR="00A2046C" w:rsidRDefault="00A2046C">
      <w:pPr>
        <w:rPr>
          <w:rFonts w:asciiTheme="minorHAnsi" w:hAnsiTheme="minorHAnsi" w:cs="Arial"/>
          <w:b/>
          <w:sz w:val="24"/>
        </w:rPr>
      </w:pPr>
    </w:p>
    <w:p w:rsidR="00A2046C" w:rsidRDefault="000D4A20">
      <w:pPr>
        <w:widowControl w:val="0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6.2.4.- Actividades de xeneralización e de aplicación das aprendizaxes adquiridas:</w:t>
      </w:r>
    </w:p>
    <w:p w:rsidR="00A2046C" w:rsidRDefault="00A2046C">
      <w:pPr>
        <w:widowControl w:val="0"/>
        <w:rPr>
          <w:rFonts w:asciiTheme="minorHAnsi" w:hAnsiTheme="minorHAnsi" w:cs="Arial"/>
          <w:sz w:val="24"/>
        </w:rPr>
      </w:pPr>
    </w:p>
    <w:p w:rsidR="00A2046C" w:rsidRDefault="000D4A20">
      <w:pPr>
        <w:widowControl w:val="0"/>
        <w:numPr>
          <w:ilvl w:val="0"/>
          <w:numId w:val="5"/>
        </w:numPr>
        <w:spacing w:before="0" w:after="0" w:line="240" w:lineRule="auto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O profesor explica con claridade, con exemplos e demostracións, como os contidos aprendidos se aplican a diferentes situacións. Irá aplicando o novo contido a diferentes variables e </w:t>
      </w:r>
      <w:proofErr w:type="spellStart"/>
      <w:r>
        <w:rPr>
          <w:rFonts w:asciiTheme="minorHAnsi" w:hAnsiTheme="minorHAnsi" w:cs="Arial"/>
          <w:sz w:val="24"/>
        </w:rPr>
        <w:t>explicitando</w:t>
      </w:r>
      <w:proofErr w:type="spellEnd"/>
      <w:r>
        <w:rPr>
          <w:rFonts w:asciiTheme="minorHAnsi" w:hAnsiTheme="minorHAnsi" w:cs="Arial"/>
          <w:sz w:val="24"/>
        </w:rPr>
        <w:t xml:space="preserve"> os pasos para resolve-la situación.</w:t>
      </w:r>
    </w:p>
    <w:p w:rsidR="00A2046C" w:rsidRDefault="000D4A20">
      <w:pPr>
        <w:widowControl w:val="0"/>
        <w:numPr>
          <w:ilvl w:val="0"/>
          <w:numId w:val="7"/>
        </w:numPr>
        <w:spacing w:before="0" w:after="0" w:line="240" w:lineRule="auto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Proporánselle  aos alumnos/as actividades de diferentes graos de complexidade, dándolle opción a que cada un elixa a que máis se adapte á súa competencia. O grao de complexidade virá dado en función de:</w:t>
      </w:r>
    </w:p>
    <w:p w:rsidR="00A2046C" w:rsidRDefault="000D4A20">
      <w:pPr>
        <w:widowControl w:val="0"/>
        <w:ind w:firstLine="708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o</w:t>
      </w:r>
      <w:r>
        <w:rPr>
          <w:rFonts w:asciiTheme="minorHAnsi" w:hAnsiTheme="minorHAnsi" w:cs="Arial"/>
          <w:sz w:val="24"/>
        </w:rPr>
        <w:tab/>
        <w:t>Parecido coas actividades de aprendizaxe.</w:t>
      </w:r>
    </w:p>
    <w:p w:rsidR="00A2046C" w:rsidRDefault="000D4A20">
      <w:pPr>
        <w:widowControl w:val="0"/>
        <w:ind w:firstLine="708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o</w:t>
      </w:r>
      <w:r>
        <w:rPr>
          <w:rFonts w:asciiTheme="minorHAnsi" w:hAnsiTheme="minorHAnsi" w:cs="Arial"/>
          <w:sz w:val="24"/>
        </w:rPr>
        <w:tab/>
        <w:t>Número de variables a ter en conta.</w:t>
      </w:r>
    </w:p>
    <w:p w:rsidR="00A2046C" w:rsidRDefault="000D4A20">
      <w:pPr>
        <w:widowControl w:val="0"/>
        <w:ind w:firstLine="708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o</w:t>
      </w:r>
      <w:r>
        <w:rPr>
          <w:rFonts w:asciiTheme="minorHAnsi" w:hAnsiTheme="minorHAnsi" w:cs="Arial"/>
          <w:sz w:val="24"/>
        </w:rPr>
        <w:tab/>
        <w:t>Grao de dirección da actividade.</w:t>
      </w:r>
    </w:p>
    <w:p w:rsidR="00A2046C" w:rsidRDefault="000D4A20">
      <w:pPr>
        <w:widowControl w:val="0"/>
        <w:numPr>
          <w:ilvl w:val="0"/>
          <w:numId w:val="7"/>
        </w:numPr>
        <w:spacing w:before="0" w:after="0" w:line="240" w:lineRule="auto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Organizaranse actividades de titoría de alumnos por parellas ou en pequenos grupos.</w:t>
      </w:r>
    </w:p>
    <w:p w:rsidR="00A2046C" w:rsidRDefault="00A2046C">
      <w:pPr>
        <w:widowControl w:val="0"/>
        <w:rPr>
          <w:rFonts w:asciiTheme="minorHAnsi" w:hAnsiTheme="minorHAnsi" w:cs="Arial"/>
          <w:b/>
          <w:bCs/>
          <w:sz w:val="24"/>
        </w:rPr>
      </w:pPr>
    </w:p>
    <w:p w:rsidR="00A2046C" w:rsidRDefault="000D4A20">
      <w:pPr>
        <w:widowControl w:val="0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6.2.5.- Actividades de exercitación e memorización:</w:t>
      </w:r>
    </w:p>
    <w:p w:rsidR="00A2046C" w:rsidRDefault="00A2046C">
      <w:pPr>
        <w:widowControl w:val="0"/>
        <w:rPr>
          <w:rFonts w:asciiTheme="minorHAnsi" w:hAnsiTheme="minorHAnsi" w:cs="Arial"/>
          <w:sz w:val="24"/>
        </w:rPr>
      </w:pPr>
    </w:p>
    <w:p w:rsidR="00A2046C" w:rsidRDefault="000D4A20">
      <w:pPr>
        <w:widowControl w:val="0"/>
        <w:tabs>
          <w:tab w:val="left" w:pos="720"/>
        </w:tabs>
        <w:ind w:left="720" w:hanging="360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-</w:t>
      </w:r>
      <w:r>
        <w:rPr>
          <w:rFonts w:asciiTheme="minorHAnsi" w:hAnsiTheme="minorHAnsi" w:cs="Arial"/>
          <w:sz w:val="24"/>
        </w:rPr>
        <w:tab/>
        <w:t xml:space="preserve">Organizar </w:t>
      </w:r>
      <w:r>
        <w:rPr>
          <w:rFonts w:asciiTheme="minorHAnsi" w:hAnsiTheme="minorHAnsi" w:cs="Arial"/>
          <w:b/>
          <w:bCs/>
          <w:sz w:val="24"/>
        </w:rPr>
        <w:t>actividades de reforzo</w:t>
      </w:r>
      <w:r>
        <w:rPr>
          <w:rFonts w:asciiTheme="minorHAnsi" w:hAnsiTheme="minorHAnsi" w:cs="Arial"/>
          <w:sz w:val="24"/>
        </w:rPr>
        <w:t xml:space="preserve"> (co mesmo grao de complexidade que as anteriores) e de </w:t>
      </w:r>
      <w:r>
        <w:rPr>
          <w:rFonts w:asciiTheme="minorHAnsi" w:hAnsiTheme="minorHAnsi" w:cs="Arial"/>
          <w:b/>
          <w:bCs/>
          <w:sz w:val="24"/>
        </w:rPr>
        <w:t>ampliación</w:t>
      </w:r>
      <w:r>
        <w:rPr>
          <w:rFonts w:asciiTheme="minorHAnsi" w:hAnsiTheme="minorHAnsi" w:cs="Arial"/>
          <w:sz w:val="24"/>
        </w:rPr>
        <w:t xml:space="preserve"> (mesmos contidos en situacións diferentes).</w:t>
      </w:r>
    </w:p>
    <w:p w:rsidR="00A2046C" w:rsidRDefault="000D4A20">
      <w:pPr>
        <w:widowControl w:val="0"/>
        <w:tabs>
          <w:tab w:val="left" w:pos="720"/>
        </w:tabs>
        <w:ind w:left="720" w:hanging="360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-</w:t>
      </w:r>
      <w:r>
        <w:rPr>
          <w:rFonts w:asciiTheme="minorHAnsi" w:hAnsiTheme="minorHAnsi" w:cs="Arial"/>
          <w:sz w:val="24"/>
        </w:rPr>
        <w:tab/>
        <w:t xml:space="preserve">Organizar </w:t>
      </w:r>
      <w:r>
        <w:rPr>
          <w:rFonts w:asciiTheme="minorHAnsi" w:hAnsiTheme="minorHAnsi" w:cs="Arial"/>
          <w:b/>
          <w:bCs/>
          <w:sz w:val="24"/>
        </w:rPr>
        <w:t>novas actividades de titoría entre iguais</w:t>
      </w:r>
      <w:r>
        <w:rPr>
          <w:rFonts w:asciiTheme="minorHAnsi" w:hAnsiTheme="minorHAnsi" w:cs="Arial"/>
          <w:sz w:val="24"/>
        </w:rPr>
        <w:t>, actuando os máis competentes como modelos.</w:t>
      </w:r>
    </w:p>
    <w:p w:rsidR="00A2046C" w:rsidRDefault="00A2046C">
      <w:pPr>
        <w:widowControl w:val="0"/>
        <w:tabs>
          <w:tab w:val="left" w:pos="720"/>
        </w:tabs>
        <w:rPr>
          <w:rFonts w:asciiTheme="minorHAnsi" w:hAnsiTheme="minorHAnsi" w:cs="Arial"/>
          <w:sz w:val="24"/>
        </w:rPr>
      </w:pPr>
    </w:p>
    <w:p w:rsidR="00A2046C" w:rsidRDefault="000D4A20">
      <w:pPr>
        <w:widowControl w:val="0"/>
        <w:tabs>
          <w:tab w:val="left" w:pos="720"/>
        </w:tabs>
        <w:rPr>
          <w:rFonts w:asciiTheme="minorHAnsi" w:hAnsiTheme="minorHAnsi" w:cs="Arial"/>
          <w:b/>
          <w:sz w:val="24"/>
        </w:rPr>
      </w:pPr>
      <w:r>
        <w:rPr>
          <w:rFonts w:asciiTheme="minorHAnsi" w:hAnsiTheme="minorHAnsi" w:cs="Arial"/>
          <w:b/>
          <w:sz w:val="24"/>
        </w:rPr>
        <w:lastRenderedPageBreak/>
        <w:t>6.2.6.- Actividades de aplicación práctica das aprendizaxes a situacións concretas da vida real (implican resolver situacións problemáticas similares ás presentadas na avaliación das competencias básicas):</w:t>
      </w:r>
    </w:p>
    <w:p w:rsidR="00A2046C" w:rsidRDefault="000D4A20">
      <w:pPr>
        <w:widowControl w:val="0"/>
        <w:tabs>
          <w:tab w:val="left" w:pos="720"/>
        </w:tabs>
        <w:ind w:left="720" w:hanging="360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sz w:val="24"/>
        </w:rPr>
        <w:t>-</w:t>
      </w:r>
      <w:r>
        <w:rPr>
          <w:rFonts w:asciiTheme="minorHAnsi" w:hAnsiTheme="minorHAnsi" w:cs="Arial"/>
          <w:sz w:val="24"/>
        </w:rPr>
        <w:tab/>
        <w:t xml:space="preserve">Propoñer algún </w:t>
      </w:r>
      <w:r>
        <w:rPr>
          <w:rFonts w:asciiTheme="minorHAnsi" w:hAnsiTheme="minorHAnsi" w:cs="Arial"/>
          <w:b/>
          <w:bCs/>
          <w:sz w:val="24"/>
        </w:rPr>
        <w:t>traballo que leve consigo algún tipo de produto,</w:t>
      </w:r>
      <w:r>
        <w:rPr>
          <w:rFonts w:asciiTheme="minorHAnsi" w:hAnsiTheme="minorHAnsi" w:cs="Arial"/>
          <w:sz w:val="24"/>
        </w:rPr>
        <w:t xml:space="preserve"> para  que o alumno/a aplique as aprendizaxes adquiridas: unha saída, situación de laboratorio, </w:t>
      </w:r>
      <w:proofErr w:type="spellStart"/>
      <w:r>
        <w:rPr>
          <w:rFonts w:asciiTheme="minorHAnsi" w:hAnsiTheme="minorHAnsi" w:cs="Arial"/>
          <w:sz w:val="24"/>
        </w:rPr>
        <w:t>cartel-mural</w:t>
      </w:r>
      <w:proofErr w:type="spellEnd"/>
      <w:r>
        <w:rPr>
          <w:rFonts w:asciiTheme="minorHAnsi" w:hAnsiTheme="minorHAnsi" w:cs="Arial"/>
          <w:sz w:val="24"/>
        </w:rPr>
        <w:t xml:space="preserve"> resume, exposición ó grupo clase..... Proporanse varios </w:t>
      </w:r>
      <w:r>
        <w:rPr>
          <w:rFonts w:asciiTheme="minorHAnsi" w:hAnsiTheme="minorHAnsi" w:cs="Arial"/>
          <w:b/>
          <w:bCs/>
          <w:sz w:val="24"/>
        </w:rPr>
        <w:t>traballos de distinta complexidade.</w:t>
      </w:r>
    </w:p>
    <w:p w:rsidR="00A2046C" w:rsidRDefault="00A2046C">
      <w:pPr>
        <w:ind w:firstLine="0"/>
        <w:rPr>
          <w:rFonts w:asciiTheme="minorHAnsi" w:hAnsiTheme="minorHAnsi"/>
          <w:sz w:val="24"/>
          <w:lang w:val="es-ES" w:eastAsia="gl-ES"/>
        </w:rPr>
      </w:pPr>
    </w:p>
    <w:p w:rsidR="00A2046C" w:rsidRDefault="00A2046C">
      <w:pPr>
        <w:rPr>
          <w:rFonts w:asciiTheme="minorHAnsi" w:hAnsiTheme="minorHAnsi"/>
          <w:sz w:val="24"/>
          <w:lang w:val="es-ES" w:eastAsia="gl-ES"/>
        </w:rPr>
      </w:pPr>
    </w:p>
    <w:p w:rsidR="00A2046C" w:rsidRDefault="000D4A20">
      <w:pPr>
        <w:pStyle w:val="TOC1"/>
        <w:tabs>
          <w:tab w:val="left" w:pos="440"/>
          <w:tab w:val="right" w:leader="underscore" w:pos="8494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val="es-ES" w:eastAsia="gl-ES"/>
        </w:rPr>
        <w:t xml:space="preserve">7.- </w:t>
      </w:r>
      <w:r>
        <w:rPr>
          <w:rFonts w:asciiTheme="minorHAnsi" w:hAnsiTheme="minorHAnsi"/>
          <w:b/>
          <w:sz w:val="24"/>
          <w:szCs w:val="24"/>
          <w:lang w:eastAsia="gl-ES"/>
        </w:rPr>
        <w:t xml:space="preserve">Materiais e recursos didácticos. </w:t>
      </w:r>
    </w:p>
    <w:p w:rsidR="00A2046C" w:rsidRDefault="00A2046C">
      <w:pPr>
        <w:rPr>
          <w:rFonts w:asciiTheme="minorHAnsi" w:hAnsiTheme="minorHAnsi"/>
          <w:sz w:val="24"/>
          <w:lang w:eastAsia="zh-CN"/>
        </w:rPr>
      </w:pPr>
    </w:p>
    <w:p w:rsidR="00A2046C" w:rsidRDefault="000D4A20">
      <w:pPr>
        <w:widowControl w:val="0"/>
        <w:numPr>
          <w:ilvl w:val="0"/>
          <w:numId w:val="9"/>
        </w:numPr>
        <w:tabs>
          <w:tab w:val="left" w:pos="720"/>
        </w:tabs>
        <w:suppressAutoHyphens/>
        <w:rPr>
          <w:rFonts w:asciiTheme="minorHAnsi" w:hAnsiTheme="minorHAnsi"/>
          <w:sz w:val="24"/>
          <w:lang w:val="es-ES"/>
        </w:rPr>
      </w:pPr>
      <w:r>
        <w:rPr>
          <w:rFonts w:asciiTheme="minorHAnsi" w:hAnsiTheme="minorHAnsi"/>
          <w:sz w:val="24"/>
          <w:lang w:val="es-ES"/>
        </w:rPr>
        <w:t>Libro de texto: VALORES. Sexto de Primaria</w:t>
      </w:r>
      <w:proofErr w:type="gramStart"/>
      <w:r>
        <w:rPr>
          <w:rFonts w:asciiTheme="minorHAnsi" w:hAnsiTheme="minorHAnsi"/>
          <w:sz w:val="24"/>
          <w:lang w:val="es-ES"/>
        </w:rPr>
        <w:t>..</w:t>
      </w:r>
      <w:proofErr w:type="gramEnd"/>
      <w:r>
        <w:rPr>
          <w:rFonts w:asciiTheme="minorHAnsi" w:hAnsiTheme="minorHAnsi"/>
          <w:sz w:val="24"/>
          <w:lang w:val="es-ES"/>
        </w:rPr>
        <w:t xml:space="preserve">  Editorial VICENS VIVES. </w:t>
      </w:r>
    </w:p>
    <w:p w:rsidR="00A2046C" w:rsidRDefault="000D4A20">
      <w:pPr>
        <w:widowControl w:val="0"/>
        <w:numPr>
          <w:ilvl w:val="0"/>
          <w:numId w:val="9"/>
        </w:numPr>
        <w:tabs>
          <w:tab w:val="left" w:pos="720"/>
        </w:tabs>
        <w:suppressAutoHyphens/>
      </w:pPr>
      <w:r>
        <w:rPr>
          <w:rFonts w:asciiTheme="minorHAnsi" w:hAnsiTheme="minorHAnsi"/>
          <w:sz w:val="24"/>
          <w:lang w:val="es-ES"/>
        </w:rPr>
        <w:t xml:space="preserve">Recursos </w:t>
      </w:r>
      <w:proofErr w:type="spellStart"/>
      <w:r>
        <w:rPr>
          <w:rFonts w:asciiTheme="minorHAnsi" w:hAnsiTheme="minorHAnsi"/>
          <w:sz w:val="24"/>
          <w:lang w:val="es-ES"/>
        </w:rPr>
        <w:t>fotocopiables</w:t>
      </w:r>
      <w:proofErr w:type="spellEnd"/>
      <w:r>
        <w:rPr>
          <w:rFonts w:asciiTheme="minorHAnsi" w:hAnsiTheme="minorHAnsi"/>
          <w:sz w:val="24"/>
          <w:lang w:val="es-ES"/>
        </w:rPr>
        <w:t xml:space="preserve"> con actividades de </w:t>
      </w:r>
      <w:proofErr w:type="spellStart"/>
      <w:r>
        <w:rPr>
          <w:rFonts w:asciiTheme="minorHAnsi" w:hAnsiTheme="minorHAnsi"/>
          <w:sz w:val="24"/>
          <w:lang w:val="es-ES"/>
        </w:rPr>
        <w:t>reforzo</w:t>
      </w:r>
      <w:proofErr w:type="spellEnd"/>
      <w:r>
        <w:rPr>
          <w:rFonts w:asciiTheme="minorHAnsi" w:hAnsiTheme="minorHAnsi"/>
          <w:sz w:val="24"/>
          <w:lang w:val="es-ES"/>
        </w:rPr>
        <w:t xml:space="preserve"> e de ampliación. </w:t>
      </w:r>
      <w:proofErr w:type="spellStart"/>
      <w:r>
        <w:rPr>
          <w:rFonts w:asciiTheme="minorHAnsi" w:hAnsiTheme="minorHAnsi"/>
          <w:sz w:val="24"/>
          <w:lang w:val="es-ES"/>
        </w:rPr>
        <w:t>Pośters</w:t>
      </w:r>
      <w:proofErr w:type="spellEnd"/>
      <w:r>
        <w:rPr>
          <w:rFonts w:asciiTheme="minorHAnsi" w:hAnsiTheme="minorHAnsi"/>
          <w:sz w:val="24"/>
          <w:lang w:val="es-ES"/>
        </w:rPr>
        <w:t xml:space="preserve"> e láminas.</w:t>
      </w:r>
    </w:p>
    <w:p w:rsidR="00A2046C" w:rsidRDefault="000D4A20">
      <w:pPr>
        <w:widowControl w:val="0"/>
        <w:numPr>
          <w:ilvl w:val="0"/>
          <w:numId w:val="9"/>
        </w:numPr>
        <w:tabs>
          <w:tab w:val="left" w:pos="720"/>
        </w:tabs>
        <w:suppressAutoHyphens/>
        <w:rPr>
          <w:rFonts w:asciiTheme="minorHAnsi" w:hAnsiTheme="minorHAnsi"/>
          <w:sz w:val="24"/>
          <w:lang w:val="es-ES"/>
        </w:rPr>
      </w:pPr>
      <w:r>
        <w:rPr>
          <w:rFonts w:asciiTheme="minorHAnsi" w:hAnsiTheme="minorHAnsi"/>
          <w:sz w:val="24"/>
          <w:lang w:val="es-ES"/>
        </w:rPr>
        <w:t xml:space="preserve">Libro </w:t>
      </w:r>
      <w:proofErr w:type="spellStart"/>
      <w:r>
        <w:rPr>
          <w:rFonts w:asciiTheme="minorHAnsi" w:hAnsiTheme="minorHAnsi"/>
          <w:sz w:val="24"/>
          <w:lang w:val="es-ES"/>
        </w:rPr>
        <w:t>dixital</w:t>
      </w:r>
      <w:proofErr w:type="spellEnd"/>
      <w:r>
        <w:rPr>
          <w:rFonts w:asciiTheme="minorHAnsi" w:hAnsiTheme="minorHAnsi"/>
          <w:sz w:val="24"/>
          <w:lang w:val="es-ES"/>
        </w:rPr>
        <w:t xml:space="preserve"> para o profesor.</w:t>
      </w:r>
    </w:p>
    <w:p w:rsidR="00A2046C" w:rsidRDefault="000D4A20">
      <w:pPr>
        <w:widowControl w:val="0"/>
        <w:numPr>
          <w:ilvl w:val="0"/>
          <w:numId w:val="9"/>
        </w:numPr>
        <w:tabs>
          <w:tab w:val="left" w:pos="720"/>
        </w:tabs>
        <w:suppressAutoHyphens/>
      </w:pPr>
      <w:r>
        <w:rPr>
          <w:rFonts w:asciiTheme="minorHAnsi" w:hAnsiTheme="minorHAnsi"/>
          <w:sz w:val="24"/>
          <w:lang w:val="es-ES"/>
        </w:rPr>
        <w:t>Internet</w:t>
      </w:r>
    </w:p>
    <w:p w:rsidR="00A2046C" w:rsidRDefault="005738EF">
      <w:pPr>
        <w:widowControl w:val="0"/>
        <w:numPr>
          <w:ilvl w:val="0"/>
          <w:numId w:val="9"/>
        </w:numPr>
        <w:tabs>
          <w:tab w:val="left" w:pos="720"/>
        </w:tabs>
        <w:suppressAutoHyphens/>
      </w:pPr>
      <w:r>
        <w:rPr>
          <w:rFonts w:asciiTheme="minorHAnsi" w:hAnsiTheme="minorHAnsi"/>
          <w:sz w:val="24"/>
          <w:lang w:val="es-ES"/>
        </w:rPr>
        <w:t>Aula Ab</w:t>
      </w:r>
      <w:r w:rsidR="000D4A20">
        <w:rPr>
          <w:rFonts w:asciiTheme="minorHAnsi" w:hAnsiTheme="minorHAnsi"/>
          <w:sz w:val="24"/>
          <w:lang w:val="es-ES"/>
        </w:rPr>
        <w:t>alar</w:t>
      </w:r>
    </w:p>
    <w:p w:rsidR="00A2046C" w:rsidRDefault="000D4A20">
      <w:pPr>
        <w:widowControl w:val="0"/>
        <w:numPr>
          <w:ilvl w:val="0"/>
          <w:numId w:val="9"/>
        </w:numPr>
        <w:tabs>
          <w:tab w:val="left" w:pos="720"/>
        </w:tabs>
        <w:suppressAutoHyphens/>
        <w:rPr>
          <w:rFonts w:asciiTheme="minorHAnsi" w:hAnsiTheme="minorHAnsi"/>
          <w:sz w:val="24"/>
          <w:lang w:val="es-ES"/>
        </w:rPr>
      </w:pPr>
      <w:r>
        <w:rPr>
          <w:rFonts w:asciiTheme="minorHAnsi" w:hAnsiTheme="minorHAnsi"/>
          <w:sz w:val="24"/>
          <w:lang w:val="es-ES"/>
        </w:rPr>
        <w:t>Guía didáctica.</w:t>
      </w:r>
    </w:p>
    <w:p w:rsidR="00A2046C" w:rsidRDefault="000D4A20">
      <w:pPr>
        <w:widowControl w:val="0"/>
        <w:numPr>
          <w:ilvl w:val="0"/>
          <w:numId w:val="9"/>
        </w:numPr>
        <w:tabs>
          <w:tab w:val="left" w:pos="720"/>
        </w:tabs>
        <w:suppressAutoHyphens/>
      </w:pPr>
      <w:r>
        <w:rPr>
          <w:rFonts w:asciiTheme="minorHAnsi" w:hAnsiTheme="minorHAnsi"/>
          <w:sz w:val="24"/>
          <w:lang w:val="es-ES"/>
        </w:rPr>
        <w:t>Recursos da biblioteca escolar, periódicos, revistas...</w:t>
      </w:r>
    </w:p>
    <w:p w:rsidR="00A2046C" w:rsidRDefault="00A2046C">
      <w:pPr>
        <w:rPr>
          <w:rFonts w:asciiTheme="minorHAnsi" w:hAnsiTheme="minorHAnsi"/>
          <w:sz w:val="24"/>
          <w:lang w:eastAsia="zh-CN"/>
        </w:rPr>
      </w:pPr>
    </w:p>
    <w:p w:rsidR="00A2046C" w:rsidRDefault="000D4A20">
      <w:pPr>
        <w:pStyle w:val="TOC1"/>
        <w:tabs>
          <w:tab w:val="left" w:pos="440"/>
          <w:tab w:val="right" w:leader="underscore" w:pos="8494"/>
        </w:tabs>
      </w:pPr>
      <w:r>
        <w:rPr>
          <w:rFonts w:asciiTheme="minorHAnsi" w:hAnsiTheme="minorHAnsi"/>
          <w:b/>
          <w:sz w:val="24"/>
          <w:szCs w:val="24"/>
        </w:rPr>
        <w:t xml:space="preserve">8.- </w:t>
      </w:r>
      <w:hyperlink w:anchor="__RefHeading___Toc417554252">
        <w:r>
          <w:rPr>
            <w:rStyle w:val="Ligazndainternet"/>
            <w:rFonts w:asciiTheme="minorHAnsi" w:hAnsiTheme="minorHAnsi"/>
            <w:b/>
            <w:sz w:val="24"/>
            <w:szCs w:val="24"/>
            <w:lang w:eastAsia="gl-ES"/>
          </w:rPr>
          <w:t xml:space="preserve">Procedemento para a avaliación inicial </w:t>
        </w:r>
      </w:hyperlink>
    </w:p>
    <w:p w:rsidR="00A2046C" w:rsidRDefault="00A2046C">
      <w:pPr>
        <w:rPr>
          <w:rFonts w:asciiTheme="minorHAnsi" w:hAnsiTheme="minorHAnsi"/>
          <w:sz w:val="24"/>
          <w:lang w:eastAsia="zh-CN"/>
        </w:rPr>
      </w:pPr>
    </w:p>
    <w:p w:rsidR="00A2046C" w:rsidRDefault="000D4A20">
      <w:pPr>
        <w:rPr>
          <w:rFonts w:asciiTheme="minorHAnsi" w:hAnsiTheme="minorHAnsi"/>
          <w:sz w:val="24"/>
          <w:lang w:eastAsia="zh-CN"/>
        </w:rPr>
      </w:pPr>
      <w:r>
        <w:rPr>
          <w:rFonts w:asciiTheme="minorHAnsi" w:hAnsiTheme="minorHAnsi"/>
          <w:sz w:val="24"/>
          <w:lang w:eastAsia="zh-CN"/>
        </w:rPr>
        <w:t>A avaliación in</w:t>
      </w:r>
      <w:r w:rsidR="005738EF">
        <w:rPr>
          <w:rFonts w:asciiTheme="minorHAnsi" w:hAnsiTheme="minorHAnsi"/>
          <w:sz w:val="24"/>
          <w:lang w:eastAsia="zh-CN"/>
        </w:rPr>
        <w:t>icial levarase a cabo entre o 11</w:t>
      </w:r>
      <w:r>
        <w:rPr>
          <w:rFonts w:asciiTheme="minorHAnsi" w:hAnsiTheme="minorHAnsi"/>
          <w:sz w:val="24"/>
          <w:lang w:eastAsia="zh-CN"/>
        </w:rPr>
        <w:t xml:space="preserve"> e 0 30 de setembro. Farase en base ás seguintes accións:</w:t>
      </w:r>
    </w:p>
    <w:p w:rsidR="00A2046C" w:rsidRDefault="000D4A20">
      <w:pPr>
        <w:numPr>
          <w:ilvl w:val="0"/>
          <w:numId w:val="1"/>
        </w:numPr>
        <w:rPr>
          <w:rFonts w:asciiTheme="minorHAnsi" w:hAnsiTheme="minorHAnsi"/>
          <w:sz w:val="24"/>
          <w:lang w:eastAsia="zh-CN"/>
        </w:rPr>
      </w:pPr>
      <w:r>
        <w:rPr>
          <w:rFonts w:asciiTheme="minorHAnsi" w:hAnsiTheme="minorHAnsi"/>
          <w:sz w:val="24"/>
          <w:lang w:eastAsia="zh-CN"/>
        </w:rPr>
        <w:t>Análise das actas finais do curso anterior de cada  grupo de alumnos.</w:t>
      </w:r>
    </w:p>
    <w:p w:rsidR="00A2046C" w:rsidRDefault="000D4A20">
      <w:pPr>
        <w:numPr>
          <w:ilvl w:val="0"/>
          <w:numId w:val="1"/>
        </w:numPr>
        <w:rPr>
          <w:rFonts w:asciiTheme="minorHAnsi" w:hAnsiTheme="minorHAnsi"/>
          <w:sz w:val="24"/>
          <w:lang w:eastAsia="zh-CN"/>
        </w:rPr>
      </w:pPr>
      <w:r>
        <w:rPr>
          <w:rFonts w:asciiTheme="minorHAnsi" w:hAnsiTheme="minorHAnsi"/>
          <w:sz w:val="24"/>
          <w:lang w:eastAsia="zh-CN"/>
        </w:rPr>
        <w:t xml:space="preserve">Análise dos informes individualizados ou informes </w:t>
      </w:r>
      <w:proofErr w:type="spellStart"/>
      <w:r>
        <w:rPr>
          <w:rFonts w:asciiTheme="minorHAnsi" w:hAnsiTheme="minorHAnsi"/>
          <w:sz w:val="24"/>
          <w:lang w:eastAsia="zh-CN"/>
        </w:rPr>
        <w:t>psicopedagóxicos</w:t>
      </w:r>
      <w:proofErr w:type="spellEnd"/>
      <w:r>
        <w:rPr>
          <w:rFonts w:asciiTheme="minorHAnsi" w:hAnsiTheme="minorHAnsi"/>
          <w:sz w:val="24"/>
          <w:lang w:eastAsia="zh-CN"/>
        </w:rPr>
        <w:t xml:space="preserve"> que poida haber de cada alumno. </w:t>
      </w:r>
    </w:p>
    <w:p w:rsidR="00A2046C" w:rsidRDefault="000D4A20">
      <w:pPr>
        <w:numPr>
          <w:ilvl w:val="0"/>
          <w:numId w:val="1"/>
        </w:numPr>
        <w:rPr>
          <w:rFonts w:asciiTheme="minorHAnsi" w:hAnsiTheme="minorHAnsi"/>
          <w:sz w:val="24"/>
          <w:lang w:eastAsia="zh-CN"/>
        </w:rPr>
      </w:pPr>
      <w:r>
        <w:rPr>
          <w:rFonts w:asciiTheme="minorHAnsi" w:hAnsiTheme="minorHAnsi"/>
          <w:sz w:val="24"/>
          <w:lang w:eastAsia="zh-CN"/>
        </w:rPr>
        <w:t>Observación da actividade escolar de cada grupo e de cada un dos alumnos/as durante o traballo de aula..</w:t>
      </w:r>
    </w:p>
    <w:p w:rsidR="00A2046C" w:rsidRDefault="000D4A20">
      <w:pPr>
        <w:numPr>
          <w:ilvl w:val="0"/>
          <w:numId w:val="1"/>
        </w:numPr>
        <w:rPr>
          <w:rFonts w:asciiTheme="minorHAnsi" w:hAnsiTheme="minorHAnsi"/>
          <w:sz w:val="24"/>
          <w:lang w:eastAsia="zh-CN"/>
        </w:rPr>
      </w:pPr>
      <w:r>
        <w:rPr>
          <w:rFonts w:asciiTheme="minorHAnsi" w:hAnsiTheme="minorHAnsi"/>
          <w:sz w:val="24"/>
          <w:lang w:eastAsia="zh-CN"/>
        </w:rPr>
        <w:lastRenderedPageBreak/>
        <w:t>Realización de probas específicas de avaliación inicial elaboradas previamente polo profesorado en base aos estándares de aprendizaxe do curso anterior.</w:t>
      </w:r>
    </w:p>
    <w:p w:rsidR="00A2046C" w:rsidRDefault="000D4A20">
      <w:pPr>
        <w:numPr>
          <w:ilvl w:val="0"/>
          <w:numId w:val="1"/>
        </w:numPr>
        <w:rPr>
          <w:rFonts w:asciiTheme="minorHAnsi" w:hAnsiTheme="minorHAnsi"/>
          <w:sz w:val="24"/>
          <w:lang w:eastAsia="zh-CN"/>
        </w:rPr>
      </w:pPr>
      <w:r>
        <w:rPr>
          <w:rFonts w:asciiTheme="minorHAnsi" w:hAnsiTheme="minorHAnsi"/>
          <w:sz w:val="24"/>
          <w:lang w:eastAsia="zh-CN"/>
        </w:rPr>
        <w:t>Valoración dos resultados e toma de decisións para recoller as medidas que se consideren oportunas na programación didáctica.</w:t>
      </w:r>
    </w:p>
    <w:p w:rsidR="00A2046C" w:rsidRDefault="000D4A20">
      <w:pPr>
        <w:numPr>
          <w:ilvl w:val="0"/>
          <w:numId w:val="1"/>
        </w:numPr>
        <w:rPr>
          <w:rFonts w:asciiTheme="minorHAnsi" w:hAnsiTheme="minorHAnsi"/>
          <w:sz w:val="24"/>
          <w:lang w:eastAsia="zh-CN"/>
        </w:rPr>
      </w:pPr>
      <w:r>
        <w:rPr>
          <w:rFonts w:asciiTheme="minorHAnsi" w:hAnsiTheme="minorHAnsi"/>
          <w:sz w:val="24"/>
          <w:lang w:eastAsia="zh-CN"/>
        </w:rPr>
        <w:t>Reunión da avaliación inicial durante a primeira semana de outubro.</w:t>
      </w:r>
    </w:p>
    <w:p w:rsidR="00A2046C" w:rsidRDefault="000D4A20">
      <w:pPr>
        <w:numPr>
          <w:ilvl w:val="0"/>
          <w:numId w:val="1"/>
        </w:numPr>
        <w:rPr>
          <w:rFonts w:asciiTheme="minorHAnsi" w:hAnsiTheme="minorHAnsi"/>
          <w:sz w:val="24"/>
          <w:lang w:eastAsia="zh-CN"/>
        </w:rPr>
      </w:pPr>
      <w:r>
        <w:rPr>
          <w:rFonts w:asciiTheme="minorHAnsi" w:hAnsiTheme="minorHAnsi"/>
          <w:sz w:val="24"/>
          <w:lang w:eastAsia="zh-CN"/>
        </w:rPr>
        <w:t>Rexistro dos datos da avaliación inicial nos documentos do profesorado e no XADE.</w:t>
      </w:r>
    </w:p>
    <w:p w:rsidR="00A2046C" w:rsidRDefault="00A2046C">
      <w:pPr>
        <w:pStyle w:val="TOC1"/>
        <w:tabs>
          <w:tab w:val="left" w:pos="440"/>
          <w:tab w:val="right" w:leader="underscore" w:pos="8494"/>
        </w:tabs>
        <w:rPr>
          <w:rFonts w:asciiTheme="minorHAnsi" w:hAnsiTheme="minorHAnsi"/>
          <w:sz w:val="24"/>
          <w:szCs w:val="24"/>
        </w:rPr>
      </w:pPr>
    </w:p>
    <w:p w:rsidR="00A2046C" w:rsidRDefault="000D4A20">
      <w:pPr>
        <w:pStyle w:val="TOC1"/>
        <w:tabs>
          <w:tab w:val="left" w:pos="440"/>
          <w:tab w:val="right" w:leader="underscore" w:pos="8494"/>
        </w:tabs>
      </w:pPr>
      <w:r>
        <w:rPr>
          <w:rFonts w:asciiTheme="minorHAnsi" w:hAnsiTheme="minorHAnsi"/>
          <w:b/>
          <w:sz w:val="24"/>
          <w:szCs w:val="24"/>
        </w:rPr>
        <w:t xml:space="preserve">9.- </w:t>
      </w:r>
      <w:hyperlink w:anchor="__RefHeading___Toc417554253">
        <w:r>
          <w:rPr>
            <w:rStyle w:val="Ligazndainternet"/>
            <w:rFonts w:asciiTheme="minorHAnsi" w:hAnsiTheme="minorHAnsi"/>
            <w:b/>
            <w:sz w:val="24"/>
            <w:szCs w:val="24"/>
            <w:lang w:eastAsia="gl-ES"/>
          </w:rPr>
          <w:t>Procedemento de avaliación continua.</w:t>
        </w:r>
      </w:hyperlink>
    </w:p>
    <w:p w:rsidR="00A2046C" w:rsidRDefault="00A2046C">
      <w:pPr>
        <w:rPr>
          <w:rFonts w:asciiTheme="minorHAnsi" w:hAnsiTheme="minorHAnsi"/>
          <w:sz w:val="24"/>
          <w:lang w:eastAsia="zh-CN"/>
        </w:rPr>
      </w:pPr>
    </w:p>
    <w:p w:rsidR="00A2046C" w:rsidRDefault="000D4A20">
      <w:pPr>
        <w:ind w:firstLine="0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Cada titor/a coordinará o desenvolvemento da avaliación continua que será realizada polo Equipo Docente de xeito colexiada. </w:t>
      </w:r>
    </w:p>
    <w:p w:rsidR="00A2046C" w:rsidRDefault="000D4A20">
      <w:pPr>
        <w:ind w:firstLine="0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Os profesores/as de cada área informarán ao alumnado sobre os obxectivos, competencias básicas, contidos  e estándares de aprendizaxe que se lle van pedir. Esta información será xeral ao principio de curso e máis concreta ao comezo de cada unidade didáctica. </w:t>
      </w:r>
    </w:p>
    <w:p w:rsidR="00A2046C" w:rsidRDefault="000D4A20">
      <w:pPr>
        <w:ind w:firstLine="0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Para a avaliación </w:t>
      </w:r>
      <w:proofErr w:type="spellStart"/>
      <w:r>
        <w:rPr>
          <w:rFonts w:asciiTheme="minorHAnsi" w:hAnsiTheme="minorHAnsi"/>
          <w:sz w:val="24"/>
        </w:rPr>
        <w:t>contínua</w:t>
      </w:r>
      <w:proofErr w:type="spellEnd"/>
      <w:r>
        <w:rPr>
          <w:rFonts w:asciiTheme="minorHAnsi" w:hAnsiTheme="minorHAnsi"/>
          <w:sz w:val="24"/>
        </w:rPr>
        <w:t xml:space="preserve"> terase en conta toda a actividade desenvolvida polo alumnado: tarefas que realiza diariamente na aula (exercicios de libro de texto, exercicios de caderno, traballos, participación </w:t>
      </w:r>
      <w:proofErr w:type="spellStart"/>
      <w:r>
        <w:rPr>
          <w:rFonts w:asciiTheme="minorHAnsi" w:hAnsiTheme="minorHAnsi"/>
          <w:sz w:val="24"/>
        </w:rPr>
        <w:t>oral…</w:t>
      </w:r>
      <w:proofErr w:type="spellEnd"/>
      <w:r>
        <w:rPr>
          <w:rFonts w:asciiTheme="minorHAnsi" w:hAnsiTheme="minorHAnsi"/>
          <w:sz w:val="24"/>
        </w:rPr>
        <w:t>), probas escritas periódicas, esforzo e actitude.</w:t>
      </w:r>
    </w:p>
    <w:p w:rsidR="00A2046C" w:rsidRDefault="000D4A20">
      <w:pPr>
        <w:ind w:firstLine="0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Cando o progreso dun alumno ou alumna non sexa o adecuado, adoptaranse as medidas de atención á </w:t>
      </w:r>
      <w:proofErr w:type="spellStart"/>
      <w:r>
        <w:rPr>
          <w:rFonts w:asciiTheme="minorHAnsi" w:hAnsiTheme="minorHAnsi"/>
          <w:sz w:val="24"/>
        </w:rPr>
        <w:t>diversidad</w:t>
      </w:r>
      <w:proofErr w:type="spellEnd"/>
      <w:r>
        <w:rPr>
          <w:rFonts w:asciiTheme="minorHAnsi" w:hAnsiTheme="minorHAnsi"/>
          <w:sz w:val="24"/>
        </w:rPr>
        <w:t xml:space="preserve"> que procedan: reforzo educativo, adaptación curricular non significativa, apoio pedagóxico por parte do profesorado encargado desta tarefa, compromiso educativo coas familias... </w:t>
      </w:r>
    </w:p>
    <w:p w:rsidR="00A2046C" w:rsidRDefault="000D4A20">
      <w:pPr>
        <w:ind w:firstLine="0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Durante o curso celebraranse tres sesións de avaliación, que coincidirán cos finais de cada un dos trimestres. De cada unha destas sesións o titor/a de o grupo levantará acta coas decisións e acordos adoptados. </w:t>
      </w:r>
    </w:p>
    <w:p w:rsidR="00A2046C" w:rsidRDefault="000D4A20">
      <w:pPr>
        <w:ind w:firstLine="0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Posteriormente a estas sesións de avaliación, o titor/a informará  ás familias sobre o resultado da avaliación, por escrito, mediante o boletín de notas, e introducirá as cualificacións no XADE.</w:t>
      </w:r>
    </w:p>
    <w:p w:rsidR="00A2046C" w:rsidRDefault="000D4A20">
      <w:pPr>
        <w:ind w:firstLine="0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Independentemente destas reunións, a relación entre titor e familia deberá ser continua ao longo do curso escolar, debéndose intensificar as entrevistas coas familias de alumnos cuxo rendemento non sexa adecuado. Cada titor/a terá un rexistro de visitas de pais/ nais. </w:t>
      </w:r>
    </w:p>
    <w:p w:rsidR="00A2046C" w:rsidRDefault="000D4A20">
      <w:pPr>
        <w:ind w:firstLine="0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A final de cada curso, o titor/a entregará ás familias información máis detallada da evolución do seu fillo/a, indicando os aspectos que deben mellorarse. Esta información referirase aos obxectivos de cada área e ao grado de adquisición das competencias clave.  </w:t>
      </w:r>
    </w:p>
    <w:p w:rsidR="00A2046C" w:rsidRDefault="000D4A20">
      <w:pPr>
        <w:ind w:firstLine="0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lastRenderedPageBreak/>
        <w:t>Esta información curricular será incluída polo titor no expediente académico.</w:t>
      </w:r>
    </w:p>
    <w:p w:rsidR="00A2046C" w:rsidRDefault="000D4A20">
      <w:pPr>
        <w:ind w:firstLine="0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Procedemento para a toma de decisión da promoción de nivel: </w:t>
      </w:r>
    </w:p>
    <w:p w:rsidR="00A2046C" w:rsidRDefault="000D4A20">
      <w:pPr>
        <w:ind w:firstLine="0"/>
        <w:rPr>
          <w:rFonts w:asciiTheme="minorHAnsi" w:hAnsiTheme="minorHAnsi"/>
          <w:sz w:val="24"/>
        </w:rPr>
      </w:pPr>
      <w:r>
        <w:rPr>
          <w:rFonts w:ascii="Symbol" w:eastAsia="Symbol" w:hAnsi="Symbol" w:cs="Symbol"/>
          <w:sz w:val="24"/>
        </w:rPr>
        <w:t></w:t>
      </w:r>
      <w:r>
        <w:rPr>
          <w:rFonts w:asciiTheme="minorHAnsi" w:hAnsiTheme="minorHAnsi"/>
          <w:sz w:val="24"/>
        </w:rPr>
        <w:t xml:space="preserve">Ao finalizar o curso, o equipo docente de nivel, reunido en sesión de avaliación final, deberá decidir sobre a promoción de cada un dos alumnos e alumnas ao curso seguinte. </w:t>
      </w:r>
    </w:p>
    <w:p w:rsidR="00A2046C" w:rsidRDefault="000D4A20">
      <w:pPr>
        <w:ind w:firstLine="0"/>
        <w:rPr>
          <w:rFonts w:asciiTheme="minorHAnsi" w:hAnsiTheme="minorHAnsi"/>
          <w:sz w:val="24"/>
        </w:rPr>
      </w:pPr>
      <w:r>
        <w:rPr>
          <w:rFonts w:ascii="Symbol" w:eastAsia="Symbol" w:hAnsi="Symbol" w:cs="Symbol"/>
          <w:sz w:val="24"/>
        </w:rPr>
        <w:t></w:t>
      </w:r>
      <w:r>
        <w:rPr>
          <w:rFonts w:asciiTheme="minorHAnsi" w:hAnsiTheme="minorHAnsi"/>
          <w:sz w:val="24"/>
        </w:rPr>
        <w:t xml:space="preserve">A decisión debe ser </w:t>
      </w:r>
      <w:proofErr w:type="spellStart"/>
      <w:r>
        <w:rPr>
          <w:rFonts w:asciiTheme="minorHAnsi" w:hAnsiTheme="minorHAnsi"/>
          <w:sz w:val="24"/>
        </w:rPr>
        <w:t>consensuada</w:t>
      </w:r>
      <w:proofErr w:type="spellEnd"/>
      <w:r>
        <w:rPr>
          <w:rFonts w:asciiTheme="minorHAnsi" w:hAnsiTheme="minorHAnsi"/>
          <w:sz w:val="24"/>
        </w:rPr>
        <w:t xml:space="preserve"> por todo o profesorado, debendo ter especial consideración a información do titor ou titora. En caso de non existir acordo prevalecerá a opinión do titor/a. </w:t>
      </w:r>
    </w:p>
    <w:p w:rsidR="00A2046C" w:rsidRDefault="000D4A20">
      <w:pPr>
        <w:ind w:firstLine="0"/>
        <w:rPr>
          <w:rFonts w:asciiTheme="minorHAnsi" w:hAnsiTheme="minorHAnsi"/>
          <w:sz w:val="24"/>
        </w:rPr>
      </w:pPr>
      <w:r>
        <w:rPr>
          <w:rFonts w:ascii="Symbol" w:eastAsia="Symbol" w:hAnsi="Symbol" w:cs="Symbol"/>
          <w:sz w:val="24"/>
        </w:rPr>
        <w:t></w:t>
      </w:r>
      <w:r>
        <w:rPr>
          <w:rFonts w:asciiTheme="minorHAnsi" w:hAnsiTheme="minorHAnsi"/>
          <w:sz w:val="24"/>
        </w:rPr>
        <w:t xml:space="preserve">No caso que un titor ou titora considere que é máis adecuado que un alumno/a permaneza un ano máis no mesmo curso, deberá entrevistarse coas familias (antes de que o Equipo Educativo tome a decisión), a fin de solicitar a súa opinión sobre tal medida. De devandita entrevista deberá quedar constancia escrita. </w:t>
      </w:r>
    </w:p>
    <w:p w:rsidR="00A2046C" w:rsidRDefault="00A2046C">
      <w:pPr>
        <w:rPr>
          <w:rFonts w:asciiTheme="minorHAnsi" w:hAnsiTheme="minorHAnsi"/>
          <w:sz w:val="24"/>
          <w:lang w:eastAsia="zh-CN"/>
        </w:rPr>
      </w:pPr>
    </w:p>
    <w:p w:rsidR="00A2046C" w:rsidRDefault="000D4A20">
      <w:pPr>
        <w:pStyle w:val="TOC1"/>
        <w:tabs>
          <w:tab w:val="left" w:pos="440"/>
          <w:tab w:val="right" w:leader="underscore" w:pos="8494"/>
        </w:tabs>
        <w:rPr>
          <w:rFonts w:asciiTheme="minorHAnsi" w:hAnsiTheme="minorHAnsi"/>
          <w:b/>
          <w:color w:val="FF0000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10.- Medidas de atención á diversidade  </w:t>
      </w:r>
    </w:p>
    <w:p w:rsidR="00A2046C" w:rsidRDefault="00A2046C">
      <w:pPr>
        <w:ind w:firstLine="0"/>
        <w:rPr>
          <w:rFonts w:asciiTheme="minorHAnsi" w:hAnsiTheme="minorHAnsi"/>
          <w:sz w:val="24"/>
          <w:lang w:eastAsia="zh-CN"/>
        </w:rPr>
      </w:pPr>
    </w:p>
    <w:p w:rsidR="00A2046C" w:rsidRDefault="000D4A20">
      <w:pPr>
        <w:ind w:firstLine="0"/>
        <w:rPr>
          <w:rFonts w:asciiTheme="minorHAnsi" w:hAnsiTheme="minorHAnsi"/>
          <w:sz w:val="24"/>
          <w:lang w:eastAsia="zh-CN"/>
        </w:rPr>
      </w:pPr>
      <w:r>
        <w:rPr>
          <w:rFonts w:asciiTheme="minorHAnsi" w:hAnsiTheme="minorHAnsi"/>
          <w:sz w:val="24"/>
          <w:lang w:eastAsia="zh-CN"/>
        </w:rPr>
        <w:t xml:space="preserve">Ás clases de Valores asistirá, como norma xeral, todo o alumnado do grupo, sen que ninguén saia a recibir apoio fóra de aula. Tampouco contarán, habitualmente, con ningún profesorado de apoio. Polo tanto, as medidas fundamentais de atención á diversidade que se poñerán en marcha serán aquelas que axuden a xestionar o grupo completo tendo en conta, na maior medida posible, as necesidades específicas de cada un dos seus integrantes. As </w:t>
      </w:r>
      <w:proofErr w:type="spellStart"/>
      <w:r>
        <w:rPr>
          <w:rFonts w:asciiTheme="minorHAnsi" w:hAnsiTheme="minorHAnsi"/>
          <w:sz w:val="24"/>
          <w:lang w:eastAsia="zh-CN"/>
        </w:rPr>
        <w:t>metodolooxías</w:t>
      </w:r>
      <w:proofErr w:type="spellEnd"/>
      <w:r>
        <w:rPr>
          <w:rFonts w:asciiTheme="minorHAnsi" w:hAnsiTheme="minorHAnsi"/>
          <w:sz w:val="24"/>
          <w:lang w:eastAsia="zh-CN"/>
        </w:rPr>
        <w:t xml:space="preserve"> propostas son as principais medidas de atención á diversidade. Ademais,  na programación de aula ou na programación de cada unha das unidades didácticas concretaranse medidas específicas para desenvolver ao longo do curso, entre as que poderían contemplarse, entre outras:</w:t>
      </w:r>
    </w:p>
    <w:p w:rsidR="00A2046C" w:rsidRDefault="00A2046C">
      <w:pPr>
        <w:ind w:firstLine="0"/>
        <w:rPr>
          <w:rFonts w:asciiTheme="minorHAnsi" w:hAnsiTheme="minorHAnsi"/>
          <w:sz w:val="24"/>
          <w:lang w:eastAsia="zh-CN"/>
        </w:rPr>
      </w:pPr>
    </w:p>
    <w:p w:rsidR="00A2046C" w:rsidRDefault="000D4A20">
      <w:pPr>
        <w:numPr>
          <w:ilvl w:val="0"/>
          <w:numId w:val="3"/>
        </w:numPr>
        <w:rPr>
          <w:rFonts w:asciiTheme="minorHAnsi" w:hAnsiTheme="minorHAnsi"/>
          <w:sz w:val="24"/>
          <w:lang w:eastAsia="zh-CN"/>
        </w:rPr>
      </w:pPr>
      <w:proofErr w:type="spellStart"/>
      <w:r>
        <w:rPr>
          <w:rFonts w:asciiTheme="minorHAnsi" w:hAnsiTheme="minorHAnsi"/>
          <w:sz w:val="24"/>
          <w:lang w:eastAsia="zh-CN"/>
        </w:rPr>
        <w:t>Priorizar</w:t>
      </w:r>
      <w:proofErr w:type="spellEnd"/>
      <w:r>
        <w:rPr>
          <w:rFonts w:asciiTheme="minorHAnsi" w:hAnsiTheme="minorHAnsi"/>
          <w:sz w:val="24"/>
          <w:lang w:eastAsia="zh-CN"/>
        </w:rPr>
        <w:t xml:space="preserve"> os obxectivos e contidos  que se consideren fundamentais para futuras aprendizaxes, que teñan  funcionalidade e aplicación práctica e que fagan referencia a procedementos.</w:t>
      </w:r>
    </w:p>
    <w:p w:rsidR="00A2046C" w:rsidRDefault="000D4A20">
      <w:pPr>
        <w:numPr>
          <w:ilvl w:val="0"/>
          <w:numId w:val="3"/>
        </w:numPr>
        <w:rPr>
          <w:rFonts w:asciiTheme="minorHAnsi" w:hAnsiTheme="minorHAnsi"/>
          <w:sz w:val="24"/>
          <w:lang w:eastAsia="zh-CN"/>
        </w:rPr>
      </w:pPr>
      <w:r>
        <w:rPr>
          <w:rFonts w:asciiTheme="minorHAnsi" w:hAnsiTheme="minorHAnsi"/>
          <w:sz w:val="24"/>
          <w:lang w:eastAsia="zh-CN"/>
        </w:rPr>
        <w:t>Partir sempre dos coñecementos previos de cada alumno.</w:t>
      </w:r>
    </w:p>
    <w:p w:rsidR="00A2046C" w:rsidRDefault="000D4A20">
      <w:pPr>
        <w:numPr>
          <w:ilvl w:val="0"/>
          <w:numId w:val="3"/>
        </w:numPr>
        <w:rPr>
          <w:rFonts w:asciiTheme="minorHAnsi" w:hAnsiTheme="minorHAnsi"/>
          <w:sz w:val="24"/>
          <w:lang w:eastAsia="zh-CN"/>
        </w:rPr>
      </w:pPr>
      <w:r>
        <w:rPr>
          <w:rFonts w:asciiTheme="minorHAnsi" w:hAnsiTheme="minorHAnsi"/>
          <w:sz w:val="24"/>
          <w:lang w:eastAsia="zh-CN"/>
        </w:rPr>
        <w:t>Deseñar actividades que teñan diferentes graos de realización e dificultade e que permitan distintos modos de execución.</w:t>
      </w:r>
    </w:p>
    <w:p w:rsidR="00A2046C" w:rsidRDefault="000D4A20">
      <w:pPr>
        <w:numPr>
          <w:ilvl w:val="0"/>
          <w:numId w:val="3"/>
        </w:numPr>
        <w:rPr>
          <w:rFonts w:asciiTheme="minorHAnsi" w:hAnsiTheme="minorHAnsi"/>
          <w:sz w:val="24"/>
          <w:lang w:eastAsia="zh-CN"/>
        </w:rPr>
      </w:pPr>
      <w:r>
        <w:rPr>
          <w:rFonts w:asciiTheme="minorHAnsi" w:hAnsiTheme="minorHAnsi"/>
          <w:sz w:val="24"/>
          <w:lang w:eastAsia="zh-CN"/>
        </w:rPr>
        <w:t>Deseñar actividades diversas para traballar un mesmo contido e/ou actividades de reforzo para afianzar os contidos mínimos.</w:t>
      </w:r>
    </w:p>
    <w:p w:rsidR="00A2046C" w:rsidRDefault="000D4A20">
      <w:pPr>
        <w:numPr>
          <w:ilvl w:val="0"/>
          <w:numId w:val="3"/>
        </w:numPr>
        <w:rPr>
          <w:rFonts w:asciiTheme="minorHAnsi" w:hAnsiTheme="minorHAnsi"/>
          <w:sz w:val="24"/>
          <w:lang w:eastAsia="zh-CN"/>
        </w:rPr>
      </w:pPr>
      <w:r>
        <w:rPr>
          <w:rFonts w:asciiTheme="minorHAnsi" w:hAnsiTheme="minorHAnsi"/>
          <w:sz w:val="24"/>
          <w:lang w:eastAsia="zh-CN"/>
        </w:rPr>
        <w:t>Propoñer actividades que se leven a cabo con distintos tipos de agrupamentos: pequeno grupo, gran grupo, individual.</w:t>
      </w:r>
    </w:p>
    <w:p w:rsidR="00A2046C" w:rsidRDefault="000D4A20">
      <w:pPr>
        <w:numPr>
          <w:ilvl w:val="0"/>
          <w:numId w:val="3"/>
        </w:numPr>
        <w:rPr>
          <w:rFonts w:asciiTheme="minorHAnsi" w:hAnsiTheme="minorHAnsi"/>
          <w:sz w:val="24"/>
          <w:lang w:eastAsia="zh-CN"/>
        </w:rPr>
      </w:pPr>
      <w:r>
        <w:rPr>
          <w:rFonts w:asciiTheme="minorHAnsi" w:hAnsiTheme="minorHAnsi"/>
          <w:sz w:val="24"/>
          <w:lang w:eastAsia="zh-CN"/>
        </w:rPr>
        <w:lastRenderedPageBreak/>
        <w:t>Planificar actividades de libre execución por parte dos alumnos segundo os seus intereses.</w:t>
      </w:r>
    </w:p>
    <w:p w:rsidR="00A2046C" w:rsidRDefault="000D4A20">
      <w:pPr>
        <w:numPr>
          <w:ilvl w:val="0"/>
          <w:numId w:val="3"/>
        </w:numPr>
        <w:rPr>
          <w:rFonts w:asciiTheme="minorHAnsi" w:hAnsiTheme="minorHAnsi"/>
          <w:sz w:val="24"/>
          <w:lang w:eastAsia="zh-CN"/>
        </w:rPr>
      </w:pPr>
      <w:r>
        <w:rPr>
          <w:rFonts w:asciiTheme="minorHAnsi" w:hAnsiTheme="minorHAnsi"/>
          <w:sz w:val="24"/>
          <w:lang w:eastAsia="zh-CN"/>
        </w:rPr>
        <w:t xml:space="preserve">Planificar actividades que faciliten  a manipulación e que teñan aplicación na vida cotiá para relacionar o estudado co entorno e darlle maior </w:t>
      </w:r>
      <w:proofErr w:type="spellStart"/>
      <w:r>
        <w:rPr>
          <w:rFonts w:asciiTheme="minorHAnsi" w:hAnsiTheme="minorHAnsi"/>
          <w:sz w:val="24"/>
          <w:lang w:eastAsia="zh-CN"/>
        </w:rPr>
        <w:t>significatividade</w:t>
      </w:r>
      <w:proofErr w:type="spellEnd"/>
      <w:r>
        <w:rPr>
          <w:rFonts w:asciiTheme="minorHAnsi" w:hAnsiTheme="minorHAnsi"/>
          <w:sz w:val="24"/>
          <w:lang w:eastAsia="zh-CN"/>
        </w:rPr>
        <w:t>.</w:t>
      </w:r>
    </w:p>
    <w:p w:rsidR="00A2046C" w:rsidRDefault="000D4A20">
      <w:pPr>
        <w:numPr>
          <w:ilvl w:val="0"/>
          <w:numId w:val="3"/>
        </w:numPr>
        <w:rPr>
          <w:rFonts w:asciiTheme="minorHAnsi" w:hAnsiTheme="minorHAnsi"/>
          <w:sz w:val="24"/>
          <w:lang w:eastAsia="zh-CN"/>
        </w:rPr>
      </w:pPr>
      <w:r>
        <w:rPr>
          <w:rFonts w:asciiTheme="minorHAnsi" w:hAnsiTheme="minorHAnsi"/>
          <w:sz w:val="24"/>
          <w:lang w:eastAsia="zh-CN"/>
        </w:rPr>
        <w:t>Distribución heteroxénea do alumnado.</w:t>
      </w:r>
    </w:p>
    <w:p w:rsidR="00A2046C" w:rsidRDefault="000D4A20">
      <w:pPr>
        <w:numPr>
          <w:ilvl w:val="0"/>
          <w:numId w:val="3"/>
        </w:numPr>
        <w:rPr>
          <w:rFonts w:asciiTheme="minorHAnsi" w:hAnsiTheme="minorHAnsi"/>
          <w:sz w:val="24"/>
          <w:lang w:eastAsia="zh-CN"/>
        </w:rPr>
      </w:pPr>
      <w:proofErr w:type="spellStart"/>
      <w:r>
        <w:rPr>
          <w:rFonts w:asciiTheme="minorHAnsi" w:hAnsiTheme="minorHAnsi"/>
          <w:sz w:val="24"/>
          <w:lang w:eastAsia="zh-CN"/>
        </w:rPr>
        <w:t>Ubicación</w:t>
      </w:r>
      <w:proofErr w:type="spellEnd"/>
      <w:r>
        <w:rPr>
          <w:rFonts w:asciiTheme="minorHAnsi" w:hAnsiTheme="minorHAnsi"/>
          <w:sz w:val="24"/>
          <w:lang w:eastAsia="zh-CN"/>
        </w:rPr>
        <w:t xml:space="preserve"> do alumnado con necesidades específicas nos lugares que máis lle favorezan.</w:t>
      </w:r>
    </w:p>
    <w:p w:rsidR="00A2046C" w:rsidRDefault="000D4A20">
      <w:pPr>
        <w:numPr>
          <w:ilvl w:val="0"/>
          <w:numId w:val="3"/>
        </w:numPr>
        <w:rPr>
          <w:rFonts w:asciiTheme="minorHAnsi" w:hAnsiTheme="minorHAnsi"/>
          <w:sz w:val="24"/>
          <w:lang w:eastAsia="zh-CN"/>
        </w:rPr>
      </w:pPr>
      <w:proofErr w:type="spellStart"/>
      <w:r>
        <w:rPr>
          <w:rFonts w:asciiTheme="minorHAnsi" w:hAnsiTheme="minorHAnsi"/>
          <w:sz w:val="24"/>
          <w:lang w:eastAsia="zh-CN"/>
        </w:rPr>
        <w:t>Plantexar</w:t>
      </w:r>
      <w:proofErr w:type="spellEnd"/>
      <w:r>
        <w:rPr>
          <w:rFonts w:asciiTheme="minorHAnsi" w:hAnsiTheme="minorHAnsi"/>
          <w:sz w:val="24"/>
          <w:lang w:eastAsia="zh-CN"/>
        </w:rPr>
        <w:t xml:space="preserve"> sesións onde se alternen a explicación de teoría coa realización de exercicios prácticos.</w:t>
      </w:r>
    </w:p>
    <w:p w:rsidR="00A2046C" w:rsidRDefault="000D4A20">
      <w:pPr>
        <w:numPr>
          <w:ilvl w:val="0"/>
          <w:numId w:val="3"/>
        </w:numPr>
        <w:rPr>
          <w:rFonts w:asciiTheme="minorHAnsi" w:hAnsiTheme="minorHAnsi"/>
          <w:sz w:val="24"/>
          <w:lang w:eastAsia="zh-CN"/>
        </w:rPr>
      </w:pPr>
      <w:proofErr w:type="spellStart"/>
      <w:r>
        <w:rPr>
          <w:rFonts w:asciiTheme="minorHAnsi" w:hAnsiTheme="minorHAnsi"/>
          <w:sz w:val="24"/>
          <w:lang w:eastAsia="zh-CN"/>
        </w:rPr>
        <w:t>Priorizar</w:t>
      </w:r>
      <w:proofErr w:type="spellEnd"/>
      <w:r>
        <w:rPr>
          <w:rFonts w:asciiTheme="minorHAnsi" w:hAnsiTheme="minorHAnsi"/>
          <w:sz w:val="24"/>
          <w:lang w:eastAsia="zh-CN"/>
        </w:rPr>
        <w:t xml:space="preserve"> métodos que favorezan a expresión directa, a reflexión, a comunicación e o descubrimento.</w:t>
      </w:r>
    </w:p>
    <w:p w:rsidR="00A2046C" w:rsidRDefault="000D4A20">
      <w:pPr>
        <w:numPr>
          <w:ilvl w:val="0"/>
          <w:numId w:val="3"/>
        </w:numPr>
        <w:rPr>
          <w:rFonts w:asciiTheme="minorHAnsi" w:hAnsiTheme="minorHAnsi"/>
          <w:sz w:val="24"/>
          <w:lang w:eastAsia="zh-CN"/>
        </w:rPr>
      </w:pPr>
      <w:r>
        <w:rPr>
          <w:rFonts w:asciiTheme="minorHAnsi" w:hAnsiTheme="minorHAnsi"/>
          <w:sz w:val="24"/>
          <w:lang w:eastAsia="zh-CN"/>
        </w:rPr>
        <w:t xml:space="preserve">Adecuar a linguaxe do material de estudo segundo o nivel de comprensión dos alumnos/as (especialmente para os alumnos/as con </w:t>
      </w:r>
      <w:proofErr w:type="spellStart"/>
      <w:r>
        <w:rPr>
          <w:rFonts w:asciiTheme="minorHAnsi" w:hAnsiTheme="minorHAnsi"/>
          <w:sz w:val="24"/>
          <w:lang w:eastAsia="zh-CN"/>
        </w:rPr>
        <w:t>neae</w:t>
      </w:r>
      <w:proofErr w:type="spellEnd"/>
      <w:r>
        <w:rPr>
          <w:rFonts w:asciiTheme="minorHAnsi" w:hAnsiTheme="minorHAnsi"/>
          <w:sz w:val="24"/>
          <w:lang w:eastAsia="zh-CN"/>
        </w:rPr>
        <w:t>).</w:t>
      </w:r>
    </w:p>
    <w:p w:rsidR="00A2046C" w:rsidRDefault="000D4A20">
      <w:pPr>
        <w:numPr>
          <w:ilvl w:val="0"/>
          <w:numId w:val="3"/>
        </w:numPr>
        <w:rPr>
          <w:rFonts w:asciiTheme="minorHAnsi" w:hAnsiTheme="minorHAnsi"/>
          <w:sz w:val="24"/>
          <w:lang w:eastAsia="zh-CN"/>
        </w:rPr>
      </w:pPr>
      <w:r>
        <w:rPr>
          <w:rFonts w:asciiTheme="minorHAnsi" w:hAnsiTheme="minorHAnsi"/>
          <w:sz w:val="24"/>
          <w:lang w:eastAsia="zh-CN"/>
        </w:rPr>
        <w:t xml:space="preserve">Seleccionar técnicas e estratexias metodolóxicas que sendo útiles para todos os alumnos/as, tamén o sexan para os que presentan dificultades de aprendizaxe e </w:t>
      </w:r>
      <w:proofErr w:type="spellStart"/>
      <w:r>
        <w:rPr>
          <w:rFonts w:asciiTheme="minorHAnsi" w:hAnsiTheme="minorHAnsi"/>
          <w:sz w:val="24"/>
          <w:lang w:eastAsia="zh-CN"/>
        </w:rPr>
        <w:t>neae</w:t>
      </w:r>
      <w:proofErr w:type="spellEnd"/>
      <w:r>
        <w:rPr>
          <w:rFonts w:asciiTheme="minorHAnsi" w:hAnsiTheme="minorHAnsi"/>
          <w:sz w:val="24"/>
          <w:lang w:eastAsia="zh-CN"/>
        </w:rPr>
        <w:t>. Son especialmente adecuadas: técnicas de demostración e modelado, técnicas de traballo cooperativo, titorías entre iguais, traballo por proxectos, …</w:t>
      </w:r>
    </w:p>
    <w:p w:rsidR="00A2046C" w:rsidRDefault="000D4A20">
      <w:pPr>
        <w:numPr>
          <w:ilvl w:val="0"/>
          <w:numId w:val="3"/>
        </w:numPr>
        <w:rPr>
          <w:rFonts w:asciiTheme="minorHAnsi" w:hAnsiTheme="minorHAnsi"/>
          <w:sz w:val="24"/>
          <w:lang w:eastAsia="zh-CN"/>
        </w:rPr>
      </w:pPr>
      <w:r>
        <w:rPr>
          <w:rFonts w:asciiTheme="minorHAnsi" w:hAnsiTheme="minorHAnsi"/>
          <w:sz w:val="24"/>
          <w:lang w:eastAsia="zh-CN"/>
        </w:rPr>
        <w:t xml:space="preserve">Favorecer o tratamento globalizado e </w:t>
      </w:r>
      <w:proofErr w:type="spellStart"/>
      <w:r>
        <w:rPr>
          <w:rFonts w:asciiTheme="minorHAnsi" w:hAnsiTheme="minorHAnsi"/>
          <w:sz w:val="24"/>
          <w:lang w:eastAsia="zh-CN"/>
        </w:rPr>
        <w:t>interdisciplinar</w:t>
      </w:r>
      <w:proofErr w:type="spellEnd"/>
      <w:r>
        <w:rPr>
          <w:rFonts w:asciiTheme="minorHAnsi" w:hAnsiTheme="minorHAnsi"/>
          <w:sz w:val="24"/>
          <w:lang w:eastAsia="zh-CN"/>
        </w:rPr>
        <w:t xml:space="preserve"> dos contidos de aprendizaxe buscando a xeneralización.</w:t>
      </w:r>
    </w:p>
    <w:p w:rsidR="00A2046C" w:rsidRDefault="000D4A20">
      <w:pPr>
        <w:numPr>
          <w:ilvl w:val="0"/>
          <w:numId w:val="3"/>
        </w:numPr>
        <w:rPr>
          <w:rFonts w:asciiTheme="minorHAnsi" w:hAnsiTheme="minorHAnsi"/>
          <w:sz w:val="24"/>
          <w:lang w:eastAsia="zh-CN"/>
        </w:rPr>
      </w:pPr>
      <w:r>
        <w:rPr>
          <w:rFonts w:asciiTheme="minorHAnsi" w:hAnsiTheme="minorHAnsi"/>
          <w:sz w:val="24"/>
          <w:lang w:eastAsia="zh-CN"/>
        </w:rPr>
        <w:t>Partir das motivacións e intereses dos nenos/as (centros de interese).</w:t>
      </w:r>
    </w:p>
    <w:p w:rsidR="00A2046C" w:rsidRDefault="000D4A20">
      <w:pPr>
        <w:numPr>
          <w:ilvl w:val="0"/>
          <w:numId w:val="3"/>
        </w:numPr>
        <w:rPr>
          <w:rFonts w:asciiTheme="minorHAnsi" w:hAnsiTheme="minorHAnsi"/>
          <w:sz w:val="24"/>
          <w:lang w:eastAsia="zh-CN"/>
        </w:rPr>
      </w:pPr>
      <w:r>
        <w:rPr>
          <w:rFonts w:asciiTheme="minorHAnsi" w:hAnsiTheme="minorHAnsi"/>
          <w:sz w:val="24"/>
          <w:lang w:eastAsia="zh-CN"/>
        </w:rPr>
        <w:t>Fomentar un bo clima de relacións sociais (respecto e tolerancia).</w:t>
      </w:r>
    </w:p>
    <w:p w:rsidR="00A2046C" w:rsidRDefault="000D4A20">
      <w:pPr>
        <w:numPr>
          <w:ilvl w:val="0"/>
          <w:numId w:val="3"/>
        </w:numPr>
        <w:rPr>
          <w:rFonts w:asciiTheme="minorHAnsi" w:hAnsiTheme="minorHAnsi"/>
          <w:sz w:val="24"/>
          <w:lang w:eastAsia="zh-CN"/>
        </w:rPr>
      </w:pPr>
      <w:r>
        <w:rPr>
          <w:rFonts w:asciiTheme="minorHAnsi" w:hAnsiTheme="minorHAnsi"/>
          <w:sz w:val="24"/>
          <w:lang w:eastAsia="zh-CN"/>
        </w:rPr>
        <w:t>Favorecer o uso de distintos materiais e recursos para que podan manipular e experimentar.</w:t>
      </w:r>
    </w:p>
    <w:p w:rsidR="00A2046C" w:rsidRDefault="000D4A20">
      <w:pPr>
        <w:numPr>
          <w:ilvl w:val="0"/>
          <w:numId w:val="3"/>
        </w:numPr>
        <w:rPr>
          <w:rFonts w:asciiTheme="minorHAnsi" w:hAnsiTheme="minorHAnsi"/>
          <w:sz w:val="24"/>
          <w:lang w:eastAsia="zh-CN"/>
        </w:rPr>
      </w:pPr>
      <w:r>
        <w:rPr>
          <w:rFonts w:asciiTheme="minorHAnsi" w:hAnsiTheme="minorHAnsi"/>
          <w:sz w:val="24"/>
          <w:lang w:eastAsia="zh-CN"/>
        </w:rPr>
        <w:t>Empregar distintos espazos e recursos dentro e fóra da aula.</w:t>
      </w:r>
    </w:p>
    <w:p w:rsidR="00A2046C" w:rsidRDefault="000D4A20">
      <w:pPr>
        <w:numPr>
          <w:ilvl w:val="0"/>
          <w:numId w:val="3"/>
        </w:numPr>
        <w:rPr>
          <w:rFonts w:asciiTheme="minorHAnsi" w:hAnsiTheme="minorHAnsi"/>
          <w:sz w:val="24"/>
          <w:lang w:eastAsia="zh-CN"/>
        </w:rPr>
      </w:pPr>
      <w:r>
        <w:rPr>
          <w:rFonts w:asciiTheme="minorHAnsi" w:hAnsiTheme="minorHAnsi"/>
          <w:sz w:val="24"/>
          <w:lang w:eastAsia="zh-CN"/>
        </w:rPr>
        <w:t xml:space="preserve">Introducir a avaliación do contexto de aula (avaliación continua, valorar o traballo diario, os intereses, a participación, traballos individuais e </w:t>
      </w:r>
      <w:proofErr w:type="spellStart"/>
      <w:r>
        <w:rPr>
          <w:rFonts w:asciiTheme="minorHAnsi" w:hAnsiTheme="minorHAnsi"/>
          <w:sz w:val="24"/>
          <w:lang w:eastAsia="zh-CN"/>
        </w:rPr>
        <w:t>grupais</w:t>
      </w:r>
      <w:proofErr w:type="spellEnd"/>
      <w:r>
        <w:rPr>
          <w:rFonts w:asciiTheme="minorHAnsi" w:hAnsiTheme="minorHAnsi"/>
          <w:sz w:val="24"/>
          <w:lang w:eastAsia="zh-CN"/>
        </w:rPr>
        <w:t>, …)</w:t>
      </w:r>
    </w:p>
    <w:p w:rsidR="00A2046C" w:rsidRDefault="000D4A20">
      <w:pPr>
        <w:numPr>
          <w:ilvl w:val="0"/>
          <w:numId w:val="3"/>
        </w:numPr>
        <w:rPr>
          <w:rFonts w:asciiTheme="minorHAnsi" w:hAnsiTheme="minorHAnsi"/>
          <w:sz w:val="24"/>
          <w:lang w:eastAsia="zh-CN"/>
        </w:rPr>
      </w:pPr>
      <w:r>
        <w:rPr>
          <w:rFonts w:asciiTheme="minorHAnsi" w:hAnsiTheme="minorHAnsi"/>
          <w:sz w:val="24"/>
          <w:lang w:eastAsia="zh-CN"/>
        </w:rPr>
        <w:t>Concretar e/ou facilitar os contidos mínimos que deben estudar.</w:t>
      </w:r>
    </w:p>
    <w:p w:rsidR="00A2046C" w:rsidRDefault="000D4A20">
      <w:pPr>
        <w:numPr>
          <w:ilvl w:val="0"/>
          <w:numId w:val="3"/>
        </w:numPr>
        <w:rPr>
          <w:rFonts w:asciiTheme="minorHAnsi" w:hAnsiTheme="minorHAnsi"/>
          <w:sz w:val="24"/>
          <w:lang w:eastAsia="zh-CN"/>
        </w:rPr>
      </w:pPr>
      <w:proofErr w:type="spellStart"/>
      <w:r>
        <w:rPr>
          <w:rFonts w:asciiTheme="minorHAnsi" w:hAnsiTheme="minorHAnsi"/>
          <w:sz w:val="24"/>
          <w:lang w:eastAsia="zh-CN"/>
        </w:rPr>
        <w:t>Plantexar</w:t>
      </w:r>
      <w:proofErr w:type="spellEnd"/>
      <w:r>
        <w:rPr>
          <w:rFonts w:asciiTheme="minorHAnsi" w:hAnsiTheme="minorHAnsi"/>
          <w:sz w:val="24"/>
          <w:lang w:eastAsia="zh-CN"/>
        </w:rPr>
        <w:t xml:space="preserve"> modificacións na forma de preguntar nas probas de avaliación (tipo test, de desenvolvemento, exames orais, preguntas de unir con frechas, preguntas curtas, </w:t>
      </w:r>
      <w:proofErr w:type="spellStart"/>
      <w:r>
        <w:rPr>
          <w:rFonts w:asciiTheme="minorHAnsi" w:hAnsiTheme="minorHAnsi"/>
          <w:sz w:val="24"/>
          <w:lang w:eastAsia="zh-CN"/>
        </w:rPr>
        <w:t>secuenciar</w:t>
      </w:r>
      <w:proofErr w:type="spellEnd"/>
      <w:r>
        <w:rPr>
          <w:rFonts w:asciiTheme="minorHAnsi" w:hAnsiTheme="minorHAnsi"/>
          <w:sz w:val="24"/>
          <w:lang w:eastAsia="zh-CN"/>
        </w:rPr>
        <w:t xml:space="preserve"> os pasos dun problema, distanciar as preguntas en distintas follas, empregar apoios visuais, uso das </w:t>
      </w:r>
      <w:proofErr w:type="spellStart"/>
      <w:r>
        <w:rPr>
          <w:rFonts w:asciiTheme="minorHAnsi" w:hAnsiTheme="minorHAnsi"/>
          <w:sz w:val="24"/>
          <w:lang w:eastAsia="zh-CN"/>
        </w:rPr>
        <w:t>TICs</w:t>
      </w:r>
      <w:proofErr w:type="spellEnd"/>
      <w:r>
        <w:rPr>
          <w:rFonts w:asciiTheme="minorHAnsi" w:hAnsiTheme="minorHAnsi"/>
          <w:sz w:val="24"/>
          <w:lang w:eastAsia="zh-CN"/>
        </w:rPr>
        <w:t>, …)</w:t>
      </w:r>
    </w:p>
    <w:p w:rsidR="00A2046C" w:rsidRDefault="000D4A20">
      <w:pPr>
        <w:numPr>
          <w:ilvl w:val="0"/>
          <w:numId w:val="3"/>
        </w:numPr>
        <w:rPr>
          <w:rFonts w:asciiTheme="minorHAnsi" w:hAnsiTheme="minorHAnsi"/>
          <w:sz w:val="24"/>
          <w:lang w:eastAsia="zh-CN"/>
        </w:rPr>
      </w:pPr>
      <w:r>
        <w:rPr>
          <w:rFonts w:asciiTheme="minorHAnsi" w:hAnsiTheme="minorHAnsi"/>
          <w:sz w:val="24"/>
          <w:lang w:eastAsia="zh-CN"/>
        </w:rPr>
        <w:t>Distribución do mobiliario na aula para mellorar a accesibilidade e a optimización da iluminación.</w:t>
      </w:r>
    </w:p>
    <w:p w:rsidR="00A2046C" w:rsidRDefault="000D4A20">
      <w:pPr>
        <w:numPr>
          <w:ilvl w:val="0"/>
          <w:numId w:val="3"/>
        </w:numPr>
        <w:rPr>
          <w:rFonts w:asciiTheme="minorHAnsi" w:hAnsiTheme="minorHAnsi"/>
          <w:sz w:val="24"/>
          <w:lang w:eastAsia="zh-CN"/>
        </w:rPr>
      </w:pPr>
      <w:r>
        <w:rPr>
          <w:rFonts w:asciiTheme="minorHAnsi" w:hAnsiTheme="minorHAnsi"/>
          <w:sz w:val="24"/>
          <w:lang w:eastAsia="zh-CN"/>
        </w:rPr>
        <w:lastRenderedPageBreak/>
        <w:t>Contratos didácticos co alumnado e coas familias.</w:t>
      </w:r>
    </w:p>
    <w:p w:rsidR="00A2046C" w:rsidRDefault="00A2046C">
      <w:pPr>
        <w:rPr>
          <w:rFonts w:asciiTheme="minorHAnsi" w:hAnsiTheme="minorHAnsi"/>
          <w:sz w:val="24"/>
          <w:lang w:eastAsia="zh-CN"/>
        </w:rPr>
      </w:pPr>
    </w:p>
    <w:p w:rsidR="00A2046C" w:rsidRDefault="000D4A20">
      <w:pPr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11. Avaliación do proceso de ensino e da práctica docente</w:t>
      </w:r>
    </w:p>
    <w:p w:rsidR="00A2046C" w:rsidRDefault="00A2046C">
      <w:pPr>
        <w:rPr>
          <w:rFonts w:asciiTheme="minorHAnsi" w:hAnsiTheme="minorHAnsi" w:cs="Arial"/>
          <w:b/>
          <w:bCs/>
          <w:sz w:val="24"/>
        </w:rPr>
      </w:pPr>
    </w:p>
    <w:p w:rsidR="00A2046C" w:rsidRDefault="000D4A20">
      <w:pPr>
        <w:rPr>
          <w:rFonts w:asciiTheme="minorHAnsi" w:hAnsiTheme="minorHAnsi"/>
          <w:sz w:val="24"/>
        </w:rPr>
      </w:pPr>
      <w:bookmarkStart w:id="0" w:name="_Toc440355816"/>
      <w:bookmarkStart w:id="1" w:name="_Toc433099662"/>
      <w:bookmarkEnd w:id="0"/>
      <w:bookmarkEnd w:id="1"/>
      <w:r>
        <w:rPr>
          <w:rFonts w:asciiTheme="minorHAnsi" w:hAnsiTheme="minorHAnsi"/>
          <w:sz w:val="24"/>
        </w:rPr>
        <w:t>Indicadores de logro do proceso de ensino</w:t>
      </w:r>
    </w:p>
    <w:p w:rsidR="00A2046C" w:rsidRDefault="00A2046C">
      <w:pPr>
        <w:rPr>
          <w:rFonts w:asciiTheme="minorHAnsi" w:hAnsiTheme="minorHAnsi"/>
          <w:b/>
          <w:bCs/>
          <w:sz w:val="24"/>
        </w:rPr>
      </w:pPr>
    </w:p>
    <w:p w:rsidR="00A2046C" w:rsidRDefault="000D4A20">
      <w:pPr>
        <w:rPr>
          <w:rFonts w:asciiTheme="minorHAnsi" w:hAnsiTheme="minorHAnsi"/>
          <w:sz w:val="24"/>
          <w:lang w:val="pt-PT"/>
        </w:rPr>
      </w:pPr>
      <w:r>
        <w:rPr>
          <w:rFonts w:asciiTheme="minorHAnsi" w:hAnsiTheme="minorHAnsi"/>
          <w:sz w:val="24"/>
          <w:lang w:val="pt-PT"/>
        </w:rPr>
        <w:lastRenderedPageBreak/>
        <w:br/>
      </w:r>
      <w:r w:rsidR="000A2DF4" w:rsidRPr="000A2DF4">
        <w:pict>
          <v:rect id="_x0000_s1026" style="position:absolute;left:0;text-align:left;margin-left:17.65pt;margin-top:.05pt;width:684.9pt;height:301.5pt;z-index:251657728;mso-wrap-distance-left:7.05pt;mso-wrap-distance-right:7.05pt;mso-position-horizontal-relative:text;mso-position-vertical-relative:text">
            <v:textbox inset="0,0,0,0">
              <w:txbxContent>
                <w:tbl>
                  <w:tblPr>
                    <w:tblW w:w="13698" w:type="dxa"/>
                    <w:tblInd w:w="70" w:type="dxa"/>
                    <w:tblBorders>
                      <w:right w:val="single" w:sz="4" w:space="0" w:color="00000A"/>
                      <w:insideV w:val="single" w:sz="4" w:space="0" w:color="00000A"/>
                    </w:tblBorders>
                    <w:tblCellMar>
                      <w:left w:w="70" w:type="dxa"/>
                      <w:right w:w="70" w:type="dxa"/>
                    </w:tblCellMar>
                    <w:tblLook w:val="04A0"/>
                  </w:tblPr>
                  <w:tblGrid>
                    <w:gridCol w:w="10603"/>
                    <w:gridCol w:w="774"/>
                    <w:gridCol w:w="773"/>
                    <w:gridCol w:w="772"/>
                    <w:gridCol w:w="776"/>
                  </w:tblGrid>
                  <w:tr w:rsidR="00A2046C">
                    <w:trPr>
                      <w:trHeight w:val="259"/>
                    </w:trPr>
                    <w:tc>
                      <w:tcPr>
                        <w:tcW w:w="10603" w:type="dxa"/>
                        <w:tcBorders>
                          <w:right w:val="single" w:sz="4" w:space="0" w:color="00000A"/>
                        </w:tcBorders>
                        <w:shd w:val="clear" w:color="auto" w:fill="FFFFFF"/>
                        <w:vAlign w:val="bottom"/>
                      </w:tcPr>
                      <w:p w:rsidR="00A2046C" w:rsidRDefault="00A2046C">
                        <w:pPr>
                          <w:rPr>
                            <w:rFonts w:asciiTheme="minorHAnsi" w:hAnsiTheme="minorHAnsi"/>
                            <w:sz w:val="24"/>
                          </w:rPr>
                        </w:pPr>
                      </w:p>
                    </w:tc>
                    <w:tc>
                      <w:tcPr>
                        <w:tcW w:w="3095" w:type="dxa"/>
                        <w:gridSpan w:val="4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FFFFFF"/>
                        <w:tcMar>
                          <w:left w:w="65" w:type="dxa"/>
                        </w:tcMar>
                        <w:vAlign w:val="center"/>
                      </w:tcPr>
                      <w:p w:rsidR="00A2046C" w:rsidRDefault="000D4A20">
                        <w:r>
                          <w:rPr>
                            <w:rFonts w:asciiTheme="minorHAnsi" w:hAnsiTheme="minorHAnsi"/>
                            <w:sz w:val="24"/>
                          </w:rPr>
                          <w:t>Escala</w:t>
                        </w:r>
                      </w:p>
                    </w:tc>
                  </w:tr>
                  <w:tr w:rsidR="00A2046C">
                    <w:trPr>
                      <w:trHeight w:val="259"/>
                    </w:trPr>
                    <w:tc>
                      <w:tcPr>
                        <w:tcW w:w="10603" w:type="dxa"/>
                        <w:tcBorders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FFFFFF"/>
                        <w:vAlign w:val="bottom"/>
                      </w:tcPr>
                      <w:p w:rsidR="00A2046C" w:rsidRDefault="00A2046C">
                        <w:pPr>
                          <w:rPr>
                            <w:rFonts w:asciiTheme="minorHAnsi" w:hAnsiTheme="minorHAnsi"/>
                            <w:b/>
                            <w:bCs/>
                            <w:sz w:val="24"/>
                          </w:rPr>
                        </w:pPr>
                      </w:p>
                    </w:tc>
                    <w:tc>
                      <w:tcPr>
                        <w:tcW w:w="77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FFFFFF"/>
                        <w:tcMar>
                          <w:left w:w="65" w:type="dxa"/>
                        </w:tcMar>
                        <w:vAlign w:val="bottom"/>
                      </w:tcPr>
                      <w:p w:rsidR="00A2046C" w:rsidRDefault="000D4A20">
                        <w:r>
                          <w:rPr>
                            <w:rFonts w:asciiTheme="minorHAnsi" w:hAnsiTheme="minorHAnsi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773" w:type="dxa"/>
                        <w:tcBorders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FFFFFF"/>
                        <w:vAlign w:val="bottom"/>
                      </w:tcPr>
                      <w:p w:rsidR="00A2046C" w:rsidRDefault="000D4A20">
                        <w:r>
                          <w:rPr>
                            <w:rFonts w:asciiTheme="minorHAnsi" w:hAnsiTheme="minorHAnsi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772" w:type="dxa"/>
                        <w:tcBorders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FFFFFF"/>
                        <w:vAlign w:val="bottom"/>
                      </w:tcPr>
                      <w:p w:rsidR="00A2046C" w:rsidRDefault="000D4A20">
                        <w:r>
                          <w:rPr>
                            <w:rFonts w:asciiTheme="minorHAnsi" w:hAnsiTheme="minorHAnsi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776" w:type="dxa"/>
                        <w:tcBorders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FFFFFF"/>
                        <w:vAlign w:val="bottom"/>
                      </w:tcPr>
                      <w:p w:rsidR="00A2046C" w:rsidRDefault="000D4A20">
                        <w:r>
                          <w:rPr>
                            <w:rFonts w:asciiTheme="minorHAnsi" w:hAnsiTheme="minorHAnsi"/>
                            <w:sz w:val="24"/>
                          </w:rPr>
                          <w:t>4</w:t>
                        </w:r>
                      </w:p>
                    </w:tc>
                  </w:tr>
                  <w:tr w:rsidR="00A2046C">
                    <w:trPr>
                      <w:trHeight w:val="346"/>
                    </w:trPr>
                    <w:tc>
                      <w:tcPr>
                        <w:tcW w:w="10603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FFFFFF"/>
                        <w:tcMar>
                          <w:left w:w="65" w:type="dxa"/>
                        </w:tcMar>
                        <w:vAlign w:val="bottom"/>
                      </w:tcPr>
                      <w:p w:rsidR="00A2046C" w:rsidRDefault="000D4A20">
                        <w:r>
                          <w:rPr>
                            <w:rFonts w:asciiTheme="minorHAnsi" w:hAnsiTheme="minorHAnsi"/>
                            <w:sz w:val="24"/>
                          </w:rPr>
                          <w:t>1. O nivel de dificultade foi adecuado ás características do alumnado.</w:t>
                        </w:r>
                      </w:p>
                    </w:tc>
                    <w:tc>
                      <w:tcPr>
                        <w:tcW w:w="774" w:type="dxa"/>
                        <w:tcBorders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FFFFFF"/>
                        <w:vAlign w:val="bottom"/>
                      </w:tcPr>
                      <w:p w:rsidR="00A2046C" w:rsidRDefault="000D4A20">
                        <w:r>
                          <w:rPr>
                            <w:rFonts w:asciiTheme="minorHAnsi" w:hAnsiTheme="minorHAnsi"/>
                            <w:sz w:val="24"/>
                          </w:rPr>
                          <w:t> </w:t>
                        </w:r>
                      </w:p>
                    </w:tc>
                    <w:tc>
                      <w:tcPr>
                        <w:tcW w:w="773" w:type="dxa"/>
                        <w:tcBorders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FFFFFF"/>
                        <w:vAlign w:val="bottom"/>
                      </w:tcPr>
                      <w:p w:rsidR="00A2046C" w:rsidRDefault="000D4A20">
                        <w:r>
                          <w:rPr>
                            <w:rFonts w:asciiTheme="minorHAnsi" w:hAnsiTheme="minorHAnsi"/>
                            <w:sz w:val="24"/>
                          </w:rPr>
                          <w:t> </w:t>
                        </w:r>
                      </w:p>
                    </w:tc>
                    <w:tc>
                      <w:tcPr>
                        <w:tcW w:w="772" w:type="dxa"/>
                        <w:tcBorders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FFFFFF"/>
                        <w:vAlign w:val="bottom"/>
                      </w:tcPr>
                      <w:p w:rsidR="00A2046C" w:rsidRDefault="000D4A20">
                        <w:r>
                          <w:rPr>
                            <w:rFonts w:asciiTheme="minorHAnsi" w:hAnsiTheme="minorHAnsi"/>
                            <w:sz w:val="24"/>
                          </w:rPr>
                          <w:t> </w:t>
                        </w:r>
                      </w:p>
                    </w:tc>
                    <w:tc>
                      <w:tcPr>
                        <w:tcW w:w="776" w:type="dxa"/>
                        <w:tcBorders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FFFFFF"/>
                        <w:vAlign w:val="bottom"/>
                      </w:tcPr>
                      <w:p w:rsidR="00A2046C" w:rsidRDefault="000D4A20">
                        <w:r>
                          <w:rPr>
                            <w:rFonts w:asciiTheme="minorHAnsi" w:hAnsiTheme="minorHAnsi"/>
                            <w:sz w:val="24"/>
                          </w:rPr>
                          <w:t> </w:t>
                        </w:r>
                      </w:p>
                    </w:tc>
                  </w:tr>
                  <w:tr w:rsidR="00A2046C">
                    <w:trPr>
                      <w:trHeight w:val="346"/>
                    </w:trPr>
                    <w:tc>
                      <w:tcPr>
                        <w:tcW w:w="10603" w:type="dxa"/>
                        <w:tcBorders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FFFFFF"/>
                        <w:tcMar>
                          <w:left w:w="65" w:type="dxa"/>
                        </w:tcMar>
                        <w:vAlign w:val="bottom"/>
                      </w:tcPr>
                      <w:p w:rsidR="00A2046C" w:rsidRDefault="000D4A20">
                        <w:r>
                          <w:rPr>
                            <w:rFonts w:asciiTheme="minorHAnsi" w:hAnsiTheme="minorHAnsi"/>
                            <w:sz w:val="24"/>
                          </w:rPr>
                          <w:t>2. Conseguiuse crear un conflito cognitivo que favoreceu a aprendizaxe.</w:t>
                        </w:r>
                      </w:p>
                    </w:tc>
                    <w:tc>
                      <w:tcPr>
                        <w:tcW w:w="774" w:type="dxa"/>
                        <w:tcBorders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FFFFFF"/>
                        <w:vAlign w:val="bottom"/>
                      </w:tcPr>
                      <w:p w:rsidR="00A2046C" w:rsidRDefault="000D4A20">
                        <w:r>
                          <w:rPr>
                            <w:rFonts w:asciiTheme="minorHAnsi" w:hAnsiTheme="minorHAnsi"/>
                            <w:sz w:val="24"/>
                          </w:rPr>
                          <w:t> </w:t>
                        </w:r>
                      </w:p>
                    </w:tc>
                    <w:tc>
                      <w:tcPr>
                        <w:tcW w:w="773" w:type="dxa"/>
                        <w:tcBorders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FFFFFF"/>
                        <w:vAlign w:val="bottom"/>
                      </w:tcPr>
                      <w:p w:rsidR="00A2046C" w:rsidRDefault="000D4A20">
                        <w:r>
                          <w:rPr>
                            <w:rFonts w:asciiTheme="minorHAnsi" w:hAnsiTheme="minorHAnsi"/>
                            <w:sz w:val="24"/>
                          </w:rPr>
                          <w:t> </w:t>
                        </w:r>
                      </w:p>
                    </w:tc>
                    <w:tc>
                      <w:tcPr>
                        <w:tcW w:w="772" w:type="dxa"/>
                        <w:tcBorders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FFFFFF"/>
                        <w:vAlign w:val="bottom"/>
                      </w:tcPr>
                      <w:p w:rsidR="00A2046C" w:rsidRDefault="000D4A20">
                        <w:r>
                          <w:rPr>
                            <w:rFonts w:asciiTheme="minorHAnsi" w:hAnsiTheme="minorHAnsi"/>
                            <w:sz w:val="24"/>
                          </w:rPr>
                          <w:t> </w:t>
                        </w:r>
                      </w:p>
                    </w:tc>
                    <w:tc>
                      <w:tcPr>
                        <w:tcW w:w="776" w:type="dxa"/>
                        <w:tcBorders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FFFFFF"/>
                        <w:vAlign w:val="bottom"/>
                      </w:tcPr>
                      <w:p w:rsidR="00A2046C" w:rsidRDefault="000D4A20">
                        <w:r>
                          <w:rPr>
                            <w:rFonts w:asciiTheme="minorHAnsi" w:hAnsiTheme="minorHAnsi"/>
                            <w:sz w:val="24"/>
                          </w:rPr>
                          <w:t> </w:t>
                        </w:r>
                      </w:p>
                    </w:tc>
                  </w:tr>
                  <w:tr w:rsidR="00A2046C">
                    <w:trPr>
                      <w:trHeight w:val="346"/>
                    </w:trPr>
                    <w:tc>
                      <w:tcPr>
                        <w:tcW w:w="10603" w:type="dxa"/>
                        <w:tcBorders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FFFFFF"/>
                        <w:tcMar>
                          <w:left w:w="65" w:type="dxa"/>
                        </w:tcMar>
                        <w:vAlign w:val="bottom"/>
                      </w:tcPr>
                      <w:p w:rsidR="00A2046C" w:rsidRDefault="000D4A20">
                        <w:r>
                          <w:rPr>
                            <w:rFonts w:asciiTheme="minorHAnsi" w:hAnsiTheme="minorHAnsi"/>
                            <w:sz w:val="24"/>
                            <w:lang w:val="pt-PT"/>
                          </w:rPr>
                          <w:t>3. Conseguiuse motivar para lograr a actividade intelectual e física do alumnado.</w:t>
                        </w:r>
                      </w:p>
                    </w:tc>
                    <w:tc>
                      <w:tcPr>
                        <w:tcW w:w="774" w:type="dxa"/>
                        <w:tcBorders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FFFFFF"/>
                        <w:vAlign w:val="bottom"/>
                      </w:tcPr>
                      <w:p w:rsidR="00A2046C" w:rsidRDefault="000D4A20">
                        <w:r>
                          <w:rPr>
                            <w:rFonts w:asciiTheme="minorHAnsi" w:hAnsiTheme="minorHAnsi"/>
                            <w:sz w:val="24"/>
                            <w:lang w:val="pt-PT"/>
                          </w:rPr>
                          <w:t> </w:t>
                        </w:r>
                      </w:p>
                    </w:tc>
                    <w:tc>
                      <w:tcPr>
                        <w:tcW w:w="773" w:type="dxa"/>
                        <w:tcBorders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FFFFFF"/>
                        <w:vAlign w:val="bottom"/>
                      </w:tcPr>
                      <w:p w:rsidR="00A2046C" w:rsidRDefault="000D4A20">
                        <w:r>
                          <w:rPr>
                            <w:rFonts w:asciiTheme="minorHAnsi" w:hAnsiTheme="minorHAnsi"/>
                            <w:sz w:val="24"/>
                            <w:lang w:val="pt-PT"/>
                          </w:rPr>
                          <w:t> </w:t>
                        </w:r>
                      </w:p>
                    </w:tc>
                    <w:tc>
                      <w:tcPr>
                        <w:tcW w:w="772" w:type="dxa"/>
                        <w:tcBorders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FFFFFF"/>
                        <w:vAlign w:val="bottom"/>
                      </w:tcPr>
                      <w:p w:rsidR="00A2046C" w:rsidRDefault="000D4A20">
                        <w:r>
                          <w:rPr>
                            <w:rFonts w:asciiTheme="minorHAnsi" w:hAnsiTheme="minorHAnsi"/>
                            <w:sz w:val="24"/>
                            <w:lang w:val="pt-PT"/>
                          </w:rPr>
                          <w:t> </w:t>
                        </w:r>
                      </w:p>
                    </w:tc>
                    <w:tc>
                      <w:tcPr>
                        <w:tcW w:w="776" w:type="dxa"/>
                        <w:tcBorders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FFFFFF"/>
                        <w:vAlign w:val="bottom"/>
                      </w:tcPr>
                      <w:p w:rsidR="00A2046C" w:rsidRDefault="000D4A20">
                        <w:r>
                          <w:rPr>
                            <w:rFonts w:asciiTheme="minorHAnsi" w:hAnsiTheme="minorHAnsi"/>
                            <w:sz w:val="24"/>
                            <w:lang w:val="pt-PT"/>
                          </w:rPr>
                          <w:t> </w:t>
                        </w:r>
                      </w:p>
                    </w:tc>
                  </w:tr>
                  <w:tr w:rsidR="00A2046C">
                    <w:trPr>
                      <w:trHeight w:val="346"/>
                    </w:trPr>
                    <w:tc>
                      <w:tcPr>
                        <w:tcW w:w="10603" w:type="dxa"/>
                        <w:tcBorders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FFFFFF"/>
                        <w:tcMar>
                          <w:left w:w="65" w:type="dxa"/>
                        </w:tcMar>
                        <w:vAlign w:val="bottom"/>
                      </w:tcPr>
                      <w:p w:rsidR="00A2046C" w:rsidRDefault="000D4A20">
                        <w:r>
                          <w:rPr>
                            <w:rFonts w:asciiTheme="minorHAnsi" w:hAnsiTheme="minorHAnsi"/>
                            <w:sz w:val="24"/>
                          </w:rPr>
                          <w:t>4. Conseguiuse a participación activa de todo o alumnado.</w:t>
                        </w:r>
                      </w:p>
                    </w:tc>
                    <w:tc>
                      <w:tcPr>
                        <w:tcW w:w="774" w:type="dxa"/>
                        <w:tcBorders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FFFFFF"/>
                        <w:vAlign w:val="bottom"/>
                      </w:tcPr>
                      <w:p w:rsidR="00A2046C" w:rsidRDefault="000D4A20">
                        <w:r>
                          <w:rPr>
                            <w:rFonts w:asciiTheme="minorHAnsi" w:hAnsiTheme="minorHAnsi"/>
                            <w:sz w:val="24"/>
                          </w:rPr>
                          <w:t> </w:t>
                        </w:r>
                      </w:p>
                    </w:tc>
                    <w:tc>
                      <w:tcPr>
                        <w:tcW w:w="773" w:type="dxa"/>
                        <w:tcBorders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FFFFFF"/>
                        <w:vAlign w:val="bottom"/>
                      </w:tcPr>
                      <w:p w:rsidR="00A2046C" w:rsidRDefault="000D4A20">
                        <w:r>
                          <w:rPr>
                            <w:rFonts w:asciiTheme="minorHAnsi" w:hAnsiTheme="minorHAnsi"/>
                            <w:sz w:val="24"/>
                          </w:rPr>
                          <w:t> </w:t>
                        </w:r>
                      </w:p>
                    </w:tc>
                    <w:tc>
                      <w:tcPr>
                        <w:tcW w:w="772" w:type="dxa"/>
                        <w:tcBorders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FFFFFF"/>
                        <w:vAlign w:val="bottom"/>
                      </w:tcPr>
                      <w:p w:rsidR="00A2046C" w:rsidRDefault="000D4A20">
                        <w:r>
                          <w:rPr>
                            <w:rFonts w:asciiTheme="minorHAnsi" w:hAnsiTheme="minorHAnsi"/>
                            <w:sz w:val="24"/>
                          </w:rPr>
                          <w:t> </w:t>
                        </w:r>
                      </w:p>
                    </w:tc>
                    <w:tc>
                      <w:tcPr>
                        <w:tcW w:w="776" w:type="dxa"/>
                        <w:tcBorders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FFFFFF"/>
                        <w:vAlign w:val="bottom"/>
                      </w:tcPr>
                      <w:p w:rsidR="00A2046C" w:rsidRDefault="000D4A20">
                        <w:r>
                          <w:rPr>
                            <w:rFonts w:asciiTheme="minorHAnsi" w:hAnsiTheme="minorHAnsi"/>
                            <w:sz w:val="24"/>
                          </w:rPr>
                          <w:t> </w:t>
                        </w:r>
                      </w:p>
                    </w:tc>
                  </w:tr>
                  <w:tr w:rsidR="00A2046C">
                    <w:trPr>
                      <w:trHeight w:val="346"/>
                    </w:trPr>
                    <w:tc>
                      <w:tcPr>
                        <w:tcW w:w="10603" w:type="dxa"/>
                        <w:tcBorders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FFFFFF"/>
                        <w:tcMar>
                          <w:left w:w="65" w:type="dxa"/>
                        </w:tcMar>
                        <w:vAlign w:val="bottom"/>
                      </w:tcPr>
                      <w:p w:rsidR="00A2046C" w:rsidRDefault="000D4A20">
                        <w:r>
                          <w:rPr>
                            <w:rFonts w:asciiTheme="minorHAnsi" w:hAnsiTheme="minorHAnsi"/>
                            <w:sz w:val="24"/>
                            <w:lang w:val="pt-PT"/>
                          </w:rPr>
                          <w:t>5. Contouse co apoio e coa implicación das familias no traballo do alumnado.</w:t>
                        </w:r>
                      </w:p>
                    </w:tc>
                    <w:tc>
                      <w:tcPr>
                        <w:tcW w:w="774" w:type="dxa"/>
                        <w:tcBorders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FFFFFF"/>
                        <w:vAlign w:val="bottom"/>
                      </w:tcPr>
                      <w:p w:rsidR="00A2046C" w:rsidRDefault="000D4A20">
                        <w:r>
                          <w:rPr>
                            <w:rFonts w:asciiTheme="minorHAnsi" w:hAnsiTheme="minorHAnsi"/>
                            <w:sz w:val="24"/>
                            <w:lang w:val="pt-PT"/>
                          </w:rPr>
                          <w:t> </w:t>
                        </w:r>
                      </w:p>
                    </w:tc>
                    <w:tc>
                      <w:tcPr>
                        <w:tcW w:w="773" w:type="dxa"/>
                        <w:tcBorders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FFFFFF"/>
                        <w:vAlign w:val="bottom"/>
                      </w:tcPr>
                      <w:p w:rsidR="00A2046C" w:rsidRDefault="000D4A20">
                        <w:r>
                          <w:rPr>
                            <w:rFonts w:asciiTheme="minorHAnsi" w:hAnsiTheme="minorHAnsi"/>
                            <w:sz w:val="24"/>
                            <w:lang w:val="pt-PT"/>
                          </w:rPr>
                          <w:t> </w:t>
                        </w:r>
                      </w:p>
                    </w:tc>
                    <w:tc>
                      <w:tcPr>
                        <w:tcW w:w="772" w:type="dxa"/>
                        <w:tcBorders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FFFFFF"/>
                        <w:vAlign w:val="bottom"/>
                      </w:tcPr>
                      <w:p w:rsidR="00A2046C" w:rsidRDefault="000D4A20">
                        <w:r>
                          <w:rPr>
                            <w:rFonts w:asciiTheme="minorHAnsi" w:hAnsiTheme="minorHAnsi"/>
                            <w:sz w:val="24"/>
                            <w:lang w:val="pt-PT"/>
                          </w:rPr>
                          <w:t> </w:t>
                        </w:r>
                      </w:p>
                    </w:tc>
                    <w:tc>
                      <w:tcPr>
                        <w:tcW w:w="776" w:type="dxa"/>
                        <w:tcBorders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FFFFFF"/>
                        <w:vAlign w:val="bottom"/>
                      </w:tcPr>
                      <w:p w:rsidR="00A2046C" w:rsidRDefault="000D4A20">
                        <w:r>
                          <w:rPr>
                            <w:rFonts w:asciiTheme="minorHAnsi" w:hAnsiTheme="minorHAnsi"/>
                            <w:sz w:val="24"/>
                            <w:lang w:val="pt-PT"/>
                          </w:rPr>
                          <w:t> </w:t>
                        </w:r>
                      </w:p>
                    </w:tc>
                  </w:tr>
                  <w:tr w:rsidR="00A2046C">
                    <w:trPr>
                      <w:trHeight w:val="346"/>
                    </w:trPr>
                    <w:tc>
                      <w:tcPr>
                        <w:tcW w:w="10603" w:type="dxa"/>
                        <w:tcBorders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FFFFFF"/>
                        <w:tcMar>
                          <w:left w:w="65" w:type="dxa"/>
                        </w:tcMar>
                        <w:vAlign w:val="bottom"/>
                      </w:tcPr>
                      <w:p w:rsidR="00A2046C" w:rsidRDefault="000D4A20">
                        <w:r>
                          <w:rPr>
                            <w:rFonts w:asciiTheme="minorHAnsi" w:hAnsiTheme="minorHAnsi"/>
                            <w:sz w:val="24"/>
                          </w:rPr>
                          <w:t>6. Mantívose un contacto periódico coa familia por parte do profesorado.</w:t>
                        </w:r>
                      </w:p>
                    </w:tc>
                    <w:tc>
                      <w:tcPr>
                        <w:tcW w:w="774" w:type="dxa"/>
                        <w:tcBorders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FFFFFF"/>
                        <w:vAlign w:val="bottom"/>
                      </w:tcPr>
                      <w:p w:rsidR="00A2046C" w:rsidRDefault="000D4A20">
                        <w:r>
                          <w:rPr>
                            <w:rFonts w:asciiTheme="minorHAnsi" w:hAnsiTheme="minorHAnsi"/>
                            <w:sz w:val="24"/>
                          </w:rPr>
                          <w:t> </w:t>
                        </w:r>
                      </w:p>
                    </w:tc>
                    <w:tc>
                      <w:tcPr>
                        <w:tcW w:w="773" w:type="dxa"/>
                        <w:tcBorders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FFFFFF"/>
                        <w:vAlign w:val="bottom"/>
                      </w:tcPr>
                      <w:p w:rsidR="00A2046C" w:rsidRDefault="000D4A20">
                        <w:r>
                          <w:rPr>
                            <w:rFonts w:asciiTheme="minorHAnsi" w:hAnsiTheme="minorHAnsi"/>
                            <w:sz w:val="24"/>
                          </w:rPr>
                          <w:t> </w:t>
                        </w:r>
                      </w:p>
                    </w:tc>
                    <w:tc>
                      <w:tcPr>
                        <w:tcW w:w="772" w:type="dxa"/>
                        <w:tcBorders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FFFFFF"/>
                        <w:vAlign w:val="bottom"/>
                      </w:tcPr>
                      <w:p w:rsidR="00A2046C" w:rsidRDefault="000D4A20">
                        <w:r>
                          <w:rPr>
                            <w:rFonts w:asciiTheme="minorHAnsi" w:hAnsiTheme="minorHAnsi"/>
                            <w:sz w:val="24"/>
                          </w:rPr>
                          <w:t> </w:t>
                        </w:r>
                      </w:p>
                    </w:tc>
                    <w:tc>
                      <w:tcPr>
                        <w:tcW w:w="776" w:type="dxa"/>
                        <w:tcBorders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FFFFFF"/>
                        <w:vAlign w:val="bottom"/>
                      </w:tcPr>
                      <w:p w:rsidR="00A2046C" w:rsidRDefault="000D4A20">
                        <w:r>
                          <w:rPr>
                            <w:rFonts w:asciiTheme="minorHAnsi" w:hAnsiTheme="minorHAnsi"/>
                            <w:sz w:val="24"/>
                          </w:rPr>
                          <w:t> </w:t>
                        </w:r>
                      </w:p>
                    </w:tc>
                  </w:tr>
                  <w:tr w:rsidR="00A2046C">
                    <w:trPr>
                      <w:trHeight w:val="346"/>
                    </w:trPr>
                    <w:tc>
                      <w:tcPr>
                        <w:tcW w:w="10603" w:type="dxa"/>
                        <w:tcBorders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FFFFFF"/>
                        <w:tcMar>
                          <w:left w:w="65" w:type="dxa"/>
                        </w:tcMar>
                        <w:vAlign w:val="bottom"/>
                      </w:tcPr>
                      <w:p w:rsidR="00A2046C" w:rsidRDefault="000D4A20">
                        <w:r>
                          <w:rPr>
                            <w:rFonts w:asciiTheme="minorHAnsi" w:hAnsiTheme="minorHAnsi"/>
                            <w:sz w:val="24"/>
                          </w:rPr>
                          <w:t>7. Adoptáronse as medidas curriculares adecuadas para atender ao alumnado con NEAE.</w:t>
                        </w:r>
                      </w:p>
                    </w:tc>
                    <w:tc>
                      <w:tcPr>
                        <w:tcW w:w="774" w:type="dxa"/>
                        <w:tcBorders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FFFFFF"/>
                        <w:vAlign w:val="bottom"/>
                      </w:tcPr>
                      <w:p w:rsidR="00A2046C" w:rsidRDefault="000D4A20">
                        <w:r>
                          <w:rPr>
                            <w:rFonts w:asciiTheme="minorHAnsi" w:hAnsiTheme="minorHAnsi"/>
                            <w:sz w:val="24"/>
                          </w:rPr>
                          <w:t> </w:t>
                        </w:r>
                      </w:p>
                    </w:tc>
                    <w:tc>
                      <w:tcPr>
                        <w:tcW w:w="773" w:type="dxa"/>
                        <w:tcBorders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FFFFFF"/>
                        <w:vAlign w:val="bottom"/>
                      </w:tcPr>
                      <w:p w:rsidR="00A2046C" w:rsidRDefault="000D4A20">
                        <w:r>
                          <w:rPr>
                            <w:rFonts w:asciiTheme="minorHAnsi" w:hAnsiTheme="minorHAnsi"/>
                            <w:sz w:val="24"/>
                          </w:rPr>
                          <w:t> </w:t>
                        </w:r>
                      </w:p>
                    </w:tc>
                    <w:tc>
                      <w:tcPr>
                        <w:tcW w:w="772" w:type="dxa"/>
                        <w:tcBorders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FFFFFF"/>
                        <w:vAlign w:val="bottom"/>
                      </w:tcPr>
                      <w:p w:rsidR="00A2046C" w:rsidRDefault="000D4A20">
                        <w:r>
                          <w:rPr>
                            <w:rFonts w:asciiTheme="minorHAnsi" w:hAnsiTheme="minorHAnsi"/>
                            <w:sz w:val="24"/>
                          </w:rPr>
                          <w:t> </w:t>
                        </w:r>
                      </w:p>
                    </w:tc>
                    <w:tc>
                      <w:tcPr>
                        <w:tcW w:w="776" w:type="dxa"/>
                        <w:tcBorders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FFFFFF"/>
                        <w:vAlign w:val="bottom"/>
                      </w:tcPr>
                      <w:p w:rsidR="00A2046C" w:rsidRDefault="000D4A20">
                        <w:r>
                          <w:rPr>
                            <w:rFonts w:asciiTheme="minorHAnsi" w:hAnsiTheme="minorHAnsi"/>
                            <w:sz w:val="24"/>
                          </w:rPr>
                          <w:t> </w:t>
                        </w:r>
                      </w:p>
                    </w:tc>
                  </w:tr>
                  <w:tr w:rsidR="00A2046C">
                    <w:trPr>
                      <w:trHeight w:val="346"/>
                    </w:trPr>
                    <w:tc>
                      <w:tcPr>
                        <w:tcW w:w="10603" w:type="dxa"/>
                        <w:tcBorders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FFFFFF"/>
                        <w:tcMar>
                          <w:left w:w="65" w:type="dxa"/>
                        </w:tcMar>
                        <w:vAlign w:val="bottom"/>
                      </w:tcPr>
                      <w:p w:rsidR="00A2046C" w:rsidRDefault="000D4A20">
                        <w:r>
                          <w:rPr>
                            <w:rFonts w:asciiTheme="minorHAnsi" w:hAnsiTheme="minorHAnsi"/>
                            <w:sz w:val="24"/>
                          </w:rPr>
                          <w:t>8. Adoptáronse as medidas organizativas adecuadas para atender ao alumnado con NEAE.</w:t>
                        </w:r>
                      </w:p>
                    </w:tc>
                    <w:tc>
                      <w:tcPr>
                        <w:tcW w:w="774" w:type="dxa"/>
                        <w:tcBorders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FFFFFF"/>
                        <w:vAlign w:val="bottom"/>
                      </w:tcPr>
                      <w:p w:rsidR="00A2046C" w:rsidRDefault="000D4A20">
                        <w:r>
                          <w:rPr>
                            <w:rFonts w:asciiTheme="minorHAnsi" w:hAnsiTheme="minorHAnsi"/>
                            <w:sz w:val="24"/>
                          </w:rPr>
                          <w:t> </w:t>
                        </w:r>
                      </w:p>
                    </w:tc>
                    <w:tc>
                      <w:tcPr>
                        <w:tcW w:w="773" w:type="dxa"/>
                        <w:tcBorders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FFFFFF"/>
                        <w:vAlign w:val="bottom"/>
                      </w:tcPr>
                      <w:p w:rsidR="00A2046C" w:rsidRDefault="000D4A20">
                        <w:r>
                          <w:rPr>
                            <w:rFonts w:asciiTheme="minorHAnsi" w:hAnsiTheme="minorHAnsi"/>
                            <w:sz w:val="24"/>
                          </w:rPr>
                          <w:t> </w:t>
                        </w:r>
                      </w:p>
                    </w:tc>
                    <w:tc>
                      <w:tcPr>
                        <w:tcW w:w="772" w:type="dxa"/>
                        <w:tcBorders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FFFFFF"/>
                        <w:vAlign w:val="bottom"/>
                      </w:tcPr>
                      <w:p w:rsidR="00A2046C" w:rsidRDefault="000D4A20">
                        <w:r>
                          <w:rPr>
                            <w:rFonts w:asciiTheme="minorHAnsi" w:hAnsiTheme="minorHAnsi"/>
                            <w:sz w:val="24"/>
                          </w:rPr>
                          <w:t> </w:t>
                        </w:r>
                      </w:p>
                    </w:tc>
                    <w:tc>
                      <w:tcPr>
                        <w:tcW w:w="776" w:type="dxa"/>
                        <w:tcBorders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FFFFFF"/>
                        <w:vAlign w:val="bottom"/>
                      </w:tcPr>
                      <w:p w:rsidR="00A2046C" w:rsidRDefault="000D4A20">
                        <w:r>
                          <w:rPr>
                            <w:rFonts w:asciiTheme="minorHAnsi" w:hAnsiTheme="minorHAnsi"/>
                            <w:sz w:val="24"/>
                          </w:rPr>
                          <w:t> </w:t>
                        </w:r>
                      </w:p>
                    </w:tc>
                  </w:tr>
                  <w:tr w:rsidR="00A2046C">
                    <w:trPr>
                      <w:trHeight w:val="346"/>
                    </w:trPr>
                    <w:tc>
                      <w:tcPr>
                        <w:tcW w:w="10603" w:type="dxa"/>
                        <w:tcBorders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FFFFFF"/>
                        <w:tcMar>
                          <w:left w:w="65" w:type="dxa"/>
                        </w:tcMar>
                        <w:vAlign w:val="bottom"/>
                      </w:tcPr>
                      <w:p w:rsidR="00A2046C" w:rsidRDefault="000D4A20">
                        <w:r>
                          <w:rPr>
                            <w:rFonts w:asciiTheme="minorHAnsi" w:hAnsiTheme="minorHAnsi"/>
                            <w:sz w:val="24"/>
                            <w:lang w:val="pt-PT"/>
                          </w:rPr>
                          <w:t>9. Atendeuse adecuadamente á diversidade do alumnado.</w:t>
                        </w:r>
                      </w:p>
                    </w:tc>
                    <w:tc>
                      <w:tcPr>
                        <w:tcW w:w="774" w:type="dxa"/>
                        <w:tcBorders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FFFFFF"/>
                        <w:vAlign w:val="bottom"/>
                      </w:tcPr>
                      <w:p w:rsidR="00A2046C" w:rsidRDefault="000D4A20">
                        <w:r>
                          <w:rPr>
                            <w:rFonts w:asciiTheme="minorHAnsi" w:hAnsiTheme="minorHAnsi"/>
                            <w:sz w:val="24"/>
                            <w:lang w:val="pt-PT"/>
                          </w:rPr>
                          <w:t> </w:t>
                        </w:r>
                      </w:p>
                    </w:tc>
                    <w:tc>
                      <w:tcPr>
                        <w:tcW w:w="773" w:type="dxa"/>
                        <w:tcBorders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FFFFFF"/>
                        <w:vAlign w:val="bottom"/>
                      </w:tcPr>
                      <w:p w:rsidR="00A2046C" w:rsidRDefault="000D4A20">
                        <w:r>
                          <w:rPr>
                            <w:rFonts w:asciiTheme="minorHAnsi" w:hAnsiTheme="minorHAnsi"/>
                            <w:sz w:val="24"/>
                            <w:lang w:val="pt-PT"/>
                          </w:rPr>
                          <w:t> </w:t>
                        </w:r>
                      </w:p>
                    </w:tc>
                    <w:tc>
                      <w:tcPr>
                        <w:tcW w:w="772" w:type="dxa"/>
                        <w:tcBorders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FFFFFF"/>
                        <w:vAlign w:val="bottom"/>
                      </w:tcPr>
                      <w:p w:rsidR="00A2046C" w:rsidRDefault="000D4A20">
                        <w:r>
                          <w:rPr>
                            <w:rFonts w:asciiTheme="minorHAnsi" w:hAnsiTheme="minorHAnsi"/>
                            <w:sz w:val="24"/>
                            <w:lang w:val="pt-PT"/>
                          </w:rPr>
                          <w:t> </w:t>
                        </w:r>
                      </w:p>
                    </w:tc>
                    <w:tc>
                      <w:tcPr>
                        <w:tcW w:w="776" w:type="dxa"/>
                        <w:tcBorders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FFFFFF"/>
                        <w:vAlign w:val="bottom"/>
                      </w:tcPr>
                      <w:p w:rsidR="00A2046C" w:rsidRDefault="000D4A20">
                        <w:r>
                          <w:rPr>
                            <w:rFonts w:asciiTheme="minorHAnsi" w:hAnsiTheme="minorHAnsi"/>
                            <w:sz w:val="24"/>
                            <w:lang w:val="pt-PT"/>
                          </w:rPr>
                          <w:t> </w:t>
                        </w:r>
                      </w:p>
                    </w:tc>
                  </w:tr>
                  <w:tr w:rsidR="00A2046C">
                    <w:trPr>
                      <w:trHeight w:val="346"/>
                    </w:trPr>
                    <w:tc>
                      <w:tcPr>
                        <w:tcW w:w="10603" w:type="dxa"/>
                        <w:tcBorders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FFFFFF"/>
                        <w:tcMar>
                          <w:left w:w="65" w:type="dxa"/>
                        </w:tcMar>
                        <w:vAlign w:val="bottom"/>
                      </w:tcPr>
                      <w:p w:rsidR="00A2046C" w:rsidRDefault="000D4A20">
                        <w:r>
                          <w:rPr>
                            <w:rFonts w:asciiTheme="minorHAnsi" w:hAnsiTheme="minorHAnsi"/>
                            <w:sz w:val="24"/>
                          </w:rPr>
                          <w:t>10. Usáronse distintos instrumentos de avaliación.</w:t>
                        </w:r>
                      </w:p>
                    </w:tc>
                    <w:tc>
                      <w:tcPr>
                        <w:tcW w:w="774" w:type="dxa"/>
                        <w:tcBorders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FFFFFF"/>
                        <w:vAlign w:val="bottom"/>
                      </w:tcPr>
                      <w:p w:rsidR="00A2046C" w:rsidRDefault="000D4A20">
                        <w:r>
                          <w:rPr>
                            <w:rFonts w:asciiTheme="minorHAnsi" w:hAnsiTheme="minorHAnsi"/>
                            <w:sz w:val="24"/>
                          </w:rPr>
                          <w:t> </w:t>
                        </w:r>
                      </w:p>
                    </w:tc>
                    <w:tc>
                      <w:tcPr>
                        <w:tcW w:w="773" w:type="dxa"/>
                        <w:tcBorders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FFFFFF"/>
                        <w:vAlign w:val="bottom"/>
                      </w:tcPr>
                      <w:p w:rsidR="00A2046C" w:rsidRDefault="000D4A20">
                        <w:r>
                          <w:rPr>
                            <w:rFonts w:asciiTheme="minorHAnsi" w:hAnsiTheme="minorHAnsi"/>
                            <w:sz w:val="24"/>
                          </w:rPr>
                          <w:t> </w:t>
                        </w:r>
                      </w:p>
                    </w:tc>
                    <w:tc>
                      <w:tcPr>
                        <w:tcW w:w="772" w:type="dxa"/>
                        <w:tcBorders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FFFFFF"/>
                        <w:vAlign w:val="bottom"/>
                      </w:tcPr>
                      <w:p w:rsidR="00A2046C" w:rsidRDefault="000D4A20">
                        <w:r>
                          <w:rPr>
                            <w:rFonts w:asciiTheme="minorHAnsi" w:hAnsiTheme="minorHAnsi"/>
                            <w:sz w:val="24"/>
                          </w:rPr>
                          <w:t> </w:t>
                        </w:r>
                      </w:p>
                    </w:tc>
                    <w:tc>
                      <w:tcPr>
                        <w:tcW w:w="776" w:type="dxa"/>
                        <w:tcBorders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FFFFFF"/>
                        <w:vAlign w:val="bottom"/>
                      </w:tcPr>
                      <w:p w:rsidR="00A2046C" w:rsidRDefault="000D4A20">
                        <w:r>
                          <w:rPr>
                            <w:rFonts w:asciiTheme="minorHAnsi" w:hAnsiTheme="minorHAnsi"/>
                            <w:sz w:val="24"/>
                          </w:rPr>
                          <w:t> </w:t>
                        </w:r>
                      </w:p>
                    </w:tc>
                  </w:tr>
                  <w:tr w:rsidR="00A2046C">
                    <w:trPr>
                      <w:trHeight w:val="346"/>
                    </w:trPr>
                    <w:tc>
                      <w:tcPr>
                        <w:tcW w:w="10603" w:type="dxa"/>
                        <w:tcBorders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FFFFFF"/>
                        <w:tcMar>
                          <w:left w:w="65" w:type="dxa"/>
                        </w:tcMar>
                        <w:vAlign w:val="bottom"/>
                      </w:tcPr>
                      <w:p w:rsidR="00A2046C" w:rsidRDefault="000D4A20">
                        <w:r>
                          <w:rPr>
                            <w:rFonts w:asciiTheme="minorHAnsi" w:hAnsiTheme="minorHAnsi"/>
                            <w:sz w:val="24"/>
                          </w:rPr>
                          <w:t>11. Dáse un peso real á observación do traballo na aula.</w:t>
                        </w:r>
                      </w:p>
                    </w:tc>
                    <w:tc>
                      <w:tcPr>
                        <w:tcW w:w="774" w:type="dxa"/>
                        <w:tcBorders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FFFFFF"/>
                        <w:vAlign w:val="bottom"/>
                      </w:tcPr>
                      <w:p w:rsidR="00A2046C" w:rsidRDefault="000D4A20">
                        <w:r>
                          <w:rPr>
                            <w:rFonts w:asciiTheme="minorHAnsi" w:hAnsiTheme="minorHAnsi"/>
                            <w:sz w:val="24"/>
                          </w:rPr>
                          <w:t> </w:t>
                        </w:r>
                      </w:p>
                    </w:tc>
                    <w:tc>
                      <w:tcPr>
                        <w:tcW w:w="773" w:type="dxa"/>
                        <w:tcBorders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FFFFFF"/>
                        <w:vAlign w:val="bottom"/>
                      </w:tcPr>
                      <w:p w:rsidR="00A2046C" w:rsidRDefault="000D4A20">
                        <w:r>
                          <w:rPr>
                            <w:rFonts w:asciiTheme="minorHAnsi" w:hAnsiTheme="minorHAnsi"/>
                            <w:sz w:val="24"/>
                          </w:rPr>
                          <w:t> </w:t>
                        </w:r>
                      </w:p>
                    </w:tc>
                    <w:tc>
                      <w:tcPr>
                        <w:tcW w:w="772" w:type="dxa"/>
                        <w:tcBorders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FFFFFF"/>
                        <w:vAlign w:val="bottom"/>
                      </w:tcPr>
                      <w:p w:rsidR="00A2046C" w:rsidRDefault="000D4A20">
                        <w:r>
                          <w:rPr>
                            <w:rFonts w:asciiTheme="minorHAnsi" w:hAnsiTheme="minorHAnsi"/>
                            <w:sz w:val="24"/>
                          </w:rPr>
                          <w:t> </w:t>
                        </w:r>
                      </w:p>
                    </w:tc>
                    <w:tc>
                      <w:tcPr>
                        <w:tcW w:w="776" w:type="dxa"/>
                        <w:tcBorders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FFFFFF"/>
                        <w:vAlign w:val="bottom"/>
                      </w:tcPr>
                      <w:p w:rsidR="00A2046C" w:rsidRDefault="000D4A20">
                        <w:r>
                          <w:rPr>
                            <w:rFonts w:asciiTheme="minorHAnsi" w:hAnsiTheme="minorHAnsi"/>
                            <w:sz w:val="24"/>
                          </w:rPr>
                          <w:t> </w:t>
                        </w:r>
                      </w:p>
                    </w:tc>
                  </w:tr>
                  <w:tr w:rsidR="00A2046C">
                    <w:trPr>
                      <w:trHeight w:val="346"/>
                    </w:trPr>
                    <w:tc>
                      <w:tcPr>
                        <w:tcW w:w="10603" w:type="dxa"/>
                        <w:tcBorders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FFFFFF"/>
                        <w:tcMar>
                          <w:left w:w="65" w:type="dxa"/>
                        </w:tcMar>
                        <w:vAlign w:val="bottom"/>
                      </w:tcPr>
                      <w:p w:rsidR="00A2046C" w:rsidRDefault="000D4A20">
                        <w:r>
                          <w:rPr>
                            <w:rFonts w:asciiTheme="minorHAnsi" w:hAnsiTheme="minorHAnsi"/>
                            <w:sz w:val="24"/>
                            <w:lang w:val="pt-PT"/>
                          </w:rPr>
                          <w:t>12. Valorouse adecuadamente o traballo colaborativo do alumnado dentro do grupo.</w:t>
                        </w:r>
                      </w:p>
                    </w:tc>
                    <w:tc>
                      <w:tcPr>
                        <w:tcW w:w="774" w:type="dxa"/>
                        <w:tcBorders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FFFFFF"/>
                        <w:vAlign w:val="bottom"/>
                      </w:tcPr>
                      <w:p w:rsidR="00A2046C" w:rsidRDefault="000D4A20">
                        <w:r>
                          <w:rPr>
                            <w:rFonts w:asciiTheme="minorHAnsi" w:hAnsiTheme="minorHAnsi"/>
                            <w:sz w:val="24"/>
                            <w:lang w:val="pt-PT"/>
                          </w:rPr>
                          <w:t> </w:t>
                        </w:r>
                      </w:p>
                    </w:tc>
                    <w:tc>
                      <w:tcPr>
                        <w:tcW w:w="773" w:type="dxa"/>
                        <w:tcBorders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FFFFFF"/>
                        <w:vAlign w:val="bottom"/>
                      </w:tcPr>
                      <w:p w:rsidR="00A2046C" w:rsidRDefault="000D4A20">
                        <w:r>
                          <w:rPr>
                            <w:rFonts w:asciiTheme="minorHAnsi" w:hAnsiTheme="minorHAnsi"/>
                            <w:sz w:val="24"/>
                            <w:lang w:val="pt-PT"/>
                          </w:rPr>
                          <w:t> </w:t>
                        </w:r>
                      </w:p>
                    </w:tc>
                    <w:tc>
                      <w:tcPr>
                        <w:tcW w:w="772" w:type="dxa"/>
                        <w:tcBorders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FFFFFF"/>
                        <w:vAlign w:val="bottom"/>
                      </w:tcPr>
                      <w:p w:rsidR="00A2046C" w:rsidRDefault="000D4A20">
                        <w:r>
                          <w:rPr>
                            <w:rFonts w:asciiTheme="minorHAnsi" w:hAnsiTheme="minorHAnsi"/>
                            <w:sz w:val="24"/>
                            <w:lang w:val="pt-PT"/>
                          </w:rPr>
                          <w:t> </w:t>
                        </w:r>
                      </w:p>
                    </w:tc>
                    <w:tc>
                      <w:tcPr>
                        <w:tcW w:w="776" w:type="dxa"/>
                        <w:tcBorders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FFFFFF"/>
                        <w:vAlign w:val="bottom"/>
                      </w:tcPr>
                      <w:p w:rsidR="00A2046C" w:rsidRDefault="000D4A20">
                        <w:r>
                          <w:rPr>
                            <w:rFonts w:asciiTheme="minorHAnsi" w:hAnsiTheme="minorHAnsi"/>
                            <w:sz w:val="24"/>
                            <w:lang w:val="pt-PT"/>
                          </w:rPr>
                          <w:t> </w:t>
                        </w:r>
                      </w:p>
                    </w:tc>
                  </w:tr>
                </w:tbl>
                <w:p w:rsidR="00A2046C" w:rsidRDefault="00A2046C"/>
              </w:txbxContent>
            </v:textbox>
            <w10:wrap type="square"/>
          </v:rect>
        </w:pict>
      </w:r>
    </w:p>
    <w:p w:rsidR="00A2046C" w:rsidRDefault="000D4A20">
      <w:pPr>
        <w:rPr>
          <w:rFonts w:asciiTheme="minorHAnsi" w:hAnsiTheme="minorHAnsi"/>
          <w:sz w:val="24"/>
        </w:rPr>
      </w:pPr>
      <w:bookmarkStart w:id="2" w:name="_Toc440355817"/>
      <w:bookmarkStart w:id="3" w:name="_Toc433099663"/>
      <w:r>
        <w:rPr>
          <w:rFonts w:asciiTheme="minorHAnsi" w:hAnsiTheme="minorHAnsi"/>
          <w:sz w:val="24"/>
        </w:rPr>
        <w:t>Indicadores de logro da práctica docente</w:t>
      </w:r>
      <w:bookmarkEnd w:id="2"/>
      <w:bookmarkEnd w:id="3"/>
    </w:p>
    <w:tbl>
      <w:tblPr>
        <w:tblW w:w="13784" w:type="dxa"/>
        <w:tblInd w:w="354" w:type="dxa"/>
        <w:tblBorders>
          <w:right w:val="single" w:sz="4" w:space="0" w:color="00000A"/>
          <w:insideV w:val="single" w:sz="4" w:space="0" w:color="00000A"/>
        </w:tblBorders>
        <w:tblCellMar>
          <w:left w:w="75" w:type="dxa"/>
          <w:right w:w="70" w:type="dxa"/>
        </w:tblCellMar>
        <w:tblLook w:val="04A0"/>
      </w:tblPr>
      <w:tblGrid>
        <w:gridCol w:w="10639"/>
        <w:gridCol w:w="787"/>
        <w:gridCol w:w="786"/>
        <w:gridCol w:w="786"/>
        <w:gridCol w:w="786"/>
      </w:tblGrid>
      <w:tr w:rsidR="00A2046C">
        <w:trPr>
          <w:trHeight w:val="265"/>
        </w:trPr>
        <w:tc>
          <w:tcPr>
            <w:tcW w:w="10639" w:type="dxa"/>
            <w:tcBorders>
              <w:right w:val="single" w:sz="4" w:space="0" w:color="00000A"/>
            </w:tcBorders>
            <w:shd w:val="clear" w:color="auto" w:fill="FFFFFF"/>
            <w:vAlign w:val="center"/>
          </w:tcPr>
          <w:p w:rsidR="00A2046C" w:rsidRDefault="00A2046C">
            <w:pPr>
              <w:rPr>
                <w:rFonts w:asciiTheme="minorHAnsi" w:hAnsiTheme="minorHAnsi"/>
                <w:b/>
                <w:bCs/>
                <w:sz w:val="24"/>
              </w:rPr>
            </w:pPr>
          </w:p>
        </w:tc>
        <w:tc>
          <w:tcPr>
            <w:tcW w:w="314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Escala</w:t>
            </w:r>
          </w:p>
        </w:tc>
      </w:tr>
      <w:tr w:rsidR="00A2046C">
        <w:trPr>
          <w:trHeight w:val="354"/>
        </w:trPr>
        <w:tc>
          <w:tcPr>
            <w:tcW w:w="1063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A2046C" w:rsidRDefault="00A2046C">
            <w:pPr>
              <w:rPr>
                <w:rFonts w:asciiTheme="minorHAnsi" w:hAnsiTheme="minorHAnsi"/>
                <w:b/>
                <w:bCs/>
                <w:sz w:val="24"/>
              </w:rPr>
            </w:pP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1</w:t>
            </w:r>
          </w:p>
        </w:tc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2</w:t>
            </w:r>
          </w:p>
        </w:tc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3</w:t>
            </w:r>
          </w:p>
        </w:tc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4</w:t>
            </w:r>
          </w:p>
        </w:tc>
      </w:tr>
      <w:tr w:rsidR="00A2046C">
        <w:trPr>
          <w:trHeight w:val="354"/>
        </w:trPr>
        <w:tc>
          <w:tcPr>
            <w:tcW w:w="10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1. Como norma xeral, fanse explicacións xerais para todo o alumnado.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</w:tr>
      <w:tr w:rsidR="00A2046C">
        <w:trPr>
          <w:trHeight w:val="354"/>
        </w:trPr>
        <w:tc>
          <w:tcPr>
            <w:tcW w:w="10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lastRenderedPageBreak/>
              <w:t>2. Ofrécense a cada alumno/a as explicacións individualizadas que precisa.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</w:tr>
      <w:tr w:rsidR="00A2046C">
        <w:trPr>
          <w:trHeight w:val="354"/>
        </w:trPr>
        <w:tc>
          <w:tcPr>
            <w:tcW w:w="10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:rsidR="00A2046C" w:rsidRDefault="000D4A20">
            <w:pPr>
              <w:rPr>
                <w:rFonts w:asciiTheme="minorHAnsi" w:hAnsiTheme="minorHAnsi"/>
                <w:sz w:val="24"/>
                <w:lang w:val="pt-PT"/>
              </w:rPr>
            </w:pPr>
            <w:r>
              <w:rPr>
                <w:rFonts w:asciiTheme="minorHAnsi" w:hAnsiTheme="minorHAnsi"/>
                <w:sz w:val="24"/>
                <w:lang w:val="pt-PT"/>
              </w:rPr>
              <w:t>3. Elabóranse actividades atendendo á diversidade.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  <w:lang w:val="pt-PT"/>
              </w:rPr>
            </w:pPr>
            <w:r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  <w:lang w:val="pt-PT"/>
              </w:rPr>
            </w:pPr>
            <w:r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  <w:lang w:val="pt-PT"/>
              </w:rPr>
            </w:pPr>
            <w:r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  <w:lang w:val="pt-PT"/>
              </w:rPr>
            </w:pPr>
            <w:r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A2046C">
        <w:trPr>
          <w:trHeight w:val="354"/>
        </w:trPr>
        <w:tc>
          <w:tcPr>
            <w:tcW w:w="10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4. Elabóranse probas de avaliación adaptadas ás necesidades do alumnado con NEAE.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</w:tr>
      <w:tr w:rsidR="00A2046C">
        <w:trPr>
          <w:trHeight w:val="354"/>
        </w:trPr>
        <w:tc>
          <w:tcPr>
            <w:tcW w:w="10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5. Utilízanse distintas estratexias metodolóxicas en función dos temas a tratar.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</w:tr>
      <w:tr w:rsidR="00A2046C">
        <w:trPr>
          <w:trHeight w:val="354"/>
        </w:trPr>
        <w:tc>
          <w:tcPr>
            <w:tcW w:w="10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6. Combínase o traballo individual e en equipo.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</w:tr>
      <w:tr w:rsidR="00A2046C">
        <w:trPr>
          <w:trHeight w:val="354"/>
        </w:trPr>
        <w:tc>
          <w:tcPr>
            <w:tcW w:w="10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7. Poténcianse estratexias de animación á lectura. 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</w:tr>
      <w:tr w:rsidR="00A2046C">
        <w:trPr>
          <w:trHeight w:val="354"/>
        </w:trPr>
        <w:tc>
          <w:tcPr>
            <w:tcW w:w="10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8. Poténcianse estratexias tanto de expresión como de comprensión oral e escrita.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A2046C" w:rsidRDefault="00A2046C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A2046C" w:rsidRDefault="00A2046C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A2046C" w:rsidRDefault="00A2046C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A2046C" w:rsidRDefault="00A2046C">
            <w:pPr>
              <w:rPr>
                <w:rFonts w:asciiTheme="minorHAnsi" w:hAnsiTheme="minorHAnsi"/>
                <w:sz w:val="24"/>
              </w:rPr>
            </w:pPr>
          </w:p>
        </w:tc>
      </w:tr>
      <w:tr w:rsidR="00A2046C">
        <w:trPr>
          <w:trHeight w:val="354"/>
        </w:trPr>
        <w:tc>
          <w:tcPr>
            <w:tcW w:w="10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:rsidR="00A2046C" w:rsidRDefault="000D4A20">
            <w:pPr>
              <w:rPr>
                <w:rFonts w:asciiTheme="minorHAnsi" w:hAnsiTheme="minorHAnsi"/>
                <w:sz w:val="24"/>
                <w:lang w:val="pt-PT"/>
              </w:rPr>
            </w:pPr>
            <w:r>
              <w:rPr>
                <w:rFonts w:asciiTheme="minorHAnsi" w:hAnsiTheme="minorHAnsi"/>
                <w:sz w:val="24"/>
                <w:lang w:val="pt-PT"/>
              </w:rPr>
              <w:t>9. Incorpóranse as TIC aos procesos de ensino – aprendizaxe.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  <w:lang w:val="pt-PT"/>
              </w:rPr>
            </w:pPr>
            <w:r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  <w:lang w:val="pt-PT"/>
              </w:rPr>
            </w:pPr>
            <w:r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  <w:lang w:val="pt-PT"/>
              </w:rPr>
            </w:pPr>
            <w:r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  <w:lang w:val="pt-PT"/>
              </w:rPr>
            </w:pPr>
            <w:r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A2046C">
        <w:trPr>
          <w:trHeight w:val="354"/>
        </w:trPr>
        <w:tc>
          <w:tcPr>
            <w:tcW w:w="10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10. Préstase atención aos elementos transversais. 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</w:tr>
      <w:tr w:rsidR="00A2046C">
        <w:trPr>
          <w:trHeight w:val="354"/>
        </w:trPr>
        <w:tc>
          <w:tcPr>
            <w:tcW w:w="10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:rsidR="00A2046C" w:rsidRDefault="000D4A20">
            <w:pPr>
              <w:rPr>
                <w:rFonts w:asciiTheme="minorHAnsi" w:hAnsiTheme="minorHAnsi"/>
                <w:sz w:val="24"/>
                <w:lang w:val="pt-PT"/>
              </w:rPr>
            </w:pPr>
            <w:r>
              <w:rPr>
                <w:rFonts w:asciiTheme="minorHAnsi" w:hAnsiTheme="minorHAnsi"/>
                <w:sz w:val="24"/>
                <w:lang w:val="pt-PT"/>
              </w:rPr>
              <w:t>11. Ofrécense ao alumnado de forma rápida os resultados das probas / traballos, etc.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  <w:lang w:val="pt-PT"/>
              </w:rPr>
            </w:pPr>
            <w:r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  <w:lang w:val="pt-PT"/>
              </w:rPr>
            </w:pPr>
            <w:r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  <w:lang w:val="pt-PT"/>
              </w:rPr>
            </w:pPr>
            <w:r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  <w:lang w:val="pt-PT"/>
              </w:rPr>
            </w:pPr>
            <w:r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A2046C">
        <w:trPr>
          <w:trHeight w:val="354"/>
        </w:trPr>
        <w:tc>
          <w:tcPr>
            <w:tcW w:w="10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12. Analízanse e coméntanse co alumnado os aspectos máis significativos derivados da corrección das probas, traballos, </w:t>
            </w:r>
            <w:proofErr w:type="spellStart"/>
            <w:r>
              <w:rPr>
                <w:rFonts w:asciiTheme="minorHAnsi" w:hAnsiTheme="minorHAnsi"/>
                <w:sz w:val="24"/>
              </w:rPr>
              <w:t>etc</w:t>
            </w:r>
            <w:proofErr w:type="spellEnd"/>
            <w:r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</w:tr>
      <w:tr w:rsidR="00A2046C">
        <w:trPr>
          <w:trHeight w:val="354"/>
        </w:trPr>
        <w:tc>
          <w:tcPr>
            <w:tcW w:w="10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:rsidR="00A2046C" w:rsidRDefault="000D4A20">
            <w:pPr>
              <w:rPr>
                <w:rFonts w:asciiTheme="minorHAnsi" w:hAnsiTheme="minorHAnsi"/>
                <w:sz w:val="24"/>
                <w:lang w:val="pt-PT"/>
              </w:rPr>
            </w:pPr>
            <w:r>
              <w:rPr>
                <w:rFonts w:asciiTheme="minorHAnsi" w:hAnsiTheme="minorHAnsi"/>
                <w:sz w:val="24"/>
                <w:lang w:val="pt-PT"/>
              </w:rPr>
              <w:t>13. Dáselle ao alumnado a posibilidade de visualizar e comentar os seus acertos e erros.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  <w:lang w:val="pt-PT"/>
              </w:rPr>
            </w:pPr>
            <w:r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  <w:lang w:val="pt-PT"/>
              </w:rPr>
            </w:pPr>
            <w:r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  <w:lang w:val="pt-PT"/>
              </w:rPr>
            </w:pPr>
            <w:r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  <w:lang w:val="pt-PT"/>
              </w:rPr>
            </w:pPr>
            <w:r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A2046C">
        <w:trPr>
          <w:trHeight w:val="354"/>
        </w:trPr>
        <w:tc>
          <w:tcPr>
            <w:tcW w:w="10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14. Grao de implicación do profesorado nas funcións de titoría e orientación.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</w:tr>
      <w:tr w:rsidR="00A2046C">
        <w:trPr>
          <w:trHeight w:val="354"/>
        </w:trPr>
        <w:tc>
          <w:tcPr>
            <w:tcW w:w="10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15. Adecuación, logo da súa aplicación, das ACS propostas e aprobadas.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</w:tr>
      <w:tr w:rsidR="00A2046C">
        <w:trPr>
          <w:trHeight w:val="354"/>
        </w:trPr>
        <w:tc>
          <w:tcPr>
            <w:tcW w:w="10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16. Avalíase a eficacia dos programas de apoio, reforzo, recuperación, </w:t>
            </w:r>
            <w:proofErr w:type="spellStart"/>
            <w:r>
              <w:rPr>
                <w:rFonts w:asciiTheme="minorHAnsi" w:hAnsiTheme="minorHAnsi"/>
                <w:sz w:val="24"/>
              </w:rPr>
              <w:t>ampliación…</w:t>
            </w:r>
            <w:proofErr w:type="spellEnd"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</w:tr>
    </w:tbl>
    <w:p w:rsidR="00A2046C" w:rsidRDefault="00A2046C">
      <w:pPr>
        <w:rPr>
          <w:rFonts w:asciiTheme="minorHAnsi" w:hAnsiTheme="minorHAnsi"/>
          <w:sz w:val="24"/>
        </w:rPr>
      </w:pPr>
    </w:p>
    <w:p w:rsidR="00A2046C" w:rsidRDefault="00A2046C">
      <w:pPr>
        <w:rPr>
          <w:rFonts w:asciiTheme="minorHAnsi" w:hAnsiTheme="minorHAnsi"/>
          <w:sz w:val="24"/>
        </w:rPr>
      </w:pPr>
      <w:bookmarkStart w:id="4" w:name="_Toc440355818"/>
      <w:bookmarkStart w:id="5" w:name="_Toc433099664"/>
      <w:bookmarkEnd w:id="4"/>
      <w:bookmarkEnd w:id="5"/>
    </w:p>
    <w:p w:rsidR="00A2046C" w:rsidRDefault="000D4A20">
      <w:pPr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12. Avaliación da programación didáctica</w:t>
      </w:r>
    </w:p>
    <w:p w:rsidR="00A2046C" w:rsidRDefault="00A2046C">
      <w:pPr>
        <w:rPr>
          <w:rFonts w:asciiTheme="minorHAnsi" w:hAnsiTheme="minorHAnsi"/>
          <w:b/>
          <w:sz w:val="24"/>
        </w:rPr>
      </w:pPr>
    </w:p>
    <w:p w:rsidR="00A2046C" w:rsidRDefault="000D4A20">
      <w:p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lastRenderedPageBreak/>
        <w:t>Periodicidade coa que se revisará: cada ano, a principio de curso</w:t>
      </w:r>
    </w:p>
    <w:p w:rsidR="00A2046C" w:rsidRDefault="00A2046C">
      <w:pPr>
        <w:rPr>
          <w:rFonts w:asciiTheme="minorHAnsi" w:hAnsiTheme="minorHAnsi"/>
          <w:sz w:val="24"/>
        </w:rPr>
      </w:pPr>
    </w:p>
    <w:p w:rsidR="00A2046C" w:rsidRDefault="000D4A20">
      <w:pPr>
        <w:rPr>
          <w:rFonts w:asciiTheme="minorHAnsi" w:hAnsiTheme="minorHAnsi"/>
          <w:sz w:val="24"/>
        </w:rPr>
      </w:pPr>
      <w:bookmarkStart w:id="6" w:name="_Toc440355820"/>
      <w:r>
        <w:rPr>
          <w:rFonts w:asciiTheme="minorHAnsi" w:hAnsiTheme="minorHAnsi"/>
          <w:sz w:val="24"/>
        </w:rPr>
        <w:t>Indicadores</w:t>
      </w:r>
      <w:bookmarkEnd w:id="6"/>
    </w:p>
    <w:tbl>
      <w:tblPr>
        <w:tblW w:w="13641" w:type="dxa"/>
        <w:tblInd w:w="354" w:type="dxa"/>
        <w:tblBorders>
          <w:right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4A0"/>
      </w:tblPr>
      <w:tblGrid>
        <w:gridCol w:w="11212"/>
        <w:gridCol w:w="628"/>
        <w:gridCol w:w="586"/>
        <w:gridCol w:w="587"/>
        <w:gridCol w:w="628"/>
      </w:tblGrid>
      <w:tr w:rsidR="00A2046C">
        <w:trPr>
          <w:trHeight w:val="293"/>
        </w:trPr>
        <w:tc>
          <w:tcPr>
            <w:tcW w:w="11212" w:type="dxa"/>
            <w:tcBorders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A2046C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242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Escala</w:t>
            </w:r>
          </w:p>
        </w:tc>
      </w:tr>
      <w:tr w:rsidR="00A2046C">
        <w:trPr>
          <w:trHeight w:val="334"/>
        </w:trPr>
        <w:tc>
          <w:tcPr>
            <w:tcW w:w="1121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A2046C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1</w:t>
            </w:r>
          </w:p>
        </w:tc>
        <w:tc>
          <w:tcPr>
            <w:tcW w:w="58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2</w:t>
            </w:r>
          </w:p>
        </w:tc>
        <w:tc>
          <w:tcPr>
            <w:tcW w:w="58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3</w:t>
            </w:r>
          </w:p>
        </w:tc>
        <w:tc>
          <w:tcPr>
            <w:tcW w:w="62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4</w:t>
            </w:r>
          </w:p>
        </w:tc>
      </w:tr>
      <w:tr w:rsidR="00A2046C">
        <w:trPr>
          <w:trHeight w:val="293"/>
        </w:trPr>
        <w:tc>
          <w:tcPr>
            <w:tcW w:w="1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O desenvolvemento da programación respondeu á </w:t>
            </w:r>
            <w:proofErr w:type="spellStart"/>
            <w:r>
              <w:rPr>
                <w:rFonts w:asciiTheme="minorHAnsi" w:hAnsiTheme="minorHAnsi"/>
                <w:sz w:val="24"/>
              </w:rPr>
              <w:t>secuenciación</w:t>
            </w:r>
            <w:proofErr w:type="spellEnd"/>
            <w:r>
              <w:rPr>
                <w:rFonts w:asciiTheme="minorHAnsi" w:hAnsiTheme="minorHAnsi"/>
                <w:sz w:val="24"/>
              </w:rPr>
              <w:t xml:space="preserve"> e a </w:t>
            </w:r>
            <w:proofErr w:type="spellStart"/>
            <w:r>
              <w:rPr>
                <w:rFonts w:asciiTheme="minorHAnsi" w:hAnsiTheme="minorHAnsi"/>
                <w:sz w:val="24"/>
              </w:rPr>
              <w:t>temporalización</w:t>
            </w:r>
            <w:proofErr w:type="spellEnd"/>
            <w:r>
              <w:rPr>
                <w:rFonts w:asciiTheme="minorHAnsi" w:hAnsiTheme="minorHAnsi"/>
                <w:sz w:val="24"/>
              </w:rPr>
              <w:t xml:space="preserve"> previstas.</w:t>
            </w:r>
          </w:p>
        </w:tc>
        <w:tc>
          <w:tcPr>
            <w:tcW w:w="62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</w:tr>
      <w:tr w:rsidR="00A2046C">
        <w:trPr>
          <w:trHeight w:val="293"/>
        </w:trPr>
        <w:tc>
          <w:tcPr>
            <w:tcW w:w="1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Adecuación da </w:t>
            </w:r>
            <w:proofErr w:type="spellStart"/>
            <w:r>
              <w:rPr>
                <w:rFonts w:asciiTheme="minorHAnsi" w:hAnsiTheme="minorHAnsi"/>
                <w:sz w:val="24"/>
              </w:rPr>
              <w:t>secuenciación</w:t>
            </w:r>
            <w:proofErr w:type="spellEnd"/>
            <w:r>
              <w:rPr>
                <w:rFonts w:asciiTheme="minorHAnsi" w:hAnsiTheme="minorHAnsi"/>
                <w:sz w:val="24"/>
              </w:rPr>
              <w:t xml:space="preserve"> dos estándares para cada avaliación.</w:t>
            </w:r>
          </w:p>
        </w:tc>
        <w:tc>
          <w:tcPr>
            <w:tcW w:w="62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</w:tr>
      <w:tr w:rsidR="00A2046C">
        <w:trPr>
          <w:trHeight w:val="293"/>
        </w:trPr>
        <w:tc>
          <w:tcPr>
            <w:tcW w:w="1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Adecuación dos estándares mínimos para a promoción do alumnado.</w:t>
            </w:r>
          </w:p>
        </w:tc>
        <w:tc>
          <w:tcPr>
            <w:tcW w:w="62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</w:tr>
      <w:tr w:rsidR="00A2046C">
        <w:trPr>
          <w:trHeight w:val="293"/>
        </w:trPr>
        <w:tc>
          <w:tcPr>
            <w:tcW w:w="1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Asignación a cada estándar do peso correspondente na cualificación.</w:t>
            </w:r>
          </w:p>
        </w:tc>
        <w:tc>
          <w:tcPr>
            <w:tcW w:w="62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</w:tr>
      <w:tr w:rsidR="00A2046C">
        <w:trPr>
          <w:trHeight w:val="293"/>
        </w:trPr>
        <w:tc>
          <w:tcPr>
            <w:tcW w:w="1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Vinculación de cada estándar a un ou varios instrumentos para a súa avaliación.</w:t>
            </w:r>
          </w:p>
        </w:tc>
        <w:tc>
          <w:tcPr>
            <w:tcW w:w="62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</w:tr>
      <w:tr w:rsidR="00A2046C">
        <w:trPr>
          <w:trHeight w:val="293"/>
        </w:trPr>
        <w:tc>
          <w:tcPr>
            <w:tcW w:w="1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Concreción dos elementos transversais.</w:t>
            </w:r>
          </w:p>
        </w:tc>
        <w:tc>
          <w:tcPr>
            <w:tcW w:w="62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</w:tr>
      <w:tr w:rsidR="00A2046C">
        <w:trPr>
          <w:trHeight w:val="293"/>
        </w:trPr>
        <w:tc>
          <w:tcPr>
            <w:tcW w:w="1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Adecuación da secuencia de traballo na aula.</w:t>
            </w:r>
          </w:p>
        </w:tc>
        <w:tc>
          <w:tcPr>
            <w:tcW w:w="62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</w:tr>
      <w:tr w:rsidR="00A2046C">
        <w:trPr>
          <w:trHeight w:val="293"/>
        </w:trPr>
        <w:tc>
          <w:tcPr>
            <w:tcW w:w="1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Adecuación dos materiais didácticos utilizados.</w:t>
            </w:r>
          </w:p>
        </w:tc>
        <w:tc>
          <w:tcPr>
            <w:tcW w:w="62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</w:tr>
      <w:tr w:rsidR="00A2046C">
        <w:trPr>
          <w:trHeight w:val="293"/>
        </w:trPr>
        <w:tc>
          <w:tcPr>
            <w:tcW w:w="1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Adecuación do libro de texto.</w:t>
            </w:r>
          </w:p>
        </w:tc>
        <w:tc>
          <w:tcPr>
            <w:tcW w:w="62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</w:tr>
      <w:tr w:rsidR="00A2046C">
        <w:trPr>
          <w:trHeight w:val="293"/>
        </w:trPr>
        <w:tc>
          <w:tcPr>
            <w:tcW w:w="1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Adecuación do plan de avaliación inicial deseñado.</w:t>
            </w:r>
          </w:p>
        </w:tc>
        <w:tc>
          <w:tcPr>
            <w:tcW w:w="62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</w:tr>
      <w:tr w:rsidR="00A2046C">
        <w:trPr>
          <w:trHeight w:val="293"/>
        </w:trPr>
        <w:tc>
          <w:tcPr>
            <w:tcW w:w="1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Adecuación da proba de avaliación inicial.</w:t>
            </w:r>
          </w:p>
        </w:tc>
        <w:tc>
          <w:tcPr>
            <w:tcW w:w="62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</w:tr>
      <w:tr w:rsidR="00A2046C">
        <w:trPr>
          <w:trHeight w:val="293"/>
        </w:trPr>
        <w:tc>
          <w:tcPr>
            <w:tcW w:w="1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Adecuación das pautas xerais establecidas para a avaliación continua. </w:t>
            </w:r>
          </w:p>
        </w:tc>
        <w:tc>
          <w:tcPr>
            <w:tcW w:w="62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</w:tr>
      <w:tr w:rsidR="00A2046C">
        <w:trPr>
          <w:trHeight w:val="293"/>
        </w:trPr>
        <w:tc>
          <w:tcPr>
            <w:tcW w:w="1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Adecuación dos exames, tendo en conta o valor de cada estándar.</w:t>
            </w:r>
          </w:p>
        </w:tc>
        <w:tc>
          <w:tcPr>
            <w:tcW w:w="62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</w:tr>
      <w:tr w:rsidR="00A2046C">
        <w:trPr>
          <w:trHeight w:val="293"/>
        </w:trPr>
        <w:tc>
          <w:tcPr>
            <w:tcW w:w="1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Adecuación dos programas de apoio, recuperación, </w:t>
            </w:r>
            <w:proofErr w:type="spellStart"/>
            <w:r>
              <w:rPr>
                <w:rFonts w:asciiTheme="minorHAnsi" w:hAnsiTheme="minorHAnsi"/>
                <w:sz w:val="24"/>
              </w:rPr>
              <w:t>etc</w:t>
            </w:r>
            <w:proofErr w:type="spellEnd"/>
            <w:r>
              <w:rPr>
                <w:rFonts w:asciiTheme="minorHAnsi" w:hAnsiTheme="minorHAnsi"/>
                <w:sz w:val="24"/>
              </w:rPr>
              <w:t>. vinculados aos estándares.</w:t>
            </w:r>
          </w:p>
        </w:tc>
        <w:tc>
          <w:tcPr>
            <w:tcW w:w="62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</w:tr>
      <w:tr w:rsidR="00A2046C">
        <w:trPr>
          <w:trHeight w:val="293"/>
        </w:trPr>
        <w:tc>
          <w:tcPr>
            <w:tcW w:w="1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Adecuación das medidas específicas de atención ao alumnado con NEAE.</w:t>
            </w:r>
          </w:p>
        </w:tc>
        <w:tc>
          <w:tcPr>
            <w:tcW w:w="62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</w:tr>
      <w:tr w:rsidR="00A2046C">
        <w:trPr>
          <w:trHeight w:val="293"/>
        </w:trPr>
        <w:tc>
          <w:tcPr>
            <w:tcW w:w="1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  <w:lang w:val="pt-PT"/>
              </w:rPr>
            </w:pPr>
            <w:r>
              <w:rPr>
                <w:rFonts w:asciiTheme="minorHAnsi" w:hAnsiTheme="minorHAnsi"/>
                <w:sz w:val="24"/>
                <w:lang w:val="pt-PT"/>
              </w:rPr>
              <w:lastRenderedPageBreak/>
              <w:t>Grao de desenvolvemento das actividades complementarias e extraescolares previstas.</w:t>
            </w:r>
          </w:p>
        </w:tc>
        <w:tc>
          <w:tcPr>
            <w:tcW w:w="62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  <w:lang w:val="pt-PT"/>
              </w:rPr>
            </w:pPr>
            <w:r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  <w:lang w:val="pt-PT"/>
              </w:rPr>
            </w:pPr>
            <w:r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  <w:lang w:val="pt-PT"/>
              </w:rPr>
            </w:pPr>
            <w:r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62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  <w:lang w:val="pt-PT"/>
              </w:rPr>
            </w:pPr>
            <w:r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A2046C">
        <w:trPr>
          <w:trHeight w:val="293"/>
        </w:trPr>
        <w:tc>
          <w:tcPr>
            <w:tcW w:w="1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Adecuación dos mecanismos para informar ás familias sobre criterios de avaliación, estándares e instrumentos.</w:t>
            </w:r>
          </w:p>
        </w:tc>
        <w:tc>
          <w:tcPr>
            <w:tcW w:w="62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</w:tr>
      <w:tr w:rsidR="00A2046C">
        <w:trPr>
          <w:trHeight w:val="293"/>
        </w:trPr>
        <w:tc>
          <w:tcPr>
            <w:tcW w:w="1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Adecuación dos mecanismos para informar ás familias sobre os criterios de promoción.</w:t>
            </w:r>
          </w:p>
        </w:tc>
        <w:tc>
          <w:tcPr>
            <w:tcW w:w="62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</w:tr>
      <w:tr w:rsidR="00A2046C">
        <w:trPr>
          <w:trHeight w:val="293"/>
        </w:trPr>
        <w:tc>
          <w:tcPr>
            <w:tcW w:w="1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  <w:lang w:val="pt-PT"/>
              </w:rPr>
            </w:pPr>
            <w:r>
              <w:rPr>
                <w:rFonts w:asciiTheme="minorHAnsi" w:hAnsiTheme="minorHAnsi"/>
                <w:sz w:val="24"/>
                <w:lang w:val="pt-PT"/>
              </w:rPr>
              <w:t>Adecuación do seguimento e da revisión da programación ao longo do curso.</w:t>
            </w:r>
          </w:p>
        </w:tc>
        <w:tc>
          <w:tcPr>
            <w:tcW w:w="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  <w:lang w:val="pt-PT"/>
              </w:rPr>
            </w:pPr>
            <w:r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  <w:lang w:val="pt-PT"/>
              </w:rPr>
            </w:pPr>
            <w:r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  <w:lang w:val="pt-PT"/>
              </w:rPr>
            </w:pPr>
            <w:r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62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  <w:lang w:val="pt-PT"/>
              </w:rPr>
            </w:pPr>
            <w:r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A2046C">
        <w:trPr>
          <w:trHeight w:val="293"/>
        </w:trPr>
        <w:tc>
          <w:tcPr>
            <w:tcW w:w="1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Contribución desde a materia ao plan de lectura do centro.</w:t>
            </w:r>
          </w:p>
        </w:tc>
        <w:tc>
          <w:tcPr>
            <w:tcW w:w="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 </w:t>
            </w:r>
          </w:p>
        </w:tc>
      </w:tr>
      <w:tr w:rsidR="00A2046C">
        <w:trPr>
          <w:trHeight w:val="293"/>
        </w:trPr>
        <w:tc>
          <w:tcPr>
            <w:tcW w:w="1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  <w:lang w:val="pt-PT"/>
              </w:rPr>
            </w:pPr>
            <w:r>
              <w:rPr>
                <w:rFonts w:asciiTheme="minorHAnsi" w:hAnsiTheme="minorHAnsi"/>
                <w:sz w:val="24"/>
                <w:lang w:val="pt-PT"/>
              </w:rPr>
              <w:t>Grao de integración das TIC no desenvolvemento da materia.</w:t>
            </w:r>
          </w:p>
        </w:tc>
        <w:tc>
          <w:tcPr>
            <w:tcW w:w="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  <w:lang w:val="pt-PT"/>
              </w:rPr>
            </w:pPr>
            <w:r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  <w:lang w:val="pt-PT"/>
              </w:rPr>
            </w:pPr>
            <w:r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  <w:lang w:val="pt-PT"/>
              </w:rPr>
            </w:pPr>
            <w:r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62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2046C" w:rsidRDefault="000D4A20">
            <w:pPr>
              <w:rPr>
                <w:rFonts w:asciiTheme="minorHAnsi" w:hAnsiTheme="minorHAnsi"/>
                <w:sz w:val="24"/>
                <w:lang w:val="pt-PT"/>
              </w:rPr>
            </w:pPr>
            <w:r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</w:tbl>
    <w:p w:rsidR="00A2046C" w:rsidRDefault="00A2046C">
      <w:pPr>
        <w:rPr>
          <w:rFonts w:asciiTheme="minorHAnsi" w:hAnsiTheme="minorHAnsi"/>
          <w:sz w:val="24"/>
          <w:lang w:val="pt-PT"/>
        </w:rPr>
      </w:pPr>
    </w:p>
    <w:p w:rsidR="00A2046C" w:rsidRDefault="00A2046C">
      <w:pPr>
        <w:ind w:firstLine="0"/>
      </w:pPr>
    </w:p>
    <w:sectPr w:rsidR="00A2046C" w:rsidSect="00A2046C">
      <w:pgSz w:w="16838" w:h="11906" w:orient="landscape"/>
      <w:pgMar w:top="1701" w:right="1418" w:bottom="1701" w:left="1418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C266B"/>
    <w:multiLevelType w:val="multilevel"/>
    <w:tmpl w:val="16341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27D3053"/>
    <w:multiLevelType w:val="multilevel"/>
    <w:tmpl w:val="18188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8776EA"/>
    <w:multiLevelType w:val="multilevel"/>
    <w:tmpl w:val="8D7C3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C5020E"/>
    <w:multiLevelType w:val="multilevel"/>
    <w:tmpl w:val="290ABB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272D2D11"/>
    <w:multiLevelType w:val="multilevel"/>
    <w:tmpl w:val="27BCC8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319D1903"/>
    <w:multiLevelType w:val="multilevel"/>
    <w:tmpl w:val="7BD06ADE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6">
    <w:nsid w:val="3209427F"/>
    <w:multiLevelType w:val="multilevel"/>
    <w:tmpl w:val="7A429124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">
    <w:nsid w:val="3E9220C3"/>
    <w:multiLevelType w:val="multilevel"/>
    <w:tmpl w:val="27E28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F3595B"/>
    <w:multiLevelType w:val="multilevel"/>
    <w:tmpl w:val="A7B44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D64B90"/>
    <w:multiLevelType w:val="multilevel"/>
    <w:tmpl w:val="625E3C8E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8"/>
  </w:num>
  <w:num w:numId="8">
    <w:abstractNumId w:val="6"/>
  </w:num>
  <w:num w:numId="9">
    <w:abstractNumId w:val="7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A2046C"/>
    <w:rsid w:val="00031D3A"/>
    <w:rsid w:val="000A2DF4"/>
    <w:rsid w:val="000D4A20"/>
    <w:rsid w:val="000F6236"/>
    <w:rsid w:val="00475703"/>
    <w:rsid w:val="005738EF"/>
    <w:rsid w:val="00801548"/>
    <w:rsid w:val="00A2046C"/>
    <w:rsid w:val="00C825CF"/>
    <w:rsid w:val="00F87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gl-ES" w:eastAsia="gl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98B"/>
    <w:pPr>
      <w:tabs>
        <w:tab w:val="left" w:pos="851"/>
      </w:tabs>
      <w:spacing w:before="60" w:after="60" w:line="300" w:lineRule="exact"/>
      <w:ind w:firstLine="284"/>
      <w:jc w:val="both"/>
    </w:pPr>
    <w:rPr>
      <w:rFonts w:ascii="Arial" w:hAnsi="Arial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ing1">
    <w:name w:val="Heading 1"/>
    <w:basedOn w:val="Normal"/>
    <w:next w:val="Normal"/>
    <w:link w:val="Ttulo1Car"/>
    <w:qFormat/>
    <w:locked/>
    <w:rsid w:val="003B04A0"/>
    <w:pPr>
      <w:keepNext/>
      <w:spacing w:before="240" w:line="276" w:lineRule="auto"/>
      <w:ind w:firstLine="0"/>
      <w:jc w:val="left"/>
      <w:outlineLvl w:val="0"/>
    </w:pPr>
    <w:rPr>
      <w:rFonts w:eastAsia="Calibri" w:cs="Arial"/>
      <w:b/>
      <w:bCs/>
      <w:sz w:val="32"/>
      <w:szCs w:val="32"/>
      <w:lang w:val="es-ES" w:eastAsia="en-US"/>
    </w:rPr>
  </w:style>
  <w:style w:type="paragraph" w:customStyle="1" w:styleId="Heading2">
    <w:name w:val="Heading 2"/>
    <w:basedOn w:val="Normal"/>
    <w:link w:val="Ttulo2Car"/>
    <w:autoRedefine/>
    <w:qFormat/>
    <w:locked/>
    <w:rsid w:val="003B04A0"/>
    <w:pPr>
      <w:spacing w:beforeAutospacing="1" w:afterAutospacing="1" w:line="240" w:lineRule="auto"/>
      <w:ind w:left="1224" w:firstLine="0"/>
      <w:jc w:val="left"/>
      <w:outlineLvl w:val="1"/>
    </w:pPr>
    <w:rPr>
      <w:rFonts w:ascii="Verdana" w:eastAsia="SimSun" w:hAnsi="Verdana"/>
      <w:b/>
      <w:bCs/>
      <w:caps/>
      <w:sz w:val="24"/>
      <w:szCs w:val="36"/>
      <w:lang w:val="en-US" w:eastAsia="zh-CN"/>
    </w:rPr>
  </w:style>
  <w:style w:type="paragraph" w:customStyle="1" w:styleId="Heading3">
    <w:name w:val="Heading 3"/>
    <w:basedOn w:val="Normal"/>
    <w:next w:val="Normal"/>
    <w:link w:val="Ttulo3Car"/>
    <w:qFormat/>
    <w:locked/>
    <w:rsid w:val="003B04A0"/>
    <w:pPr>
      <w:keepNext/>
      <w:spacing w:before="240" w:line="276" w:lineRule="auto"/>
      <w:ind w:firstLine="0"/>
      <w:jc w:val="left"/>
      <w:outlineLvl w:val="2"/>
    </w:pPr>
    <w:rPr>
      <w:rFonts w:eastAsia="Calibri" w:cs="Arial"/>
      <w:b/>
      <w:bCs/>
      <w:sz w:val="26"/>
      <w:szCs w:val="26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qFormat/>
    <w:locked/>
    <w:rsid w:val="00E94918"/>
    <w:rPr>
      <w:rFonts w:ascii="Arial" w:hAnsi="Arial" w:cs="Times New Roman"/>
      <w:sz w:val="24"/>
      <w:szCs w:val="24"/>
      <w:lang w:val="gl-ES"/>
    </w:rPr>
  </w:style>
  <w:style w:type="character" w:customStyle="1" w:styleId="Ttulo1Car">
    <w:name w:val="Título 1 Car"/>
    <w:basedOn w:val="Fuentedeprrafopredeter"/>
    <w:link w:val="Heading1"/>
    <w:qFormat/>
    <w:rsid w:val="003B04A0"/>
    <w:rPr>
      <w:rFonts w:ascii="Arial" w:eastAsia="Calibri" w:hAnsi="Arial" w:cs="Arial"/>
      <w:b/>
      <w:bCs/>
      <w:sz w:val="32"/>
      <w:szCs w:val="32"/>
      <w:lang w:val="es-ES" w:eastAsia="en-US"/>
    </w:rPr>
  </w:style>
  <w:style w:type="character" w:customStyle="1" w:styleId="Ttulo2Car">
    <w:name w:val="Título 2 Car"/>
    <w:basedOn w:val="Fuentedeprrafopredeter"/>
    <w:link w:val="Heading2"/>
    <w:qFormat/>
    <w:rsid w:val="003B04A0"/>
    <w:rPr>
      <w:rFonts w:ascii="Verdana" w:eastAsia="SimSun" w:hAnsi="Verdana"/>
      <w:b/>
      <w:bCs/>
      <w:caps/>
      <w:sz w:val="24"/>
      <w:szCs w:val="36"/>
      <w:lang w:val="en-US" w:eastAsia="zh-CN"/>
    </w:rPr>
  </w:style>
  <w:style w:type="character" w:customStyle="1" w:styleId="Ttulo3Car">
    <w:name w:val="Título 3 Car"/>
    <w:basedOn w:val="Fuentedeprrafopredeter"/>
    <w:link w:val="Heading3"/>
    <w:qFormat/>
    <w:rsid w:val="003B04A0"/>
    <w:rPr>
      <w:rFonts w:ascii="Arial" w:eastAsia="Calibri" w:hAnsi="Arial" w:cs="Arial"/>
      <w:b/>
      <w:bCs/>
      <w:sz w:val="26"/>
      <w:szCs w:val="26"/>
      <w:lang w:val="es-ES" w:eastAsia="en-US"/>
    </w:rPr>
  </w:style>
  <w:style w:type="character" w:styleId="Textoennegrita">
    <w:name w:val="Strong"/>
    <w:qFormat/>
    <w:locked/>
    <w:rsid w:val="00411BBF"/>
    <w:rPr>
      <w:b/>
      <w:bCs/>
    </w:rPr>
  </w:style>
  <w:style w:type="character" w:customStyle="1" w:styleId="ListLabel1">
    <w:name w:val="ListLabel 1"/>
    <w:qFormat/>
    <w:rsid w:val="00A2046C"/>
    <w:rPr>
      <w:strike w:val="0"/>
      <w:dstrike w:val="0"/>
      <w:color w:val="00000A"/>
    </w:rPr>
  </w:style>
  <w:style w:type="character" w:customStyle="1" w:styleId="ListLabel2">
    <w:name w:val="ListLabel 2"/>
    <w:qFormat/>
    <w:rsid w:val="00A2046C"/>
    <w:rPr>
      <w:color w:val="00000A"/>
      <w:sz w:val="24"/>
    </w:rPr>
  </w:style>
  <w:style w:type="character" w:customStyle="1" w:styleId="ListLabel3">
    <w:name w:val="ListLabel 3"/>
    <w:qFormat/>
    <w:rsid w:val="00A2046C"/>
    <w:rPr>
      <w:rFonts w:cs="Times New Roman"/>
    </w:rPr>
  </w:style>
  <w:style w:type="character" w:customStyle="1" w:styleId="ListLabel4">
    <w:name w:val="ListLabel 4"/>
    <w:qFormat/>
    <w:rsid w:val="00A2046C"/>
    <w:rPr>
      <w:rFonts w:cs="Times New Roman"/>
    </w:rPr>
  </w:style>
  <w:style w:type="character" w:customStyle="1" w:styleId="ListLabel5">
    <w:name w:val="ListLabel 5"/>
    <w:qFormat/>
    <w:rsid w:val="00A2046C"/>
    <w:rPr>
      <w:rFonts w:cs="Times New Roman"/>
    </w:rPr>
  </w:style>
  <w:style w:type="character" w:customStyle="1" w:styleId="ListLabel6">
    <w:name w:val="ListLabel 6"/>
    <w:qFormat/>
    <w:rsid w:val="00A2046C"/>
    <w:rPr>
      <w:rFonts w:cs="Times New Roman"/>
    </w:rPr>
  </w:style>
  <w:style w:type="character" w:customStyle="1" w:styleId="ListLabel7">
    <w:name w:val="ListLabel 7"/>
    <w:qFormat/>
    <w:rsid w:val="00A2046C"/>
    <w:rPr>
      <w:rFonts w:cs="Times New Roman"/>
    </w:rPr>
  </w:style>
  <w:style w:type="character" w:customStyle="1" w:styleId="ListLabel8">
    <w:name w:val="ListLabel 8"/>
    <w:qFormat/>
    <w:rsid w:val="00A2046C"/>
    <w:rPr>
      <w:rFonts w:cs="Times New Roman"/>
    </w:rPr>
  </w:style>
  <w:style w:type="character" w:customStyle="1" w:styleId="ListLabel9">
    <w:name w:val="ListLabel 9"/>
    <w:qFormat/>
    <w:rsid w:val="00A2046C"/>
    <w:rPr>
      <w:rFonts w:cs="Times New Roman"/>
    </w:rPr>
  </w:style>
  <w:style w:type="character" w:customStyle="1" w:styleId="ListLabel10">
    <w:name w:val="ListLabel 10"/>
    <w:qFormat/>
    <w:rsid w:val="00A2046C"/>
    <w:rPr>
      <w:rFonts w:cs="Times New Roman"/>
    </w:rPr>
  </w:style>
  <w:style w:type="character" w:customStyle="1" w:styleId="ListLabel11">
    <w:name w:val="ListLabel 11"/>
    <w:qFormat/>
    <w:rsid w:val="00A2046C"/>
    <w:rPr>
      <w:rFonts w:cs="Times New Roman"/>
    </w:rPr>
  </w:style>
  <w:style w:type="character" w:customStyle="1" w:styleId="ListLabel12">
    <w:name w:val="ListLabel 12"/>
    <w:qFormat/>
    <w:rsid w:val="00A2046C"/>
    <w:rPr>
      <w:rFonts w:cs="Times New Roman"/>
    </w:rPr>
  </w:style>
  <w:style w:type="character" w:customStyle="1" w:styleId="ListLabel13">
    <w:name w:val="ListLabel 13"/>
    <w:qFormat/>
    <w:rsid w:val="00A2046C"/>
    <w:rPr>
      <w:rFonts w:cs="Times New Roman"/>
    </w:rPr>
  </w:style>
  <w:style w:type="character" w:customStyle="1" w:styleId="ListLabel14">
    <w:name w:val="ListLabel 14"/>
    <w:qFormat/>
    <w:rsid w:val="00A2046C"/>
    <w:rPr>
      <w:rFonts w:cs="Times New Roman"/>
    </w:rPr>
  </w:style>
  <w:style w:type="character" w:customStyle="1" w:styleId="ListLabel15">
    <w:name w:val="ListLabel 15"/>
    <w:qFormat/>
    <w:rsid w:val="00A2046C"/>
    <w:rPr>
      <w:rFonts w:cs="Times New Roman"/>
    </w:rPr>
  </w:style>
  <w:style w:type="character" w:customStyle="1" w:styleId="ListLabel16">
    <w:name w:val="ListLabel 16"/>
    <w:qFormat/>
    <w:rsid w:val="00A2046C"/>
    <w:rPr>
      <w:rFonts w:cs="Times New Roman"/>
    </w:rPr>
  </w:style>
  <w:style w:type="character" w:customStyle="1" w:styleId="ListLabel17">
    <w:name w:val="ListLabel 17"/>
    <w:qFormat/>
    <w:rsid w:val="00A2046C"/>
    <w:rPr>
      <w:rFonts w:cs="Times New Roman"/>
    </w:rPr>
  </w:style>
  <w:style w:type="character" w:customStyle="1" w:styleId="ListLabel18">
    <w:name w:val="ListLabel 18"/>
    <w:qFormat/>
    <w:rsid w:val="00A2046C"/>
    <w:rPr>
      <w:rFonts w:cs="Times New Roman"/>
    </w:rPr>
  </w:style>
  <w:style w:type="character" w:customStyle="1" w:styleId="ListLabel19">
    <w:name w:val="ListLabel 19"/>
    <w:qFormat/>
    <w:rsid w:val="00A2046C"/>
    <w:rPr>
      <w:rFonts w:cs="Times New Roman"/>
    </w:rPr>
  </w:style>
  <w:style w:type="character" w:customStyle="1" w:styleId="ListLabel20">
    <w:name w:val="ListLabel 20"/>
    <w:qFormat/>
    <w:rsid w:val="00A2046C"/>
    <w:rPr>
      <w:rFonts w:cs="Times New Roman"/>
    </w:rPr>
  </w:style>
  <w:style w:type="character" w:customStyle="1" w:styleId="ListLabel21">
    <w:name w:val="ListLabel 21"/>
    <w:qFormat/>
    <w:rsid w:val="00A2046C"/>
    <w:rPr>
      <w:rFonts w:cs="Times New Roman"/>
    </w:rPr>
  </w:style>
  <w:style w:type="character" w:customStyle="1" w:styleId="ListLabel22">
    <w:name w:val="ListLabel 22"/>
    <w:qFormat/>
    <w:rsid w:val="00A2046C"/>
    <w:rPr>
      <w:rFonts w:cs="Times New Roman"/>
    </w:rPr>
  </w:style>
  <w:style w:type="character" w:customStyle="1" w:styleId="ListLabel23">
    <w:name w:val="ListLabel 23"/>
    <w:qFormat/>
    <w:rsid w:val="00A2046C"/>
    <w:rPr>
      <w:rFonts w:cs="Times New Roman"/>
    </w:rPr>
  </w:style>
  <w:style w:type="character" w:customStyle="1" w:styleId="ListLabel24">
    <w:name w:val="ListLabel 24"/>
    <w:qFormat/>
    <w:rsid w:val="00A2046C"/>
    <w:rPr>
      <w:rFonts w:cs="Times New Roman"/>
    </w:rPr>
  </w:style>
  <w:style w:type="character" w:customStyle="1" w:styleId="ListLabel25">
    <w:name w:val="ListLabel 25"/>
    <w:qFormat/>
    <w:rsid w:val="00A2046C"/>
    <w:rPr>
      <w:rFonts w:cs="Times New Roman"/>
    </w:rPr>
  </w:style>
  <w:style w:type="character" w:customStyle="1" w:styleId="ListLabel26">
    <w:name w:val="ListLabel 26"/>
    <w:qFormat/>
    <w:rsid w:val="00A2046C"/>
    <w:rPr>
      <w:rFonts w:cs="Times New Roman"/>
    </w:rPr>
  </w:style>
  <w:style w:type="character" w:customStyle="1" w:styleId="ListLabel27">
    <w:name w:val="ListLabel 27"/>
    <w:qFormat/>
    <w:rsid w:val="00A2046C"/>
    <w:rPr>
      <w:rFonts w:cs="Times New Roman"/>
    </w:rPr>
  </w:style>
  <w:style w:type="character" w:customStyle="1" w:styleId="ListLabel28">
    <w:name w:val="ListLabel 28"/>
    <w:qFormat/>
    <w:rsid w:val="00A2046C"/>
    <w:rPr>
      <w:rFonts w:cs="Times New Roman"/>
    </w:rPr>
  </w:style>
  <w:style w:type="character" w:customStyle="1" w:styleId="ListLabel29">
    <w:name w:val="ListLabel 29"/>
    <w:qFormat/>
    <w:rsid w:val="00A2046C"/>
    <w:rPr>
      <w:rFonts w:cs="Times New Roman"/>
    </w:rPr>
  </w:style>
  <w:style w:type="character" w:customStyle="1" w:styleId="ListLabel30">
    <w:name w:val="ListLabel 30"/>
    <w:qFormat/>
    <w:rsid w:val="00A2046C"/>
    <w:rPr>
      <w:rFonts w:eastAsia="Times New Roman"/>
      <w:sz w:val="24"/>
    </w:rPr>
  </w:style>
  <w:style w:type="character" w:customStyle="1" w:styleId="ListLabel31">
    <w:name w:val="ListLabel 31"/>
    <w:qFormat/>
    <w:rsid w:val="00A2046C"/>
    <w:rPr>
      <w:rFonts w:cs="Times New Roman"/>
    </w:rPr>
  </w:style>
  <w:style w:type="character" w:customStyle="1" w:styleId="ListLabel32">
    <w:name w:val="ListLabel 32"/>
    <w:qFormat/>
    <w:rsid w:val="00A2046C"/>
    <w:rPr>
      <w:rFonts w:cs="Times New Roman"/>
    </w:rPr>
  </w:style>
  <w:style w:type="character" w:customStyle="1" w:styleId="ListLabel33">
    <w:name w:val="ListLabel 33"/>
    <w:qFormat/>
    <w:rsid w:val="00A2046C"/>
    <w:rPr>
      <w:rFonts w:cs="Times New Roman"/>
    </w:rPr>
  </w:style>
  <w:style w:type="character" w:customStyle="1" w:styleId="ListLabel34">
    <w:name w:val="ListLabel 34"/>
    <w:qFormat/>
    <w:rsid w:val="00A2046C"/>
    <w:rPr>
      <w:rFonts w:cs="Times New Roman"/>
    </w:rPr>
  </w:style>
  <w:style w:type="character" w:customStyle="1" w:styleId="ListLabel35">
    <w:name w:val="ListLabel 35"/>
    <w:qFormat/>
    <w:rsid w:val="00A2046C"/>
    <w:rPr>
      <w:rFonts w:cs="Times New Roman"/>
    </w:rPr>
  </w:style>
  <w:style w:type="character" w:customStyle="1" w:styleId="ListLabel36">
    <w:name w:val="ListLabel 36"/>
    <w:qFormat/>
    <w:rsid w:val="00A2046C"/>
    <w:rPr>
      <w:rFonts w:cs="Times New Roman"/>
    </w:rPr>
  </w:style>
  <w:style w:type="character" w:customStyle="1" w:styleId="ListLabel37">
    <w:name w:val="ListLabel 37"/>
    <w:qFormat/>
    <w:rsid w:val="00A2046C"/>
    <w:rPr>
      <w:rFonts w:cs="Times New Roman"/>
    </w:rPr>
  </w:style>
  <w:style w:type="character" w:customStyle="1" w:styleId="ListLabel38">
    <w:name w:val="ListLabel 38"/>
    <w:qFormat/>
    <w:rsid w:val="00A2046C"/>
    <w:rPr>
      <w:rFonts w:cs="Times New Roman"/>
    </w:rPr>
  </w:style>
  <w:style w:type="character" w:customStyle="1" w:styleId="ListLabel39">
    <w:name w:val="ListLabel 39"/>
    <w:qFormat/>
    <w:rsid w:val="00A2046C"/>
    <w:rPr>
      <w:rFonts w:cs="Times New Roman"/>
    </w:rPr>
  </w:style>
  <w:style w:type="character" w:customStyle="1" w:styleId="ListLabel40">
    <w:name w:val="ListLabel 40"/>
    <w:qFormat/>
    <w:rsid w:val="00A2046C"/>
    <w:rPr>
      <w:rFonts w:cs="Times New Roman"/>
    </w:rPr>
  </w:style>
  <w:style w:type="character" w:customStyle="1" w:styleId="ListLabel41">
    <w:name w:val="ListLabel 41"/>
    <w:qFormat/>
    <w:rsid w:val="00A2046C"/>
    <w:rPr>
      <w:rFonts w:cs="Times New Roman"/>
    </w:rPr>
  </w:style>
  <w:style w:type="character" w:customStyle="1" w:styleId="ListLabel42">
    <w:name w:val="ListLabel 42"/>
    <w:qFormat/>
    <w:rsid w:val="00A2046C"/>
    <w:rPr>
      <w:rFonts w:cs="Times New Roman"/>
    </w:rPr>
  </w:style>
  <w:style w:type="character" w:customStyle="1" w:styleId="ListLabel43">
    <w:name w:val="ListLabel 43"/>
    <w:qFormat/>
    <w:rsid w:val="00A2046C"/>
    <w:rPr>
      <w:rFonts w:cs="Times New Roman"/>
    </w:rPr>
  </w:style>
  <w:style w:type="character" w:customStyle="1" w:styleId="ListLabel44">
    <w:name w:val="ListLabel 44"/>
    <w:qFormat/>
    <w:rsid w:val="00A2046C"/>
    <w:rPr>
      <w:rFonts w:cs="Times New Roman"/>
    </w:rPr>
  </w:style>
  <w:style w:type="character" w:customStyle="1" w:styleId="ListLabel45">
    <w:name w:val="ListLabel 45"/>
    <w:qFormat/>
    <w:rsid w:val="00A2046C"/>
    <w:rPr>
      <w:rFonts w:cs="Times New Roman"/>
    </w:rPr>
  </w:style>
  <w:style w:type="character" w:customStyle="1" w:styleId="ListLabel46">
    <w:name w:val="ListLabel 46"/>
    <w:qFormat/>
    <w:rsid w:val="00A2046C"/>
    <w:rPr>
      <w:rFonts w:cs="Times New Roman"/>
    </w:rPr>
  </w:style>
  <w:style w:type="character" w:customStyle="1" w:styleId="ListLabel47">
    <w:name w:val="ListLabel 47"/>
    <w:qFormat/>
    <w:rsid w:val="00A2046C"/>
    <w:rPr>
      <w:rFonts w:cs="Times New Roman"/>
    </w:rPr>
  </w:style>
  <w:style w:type="character" w:customStyle="1" w:styleId="ListLabel48">
    <w:name w:val="ListLabel 48"/>
    <w:qFormat/>
    <w:rsid w:val="00A2046C"/>
    <w:rPr>
      <w:rFonts w:cs="Times New Roman"/>
    </w:rPr>
  </w:style>
  <w:style w:type="character" w:customStyle="1" w:styleId="ListLabel49">
    <w:name w:val="ListLabel 49"/>
    <w:qFormat/>
    <w:rsid w:val="00A2046C"/>
    <w:rPr>
      <w:rFonts w:cs="Times New Roman"/>
    </w:rPr>
  </w:style>
  <w:style w:type="character" w:customStyle="1" w:styleId="ListLabel50">
    <w:name w:val="ListLabel 50"/>
    <w:qFormat/>
    <w:rsid w:val="00A2046C"/>
    <w:rPr>
      <w:rFonts w:cs="Times New Roman"/>
    </w:rPr>
  </w:style>
  <w:style w:type="character" w:customStyle="1" w:styleId="ListLabel51">
    <w:name w:val="ListLabel 51"/>
    <w:qFormat/>
    <w:rsid w:val="00A2046C"/>
    <w:rPr>
      <w:rFonts w:cs="Times New Roman"/>
    </w:rPr>
  </w:style>
  <w:style w:type="character" w:customStyle="1" w:styleId="ListLabel52">
    <w:name w:val="ListLabel 52"/>
    <w:qFormat/>
    <w:rsid w:val="00A2046C"/>
    <w:rPr>
      <w:rFonts w:cs="Times New Roman"/>
    </w:rPr>
  </w:style>
  <w:style w:type="character" w:customStyle="1" w:styleId="ListLabel53">
    <w:name w:val="ListLabel 53"/>
    <w:qFormat/>
    <w:rsid w:val="00A2046C"/>
    <w:rPr>
      <w:rFonts w:cs="Times New Roman"/>
    </w:rPr>
  </w:style>
  <w:style w:type="character" w:customStyle="1" w:styleId="ListLabel54">
    <w:name w:val="ListLabel 54"/>
    <w:qFormat/>
    <w:rsid w:val="00A2046C"/>
    <w:rPr>
      <w:rFonts w:cs="Times New Roman"/>
    </w:rPr>
  </w:style>
  <w:style w:type="character" w:customStyle="1" w:styleId="ListLabel55">
    <w:name w:val="ListLabel 55"/>
    <w:qFormat/>
    <w:rsid w:val="00A2046C"/>
    <w:rPr>
      <w:rFonts w:cs="Times New Roman"/>
    </w:rPr>
  </w:style>
  <w:style w:type="character" w:customStyle="1" w:styleId="ListLabel56">
    <w:name w:val="ListLabel 56"/>
    <w:qFormat/>
    <w:rsid w:val="00A2046C"/>
    <w:rPr>
      <w:rFonts w:cs="Times New Roman"/>
    </w:rPr>
  </w:style>
  <w:style w:type="character" w:customStyle="1" w:styleId="ListLabel57">
    <w:name w:val="ListLabel 57"/>
    <w:qFormat/>
    <w:rsid w:val="00A2046C"/>
    <w:rPr>
      <w:rFonts w:cs="Times New Roman"/>
    </w:rPr>
  </w:style>
  <w:style w:type="character" w:customStyle="1" w:styleId="ListLabel58">
    <w:name w:val="ListLabel 58"/>
    <w:qFormat/>
    <w:rsid w:val="00A2046C"/>
    <w:rPr>
      <w:rFonts w:eastAsia="Times New Roman"/>
      <w:b/>
      <w:sz w:val="24"/>
    </w:rPr>
  </w:style>
  <w:style w:type="character" w:customStyle="1" w:styleId="ListLabel59">
    <w:name w:val="ListLabel 59"/>
    <w:qFormat/>
    <w:rsid w:val="00A2046C"/>
    <w:rPr>
      <w:rFonts w:eastAsia="Times New Roman"/>
      <w:b w:val="0"/>
      <w:sz w:val="24"/>
    </w:rPr>
  </w:style>
  <w:style w:type="character" w:customStyle="1" w:styleId="ListLabel60">
    <w:name w:val="ListLabel 60"/>
    <w:qFormat/>
    <w:rsid w:val="00A2046C"/>
    <w:rPr>
      <w:rFonts w:eastAsia="Times New Roman"/>
      <w:b w:val="0"/>
      <w:sz w:val="24"/>
    </w:rPr>
  </w:style>
  <w:style w:type="character" w:customStyle="1" w:styleId="ListLabel61">
    <w:name w:val="ListLabel 61"/>
    <w:qFormat/>
    <w:rsid w:val="00A2046C"/>
    <w:rPr>
      <w:rFonts w:cs="Times New Roman"/>
    </w:rPr>
  </w:style>
  <w:style w:type="character" w:customStyle="1" w:styleId="ListLabel62">
    <w:name w:val="ListLabel 62"/>
    <w:qFormat/>
    <w:rsid w:val="00A2046C"/>
    <w:rPr>
      <w:rFonts w:cs="Times New Roman"/>
    </w:rPr>
  </w:style>
  <w:style w:type="character" w:customStyle="1" w:styleId="ListLabel63">
    <w:name w:val="ListLabel 63"/>
    <w:qFormat/>
    <w:rsid w:val="00A2046C"/>
    <w:rPr>
      <w:rFonts w:cs="Times New Roman"/>
    </w:rPr>
  </w:style>
  <w:style w:type="character" w:customStyle="1" w:styleId="ListLabel64">
    <w:name w:val="ListLabel 64"/>
    <w:qFormat/>
    <w:rsid w:val="00A2046C"/>
    <w:rPr>
      <w:rFonts w:cs="Times New Roman"/>
    </w:rPr>
  </w:style>
  <w:style w:type="character" w:customStyle="1" w:styleId="ListLabel65">
    <w:name w:val="ListLabel 65"/>
    <w:qFormat/>
    <w:rsid w:val="00A2046C"/>
    <w:rPr>
      <w:rFonts w:cs="Times New Roman"/>
    </w:rPr>
  </w:style>
  <w:style w:type="character" w:customStyle="1" w:styleId="ListLabel66">
    <w:name w:val="ListLabel 66"/>
    <w:qFormat/>
    <w:rsid w:val="00A2046C"/>
    <w:rPr>
      <w:rFonts w:cs="Times New Roman"/>
    </w:rPr>
  </w:style>
  <w:style w:type="character" w:customStyle="1" w:styleId="ListLabel67">
    <w:name w:val="ListLabel 67"/>
    <w:qFormat/>
    <w:rsid w:val="00A2046C"/>
    <w:rPr>
      <w:rFonts w:cs="Times New Roman"/>
    </w:rPr>
  </w:style>
  <w:style w:type="character" w:customStyle="1" w:styleId="ListLabel68">
    <w:name w:val="ListLabel 68"/>
    <w:qFormat/>
    <w:rsid w:val="00A2046C"/>
    <w:rPr>
      <w:rFonts w:cs="Times New Roman"/>
    </w:rPr>
  </w:style>
  <w:style w:type="character" w:customStyle="1" w:styleId="ListLabel69">
    <w:name w:val="ListLabel 69"/>
    <w:qFormat/>
    <w:rsid w:val="00A2046C"/>
    <w:rPr>
      <w:rFonts w:eastAsia="Calibri" w:cs="Arial"/>
    </w:rPr>
  </w:style>
  <w:style w:type="character" w:customStyle="1" w:styleId="ListLabel70">
    <w:name w:val="ListLabel 70"/>
    <w:qFormat/>
    <w:rsid w:val="00A2046C"/>
    <w:rPr>
      <w:rFonts w:cs="Courier New"/>
    </w:rPr>
  </w:style>
  <w:style w:type="character" w:customStyle="1" w:styleId="ListLabel71">
    <w:name w:val="ListLabel 71"/>
    <w:qFormat/>
    <w:rsid w:val="00A2046C"/>
    <w:rPr>
      <w:rFonts w:cs="Courier New"/>
    </w:rPr>
  </w:style>
  <w:style w:type="character" w:customStyle="1" w:styleId="ListLabel72">
    <w:name w:val="ListLabel 72"/>
    <w:qFormat/>
    <w:rsid w:val="00A2046C"/>
    <w:rPr>
      <w:rFonts w:cs="Courier New"/>
    </w:rPr>
  </w:style>
  <w:style w:type="character" w:customStyle="1" w:styleId="ListLabel73">
    <w:name w:val="ListLabel 73"/>
    <w:qFormat/>
    <w:rsid w:val="00A2046C"/>
    <w:rPr>
      <w:rFonts w:cs="Wingdings"/>
      <w:strike w:val="0"/>
      <w:dstrike w:val="0"/>
      <w:color w:val="00000A"/>
    </w:rPr>
  </w:style>
  <w:style w:type="character" w:customStyle="1" w:styleId="ListLabel74">
    <w:name w:val="ListLabel 74"/>
    <w:qFormat/>
    <w:rsid w:val="00A2046C"/>
    <w:rPr>
      <w:rFonts w:cs="Symbol"/>
      <w:sz w:val="24"/>
    </w:rPr>
  </w:style>
  <w:style w:type="character" w:customStyle="1" w:styleId="ListLabel75">
    <w:name w:val="ListLabel 75"/>
    <w:qFormat/>
    <w:rsid w:val="00A2046C"/>
    <w:rPr>
      <w:rFonts w:cs="Courier New"/>
    </w:rPr>
  </w:style>
  <w:style w:type="character" w:customStyle="1" w:styleId="ListLabel76">
    <w:name w:val="ListLabel 76"/>
    <w:qFormat/>
    <w:rsid w:val="00A2046C"/>
    <w:rPr>
      <w:rFonts w:cs="Wingdings"/>
    </w:rPr>
  </w:style>
  <w:style w:type="character" w:customStyle="1" w:styleId="ListLabel77">
    <w:name w:val="ListLabel 77"/>
    <w:qFormat/>
    <w:rsid w:val="00A2046C"/>
    <w:rPr>
      <w:rFonts w:cs="Symbol"/>
    </w:rPr>
  </w:style>
  <w:style w:type="character" w:customStyle="1" w:styleId="ListLabel78">
    <w:name w:val="ListLabel 78"/>
    <w:qFormat/>
    <w:rsid w:val="00A2046C"/>
    <w:rPr>
      <w:rFonts w:cs="Courier New"/>
    </w:rPr>
  </w:style>
  <w:style w:type="character" w:customStyle="1" w:styleId="ListLabel79">
    <w:name w:val="ListLabel 79"/>
    <w:qFormat/>
    <w:rsid w:val="00A2046C"/>
    <w:rPr>
      <w:rFonts w:cs="Wingdings"/>
    </w:rPr>
  </w:style>
  <w:style w:type="character" w:customStyle="1" w:styleId="ListLabel80">
    <w:name w:val="ListLabel 80"/>
    <w:qFormat/>
    <w:rsid w:val="00A2046C"/>
    <w:rPr>
      <w:rFonts w:cs="Symbol"/>
    </w:rPr>
  </w:style>
  <w:style w:type="character" w:customStyle="1" w:styleId="ListLabel81">
    <w:name w:val="ListLabel 81"/>
    <w:qFormat/>
    <w:rsid w:val="00A2046C"/>
    <w:rPr>
      <w:rFonts w:cs="Courier New"/>
    </w:rPr>
  </w:style>
  <w:style w:type="character" w:customStyle="1" w:styleId="ListLabel82">
    <w:name w:val="ListLabel 82"/>
    <w:qFormat/>
    <w:rsid w:val="00A2046C"/>
    <w:rPr>
      <w:rFonts w:cs="Wingdings"/>
    </w:rPr>
  </w:style>
  <w:style w:type="character" w:customStyle="1" w:styleId="ListLabel83">
    <w:name w:val="ListLabel 83"/>
    <w:qFormat/>
    <w:rsid w:val="00A2046C"/>
    <w:rPr>
      <w:rFonts w:cs="Times New Roman"/>
    </w:rPr>
  </w:style>
  <w:style w:type="character" w:customStyle="1" w:styleId="ListLabel84">
    <w:name w:val="ListLabel 84"/>
    <w:qFormat/>
    <w:rsid w:val="00A2046C"/>
    <w:rPr>
      <w:rFonts w:cs="Times New Roman"/>
    </w:rPr>
  </w:style>
  <w:style w:type="character" w:customStyle="1" w:styleId="ListLabel85">
    <w:name w:val="ListLabel 85"/>
    <w:qFormat/>
    <w:rsid w:val="00A2046C"/>
    <w:rPr>
      <w:rFonts w:cs="Times New Roman"/>
    </w:rPr>
  </w:style>
  <w:style w:type="character" w:customStyle="1" w:styleId="ListLabel86">
    <w:name w:val="ListLabel 86"/>
    <w:qFormat/>
    <w:rsid w:val="00A2046C"/>
    <w:rPr>
      <w:rFonts w:cs="Times New Roman"/>
    </w:rPr>
  </w:style>
  <w:style w:type="character" w:customStyle="1" w:styleId="ListLabel87">
    <w:name w:val="ListLabel 87"/>
    <w:qFormat/>
    <w:rsid w:val="00A2046C"/>
    <w:rPr>
      <w:rFonts w:cs="Times New Roman"/>
    </w:rPr>
  </w:style>
  <w:style w:type="character" w:customStyle="1" w:styleId="ListLabel88">
    <w:name w:val="ListLabel 88"/>
    <w:qFormat/>
    <w:rsid w:val="00A2046C"/>
    <w:rPr>
      <w:rFonts w:cs="Times New Roman"/>
    </w:rPr>
  </w:style>
  <w:style w:type="character" w:customStyle="1" w:styleId="ListLabel89">
    <w:name w:val="ListLabel 89"/>
    <w:qFormat/>
    <w:rsid w:val="00A2046C"/>
    <w:rPr>
      <w:rFonts w:cs="Times New Roman"/>
    </w:rPr>
  </w:style>
  <w:style w:type="character" w:customStyle="1" w:styleId="ListLabel90">
    <w:name w:val="ListLabel 90"/>
    <w:qFormat/>
    <w:rsid w:val="00A2046C"/>
    <w:rPr>
      <w:rFonts w:cs="Times New Roman"/>
    </w:rPr>
  </w:style>
  <w:style w:type="character" w:customStyle="1" w:styleId="ListLabel91">
    <w:name w:val="ListLabel 91"/>
    <w:qFormat/>
    <w:rsid w:val="00A2046C"/>
    <w:rPr>
      <w:rFonts w:cs="Times New Roman"/>
    </w:rPr>
  </w:style>
  <w:style w:type="character" w:customStyle="1" w:styleId="Ligazndainternet">
    <w:name w:val="Ligazón da internet"/>
    <w:rsid w:val="00A2046C"/>
    <w:rPr>
      <w:color w:val="000080"/>
      <w:u w:val="single"/>
    </w:rPr>
  </w:style>
  <w:style w:type="paragraph" w:styleId="Ttulo">
    <w:name w:val="Title"/>
    <w:basedOn w:val="Normal"/>
    <w:next w:val="Textoindependiente"/>
    <w:qFormat/>
    <w:rsid w:val="00A2046C"/>
    <w:pPr>
      <w:keepNext/>
      <w:spacing w:before="240" w:after="120"/>
    </w:pPr>
    <w:rPr>
      <w:rFonts w:ascii="Liberation Sans" w:eastAsia="Droid Sans Fallback" w:hAnsi="Liberation Sans" w:cs="Lohit Devanagari"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E94918"/>
    <w:pPr>
      <w:spacing w:after="120"/>
    </w:pPr>
    <w:rPr>
      <w:rFonts w:ascii="Times New Roman" w:hAnsi="Times New Roman"/>
      <w:sz w:val="24"/>
      <w:szCs w:val="20"/>
    </w:rPr>
  </w:style>
  <w:style w:type="paragraph" w:styleId="Lista">
    <w:name w:val="List"/>
    <w:basedOn w:val="Textoindependiente"/>
    <w:rsid w:val="00A2046C"/>
    <w:rPr>
      <w:rFonts w:cs="Lohit Devanagari"/>
    </w:rPr>
  </w:style>
  <w:style w:type="paragraph" w:customStyle="1" w:styleId="Caption">
    <w:name w:val="Caption"/>
    <w:basedOn w:val="Normal"/>
    <w:qFormat/>
    <w:rsid w:val="00A2046C"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ndice">
    <w:name w:val="Índice"/>
    <w:basedOn w:val="Normal"/>
    <w:qFormat/>
    <w:rsid w:val="00A2046C"/>
    <w:pPr>
      <w:suppressLineNumbers/>
    </w:pPr>
    <w:rPr>
      <w:rFonts w:cs="Lohit Devanagari"/>
    </w:rPr>
  </w:style>
  <w:style w:type="paragraph" w:customStyle="1" w:styleId="ttcab1">
    <w:name w:val="_ttcab1"/>
    <w:basedOn w:val="Normal"/>
    <w:qFormat/>
    <w:rsid w:val="00B9798B"/>
    <w:pPr>
      <w:snapToGrid w:val="0"/>
      <w:spacing w:before="40" w:after="40" w:line="240" w:lineRule="exact"/>
      <w:ind w:firstLine="0"/>
      <w:jc w:val="center"/>
    </w:pPr>
    <w:rPr>
      <w:rFonts w:cs="Arial"/>
      <w:bCs/>
      <w:sz w:val="18"/>
      <w:szCs w:val="20"/>
    </w:rPr>
  </w:style>
  <w:style w:type="paragraph" w:customStyle="1" w:styleId="ttp1">
    <w:name w:val="_ttp1"/>
    <w:basedOn w:val="NormalWeb"/>
    <w:qFormat/>
    <w:rsid w:val="00B9798B"/>
    <w:pPr>
      <w:snapToGrid w:val="0"/>
      <w:spacing w:line="240" w:lineRule="exact"/>
      <w:ind w:left="227" w:hanging="227"/>
      <w:jc w:val="left"/>
    </w:pPr>
    <w:rPr>
      <w:rFonts w:ascii="Arial" w:hAnsi="Arial" w:cs="Arial"/>
      <w:sz w:val="18"/>
      <w:szCs w:val="20"/>
      <w:lang w:eastAsia="gl-ES"/>
    </w:rPr>
  </w:style>
  <w:style w:type="paragraph" w:customStyle="1" w:styleId="captulo">
    <w:name w:val="_capítulo"/>
    <w:basedOn w:val="Normal"/>
    <w:qFormat/>
    <w:rsid w:val="00B9798B"/>
    <w:pPr>
      <w:keepNext/>
      <w:spacing w:before="240" w:after="180"/>
      <w:ind w:firstLine="0"/>
      <w:jc w:val="center"/>
    </w:pPr>
  </w:style>
  <w:style w:type="paragraph" w:styleId="NormalWeb">
    <w:name w:val="Normal (Web)"/>
    <w:basedOn w:val="Normal"/>
    <w:uiPriority w:val="99"/>
    <w:qFormat/>
    <w:rsid w:val="00B9798B"/>
    <w:rPr>
      <w:rFonts w:ascii="Times New Roman" w:hAnsi="Times New Roman"/>
      <w:sz w:val="24"/>
    </w:rPr>
  </w:style>
  <w:style w:type="paragraph" w:customStyle="1" w:styleId="artigo">
    <w:name w:val="_artigo"/>
    <w:basedOn w:val="Normal"/>
    <w:uiPriority w:val="99"/>
    <w:qFormat/>
    <w:rsid w:val="00E94918"/>
    <w:pPr>
      <w:keepNext/>
      <w:spacing w:before="180"/>
      <w:ind w:firstLine="0"/>
      <w:jc w:val="left"/>
    </w:pPr>
  </w:style>
  <w:style w:type="paragraph" w:customStyle="1" w:styleId="TOC1">
    <w:name w:val="TOC 1"/>
    <w:basedOn w:val="Normal"/>
    <w:next w:val="Normal"/>
    <w:uiPriority w:val="99"/>
    <w:rsid w:val="006F3EA5"/>
    <w:pPr>
      <w:suppressAutoHyphens/>
      <w:spacing w:before="0" w:after="100" w:line="276" w:lineRule="auto"/>
      <w:ind w:firstLine="0"/>
      <w:jc w:val="left"/>
    </w:pPr>
    <w:rPr>
      <w:rFonts w:ascii="Calibri" w:hAnsi="Calibri"/>
      <w:szCs w:val="22"/>
      <w:lang w:eastAsia="zh-CN"/>
    </w:rPr>
  </w:style>
  <w:style w:type="paragraph" w:customStyle="1" w:styleId="p2">
    <w:name w:val="_p2"/>
    <w:basedOn w:val="Normal"/>
    <w:uiPriority w:val="99"/>
    <w:qFormat/>
    <w:rsid w:val="00E94918"/>
    <w:pPr>
      <w:tabs>
        <w:tab w:val="left" w:pos="720"/>
      </w:tabs>
      <w:ind w:left="851" w:hanging="284"/>
    </w:pPr>
    <w:rPr>
      <w:rFonts w:cs="Arial"/>
      <w:szCs w:val="22"/>
    </w:rPr>
  </w:style>
  <w:style w:type="paragraph" w:styleId="Prrafodelista">
    <w:name w:val="List Paragraph"/>
    <w:basedOn w:val="Normal"/>
    <w:uiPriority w:val="34"/>
    <w:qFormat/>
    <w:rsid w:val="006F3EA5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szCs w:val="22"/>
      <w:lang w:eastAsia="en-US"/>
    </w:rPr>
  </w:style>
  <w:style w:type="paragraph" w:styleId="Sinespaciado">
    <w:name w:val="No Spacing"/>
    <w:uiPriority w:val="1"/>
    <w:qFormat/>
    <w:rsid w:val="00F65584"/>
    <w:pPr>
      <w:tabs>
        <w:tab w:val="left" w:pos="851"/>
      </w:tabs>
      <w:ind w:firstLine="284"/>
      <w:jc w:val="both"/>
    </w:pPr>
    <w:rPr>
      <w:rFonts w:ascii="Arial" w:hAnsi="Arial"/>
      <w:szCs w:val="24"/>
      <w:lang w:eastAsia="es-ES"/>
    </w:rPr>
  </w:style>
  <w:style w:type="paragraph" w:customStyle="1" w:styleId="n3">
    <w:name w:val="_n3"/>
    <w:basedOn w:val="Normal"/>
    <w:qFormat/>
    <w:rsid w:val="007348E3"/>
    <w:pPr>
      <w:spacing w:before="320" w:after="120"/>
      <w:ind w:firstLine="0"/>
    </w:pPr>
    <w:rPr>
      <w:rFonts w:cs="Arial"/>
      <w:b/>
      <w:bCs/>
      <w:szCs w:val="22"/>
    </w:rPr>
  </w:style>
  <w:style w:type="paragraph" w:customStyle="1" w:styleId="Contidodomarco">
    <w:name w:val="Contido do marco"/>
    <w:basedOn w:val="Normal"/>
    <w:qFormat/>
    <w:rsid w:val="00A2046C"/>
  </w:style>
  <w:style w:type="table" w:styleId="Tablaconcuadrcula">
    <w:name w:val="Table Grid"/>
    <w:basedOn w:val="Tablanormal"/>
    <w:uiPriority w:val="99"/>
    <w:rsid w:val="006F3EA5"/>
    <w:rPr>
      <w:lang w:val="es-E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1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44</Pages>
  <Words>8936</Words>
  <Characters>49152</Characters>
  <Application>Microsoft Office Word</Application>
  <DocSecurity>0</DocSecurity>
  <Lines>409</Lines>
  <Paragraphs>115</Paragraphs>
  <ScaleCrop>false</ScaleCrop>
  <Company>Windows uE</Company>
  <LinksUpToDate>false</LinksUpToDate>
  <CharactersWithSpaces>57973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ÁREA</dc:title>
  <dc:creator>daniel</dc:creator>
  <cp:lastModifiedBy>Usuario</cp:lastModifiedBy>
  <cp:revision>3</cp:revision>
  <cp:lastPrinted>2015-10-15T09:37:00Z</cp:lastPrinted>
  <dcterms:created xsi:type="dcterms:W3CDTF">2019-09-24T14:30:00Z</dcterms:created>
  <dcterms:modified xsi:type="dcterms:W3CDTF">2019-11-18T10:25:00Z</dcterms:modified>
  <dc:language>gl-ES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Windows uE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