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404" w:rsidRDefault="00F84404" w:rsidP="00371E39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371E39" w:rsidRPr="00DF4404" w:rsidRDefault="00371E39" w:rsidP="00371E39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EDUCACIÓN ARTÍSTICA (MÚSICA)-4º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371E39" w:rsidRDefault="00371E39" w:rsidP="00066A12">
      <w:pPr>
        <w:rPr>
          <w:rFonts w:asciiTheme="minorHAnsi" w:hAnsiTheme="minorHAnsi"/>
          <w:b/>
          <w:spacing w:val="1"/>
          <w:sz w:val="24"/>
        </w:rPr>
      </w:pPr>
    </w:p>
    <w:p w:rsidR="00371E39" w:rsidRDefault="00371E39" w:rsidP="00066A12">
      <w:pPr>
        <w:rPr>
          <w:rFonts w:asciiTheme="minorHAnsi" w:hAnsiTheme="minorHAnsi"/>
          <w:b/>
          <w:spacing w:val="1"/>
          <w:sz w:val="24"/>
        </w:rPr>
      </w:pPr>
    </w:p>
    <w:p w:rsidR="00371E39" w:rsidRDefault="00371E39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lastRenderedPageBreak/>
              <w:t xml:space="preserve">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066A12" w:rsidRPr="008F3ED7" w:rsidRDefault="009C730F" w:rsidP="00066A1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3</w:t>
      </w:r>
      <w:r w:rsidR="00066A12" w:rsidRPr="008F3ED7">
        <w:rPr>
          <w:rFonts w:asciiTheme="minorHAnsi" w:hAnsiTheme="minorHAnsi"/>
          <w:b/>
          <w:sz w:val="24"/>
        </w:rPr>
        <w:t xml:space="preserve">.- Vinculación entre obxectivos, contidos, criterios de avaliación, estándares de aprendizaxe e competencias clave. </w:t>
      </w:r>
    </w:p>
    <w:p w:rsidR="00057082" w:rsidRDefault="00057082" w:rsidP="00D85203">
      <w:pPr>
        <w:ind w:firstLine="0"/>
        <w:rPr>
          <w:rFonts w:asciiTheme="minorHAnsi" w:hAnsiTheme="minorHAnsi"/>
          <w:b/>
          <w:spacing w:val="1"/>
          <w:sz w:val="24"/>
        </w:rPr>
      </w:pPr>
    </w:p>
    <w:p w:rsidR="004D4364" w:rsidRPr="008133B3" w:rsidRDefault="004D4364" w:rsidP="004D4364"/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486"/>
        <w:gridCol w:w="3663"/>
        <w:gridCol w:w="3524"/>
        <w:gridCol w:w="3728"/>
        <w:gridCol w:w="1715"/>
      </w:tblGrid>
      <w:tr w:rsidR="004D4364" w:rsidRPr="004D4364" w:rsidTr="004D4364">
        <w:trPr>
          <w:tblHeader/>
        </w:trPr>
        <w:tc>
          <w:tcPr>
            <w:tcW w:w="1486" w:type="dxa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ÁREA</w:t>
            </w:r>
          </w:p>
        </w:tc>
        <w:tc>
          <w:tcPr>
            <w:tcW w:w="7187" w:type="dxa"/>
            <w:gridSpan w:val="2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EDUCACIÓN ARTÍSTICA (EDUCACIÓN MUSICAL)</w:t>
            </w:r>
          </w:p>
        </w:tc>
        <w:tc>
          <w:tcPr>
            <w:tcW w:w="3728" w:type="dxa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CURSO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TERCEIRO</w:t>
            </w:r>
          </w:p>
        </w:tc>
      </w:tr>
      <w:tr w:rsidR="004D4364" w:rsidRPr="004D4364" w:rsidTr="004D4364">
        <w:trPr>
          <w:tblHeader/>
        </w:trPr>
        <w:tc>
          <w:tcPr>
            <w:tcW w:w="1486" w:type="dxa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524" w:type="dxa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3728" w:type="dxa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Competencias clave</w:t>
            </w:r>
          </w:p>
        </w:tc>
      </w:tr>
      <w:tr w:rsidR="004D4364" w:rsidRPr="004D4364" w:rsidTr="004D4364">
        <w:tc>
          <w:tcPr>
            <w:tcW w:w="14116" w:type="dxa"/>
            <w:gridSpan w:val="5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BLOQUE 1. ESCOITA</w:t>
            </w:r>
          </w:p>
        </w:tc>
      </w:tr>
      <w:tr w:rsidR="004D4364" w:rsidRPr="004D4364" w:rsidTr="004D4364">
        <w:tc>
          <w:tcPr>
            <w:tcW w:w="1486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j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d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B1.1. Audición activa dunha selección de pezas instrumentais e vocais de diferentes estilos e culturas, adaptadas á idade do </w:t>
            </w:r>
            <w:r w:rsidRPr="004D4364">
              <w:rPr>
                <w:rFonts w:asciiTheme="minorHAnsi" w:hAnsiTheme="minorHAnsi"/>
                <w:szCs w:val="22"/>
              </w:rPr>
              <w:lastRenderedPageBreak/>
              <w:t>alumnado.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B1.2. Asistencia a algunha representación musical.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B1.3. Interese polo repertorio tradicional de Galicia e das zonas de procedencia dos compañeiros e das compañeiras.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B1.4. Audición de obras musicais de distintas características e procedencias.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B1.5. Actitude atenta e silenciosa, e respecto polas normas de comportamento durante a audición de música e na asistencia a representacións.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 xml:space="preserve">B1.1. Utilizar a escoita musical para indagar nas posibilidades do son e coñecer exemplos de obras variadas da nosa e doutras </w:t>
            </w:r>
            <w:r w:rsidRPr="004D4364">
              <w:rPr>
                <w:rFonts w:asciiTheme="minorHAnsi" w:hAnsiTheme="minorHAnsi"/>
                <w:szCs w:val="22"/>
              </w:rPr>
              <w:lastRenderedPageBreak/>
              <w:t>culturas.</w:t>
            </w: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EMB1.1.1. Expresa as súas apreciacións persoais sobre o feito artístico musical.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CCL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EMB1.1.2. Manifesta as sensacións, </w:t>
            </w:r>
            <w:r w:rsidRPr="004D4364">
              <w:rPr>
                <w:rFonts w:asciiTheme="minorHAnsi" w:hAnsiTheme="minorHAnsi"/>
                <w:szCs w:val="22"/>
              </w:rPr>
              <w:lastRenderedPageBreak/>
              <w:t>as impresións e os sentimentos que lle provoca a audición dunha peza musical.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CCL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CCEC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EMB1.1.3. Coñece, entende e cumpre as normas de comportamento en audicións e representacións musicais.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EMB1.1.4. Identifica manifestacións artísticas propias de Galicia.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4D4364" w:rsidRPr="004D4364" w:rsidTr="004D4364">
        <w:tc>
          <w:tcPr>
            <w:tcW w:w="1486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j</w:t>
            </w:r>
          </w:p>
        </w:tc>
        <w:tc>
          <w:tcPr>
            <w:tcW w:w="3663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B1.6. Recoñecemento de calidades dos sons: intensidade, duración, altura e timbre.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B1.7. Acento e pulso.</w:t>
            </w:r>
          </w:p>
        </w:tc>
        <w:tc>
          <w:tcPr>
            <w:tcW w:w="3524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B1.2. Identificar e describir as características de elementos musicais e calidades dos sons do contexto.</w:t>
            </w: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EMB1.2.1. Describe e dá información salientable sobre elementos da linguaxe musical presentes nas manifestacións musicais e nos sons do contexto.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4D4364" w:rsidRPr="004D4364" w:rsidTr="004D4364">
        <w:tc>
          <w:tcPr>
            <w:tcW w:w="1486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j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B1.8. Elementos musicais. Tempo e matices: forte, piano e </w:t>
            </w:r>
            <w:proofErr w:type="spellStart"/>
            <w:r w:rsidRPr="004D4364">
              <w:rPr>
                <w:rFonts w:asciiTheme="minorHAnsi" w:hAnsiTheme="minorHAnsi"/>
                <w:szCs w:val="22"/>
              </w:rPr>
              <w:t>mezzoforte</w:t>
            </w:r>
            <w:proofErr w:type="spellEnd"/>
            <w:r w:rsidRPr="004D4364">
              <w:rPr>
                <w:rFonts w:asciiTheme="minorHAnsi" w:hAnsiTheme="minorHAnsi"/>
                <w:szCs w:val="22"/>
              </w:rPr>
              <w:t>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B1.9. Identificación dos rexistros de voces graves e agudas, así coma das posibles agrupacións vocais e instrumentais (solista, dúo, trío e coro).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B1.10. Compases binarios e ternarios.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B1.3. Analizar a organización de obras musicais sinxelas e describir os elementos que as compoñen.</w:t>
            </w: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EMB1.3.1. Distingue tipos de voces e instrumentos, e agrupacións instrumentais ou vocais.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EMB1.3.2. Identifica e describe variacións e contrastes de velocidade e intensidade tras a escoita de obras musicais.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D4364" w:rsidRPr="004D4364" w:rsidTr="004D4364">
        <w:tc>
          <w:tcPr>
            <w:tcW w:w="1486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j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B1.11. Recoñecemento e identificación das partes dunha peza musical. Formas musicais binarias e ternarias.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B1.4. Utilizar recursos gráficos durante a audición dunha peza musical.</w:t>
            </w: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EMB1.4.1. Establece unha relación entre o que escoita e represéntao nun </w:t>
            </w:r>
            <w:proofErr w:type="spellStart"/>
            <w:r w:rsidRPr="004D4364">
              <w:rPr>
                <w:rFonts w:asciiTheme="minorHAnsi" w:hAnsiTheme="minorHAnsi"/>
                <w:szCs w:val="22"/>
              </w:rPr>
              <w:t>musicograma</w:t>
            </w:r>
            <w:proofErr w:type="spellEnd"/>
            <w:r w:rsidRPr="004D4364">
              <w:rPr>
                <w:rFonts w:asciiTheme="minorHAnsi" w:hAnsiTheme="minorHAnsi"/>
                <w:szCs w:val="22"/>
              </w:rPr>
              <w:t xml:space="preserve"> ou nunha partitura sinxela.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EMB1.4.2. Identifica as partes dunha peza musical sinxela e presenta graficamente a súa estrutura.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EMB1.4.3. Representa graficamente, con linguaxe convencional ou non, os trazos característicos da música </w:t>
            </w:r>
            <w:r w:rsidRPr="004D4364">
              <w:rPr>
                <w:rFonts w:asciiTheme="minorHAnsi" w:hAnsiTheme="minorHAnsi"/>
                <w:szCs w:val="22"/>
              </w:rPr>
              <w:lastRenderedPageBreak/>
              <w:t>escoitada.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4D4364" w:rsidRPr="004D4364" w:rsidTr="004D4364">
        <w:tc>
          <w:tcPr>
            <w:tcW w:w="14116" w:type="dxa"/>
            <w:gridSpan w:val="5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BLOQUE 2. INTERPRETACIÓN MUSICAL</w:t>
            </w:r>
          </w:p>
        </w:tc>
      </w:tr>
      <w:tr w:rsidR="004D4364" w:rsidRPr="004D4364" w:rsidTr="004D4364">
        <w:tc>
          <w:tcPr>
            <w:tcW w:w="1486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j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B2.1. Lectura e interpretación de pezas instrumentais e cancións sinxelas de maneira colectiva, con ou sen acompañamento, con distintos tipos de grafías.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B2.2. Frauta doce: dixitación da escala de dó sen alteracións.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B2.3. Iniciación aos instrumentos de placas </w:t>
            </w:r>
            <w:proofErr w:type="spellStart"/>
            <w:r w:rsidRPr="004D4364">
              <w:rPr>
                <w:rFonts w:asciiTheme="minorHAnsi" w:hAnsiTheme="minorHAnsi"/>
                <w:szCs w:val="22"/>
              </w:rPr>
              <w:t>Orff</w:t>
            </w:r>
            <w:proofErr w:type="spellEnd"/>
            <w:r w:rsidRPr="004D4364">
              <w:rPr>
                <w:rFonts w:asciiTheme="minorHAnsi" w:hAnsiTheme="minorHAnsi"/>
                <w:szCs w:val="22"/>
              </w:rPr>
              <w:t xml:space="preserve"> en acompañamentos de pezas sinxelas.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B2.4. Rexistro da música creada na aula mediante gravacións para a súa escoita posterior e a súa valoración.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B2.5. Dobre barra e DC.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B2.6. Ditados rítmicos con grafías de negra, branca, redonda e corchea, e os seus silencios.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B2.7. Ditados melódicos sinxelos.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B2.1. Interpretar un repertorio básico de cancións e pezas instrumentais, en solitario ou en grupo, mediante a voz ou instrumentos, utilizando a linguaxe musical.</w:t>
            </w: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EMB2.1.1. Utiliza de xeito correcto a linguaxe musical traballada para a interpretación de obras.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EMB2.1.2. Traduce á linguaxe musical convencional melodías e ritmos sinxelos.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EMB2.1.3. Interpreta pezas vocais e instrumentais sinxelas con distintos agrupamentos con e sen acompañamento.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EMB2.1.4. Toma conciencia dos erros cometidos e amosa interese por mellorar.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D4364" w:rsidRPr="004D4364" w:rsidTr="004D4364">
        <w:tc>
          <w:tcPr>
            <w:tcW w:w="1486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j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B2.8. Improvisación de esquemas rítmicos e melódicos sobre bases musicais dadas.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B2.9. Creación guiada de pezas musicais sinxelas a partir de elementos dados.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B2.2. Explorar estruturas musicais e seleccionar e combinar ideas musicais dentro de estruturas sinxelas entre varias dadas, co obxectivo de crear un produto musical propio individual ou grupal.</w:t>
            </w: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EMB2.2.1. Crea unha peza musical sinxela a partir da selección, a combinación e a organización dunha serie de elementos dados previamente, coñecidos e/ou manexados.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EMB2.2.2. Amosa respecto e responsabilidade no traballo individual e colectivo.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D4364" w:rsidRPr="004D4364" w:rsidTr="004D4364">
        <w:tc>
          <w:tcPr>
            <w:tcW w:w="1486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j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d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B2.10. Recreación musical e sonorización dun texto oral ou escrito.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B2.11. Sonorización de imaxes ou representacións dramáticas usando materiais, instrumentos e dispositivos electrónicos.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B2.12. Construción dun instrumento.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B2.3. Explorar e utilizar as posibilidades sonoras e expresivas de diversos materiais, instrumentos e dispositivos electrónicos.</w:t>
            </w: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EMB2.3.1. Emprega instrumentos materiais e dispositivos electrónicos para crear pezas musicais sinxelas e para a sonorización de imaxes e representacións dramáticas.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CD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EMB2.3.2. Constrúe algún instrumento orixinal ou similar a un existente.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CCEC 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D4364" w:rsidRPr="004D4364" w:rsidTr="004D4364">
        <w:tc>
          <w:tcPr>
            <w:tcW w:w="14116" w:type="dxa"/>
            <w:gridSpan w:val="5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BLOQUE 3. MÚSICA, MOVEMENTO E DANZA</w:t>
            </w:r>
          </w:p>
        </w:tc>
      </w:tr>
      <w:tr w:rsidR="004D4364" w:rsidRPr="004D4364" w:rsidTr="004D4364">
        <w:tc>
          <w:tcPr>
            <w:tcW w:w="1486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j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B3.1. Recoñecemento do corpo como instrumento rítmico e de expresión corporal.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B3.2. Creación de pequenas coreografías para obras musicais breves e de estrutura sinxela.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B3.1. Adquirir capacidades expresivas e creativas que ofrecen a expresión corporal e a danza.</w:t>
            </w: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EMB3.1.1. Identifica e utiliza o corpo como instrumento para a expresión de sentimentos e emocións, e como forma de interacción social.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EMB3.1.2. Inventa e reproduce pequenas coreografías que corresponden coa forma interna dunha obra musical de forma sinxela binaria, ternaria e rondó.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CAA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4D4364" w:rsidRPr="004D4364" w:rsidTr="004D4364">
        <w:tc>
          <w:tcPr>
            <w:tcW w:w="1486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j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d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B3.3. Reprodución de xogos motores e secuencias de movementos fixados ou inventados, procurando unha progresiva coordinación individual e colectiva.</w:t>
            </w:r>
          </w:p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B3.4. Iniciación á interpretación de danzas tradicionais galegas e doutras culturas.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B3.2. Interpretar un repertorio básico de danzas propias da cultura galega e doutras culturas.</w:t>
            </w: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EMB3.2.1. Controla a postura e a coordinación coa música cando interpreta danzas.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4D4364" w:rsidRPr="004D4364" w:rsidTr="004D4364">
        <w:tc>
          <w:tcPr>
            <w:tcW w:w="1486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EMB3.2.2. Identifica, reproduce e goza interpretando danzas tradicionais galegas e doutras culturas.</w:t>
            </w:r>
          </w:p>
        </w:tc>
        <w:tc>
          <w:tcPr>
            <w:tcW w:w="1715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CCEC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CSC</w:t>
            </w:r>
          </w:p>
        </w:tc>
      </w:tr>
    </w:tbl>
    <w:p w:rsidR="004D4364" w:rsidRPr="008133B3" w:rsidRDefault="004D4364" w:rsidP="004D4364"/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371E39" w:rsidRDefault="00371E39" w:rsidP="00066A12">
      <w:pPr>
        <w:rPr>
          <w:rFonts w:asciiTheme="minorHAnsi" w:hAnsiTheme="minorHAnsi"/>
          <w:b/>
          <w:sz w:val="24"/>
        </w:rPr>
      </w:pPr>
    </w:p>
    <w:p w:rsidR="00371E39" w:rsidRDefault="00371E39" w:rsidP="00066A12">
      <w:pPr>
        <w:rPr>
          <w:rFonts w:asciiTheme="minorHAnsi" w:hAnsiTheme="minorHAnsi"/>
          <w:b/>
          <w:sz w:val="24"/>
        </w:rPr>
      </w:pPr>
    </w:p>
    <w:p w:rsidR="00371E39" w:rsidRDefault="00371E39" w:rsidP="00066A12">
      <w:pPr>
        <w:rPr>
          <w:rFonts w:asciiTheme="minorHAnsi" w:hAnsiTheme="minorHAnsi"/>
          <w:b/>
          <w:sz w:val="24"/>
        </w:rPr>
      </w:pPr>
    </w:p>
    <w:p w:rsidR="00066A12" w:rsidRDefault="009C730F" w:rsidP="00066A1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4</w:t>
      </w:r>
      <w:r w:rsidR="00066A12" w:rsidRPr="008F3ED7">
        <w:rPr>
          <w:rFonts w:asciiTheme="minorHAnsi" w:hAnsiTheme="minorHAnsi"/>
          <w:b/>
          <w:sz w:val="24"/>
        </w:rPr>
        <w:t>.- Vinculación entre estándares de aprendizaxe</w:t>
      </w:r>
      <w:r w:rsidR="0033432B">
        <w:rPr>
          <w:rFonts w:asciiTheme="minorHAnsi" w:hAnsiTheme="minorHAnsi"/>
          <w:b/>
          <w:sz w:val="24"/>
        </w:rPr>
        <w:t xml:space="preserve">, con indicación dos mínimos esixibles para </w:t>
      </w:r>
      <w:proofErr w:type="spellStart"/>
      <w:r w:rsidR="0033432B">
        <w:rPr>
          <w:rFonts w:asciiTheme="minorHAnsi" w:hAnsiTheme="minorHAnsi"/>
          <w:b/>
          <w:sz w:val="24"/>
        </w:rPr>
        <w:t>promocionar</w:t>
      </w:r>
      <w:proofErr w:type="spellEnd"/>
      <w:r w:rsidR="0033432B">
        <w:rPr>
          <w:rFonts w:asciiTheme="minorHAnsi" w:hAnsiTheme="minorHAnsi"/>
          <w:b/>
          <w:sz w:val="24"/>
        </w:rPr>
        <w:t>,</w:t>
      </w:r>
      <w:r w:rsidR="00066A12" w:rsidRPr="008F3ED7">
        <w:rPr>
          <w:rFonts w:asciiTheme="minorHAnsi" w:hAnsiTheme="minorHAnsi"/>
          <w:b/>
          <w:sz w:val="24"/>
        </w:rPr>
        <w:t xml:space="preserve"> </w:t>
      </w:r>
      <w:r w:rsidR="0033432B">
        <w:rPr>
          <w:rFonts w:asciiTheme="minorHAnsi" w:hAnsiTheme="minorHAnsi"/>
          <w:b/>
          <w:sz w:val="24"/>
        </w:rPr>
        <w:t xml:space="preserve">e </w:t>
      </w:r>
      <w:r w:rsidR="00066A12" w:rsidRPr="008F3ED7">
        <w:rPr>
          <w:rFonts w:asciiTheme="minorHAnsi" w:hAnsiTheme="minorHAnsi"/>
          <w:b/>
          <w:sz w:val="24"/>
        </w:rPr>
        <w:t>instrumentos de avaliación e criterios de cualificación.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4D4364" w:rsidRDefault="004D4364" w:rsidP="004D43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727"/>
        <w:gridCol w:w="851"/>
        <w:gridCol w:w="850"/>
        <w:gridCol w:w="851"/>
        <w:gridCol w:w="850"/>
        <w:gridCol w:w="3402"/>
        <w:gridCol w:w="1585"/>
      </w:tblGrid>
      <w:tr w:rsidR="004D4364" w:rsidRPr="004D4364" w:rsidTr="004D4364">
        <w:trPr>
          <w:tblHeader/>
        </w:trPr>
        <w:tc>
          <w:tcPr>
            <w:tcW w:w="5727" w:type="dxa"/>
            <w:shd w:val="clear" w:color="auto" w:fill="auto"/>
            <w:vAlign w:val="center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1ª AV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2ª AV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3ª AV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MIN</w:t>
            </w: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Instrumentos de avaliación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Criterios de 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cualificación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EMB1.1.1. Expresa as súas apreciacións persoais sobre o feito artístico musical.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EMB1.1.2. Manifesta as sensacións, as impresións e os sentimentos que lle provoca a audición dunha peza musical.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EMB1.1.3. Coñece, entende e cumpre as normas de comportamento en audicións e representacións musicais.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EMB1.1.4. Identifica manifestacións artísticas propias de Galicia.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EMB1.2.1. Describe e dá información salientable sobre elementos da linguaxe musical presentes nas manifestacións musicais e nos sons do contexto.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EMB1.3.1. Distingue tipos de voces e instrumentos, e agrupacións instrumentais ou vocais.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lastRenderedPageBreak/>
              <w:t>Intercambios orais cos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EMB1.3.2. Identifica e describe variacións e contrastes de velocidade e intensidade tras a escoita de obras musicais.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EMB1.4.1. Establece unha relación entre o que escoita e represéntao nun </w:t>
            </w:r>
            <w:proofErr w:type="spellStart"/>
            <w:r w:rsidRPr="004D4364">
              <w:rPr>
                <w:rFonts w:asciiTheme="minorHAnsi" w:hAnsiTheme="minorHAnsi"/>
                <w:szCs w:val="22"/>
              </w:rPr>
              <w:t>musicograma</w:t>
            </w:r>
            <w:proofErr w:type="spellEnd"/>
            <w:r w:rsidRPr="004D4364">
              <w:rPr>
                <w:rFonts w:asciiTheme="minorHAnsi" w:hAnsiTheme="minorHAnsi"/>
                <w:szCs w:val="22"/>
              </w:rPr>
              <w:t xml:space="preserve"> ou nunha partitura sinxela.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Probas escritas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EMB1.4.2. Identifica as partes dunha peza musical sinxela e presenta graficamente a súa estrutura.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EMB1.4.3. Representa graficamente, con linguaxe convencional ou non, os trazos característicos da música escoitada.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EMB2.1.1. Utiliza de xeito correcto a linguaxe musical traballada para a interpretación de obras.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EMB2.1.2. Traduce á linguaxe musical convencional melodías e ritmos sinxelos.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EMB2.1.3. Interpreta pezas vocais e instrumentais sinxelas con distintos agrupamentos con e sen acompañamento.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EMB2.1.4. Toma conciencia dos erros cometidos e amosa interese por mellorar.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EMB2.2.1. Crea unha peza musical sinxela a partir da selección, a combinación e a organización dunha serie de elementos dados previamente, coñecidos e/ou manexados.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EMB2.2.2. Amosa respecto e responsabilidade no traballo individual e colectivo.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EMB2.3.1. Emprega instrumentos materiais e dispositivos electrónicos para crear pezas musicais sinxelas e para a sonorización de imaxes e representacións dramáticas.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EMB2.3.2. Constrúe algún instrumento orixinal ou similar a un existente.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 xml:space="preserve">EMB3.1.1. Identifica e utiliza o corpo como instrumento para a expresión de sentimentos e emocións, e como </w:t>
            </w:r>
            <w:r w:rsidRPr="004D4364">
              <w:rPr>
                <w:rFonts w:asciiTheme="minorHAnsi" w:hAnsiTheme="minorHAnsi"/>
                <w:szCs w:val="22"/>
              </w:rPr>
              <w:lastRenderedPageBreak/>
              <w:t>forma de interacción social.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lastRenderedPageBreak/>
              <w:t>EMB3.1.2. Inventa e reproduce pequenas coreografías que corresponden coa forma interna dunha obra musical de forma sinxela binaria, ternaria e rondó.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eastAsia="Arial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Análise de producións dos alumnos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EMB3.2.1. Controla a postura e a coordinación coa música cando interpreta danzas.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4D4364" w:rsidRPr="004D4364" w:rsidTr="004D4364">
        <w:tc>
          <w:tcPr>
            <w:tcW w:w="5727" w:type="dxa"/>
            <w:shd w:val="clear" w:color="auto" w:fill="auto"/>
          </w:tcPr>
          <w:p w:rsidR="004D4364" w:rsidRPr="004D4364" w:rsidRDefault="004D4364" w:rsidP="004D436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EMB3.2.2. Identifica, reproduce e goza interpretando danzas tradicionais galegas e doutras culturas.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585" w:type="dxa"/>
            <w:noWrap/>
          </w:tcPr>
          <w:p w:rsidR="004D4364" w:rsidRPr="004D4364" w:rsidRDefault="004D4364" w:rsidP="004D4364">
            <w:pPr>
              <w:ind w:left="284" w:firstLine="0"/>
              <w:rPr>
                <w:rFonts w:asciiTheme="minorHAnsi" w:hAnsiTheme="minorHAnsi"/>
              </w:rPr>
            </w:pPr>
            <w:r w:rsidRPr="004D4364">
              <w:rPr>
                <w:rFonts w:asciiTheme="minorHAnsi" w:hAnsiTheme="minorHAnsi"/>
                <w:szCs w:val="22"/>
              </w:rPr>
              <w:t>100 %</w:t>
            </w:r>
          </w:p>
        </w:tc>
      </w:tr>
    </w:tbl>
    <w:p w:rsidR="004D4364" w:rsidRDefault="004D4364" w:rsidP="004D4364">
      <w:pPr>
        <w:spacing w:before="0" w:after="0"/>
      </w:pPr>
    </w:p>
    <w:p w:rsidR="006F3EA5" w:rsidRPr="008F3ED7" w:rsidRDefault="006F3EA5" w:rsidP="00B9798B">
      <w:pPr>
        <w:rPr>
          <w:rFonts w:asciiTheme="minorHAnsi" w:hAnsiTheme="minorHAnsi"/>
          <w:sz w:val="24"/>
        </w:rPr>
      </w:pPr>
    </w:p>
    <w:p w:rsidR="00CA08FA" w:rsidRPr="008F3ED7" w:rsidRDefault="009C730F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2E1A22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lastRenderedPageBreak/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co trato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etc.)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</w:t>
      </w:r>
      <w:r w:rsidRPr="008F3ED7">
        <w:rPr>
          <w:rFonts w:asciiTheme="minorHAnsi" w:hAnsiTheme="minorHAnsi" w:cs="Arial"/>
          <w:sz w:val="24"/>
        </w:rPr>
        <w:lastRenderedPageBreak/>
        <w:t>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e complicidade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 xml:space="preserve">.2. </w:t>
      </w:r>
      <w:r w:rsidR="007F72EC" w:rsidRPr="008F3ED7">
        <w:rPr>
          <w:rFonts w:asciiTheme="minorHAnsi" w:hAnsiTheme="minorHAnsi" w:cs="Arial"/>
          <w:b/>
          <w:sz w:val="24"/>
        </w:rPr>
        <w:t xml:space="preserve"> Secuenciación das actividades de ensino-aprendizaxe.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aprindizaxes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r w:rsidR="00311718" w:rsidRPr="008F3ED7">
        <w:rPr>
          <w:rFonts w:asciiTheme="minorHAnsi" w:hAnsiTheme="minorHAnsi" w:cs="Arial"/>
          <w:b/>
          <w:bCs/>
          <w:sz w:val="24"/>
        </w:rPr>
        <w:t>estruturado</w:t>
      </w:r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7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311718" w:rsidRDefault="006320DC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Libro de texto: Música </w:t>
      </w:r>
      <w:r w:rsidR="004D4364">
        <w:rPr>
          <w:szCs w:val="22"/>
          <w:lang w:val="es-ES"/>
        </w:rPr>
        <w:t>4</w:t>
      </w:r>
      <w:r w:rsidR="00311718">
        <w:rPr>
          <w:szCs w:val="22"/>
          <w:lang w:val="es-ES"/>
        </w:rPr>
        <w:t xml:space="preserve">º. Melodía. Editorial </w:t>
      </w:r>
      <w:proofErr w:type="spellStart"/>
      <w:r w:rsidR="00311718">
        <w:rPr>
          <w:szCs w:val="22"/>
          <w:lang w:val="es-ES"/>
        </w:rPr>
        <w:t>Galinova</w:t>
      </w:r>
      <w:proofErr w:type="spellEnd"/>
      <w:r w:rsidR="00311718">
        <w:rPr>
          <w:szCs w:val="22"/>
          <w:lang w:val="es-ES"/>
        </w:rPr>
        <w:t xml:space="preserve">. 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 w:rsidRPr="0090489B">
        <w:rPr>
          <w:szCs w:val="22"/>
          <w:lang w:val="es-ES"/>
        </w:rPr>
        <w:t xml:space="preserve">Recursos </w:t>
      </w:r>
      <w:proofErr w:type="spellStart"/>
      <w:r w:rsidRPr="0090489B">
        <w:rPr>
          <w:szCs w:val="22"/>
          <w:lang w:val="es-ES"/>
        </w:rPr>
        <w:t>fotocopiables</w:t>
      </w:r>
      <w:proofErr w:type="spellEnd"/>
      <w:r w:rsidRPr="0090489B">
        <w:rPr>
          <w:szCs w:val="22"/>
          <w:lang w:val="es-ES"/>
        </w:rPr>
        <w:t xml:space="preserve"> con actividades de </w:t>
      </w:r>
      <w:proofErr w:type="spellStart"/>
      <w:r w:rsidRPr="0090489B">
        <w:rPr>
          <w:szCs w:val="22"/>
          <w:lang w:val="es-ES"/>
        </w:rPr>
        <w:t>reforzo</w:t>
      </w:r>
      <w:proofErr w:type="spellEnd"/>
      <w:r w:rsidRPr="0090489B">
        <w:rPr>
          <w:szCs w:val="22"/>
          <w:lang w:val="es-ES"/>
        </w:rPr>
        <w:t xml:space="preserve"> e de ampliación.  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proofErr w:type="spellStart"/>
      <w:r>
        <w:rPr>
          <w:szCs w:val="22"/>
          <w:lang w:val="es-ES"/>
        </w:rPr>
        <w:t>Caderno</w:t>
      </w:r>
      <w:proofErr w:type="spellEnd"/>
      <w:r>
        <w:rPr>
          <w:szCs w:val="22"/>
          <w:lang w:val="es-ES"/>
        </w:rPr>
        <w:t xml:space="preserve"> do alumno con actividades de reforzó.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Libro </w:t>
      </w:r>
      <w:proofErr w:type="spellStart"/>
      <w:r>
        <w:rPr>
          <w:szCs w:val="22"/>
          <w:lang w:val="es-ES"/>
        </w:rPr>
        <w:t>dixital</w:t>
      </w:r>
      <w:proofErr w:type="spellEnd"/>
      <w:r>
        <w:rPr>
          <w:szCs w:val="22"/>
          <w:lang w:val="es-ES"/>
        </w:rPr>
        <w:t xml:space="preserve"> para o profesor.</w:t>
      </w:r>
    </w:p>
    <w:p w:rsidR="00311718" w:rsidRPr="0090489B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Cd de audio para o profesor.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Material de aula: </w:t>
      </w:r>
      <w:r w:rsidRPr="00CA17DC">
        <w:rPr>
          <w:szCs w:val="22"/>
          <w:lang w:val="es-ES"/>
        </w:rPr>
        <w:t>Instrumentos</w:t>
      </w:r>
      <w:r>
        <w:rPr>
          <w:szCs w:val="22"/>
          <w:lang w:val="es-ES"/>
        </w:rPr>
        <w:t xml:space="preserve">, equipo de son, láminas, ordenador con conexión a internet, </w:t>
      </w:r>
      <w:proofErr w:type="spellStart"/>
      <w:r>
        <w:rPr>
          <w:szCs w:val="22"/>
          <w:lang w:val="es-ES"/>
        </w:rPr>
        <w:t>canón</w:t>
      </w:r>
      <w:proofErr w:type="spellEnd"/>
      <w:r>
        <w:rPr>
          <w:szCs w:val="22"/>
          <w:lang w:val="es-ES"/>
        </w:rPr>
        <w:t xml:space="preserve"> de video…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Guía didáctica.</w:t>
      </w:r>
    </w:p>
    <w:p w:rsidR="00311718" w:rsidRPr="00CA17DC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9C730F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oral…),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371E39" w:rsidRDefault="00371E39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371E39" w:rsidRDefault="00371E39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957290" w:rsidRPr="008F3ED7" w:rsidRDefault="009C730F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Ás clases de música asistirá, como norma xeral, todo o alumnado do grupo, sen que ninguén saia a recibir apoio fóra de aula. Tampouco contarán, habitualmente, con ningún profesorado de apoio. Polo tanto, as medidas fundamentais de aten</w:t>
      </w:r>
      <w:r w:rsidR="00D616F6">
        <w:rPr>
          <w:rFonts w:asciiTheme="minorHAnsi" w:hAnsiTheme="minorHAnsi"/>
          <w:sz w:val="24"/>
          <w:lang w:eastAsia="zh-CN"/>
        </w:rPr>
        <w:t>ción á diversidade que se poñerá</w:t>
      </w:r>
      <w:r w:rsidRPr="008F3ED7">
        <w:rPr>
          <w:rFonts w:asciiTheme="minorHAnsi" w:hAnsiTheme="minorHAns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D616F6"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 w:rsidR="00D616F6">
        <w:rPr>
          <w:rFonts w:asciiTheme="minorHAnsi" w:hAnsiTheme="minorHAnsi"/>
          <w:sz w:val="24"/>
          <w:lang w:eastAsia="zh-CN"/>
        </w:rPr>
        <w:t>metodolooxías</w:t>
      </w:r>
      <w:proofErr w:type="spellEnd"/>
      <w:r w:rsidR="00D616F6"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 w:rsidR="00D616F6"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Pr="008F3ED7">
        <w:rPr>
          <w:rFonts w:asciiTheme="minorHAnsi" w:hAnsiTheme="minorHAnsi"/>
          <w:sz w:val="24"/>
          <w:lang w:eastAsia="zh-CN"/>
        </w:rPr>
        <w:t>desenvolver ao longo do curso</w:t>
      </w:r>
      <w:r w:rsidR="00D616F6">
        <w:rPr>
          <w:rFonts w:asciiTheme="minorHAnsi" w:hAnsiTheme="minorHAnsi"/>
          <w:sz w:val="24"/>
          <w:lang w:eastAsia="zh-CN"/>
        </w:rPr>
        <w:t>, entre as que poderían contemplarse, entre outras</w:t>
      </w:r>
      <w:r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71E39" w:rsidRDefault="00371E39" w:rsidP="003B04A0">
      <w:pPr>
        <w:rPr>
          <w:rFonts w:asciiTheme="minorHAnsi" w:hAnsiTheme="minorHAnsi" w:cs="Arial"/>
          <w:b/>
          <w:bCs/>
          <w:sz w:val="24"/>
        </w:rPr>
      </w:pPr>
    </w:p>
    <w:p w:rsidR="00371E39" w:rsidRDefault="00371E39" w:rsidP="003B04A0">
      <w:pPr>
        <w:rPr>
          <w:rFonts w:asciiTheme="minorHAnsi" w:hAnsiTheme="minorHAnsi" w:cs="Arial"/>
          <w:b/>
          <w:bCs/>
          <w:sz w:val="24"/>
        </w:rPr>
      </w:pPr>
    </w:p>
    <w:p w:rsidR="00371E39" w:rsidRDefault="00371E39" w:rsidP="003B04A0">
      <w:pPr>
        <w:rPr>
          <w:rFonts w:asciiTheme="minorHAnsi" w:hAnsiTheme="minorHAnsi" w:cs="Arial"/>
          <w:b/>
          <w:bCs/>
          <w:sz w:val="24"/>
        </w:rPr>
      </w:pPr>
    </w:p>
    <w:p w:rsidR="00371E39" w:rsidRDefault="00371E39" w:rsidP="003B04A0">
      <w:pPr>
        <w:rPr>
          <w:rFonts w:asciiTheme="minorHAnsi" w:hAnsiTheme="minorHAnsi" w:cs="Arial"/>
          <w:b/>
          <w:bCs/>
          <w:sz w:val="24"/>
        </w:rPr>
      </w:pPr>
    </w:p>
    <w:p w:rsidR="00371E39" w:rsidRDefault="00371E39" w:rsidP="003B04A0">
      <w:pPr>
        <w:rPr>
          <w:rFonts w:asciiTheme="minorHAnsi" w:hAnsiTheme="minorHAnsi" w:cs="Arial"/>
          <w:b/>
          <w:bCs/>
          <w:sz w:val="24"/>
        </w:rPr>
      </w:pPr>
    </w:p>
    <w:p w:rsidR="00371E39" w:rsidRDefault="00371E39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9C730F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0" w:name="_Toc433099662"/>
      <w:bookmarkStart w:id="1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0"/>
      <w:bookmarkEnd w:id="1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2" w:name="_Toc433099663"/>
      <w:bookmarkStart w:id="3" w:name="_Toc440355817"/>
      <w:r w:rsidRPr="003B04A0">
        <w:rPr>
          <w:rFonts w:asciiTheme="minorHAnsi" w:hAnsiTheme="minorHAnsi"/>
          <w:sz w:val="24"/>
        </w:rPr>
        <w:t>Indicadores de logro da práctica docente</w:t>
      </w:r>
      <w:bookmarkEnd w:id="2"/>
      <w:bookmarkEnd w:id="3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</w:t>
            </w:r>
            <w:r w:rsidRPr="003B04A0">
              <w:rPr>
                <w:rFonts w:asciiTheme="minorHAnsi" w:hAnsiTheme="minorHAnsi"/>
                <w:sz w:val="24"/>
              </w:rPr>
              <w:lastRenderedPageBreak/>
              <w:t>probas,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4" w:name="_Toc433099664"/>
      <w:bookmarkStart w:id="5" w:name="_Toc440355818"/>
    </w:p>
    <w:bookmarkEnd w:id="4"/>
    <w:bookmarkEnd w:id="5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9C730F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6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6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secuenciación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programas de apoio, recuperación, etc.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0B947B0"/>
    <w:multiLevelType w:val="hybridMultilevel"/>
    <w:tmpl w:val="D090B3F8"/>
    <w:lvl w:ilvl="0" w:tplc="9D22B6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3E74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62C0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05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704E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FAEE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824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AD7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5F8F1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A22F3"/>
    <w:multiLevelType w:val="hybridMultilevel"/>
    <w:tmpl w:val="084CB176"/>
    <w:lvl w:ilvl="0" w:tplc="1DE2E268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342E3732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EC341BA4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D9841D92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D21C1792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8E606FFC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7EC4C320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26C6E80E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34E1F72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B2A5CC1"/>
    <w:multiLevelType w:val="hybridMultilevel"/>
    <w:tmpl w:val="A4CC9740"/>
    <w:lvl w:ilvl="0" w:tplc="0C0A000F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475A5"/>
    <w:multiLevelType w:val="multilevel"/>
    <w:tmpl w:val="345292FA"/>
    <w:lvl w:ilvl="0">
      <w:start w:val="1"/>
      <w:numFmt w:val="decimal"/>
      <w:pStyle w:val="ttp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E4B5DFF"/>
    <w:multiLevelType w:val="hybridMultilevel"/>
    <w:tmpl w:val="AC3AC214"/>
    <w:lvl w:ilvl="0" w:tplc="6FF217B8">
      <w:start w:val="1"/>
      <w:numFmt w:val="lowerLetter"/>
      <w:lvlText w:val="%1)"/>
      <w:lvlJc w:val="left"/>
      <w:pPr>
        <w:ind w:left="1004" w:hanging="360"/>
      </w:pPr>
    </w:lvl>
    <w:lvl w:ilvl="1" w:tplc="53C65B16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88CB4E0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993293CC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A6BAB486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9AAE1D4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3402943C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5866C096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C45A27E6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233B563B"/>
    <w:multiLevelType w:val="hybridMultilevel"/>
    <w:tmpl w:val="8B107254"/>
    <w:lvl w:ilvl="0" w:tplc="11DEE2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A2911"/>
    <w:multiLevelType w:val="hybridMultilevel"/>
    <w:tmpl w:val="31DE5B08"/>
    <w:lvl w:ilvl="0" w:tplc="0C0A0017">
      <w:start w:val="1"/>
      <w:numFmt w:val="bullet"/>
      <w:pStyle w:val="txcentrado"/>
      <w:lvlText w:val="­"/>
      <w:lvlJc w:val="left"/>
      <w:pPr>
        <w:ind w:left="947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1">
    <w:nsid w:val="2C892FAF"/>
    <w:multiLevelType w:val="hybridMultilevel"/>
    <w:tmpl w:val="16922936"/>
    <w:lvl w:ilvl="0" w:tplc="51EE7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2932D4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2AFEB8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5807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58A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F6E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660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DAEF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DAC7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04B5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744233A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F0601EB0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99BAE816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C70C1A4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454A8CC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B4FA63D0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A95816D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53A40B86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5EF8DBD4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C5DE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22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647A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08A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E6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FC6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6A5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08B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821F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CBB8EB36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29CAA7A8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721875F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47F02D9C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33EEAD7E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30AC831C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3912C562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79CCA94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406CCECE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38EC233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8C620B0E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95763706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5AB69396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48D6CD1C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63041434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4F7E0148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72720670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415CDC9A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0C0A0001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87BA5898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5"/>
  </w:num>
  <w:num w:numId="2">
    <w:abstractNumId w:val="20"/>
  </w:num>
  <w:num w:numId="3">
    <w:abstractNumId w:val="21"/>
  </w:num>
  <w:num w:numId="4">
    <w:abstractNumId w:val="23"/>
  </w:num>
  <w:num w:numId="5">
    <w:abstractNumId w:val="4"/>
  </w:num>
  <w:num w:numId="6">
    <w:abstractNumId w:val="22"/>
  </w:num>
  <w:num w:numId="7">
    <w:abstractNumId w:val="16"/>
  </w:num>
  <w:num w:numId="8">
    <w:abstractNumId w:val="8"/>
  </w:num>
  <w:num w:numId="9">
    <w:abstractNumId w:val="11"/>
  </w:num>
  <w:num w:numId="10">
    <w:abstractNumId w:val="15"/>
  </w:num>
  <w:num w:numId="11">
    <w:abstractNumId w:val="3"/>
  </w:num>
  <w:num w:numId="12">
    <w:abstractNumId w:val="13"/>
  </w:num>
  <w:num w:numId="13">
    <w:abstractNumId w:val="19"/>
  </w:num>
  <w:num w:numId="14">
    <w:abstractNumId w:val="14"/>
  </w:num>
  <w:num w:numId="15">
    <w:abstractNumId w:val="2"/>
  </w:num>
  <w:num w:numId="16">
    <w:abstractNumId w:val="18"/>
  </w:num>
  <w:num w:numId="17">
    <w:abstractNumId w:val="17"/>
  </w:num>
  <w:num w:numId="18">
    <w:abstractNumId w:val="12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0"/>
  </w:num>
  <w:num w:numId="23">
    <w:abstractNumId w:val="10"/>
  </w:num>
  <w:num w:numId="24">
    <w:abstractNumId w:val="9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03CE5"/>
    <w:rsid w:val="0001295A"/>
    <w:rsid w:val="00057082"/>
    <w:rsid w:val="00066A12"/>
    <w:rsid w:val="00074CB8"/>
    <w:rsid w:val="000A5BD7"/>
    <w:rsid w:val="000B7E87"/>
    <w:rsid w:val="001056DF"/>
    <w:rsid w:val="00116A7C"/>
    <w:rsid w:val="00123789"/>
    <w:rsid w:val="0014383A"/>
    <w:rsid w:val="001539E8"/>
    <w:rsid w:val="00164773"/>
    <w:rsid w:val="001716A8"/>
    <w:rsid w:val="00182ED4"/>
    <w:rsid w:val="0018543E"/>
    <w:rsid w:val="00185D0D"/>
    <w:rsid w:val="001C5D71"/>
    <w:rsid w:val="001D62D9"/>
    <w:rsid w:val="002600C9"/>
    <w:rsid w:val="00267537"/>
    <w:rsid w:val="002C08D8"/>
    <w:rsid w:val="002D0552"/>
    <w:rsid w:val="002E1A22"/>
    <w:rsid w:val="002F02F1"/>
    <w:rsid w:val="002F167E"/>
    <w:rsid w:val="00307D0D"/>
    <w:rsid w:val="003107EA"/>
    <w:rsid w:val="003110B7"/>
    <w:rsid w:val="00311718"/>
    <w:rsid w:val="00320DF8"/>
    <w:rsid w:val="003314CA"/>
    <w:rsid w:val="0033432B"/>
    <w:rsid w:val="00335EA6"/>
    <w:rsid w:val="00356E2A"/>
    <w:rsid w:val="00371E39"/>
    <w:rsid w:val="003739FE"/>
    <w:rsid w:val="003808A4"/>
    <w:rsid w:val="0038589F"/>
    <w:rsid w:val="003B04A0"/>
    <w:rsid w:val="003D145C"/>
    <w:rsid w:val="00407783"/>
    <w:rsid w:val="00434AAF"/>
    <w:rsid w:val="00434E50"/>
    <w:rsid w:val="00465C6E"/>
    <w:rsid w:val="004915DF"/>
    <w:rsid w:val="004B6889"/>
    <w:rsid w:val="004D4364"/>
    <w:rsid w:val="00506C2A"/>
    <w:rsid w:val="00536BC6"/>
    <w:rsid w:val="005B08BF"/>
    <w:rsid w:val="005C6309"/>
    <w:rsid w:val="006320DC"/>
    <w:rsid w:val="00634F91"/>
    <w:rsid w:val="00636E04"/>
    <w:rsid w:val="00677105"/>
    <w:rsid w:val="006A215C"/>
    <w:rsid w:val="006A4DF7"/>
    <w:rsid w:val="006C0D57"/>
    <w:rsid w:val="006F3EA5"/>
    <w:rsid w:val="00716F78"/>
    <w:rsid w:val="00760767"/>
    <w:rsid w:val="007636DC"/>
    <w:rsid w:val="007A6B32"/>
    <w:rsid w:val="007F72EC"/>
    <w:rsid w:val="008133B3"/>
    <w:rsid w:val="008146B3"/>
    <w:rsid w:val="00891176"/>
    <w:rsid w:val="008A6831"/>
    <w:rsid w:val="008B432D"/>
    <w:rsid w:val="008F3ED7"/>
    <w:rsid w:val="0090489B"/>
    <w:rsid w:val="00925FE7"/>
    <w:rsid w:val="00932456"/>
    <w:rsid w:val="00933A4E"/>
    <w:rsid w:val="00957290"/>
    <w:rsid w:val="009739C6"/>
    <w:rsid w:val="00985394"/>
    <w:rsid w:val="009B601C"/>
    <w:rsid w:val="009C730F"/>
    <w:rsid w:val="009F0A8A"/>
    <w:rsid w:val="00A07354"/>
    <w:rsid w:val="00A35A38"/>
    <w:rsid w:val="00A52C76"/>
    <w:rsid w:val="00A74099"/>
    <w:rsid w:val="00A906DA"/>
    <w:rsid w:val="00A94A3A"/>
    <w:rsid w:val="00AE49AA"/>
    <w:rsid w:val="00B009F2"/>
    <w:rsid w:val="00B154ED"/>
    <w:rsid w:val="00B16DBE"/>
    <w:rsid w:val="00B32943"/>
    <w:rsid w:val="00B467F4"/>
    <w:rsid w:val="00B53162"/>
    <w:rsid w:val="00B67EA5"/>
    <w:rsid w:val="00B9798B"/>
    <w:rsid w:val="00BB003C"/>
    <w:rsid w:val="00BC0BA4"/>
    <w:rsid w:val="00BC19CF"/>
    <w:rsid w:val="00BE2BD2"/>
    <w:rsid w:val="00C16F82"/>
    <w:rsid w:val="00C1766F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41C09"/>
    <w:rsid w:val="00D422AA"/>
    <w:rsid w:val="00D616F6"/>
    <w:rsid w:val="00D64DA2"/>
    <w:rsid w:val="00D85203"/>
    <w:rsid w:val="00DD3535"/>
    <w:rsid w:val="00DD641B"/>
    <w:rsid w:val="00DE2A52"/>
    <w:rsid w:val="00E543DC"/>
    <w:rsid w:val="00E94918"/>
    <w:rsid w:val="00EF4E45"/>
    <w:rsid w:val="00F0650B"/>
    <w:rsid w:val="00F431EE"/>
    <w:rsid w:val="00F77652"/>
    <w:rsid w:val="00F84404"/>
    <w:rsid w:val="00F84940"/>
    <w:rsid w:val="00F9625A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ttp2">
    <w:name w:val="_ttp2"/>
    <w:basedOn w:val="ttp1"/>
    <w:qFormat/>
    <w:rsid w:val="00311718"/>
    <w:pPr>
      <w:numPr>
        <w:numId w:val="25"/>
      </w:numPr>
      <w:ind w:left="454" w:hanging="227"/>
    </w:pPr>
  </w:style>
  <w:style w:type="paragraph" w:customStyle="1" w:styleId="txcentrado">
    <w:name w:val="_tx_centrado"/>
    <w:basedOn w:val="Normal"/>
    <w:qFormat/>
    <w:rsid w:val="00311718"/>
    <w:pPr>
      <w:numPr>
        <w:numId w:val="24"/>
      </w:numPr>
      <w:tabs>
        <w:tab w:val="clear" w:pos="851"/>
      </w:tabs>
      <w:autoSpaceDE/>
      <w:autoSpaceDN/>
      <w:adjustRightInd/>
      <w:spacing w:before="180" w:line="320" w:lineRule="exact"/>
      <w:ind w:left="0" w:firstLine="0"/>
      <w:jc w:val="center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25</Pages>
  <Words>5287</Words>
  <Characters>31103</Characters>
  <Application>Microsoft Office Word</Application>
  <DocSecurity>0</DocSecurity>
  <Lines>259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6</cp:revision>
  <cp:lastPrinted>2015-10-15T09:37:00Z</cp:lastPrinted>
  <dcterms:created xsi:type="dcterms:W3CDTF">2016-03-07T21:21:00Z</dcterms:created>
  <dcterms:modified xsi:type="dcterms:W3CDTF">2019-11-18T08:30:00Z</dcterms:modified>
</cp:coreProperties>
</file>