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8C" w:rsidRDefault="00B33D43" w:rsidP="00B33D43">
      <w:pPr>
        <w:jc w:val="center"/>
        <w:rPr>
          <w:rFonts w:ascii="Calibri" w:hAnsi="Calibri"/>
          <w:b/>
          <w:spacing w:val="1"/>
          <w:sz w:val="24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A73C8C" w:rsidRPr="00DF4404" w:rsidRDefault="00A73C8C" w:rsidP="00A73C8C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ARTÍSTICA (PLÁSTICA)-4º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A73C8C" w:rsidRDefault="00A73C8C" w:rsidP="00066A12">
      <w:pPr>
        <w:rPr>
          <w:rFonts w:ascii="Calibri" w:hAnsi="Calibri"/>
          <w:b/>
          <w:spacing w:val="1"/>
          <w:sz w:val="24"/>
        </w:rPr>
      </w:pPr>
    </w:p>
    <w:p w:rsidR="00A73C8C" w:rsidRDefault="00A73C8C" w:rsidP="00066A12">
      <w:pPr>
        <w:rPr>
          <w:rFonts w:ascii="Calibri" w:hAnsi="Calibri"/>
          <w:b/>
          <w:spacing w:val="1"/>
          <w:sz w:val="24"/>
        </w:rPr>
      </w:pPr>
    </w:p>
    <w:p w:rsidR="00A73C8C" w:rsidRDefault="00A73C8C" w:rsidP="00066A12">
      <w:pPr>
        <w:rPr>
          <w:rFonts w:ascii="Calibri" w:hAnsi="Calibri"/>
          <w:b/>
          <w:spacing w:val="1"/>
          <w:sz w:val="24"/>
        </w:rPr>
      </w:pPr>
    </w:p>
    <w:p w:rsidR="00A73C8C" w:rsidRDefault="00A73C8C" w:rsidP="00066A12">
      <w:pPr>
        <w:rPr>
          <w:rFonts w:ascii="Calibri" w:hAnsi="Calibri"/>
          <w:b/>
          <w:spacing w:val="1"/>
          <w:sz w:val="24"/>
        </w:rPr>
      </w:pPr>
    </w:p>
    <w:p w:rsidR="00A73C8C" w:rsidRDefault="00A73C8C" w:rsidP="00066A12">
      <w:pPr>
        <w:rPr>
          <w:rFonts w:ascii="Calibri" w:hAnsi="Calibri"/>
          <w:b/>
          <w:spacing w:val="1"/>
          <w:sz w:val="24"/>
        </w:rPr>
      </w:pPr>
    </w:p>
    <w:p w:rsidR="00407937" w:rsidRPr="00854375" w:rsidRDefault="00407937" w:rsidP="00066A12">
      <w:pPr>
        <w:rPr>
          <w:rFonts w:ascii="Calibri" w:hAnsi="Calibri"/>
          <w:b/>
          <w:spacing w:val="1"/>
          <w:sz w:val="24"/>
        </w:rPr>
      </w:pPr>
      <w:r w:rsidRPr="00854375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1. Competencia en comunicación lingüística (CCL). Refírese á habilidade para utilizar a lingua, expresar ideas e </w:t>
      </w:r>
      <w:proofErr w:type="spellStart"/>
      <w:r w:rsidRPr="00854375">
        <w:rPr>
          <w:rFonts w:ascii="Calibri" w:hAnsi="Calibri"/>
          <w:bCs/>
          <w:sz w:val="24"/>
        </w:rPr>
        <w:t>interactuar</w:t>
      </w:r>
      <w:proofErr w:type="spellEnd"/>
      <w:r w:rsidRPr="00854375">
        <w:rPr>
          <w:rFonts w:ascii="Calibri" w:hAnsi="Calibri"/>
          <w:bCs/>
          <w:sz w:val="24"/>
        </w:rPr>
        <w:t xml:space="preserve"> con outras persoas de xeito oral ou escrita.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2. Competencia matemática e competencias básicas en ciencia e tecnoloxía (CMCT). A primeira alude ás capacidades para aplicar o razoamento matemático para resolver cuestións da vida cotiá; a competencia en ciencia céntrase nas habilidades para utilizar os coñecementos e metodoloxía científicos para explicar a realidade que nos rodea; e a competencia tecnolóxica, en como aplicar estes coñecementos e métodos para dar resposta aos desexos e necesidades humanos.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3. Competencia dixital (CD). Implica o uso seguro e crítico das TIC para obter, analizar, producir e intercambiar información.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4. Aprender a aprender (CAA). É unha das principais competencias, xa que implica que o alumno desenvolva a súa capacidade para iniciar a aprendizaxe e persistir nel, organizar as súas tarefas e tempo, e traballar de xeito individual ou </w:t>
      </w:r>
      <w:proofErr w:type="spellStart"/>
      <w:r w:rsidRPr="00854375">
        <w:rPr>
          <w:rFonts w:ascii="Calibri" w:hAnsi="Calibri"/>
          <w:bCs/>
          <w:sz w:val="24"/>
        </w:rPr>
        <w:t>colaborativo</w:t>
      </w:r>
      <w:proofErr w:type="spellEnd"/>
      <w:r w:rsidRPr="00854375">
        <w:rPr>
          <w:rFonts w:ascii="Calibri" w:hAnsi="Calibri"/>
          <w:bCs/>
          <w:sz w:val="24"/>
        </w:rPr>
        <w:t xml:space="preserve"> para conseguir un obxectivo.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5. Competencias sociais e cívicas (CSC). Fan referencia ás capacidades para relacionarse coas persoas e participar de xeito activo, </w:t>
      </w:r>
      <w:proofErr w:type="spellStart"/>
      <w:r w:rsidRPr="00854375">
        <w:rPr>
          <w:rFonts w:ascii="Calibri" w:hAnsi="Calibri"/>
          <w:bCs/>
          <w:sz w:val="24"/>
        </w:rPr>
        <w:t>participativa</w:t>
      </w:r>
      <w:proofErr w:type="spellEnd"/>
      <w:r w:rsidRPr="00854375">
        <w:rPr>
          <w:rFonts w:ascii="Calibri" w:hAnsi="Calibri"/>
          <w:bCs/>
          <w:sz w:val="24"/>
        </w:rPr>
        <w:t xml:space="preserve"> e democrático na vida social e cívica.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 xml:space="preserve">6. Sentido da iniciativa e espírito emprendedor (CSIEE). Implica as habilidades necesarias para converter as ideas en actos, como a creatividade ou as capacidades para asumir riscos e planificar </w:t>
      </w:r>
      <w:r w:rsidR="00854375">
        <w:rPr>
          <w:rFonts w:ascii="Calibri" w:hAnsi="Calibri"/>
          <w:bCs/>
          <w:sz w:val="24"/>
        </w:rPr>
        <w:t>e x</w:t>
      </w:r>
      <w:r w:rsidRPr="00854375">
        <w:rPr>
          <w:rFonts w:ascii="Calibri" w:hAnsi="Calibri"/>
          <w:bCs/>
          <w:sz w:val="24"/>
        </w:rPr>
        <w:t xml:space="preserve">estionar proxectos. </w:t>
      </w:r>
    </w:p>
    <w:p w:rsidR="00407937" w:rsidRPr="00854375" w:rsidRDefault="00407937" w:rsidP="00A529F4">
      <w:pPr>
        <w:ind w:left="501" w:firstLine="0"/>
        <w:rPr>
          <w:rFonts w:ascii="Calibri" w:hAnsi="Calibri"/>
          <w:bCs/>
          <w:sz w:val="24"/>
        </w:rPr>
      </w:pPr>
      <w:r w:rsidRPr="00854375">
        <w:rPr>
          <w:rFonts w:ascii="Calibri" w:hAnsi="Calibri"/>
          <w:bCs/>
          <w:sz w:val="24"/>
        </w:rPr>
        <w:t>7. Conciencia e expresións culturais (CCEC). Fai referencia á capacidade para apreciar a importancia da expresión a través da música, as artes plásticas e escénicas ou a literatura.</w:t>
      </w:r>
    </w:p>
    <w:p w:rsidR="00407937" w:rsidRPr="008F3ED7" w:rsidRDefault="00407937" w:rsidP="00066A12">
      <w:pPr>
        <w:rPr>
          <w:rFonts w:ascii="Calibri" w:hAnsi="Calibri"/>
          <w:spacing w:val="1"/>
          <w:sz w:val="24"/>
        </w:rPr>
      </w:pPr>
    </w:p>
    <w:p w:rsidR="00407937" w:rsidRPr="008F3ED7" w:rsidRDefault="00407937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407937" w:rsidRPr="008F3ED7" w:rsidRDefault="00407937" w:rsidP="00066A12">
      <w:pPr>
        <w:ind w:left="284" w:firstLine="0"/>
        <w:rPr>
          <w:rFonts w:ascii="Calibri" w:hAnsi="Calibri"/>
          <w:sz w:val="24"/>
        </w:rPr>
      </w:pP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afectivo-sexual.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40793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A73C8C" w:rsidRDefault="00A73C8C" w:rsidP="00FE77C4">
      <w:pPr>
        <w:keepNext/>
        <w:rPr>
          <w:rFonts w:ascii="Calibri" w:hAnsi="Calibri"/>
          <w:b/>
          <w:spacing w:val="1"/>
          <w:szCs w:val="22"/>
        </w:rPr>
      </w:pPr>
    </w:p>
    <w:p w:rsidR="00407937" w:rsidRPr="00A73C8C" w:rsidRDefault="00407937" w:rsidP="00FE77C4">
      <w:pPr>
        <w:keepNext/>
        <w:rPr>
          <w:rFonts w:ascii="Calibri" w:hAnsi="Calibri"/>
          <w:b/>
          <w:spacing w:val="1"/>
          <w:sz w:val="24"/>
        </w:rPr>
      </w:pPr>
      <w:r w:rsidRPr="00A73C8C">
        <w:rPr>
          <w:rFonts w:ascii="Calibri" w:hAnsi="Calibri"/>
          <w:b/>
          <w:spacing w:val="1"/>
          <w:sz w:val="24"/>
        </w:rPr>
        <w:t xml:space="preserve">Obxectivos da área </w:t>
      </w:r>
      <w:r w:rsidRPr="00A73C8C">
        <w:rPr>
          <w:rFonts w:ascii="Calibri" w:hAnsi="Calibri"/>
          <w:b/>
          <w:sz w:val="24"/>
        </w:rPr>
        <w:t>educación artística (educación plástica)</w:t>
      </w:r>
      <w:r w:rsidRPr="00A73C8C">
        <w:rPr>
          <w:rFonts w:ascii="Calibri" w:hAnsi="Calibri"/>
          <w:b/>
          <w:spacing w:val="1"/>
          <w:sz w:val="24"/>
        </w:rPr>
        <w:t xml:space="preserve">  para 4º de Educación Primaria:  </w:t>
      </w:r>
    </w:p>
    <w:p w:rsidR="00407937" w:rsidRPr="00A73C8C" w:rsidRDefault="00407937" w:rsidP="00FE77C4">
      <w:pPr>
        <w:keepNext/>
        <w:rPr>
          <w:rFonts w:ascii="Calibri" w:hAnsi="Calibri"/>
          <w:b/>
          <w:spacing w:val="1"/>
          <w:sz w:val="24"/>
        </w:rPr>
      </w:pP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</w:t>
      </w:r>
      <w:r w:rsidRPr="00A73C8C">
        <w:rPr>
          <w:rFonts w:ascii="Calibri" w:hAnsi="Calibri"/>
          <w:sz w:val="24"/>
          <w:szCs w:val="24"/>
          <w:lang w:val="pt-PT"/>
        </w:rPr>
        <w:t>Aproximarse á lectura, análise e interpretación da arte e as imaxes fixas e en movemento nos seus contextos culturais e históricos, comprendendo, de maneira crítica, o significado e función social, sendo capaz de elaborar imaxes novas a partir dos coñecementos adquiridos.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Recoñecer e identificar as formas naturais e artificiais, as texturas, os códigos e as técnicas básicas das obras plásticas, e expresar as súas diferenzas.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Identificar determinados/as artistas e amosar interese por coñecer as formas de expresión das súas obras máis representativas. 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Interpretar o contido das imaxes e das representacións do espazo presentes no contexto, identificando as posicións dos elementos plásticos no espazo. 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Coñecer e utilizar materiais, técnicas e códigos diversos que se utilizan nas producións artísticas.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Realizar composicións plásticas con figuras xeométricas, manexando ferramentas básicas de precisión e utilizando escalas e proporcións.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Utilizar e manexar as novas tecnoloxías da información e da comunicación como medio de información, investigación e deseño.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 xml:space="preserve"> Utilizar recursos bibliográficos, dos medios de comunicación e da internet para obter información que lle sirva para planificar e organizar os procesos creativos, así como para coñecer e intercambiar informacións con outro alumnado.</w:t>
      </w:r>
    </w:p>
    <w:p w:rsidR="00407937" w:rsidRPr="00A73C8C" w:rsidRDefault="00407937" w:rsidP="00FE77C4">
      <w:pPr>
        <w:pStyle w:val="ttp1"/>
        <w:numPr>
          <w:ilvl w:val="0"/>
          <w:numId w:val="27"/>
        </w:numPr>
        <w:rPr>
          <w:rFonts w:ascii="Calibri" w:hAnsi="Calibri"/>
          <w:sz w:val="24"/>
          <w:szCs w:val="24"/>
        </w:rPr>
      </w:pPr>
      <w:r w:rsidRPr="00A73C8C">
        <w:rPr>
          <w:rFonts w:ascii="Calibri" w:hAnsi="Calibri"/>
          <w:sz w:val="24"/>
          <w:szCs w:val="24"/>
        </w:rPr>
        <w:t>Coidar e usar correctamente os materiais, os instrumentos e os espazos,</w:t>
      </w:r>
    </w:p>
    <w:p w:rsidR="00407937" w:rsidRPr="008F3ED7" w:rsidRDefault="00407937" w:rsidP="00066A12">
      <w:pPr>
        <w:rPr>
          <w:rFonts w:ascii="Calibri" w:hAnsi="Calibri"/>
          <w:spacing w:val="1"/>
          <w:sz w:val="24"/>
        </w:rPr>
      </w:pPr>
    </w:p>
    <w:p w:rsidR="00407937" w:rsidRPr="008F3ED7" w:rsidRDefault="00407937" w:rsidP="00066A12">
      <w:pPr>
        <w:rPr>
          <w:rFonts w:ascii="Calibri" w:hAnsi="Calibri"/>
          <w:spacing w:val="1"/>
          <w:sz w:val="24"/>
        </w:rPr>
      </w:pPr>
    </w:p>
    <w:p w:rsidR="00407937" w:rsidRDefault="00407937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407937" w:rsidRDefault="00407937" w:rsidP="00066A12">
      <w:pPr>
        <w:rPr>
          <w:rFonts w:ascii="Calibri" w:hAnsi="Calibri"/>
          <w:b/>
          <w:sz w:val="24"/>
        </w:rPr>
      </w:pPr>
    </w:p>
    <w:p w:rsidR="00407937" w:rsidRPr="00E23E93" w:rsidRDefault="00407937" w:rsidP="000A31FD">
      <w:pPr>
        <w:keepNext/>
        <w:rPr>
          <w:b/>
          <w:spacing w:val="1"/>
          <w:sz w:val="18"/>
          <w:szCs w:val="18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10"/>
        <w:gridCol w:w="4036"/>
        <w:gridCol w:w="3511"/>
        <w:gridCol w:w="3973"/>
        <w:gridCol w:w="1486"/>
      </w:tblGrid>
      <w:tr w:rsidR="00407937" w:rsidRPr="000A31FD" w:rsidTr="000A31FD">
        <w:trPr>
          <w:tblHeader/>
        </w:trPr>
        <w:tc>
          <w:tcPr>
            <w:tcW w:w="1110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ÁREA</w:t>
            </w:r>
          </w:p>
        </w:tc>
        <w:tc>
          <w:tcPr>
            <w:tcW w:w="7547" w:type="dxa"/>
            <w:gridSpan w:val="2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EDUCACIÓN ARTÍSTICA (EDUCACIÓN PLÁSTICA)</w:t>
            </w:r>
          </w:p>
        </w:tc>
        <w:tc>
          <w:tcPr>
            <w:tcW w:w="3973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CURSO</w:t>
            </w:r>
          </w:p>
        </w:tc>
        <w:tc>
          <w:tcPr>
            <w:tcW w:w="1486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CUARTO</w:t>
            </w:r>
          </w:p>
        </w:tc>
      </w:tr>
      <w:tr w:rsidR="00407937" w:rsidRPr="000A31FD" w:rsidTr="000A31FD">
        <w:trPr>
          <w:tblHeader/>
        </w:trPr>
        <w:tc>
          <w:tcPr>
            <w:tcW w:w="1110" w:type="dxa"/>
            <w:vAlign w:val="center"/>
          </w:tcPr>
          <w:p w:rsidR="00407937" w:rsidRPr="000A31FD" w:rsidRDefault="00407937" w:rsidP="000A31FD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4036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511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3973" w:type="dxa"/>
            <w:vAlign w:val="center"/>
          </w:tcPr>
          <w:p w:rsidR="00407937" w:rsidRPr="000A31FD" w:rsidRDefault="00407937" w:rsidP="000A31FD">
            <w:pPr>
              <w:ind w:left="284"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486" w:type="dxa"/>
            <w:vAlign w:val="center"/>
          </w:tcPr>
          <w:p w:rsidR="00407937" w:rsidRDefault="00407937" w:rsidP="000A31FD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Competencias</w:t>
            </w:r>
          </w:p>
          <w:p w:rsidR="00407937" w:rsidRPr="000A31FD" w:rsidRDefault="00407937" w:rsidP="000A31FD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clave</w:t>
            </w:r>
          </w:p>
        </w:tc>
      </w:tr>
      <w:tr w:rsidR="00407937" w:rsidRPr="000A31FD" w:rsidTr="000A31FD">
        <w:tc>
          <w:tcPr>
            <w:tcW w:w="14116" w:type="dxa"/>
            <w:gridSpan w:val="5"/>
            <w:vAlign w:val="center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BLOQUE 1. EDUCACIÓN AUDIOVISUAL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B1.1. Comunicación das apreciacións obtidas por observación.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B1.2. Elaboración de carteis con diversa información aplicando os coñecementos plásticos adquiridos.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B1.3. Creación de imaxes  para textos dados para </w:t>
            </w:r>
            <w:proofErr w:type="spellStart"/>
            <w:r w:rsidRPr="000A31FD">
              <w:rPr>
                <w:rFonts w:ascii="Calibri" w:hAnsi="Calibri"/>
                <w:szCs w:val="22"/>
              </w:rPr>
              <w:t>secuenciar</w:t>
            </w:r>
            <w:proofErr w:type="spellEnd"/>
            <w:r w:rsidRPr="000A31FD">
              <w:rPr>
                <w:rFonts w:ascii="Calibri" w:hAnsi="Calibri"/>
                <w:szCs w:val="22"/>
              </w:rPr>
              <w:t xml:space="preserve"> unha historia ( romance, cantiga, … ).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B1.1. Aproximarse á lectura, análise e interpretación da arte e as imaxes fixas e en movemento nos seus contextos culturais e históricos, comprendendo, de maneira crítica, o significado e función social, sendo capaz de elaborar imaxes novas a partir dos coñecementos adquiridos.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EPB1.1.1.  Analiza, de maneira sinxela e utilizando a terminoloxía axeitada, imaxes fixas  atendendo ao tamaño, formato, elementos básicos (puntos, rectas, planos, cores, luz, función, ... ).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EPB1.1.2. Elabora carteis con diversa información considerando os conceptos de tamaño, equilibrio, proporción e cor, e engadindo textos utilizando a tipografía máis axeitada á súa función.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EPB1.1.3. Secuencia unha historia en diferentes viñetas nas que incorpora imaxes e textos seguindo o patrón do cómic.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EPB1.1.4. Interpreta e comenta, de </w:t>
            </w:r>
            <w:r w:rsidRPr="000A31FD">
              <w:rPr>
                <w:rFonts w:ascii="Calibri" w:hAnsi="Calibri"/>
                <w:szCs w:val="22"/>
              </w:rPr>
              <w:lastRenderedPageBreak/>
              <w:t xml:space="preserve">forma oral e escrita, o contido das imaxes dunha obra artística concreta.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B1.4. Observación de materiais empregados nas obras plásticas.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B1.5. Valoración do coñecemento de diferentes códigos artísticos como medios de expresión de sentimentos e ideas.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B1.6. Clasificación de texturas e tonalidades, e apreciación de formas naturais e artificiais, exploradas desde diferentes ángulos e posicións.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B1.2. Recoñecer e identificar as formas naturais e artificiais, as texturas, os códigos e as técnicas básicas das obras plásticas, e expresar as súas diferenzas.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EPB1.2.1. Representa formas naturais e artificiais presentes no contexto, utilizando instrumentos, técnicas e materiais adecuados na súa obra persoal.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EPB1.2.2. Clasifica texturas, formas e cores, atendendo a distintos criterios (similitude, diferenza, tacto, dureza etc.)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EPB1.2.3. Identifica a influencia dos fondos de cor.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EPB1.2.4. Recoñece e interpreta de forma oral e escrita o contido das imaxes nunha obra artística.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EPB1.2.5. Identifica as formas de representar a figura humana nas obras.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B1.7. Interese por procurar información sobre as producións artísticas e por comentalas.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B1.8. Indagación sobre as calidades de diferentes materiais e uso que se fai deles en distintas representacións. 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B1.9. Uso dos recursos dixitais na procura da información. 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B1.3. Identificar determinados/as artistas e amosar interese por coñecer as formas de expresión das súas obras máis representativas. 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EPB1.3.1. Describe profesións relacionadas coas artes plásticas e visuais.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EPB1.3.2. Procura información sobre artistas plásticos/as da propia cultura ou alleos, en relación coas características da súa obra.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EPB1.3.3. Expresa as sensacións e as apreciacións persoais sobre as obras plásticas dun autor ou dunha autora cun criterio artístico.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B1.10. Valoración do contido informativo que as imaxes proporcionan.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B1.11. Comunicación das apreciacións obtidas dunha imaxe.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B1.12. Observación de elementos para estudo de escalas e proporcións.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B1.13. Indagación sobre as maneiras de representar o espazo.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 xml:space="preserve"> B1.4. Interpretar o contido das imaxes e das representacións do espazo presentes no contexto, identificando as posicións dos elementos plásticos no espazo. 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EPB1.4.1. Interpreta e valora a información obtida de imaxes no contexto social, e elabora e comunica informacións básicas.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EPB1.4.2. Identifica a posición dos elementos plásticos tendo en conta </w:t>
            </w:r>
            <w:r w:rsidRPr="000A31FD">
              <w:rPr>
                <w:rFonts w:ascii="Calibri" w:hAnsi="Calibri"/>
                <w:szCs w:val="22"/>
              </w:rPr>
              <w:lastRenderedPageBreak/>
              <w:t>técnicas espaciais.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CMCCT</w:t>
            </w:r>
          </w:p>
        </w:tc>
      </w:tr>
      <w:tr w:rsidR="00407937" w:rsidRPr="000A31FD" w:rsidTr="000A31FD">
        <w:tc>
          <w:tcPr>
            <w:tcW w:w="14116" w:type="dxa"/>
            <w:gridSpan w:val="5"/>
            <w:vAlign w:val="center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BLOQUE 2. EXPRESIÓN ARTÍSTICA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B2.1. Procura das posibilidades da cor en contrastes, variacións e combinacións, apreciando os resultados sobre diferentes soportes.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B2.2. Uso de diferentes texturas para as representacións (area, tecidos, papel etc.).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B2.3. Exploración das calidades dos materiais e o tratamento non convencional destes (pintura esparexida, por chorro etc.).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B2.4. Emprego de distintos soportes nas creacións.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B2.5. Curiosidade por coñecer as posibilidades plásticas dos materiais. 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B2.6. Construción de móbiles, estruturas </w:t>
            </w:r>
            <w:r w:rsidRPr="000A31FD">
              <w:rPr>
                <w:rFonts w:ascii="Calibri" w:hAnsi="Calibri"/>
                <w:szCs w:val="22"/>
              </w:rPr>
              <w:lastRenderedPageBreak/>
              <w:t>e volume.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B2.7. Construción de estruturas sinxelas para representacións teatrais.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B2.1. Coñecer e utilizar materiais, técnicas e códigos diversos que se utilizan nas producións artísticas.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EPB2.1.1. Representa formas naturais e artificiais con diferentes formas, cores, texturas e materiais.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EPB2.1.2. Consegue dar sensación de profundidade e volume ás súas creacións.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EPB2.1.3. Utiliza as cores, as mesturas e a tonalidade con sentido estético, de forma cada vez máis autónoma.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EPB2.1.4. Realiza unha obra con materiais téxtiles de refugo.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EPB2.1.5. Experimenta con materiais e texturas para creacións orixinais, integrándoos de diferentes maneiras.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EPB2.1.6. Utiliza ceras, rotuladores, tintas, plumas etc. para os debuxos usando liñas grosas, finas, sombras, manchas etc.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EPB2.1.7. Representa obxectos coa técnica da </w:t>
            </w:r>
            <w:proofErr w:type="spellStart"/>
            <w:r w:rsidRPr="000A31FD">
              <w:rPr>
                <w:rFonts w:ascii="Calibri" w:hAnsi="Calibri"/>
                <w:szCs w:val="22"/>
              </w:rPr>
              <w:t>esfumaxe</w:t>
            </w:r>
            <w:proofErr w:type="spellEnd"/>
            <w:r w:rsidRPr="000A31FD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 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EPB2.1.8. Utiliza e mestura técnicas (acuarela, témperas etc.) con finalidade estética.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EPB2.1.9. Identifica as formas en que está representada a figura humana nas obras plásticas.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EPB2.1.10. Representa imaxes usando diferentes características da cor.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EPB2.1.11. Utiliza diferentes materiais e texturas (arxila, tecidos, papel etc.) para as súas creacións plásticas.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EPB2.1.12. Recorta, encarta e pega con precisión, con distintos materiais e texturas, creando formas tridimensionais.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g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B2.8. Experimentación das dimensións e das proporcións dunha mesma forma en diferentes posicións.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B2.9. Experimentación das posibilidades de representación con liñas grosas, finas, continuas, descontinuas e xeométricas.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B2.10. Realización de fotografías: enfoque e planos. 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B2.11. Aplicación en producións propias de aspectos observados en obras artísticas.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B2.12. Utilización de recursos dixitais e audiovisuais para a elaboración de obras artísticas. 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B2.2. Realizar composicións plásticas con figuras xeométricas, manexando ferramentas básicas de precisión e utilizando escalas e proporcións.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EPB2.2.1. Utiliza a cuadrícula como un elemento que estrutura o espazo gráfico.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EPB2.2.2. Traza formas xeométricas con precisión, coa axuda das ferramentas básicas (regra, escuadro e cartabón).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EPB2.2.3. Aplica nocións métricas e de perspectiva á construción de estruturas e á transformación do espazo.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EPB2.2.4. Realiza trazados con precisión utilizando ferramentas básicas.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EPB2.2.5. Manexa e utiliza escalas e proporcións axeitadas para representar obxectos.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EPB2.2.6. Realiza composicións plásticas con figuras xeométricas, apreciando o valor expresivo da cor.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EPB2.2.7. Debuxa persoas e obxectos a través dun eixe de simetría.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CMCCT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d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B2.13. Compilación impresa e dixital sobre manifestacións artísticas.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B2.14. Interese pola procura da información artística.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B2.15. Interpretación da información. 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B2.16. Inicio no uso dos medios audiovisuais e dixitais para a creación de obras plásticas.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B2.3. Utilizar e manexar as novas tecnoloxías da información e da comunicación como medio de información, investigación e deseño.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EPB2.3.1. Coñece e utiliza recursos tecnolóxicos para obter información sobre o contexto artístico e cultural para as súas producións.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EPB2.3.2. Coñece e utiliza recursos tecnolóxicos básicos para a elaboración das propias creacións.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EPB2.3.3. Procura imaxes en soporte dixital para as organizar e as transformar nunha produción propia (novela, historieta, cartel, mural, esquematización dunha lección da clase etc.).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EPB2.3.4. Utiliza as tecnoloxías da información e da comunicación para coñecer expresións artísticas e culturais dos pobos do mundo.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CD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B2.17. Establecemento de ordes e pautas para seguir.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B2.18. Interese por axustar o proceso creativo ás intencións previstas, mediante bosquexos ou deseños.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B2.4. Utilizar recursos bibliográficos, dos medios de comunicación e da internet para obter información que lle sirva para planificar e organizar os procesos creativos, así como para coñecer e intercambiar informacións con outro alumnado.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EPB2.4.1. Organiza e planifica o seu propio proceso creativo partindo da idea, recollendo información bibliográfica, dos medios de comunicación ou da internet, desenvolvéndoa en esbozos e elixindo os que mellor se adecúan aos seus propósitos  na obra final, sen utilizar elementos estereotipados, sendo capaz de compartir cos compañeiros e compañeiras o proceso e o produto final obtido.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EPB2.4.2. Elabora bosquexos e deseños para axustar o proceso de creación individual ou en grupo, e presenta os traballos con orde e limpeza.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</w:tc>
      </w:tr>
      <w:tr w:rsidR="00407937" w:rsidRPr="000A31FD" w:rsidTr="000A31FD">
        <w:tc>
          <w:tcPr>
            <w:tcW w:w="1110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4036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B2.19. Uso responsable de instrumentos, materiais e espazos.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B2.20. Selección axeitada de materiais e espazos. </w:t>
            </w:r>
          </w:p>
        </w:tc>
        <w:tc>
          <w:tcPr>
            <w:tcW w:w="3511" w:type="dxa"/>
            <w:vMerge w:val="restart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B2.5. Coidar e usar correctamente os materiais, os instrumentos e os espazos, </w:t>
            </w: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EPB2.5.1. Desenvolve hábitos de orde e limpeza, e usa de forma responsable e axeitada os materiais, os instrumentos e os espazos.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EPB2.5.2. Presenta as tarefas con orde e limpeza, respectando as normas e as indicacións establecidas, e crea hábitos de traballo.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CAA</w:t>
            </w:r>
          </w:p>
        </w:tc>
      </w:tr>
      <w:tr w:rsidR="00407937" w:rsidRPr="000A31FD" w:rsidTr="000A31FD">
        <w:tc>
          <w:tcPr>
            <w:tcW w:w="1110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EPB2.5.3. Selecciona e utiliza as materias de forma apropiada e responsable, segundo as súas posibilidades plásticas e os resultados marcados. </w:t>
            </w:r>
          </w:p>
        </w:tc>
        <w:tc>
          <w:tcPr>
            <w:tcW w:w="1486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CCEC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CSIEE</w:t>
            </w:r>
          </w:p>
        </w:tc>
      </w:tr>
    </w:tbl>
    <w:p w:rsidR="00407937" w:rsidRPr="00E23E93" w:rsidRDefault="00407937" w:rsidP="000A31FD">
      <w:pPr>
        <w:keepNext/>
        <w:rPr>
          <w:b/>
          <w:spacing w:val="1"/>
          <w:sz w:val="18"/>
          <w:szCs w:val="18"/>
        </w:rPr>
      </w:pPr>
    </w:p>
    <w:p w:rsidR="00A73C8C" w:rsidRDefault="00A73C8C" w:rsidP="00066A12">
      <w:pPr>
        <w:rPr>
          <w:rFonts w:ascii="Calibri" w:hAnsi="Calibri"/>
          <w:b/>
          <w:sz w:val="24"/>
        </w:rPr>
      </w:pPr>
    </w:p>
    <w:p w:rsidR="00A73C8C" w:rsidRDefault="00A73C8C" w:rsidP="00066A12">
      <w:pPr>
        <w:rPr>
          <w:rFonts w:ascii="Calibri" w:hAnsi="Calibri"/>
          <w:b/>
          <w:sz w:val="24"/>
        </w:rPr>
      </w:pPr>
    </w:p>
    <w:p w:rsidR="00407937" w:rsidRDefault="00407937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>, con indicación dos mínimos esixibles para promocionar,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407937" w:rsidRPr="00E23E93" w:rsidRDefault="00407937" w:rsidP="000A31FD">
      <w:pPr>
        <w:rPr>
          <w:sz w:val="18"/>
          <w:szCs w:val="18"/>
        </w:rPr>
      </w:pPr>
    </w:p>
    <w:tbl>
      <w:tblPr>
        <w:tblW w:w="49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330"/>
        <w:gridCol w:w="720"/>
        <w:gridCol w:w="720"/>
        <w:gridCol w:w="720"/>
        <w:gridCol w:w="540"/>
        <w:gridCol w:w="3780"/>
        <w:gridCol w:w="1292"/>
      </w:tblGrid>
      <w:tr w:rsidR="00407937" w:rsidRPr="000A31FD" w:rsidTr="00107C2F">
        <w:trPr>
          <w:trHeight w:val="94"/>
          <w:tblHeader/>
        </w:trPr>
        <w:tc>
          <w:tcPr>
            <w:tcW w:w="6330" w:type="dxa"/>
            <w:vAlign w:val="center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>Estándares de aprendizaxe</w:t>
            </w:r>
          </w:p>
        </w:tc>
        <w:tc>
          <w:tcPr>
            <w:tcW w:w="720" w:type="dxa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1ª AV</w:t>
            </w:r>
          </w:p>
        </w:tc>
        <w:tc>
          <w:tcPr>
            <w:tcW w:w="720" w:type="dxa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2ªAV</w:t>
            </w:r>
          </w:p>
        </w:tc>
        <w:tc>
          <w:tcPr>
            <w:tcW w:w="720" w:type="dxa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3ªAV</w:t>
            </w:r>
          </w:p>
        </w:tc>
        <w:tc>
          <w:tcPr>
            <w:tcW w:w="540" w:type="dxa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MÍN</w:t>
            </w:r>
          </w:p>
        </w:tc>
        <w:tc>
          <w:tcPr>
            <w:tcW w:w="3780" w:type="dxa"/>
          </w:tcPr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292" w:type="dxa"/>
          </w:tcPr>
          <w:p w:rsidR="00407937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Cs w:val="22"/>
              </w:rPr>
              <w:t>Criterios de</w:t>
            </w:r>
          </w:p>
          <w:p w:rsidR="00407937" w:rsidRPr="000A31FD" w:rsidRDefault="00407937" w:rsidP="00107C2F">
            <w:pPr>
              <w:ind w:firstLine="0"/>
              <w:jc w:val="center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cualificación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EPB1.1.1.  Analiza, de maneira sinxela e utilizando a terminoloxía axeitada, imaxes fixas  atendendo ao tamaño, formato, elementos básicos (puntos, rectas, planos, cores, luz, función, ... ).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EPB1.1.2. Elabora carteis con diversa información considerando os conceptos de tamaño, equilibrio, proporción e cor, e engadindo textos utilizando a tipografía máis axeitada á súa función.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EPB1.1.3. Secuencia unha historia en diferentes viñetas nas que incorpora imaxes e textos seguindo o patrón do cómic.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EPB1.1.4. Interpreta e comenta, de forma oral e escrita, o contido das imaxes dunha obra artística concreta.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EPB1.2.1. Representa formas naturais e artificiais presentes no contexto, utilizando instrumentos, técnicas e materiais adecuados na súa obra persoal.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EPB1.2.2. Clasifica texturas, formas e cores, atendendo a distintos criterios (similitude, diferenza, tacto, dureza etc.)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 xml:space="preserve">EPB1.2.3. Identifica a influencia dos fondos de cor.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EPB1.2.4. Recoñece e interpreta de forma oral e escrita o contido das imaxes nunha obra artística.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EPB1.2.5. Identifica as formas de representar a figura humana nas obras.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EPB1.3.1. Describe profesións relacionadas coas artes plásticas e visuais.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EPB1.3.2. Procura información sobre artistas plásticos/as da propia cultura ou alleos, en relación coas características da súa obra.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EPB1.3.3. Expresa as sensacións e as apreciacións persoais sobre as obras plásticas dun autor ou dunha autora cun criterio artístico.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 xml:space="preserve">EPB1.4.1. Interpreta e valora a información obtida de imaxes no contexto social, e elabora e comunica informacións básicas.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EPB1.4.2. Identifica a posición dos elementos plásticos tendo en conta técnicas espaciais.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EPB2.1.1. Representa formas naturais e artificiais con diferentes formas, cores, texturas e materiais.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EPB2.1.2. Consegue dar sensación de profundidade e volume ás súas creacións.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EPB2.1.3. Utiliza as cores, as mesturas e a tonalidade con sentido estético, de forma cada vez máis autónoma.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EPB2.1.4. Realiza unha obra con materiais téxtiles de refugo.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 xml:space="preserve">EPB2.1.5. Experimenta con materiais e texturas para creacións orixinais, integrándoos de diferentes maneiras.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EPB2.1.6. Utiliza ceras, rotuladores, tintas, plumas etc. para os debuxos usando liñas grosas, finas, sombras, manchas etc.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EPB2.1.7. Representa obxectos coa técnica da </w:t>
            </w:r>
            <w:proofErr w:type="spellStart"/>
            <w:r w:rsidRPr="000A31FD">
              <w:rPr>
                <w:rFonts w:ascii="Calibri" w:hAnsi="Calibri"/>
                <w:szCs w:val="22"/>
              </w:rPr>
              <w:t>esfumaxe</w:t>
            </w:r>
            <w:proofErr w:type="spellEnd"/>
            <w:r w:rsidRPr="000A31FD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EPB2.1.8. Utiliza e mestura técnicas (acuarela, témperas etc.) con finalidade estética.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 xml:space="preserve">EPB2.1.9. Identifica as formas en que está representada a figura humana nas obras plásticas.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EPB2.1.10. Representa imaxes usando diferentes características da cor.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lastRenderedPageBreak/>
              <w:t xml:space="preserve">EPB2.1.11. Utiliza diferentes materiais e texturas (arxila, tecidos, papel etc.) para as súas creacións plásticas. 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EPB2.1.12. Recorta, encarta e pega con precisión, con distintos materiais e texturas, creando formas tridimensionais.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EPB2.2.1. Utiliza a cuadrícula como un elemento que estrutura o espazo gráfico.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  <w:tr w:rsidR="00407937" w:rsidRPr="000A31FD" w:rsidTr="00107C2F">
        <w:trPr>
          <w:trHeight w:val="94"/>
        </w:trPr>
        <w:tc>
          <w:tcPr>
            <w:tcW w:w="633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EPB2.2.2. Traza formas xeométricas con precisión, coa axuda das ferramentas básicas (regra, escuadro e cartabón).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Observación sistemática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Intercambio oral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92" w:type="dxa"/>
          </w:tcPr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  <w:p w:rsidR="00407937" w:rsidRPr="000A31FD" w:rsidRDefault="00407937" w:rsidP="000A31FD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20%</w:t>
            </w:r>
          </w:p>
          <w:p w:rsidR="00407937" w:rsidRPr="000A31FD" w:rsidRDefault="00407937" w:rsidP="00107C2F">
            <w:pPr>
              <w:ind w:left="284" w:firstLine="0"/>
              <w:rPr>
                <w:rFonts w:ascii="Calibri" w:hAnsi="Calibri"/>
              </w:rPr>
            </w:pPr>
            <w:r w:rsidRPr="000A31FD">
              <w:rPr>
                <w:rFonts w:ascii="Calibri" w:hAnsi="Calibri"/>
                <w:szCs w:val="22"/>
              </w:rPr>
              <w:t>40%</w:t>
            </w:r>
          </w:p>
        </w:tc>
      </w:tr>
    </w:tbl>
    <w:p w:rsidR="00407937" w:rsidRPr="00E23E93" w:rsidRDefault="00407937" w:rsidP="000A31FD">
      <w:pPr>
        <w:rPr>
          <w:sz w:val="18"/>
          <w:szCs w:val="18"/>
        </w:rPr>
      </w:pPr>
    </w:p>
    <w:p w:rsidR="00407937" w:rsidRPr="008F3ED7" w:rsidRDefault="00407937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407937" w:rsidRPr="008F3ED7" w:rsidRDefault="00407937" w:rsidP="00CA08FA">
      <w:pPr>
        <w:pStyle w:val="artigo"/>
        <w:rPr>
          <w:rFonts w:ascii="Calibri" w:hAnsi="Calibri"/>
          <w:sz w:val="24"/>
        </w:rPr>
      </w:pPr>
    </w:p>
    <w:p w:rsidR="00407937" w:rsidRPr="008F3ED7" w:rsidRDefault="00407937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407937" w:rsidRPr="008F3ED7" w:rsidRDefault="00407937" w:rsidP="007F72EC">
      <w:pPr>
        <w:rPr>
          <w:rFonts w:ascii="Calibri" w:hAnsi="Calibri"/>
          <w:sz w:val="24"/>
        </w:rPr>
      </w:pP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A expresión oral e escrita,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inherentes ao principio de igualdade de trato e non-discriminación por calquera condición ou circunstancia persoal ou social.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407937" w:rsidRPr="008F3ED7" w:rsidRDefault="00407937" w:rsidP="006F3EA5">
      <w:pPr>
        <w:rPr>
          <w:rFonts w:ascii="Calibri" w:hAnsi="Calibri"/>
          <w:sz w:val="24"/>
        </w:rPr>
      </w:pPr>
    </w:p>
    <w:p w:rsidR="00407937" w:rsidRPr="008F3ED7" w:rsidRDefault="00407937" w:rsidP="006F3EA5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  <w:lang w:val="pt-BR"/>
        </w:rPr>
      </w:pPr>
    </w:p>
    <w:p w:rsidR="00407937" w:rsidRPr="00854375" w:rsidRDefault="00407937" w:rsidP="007F72EC">
      <w:pPr>
        <w:rPr>
          <w:rFonts w:ascii="Calibri" w:hAnsi="Calibri" w:cs="Arial"/>
          <w:b/>
          <w:sz w:val="24"/>
        </w:rPr>
      </w:pPr>
      <w:r w:rsidRPr="00854375">
        <w:rPr>
          <w:rFonts w:ascii="Calibri" w:hAnsi="Calibri" w:cs="Arial"/>
          <w:b/>
          <w:sz w:val="24"/>
        </w:rPr>
        <w:t>6.1.  Principios metodolóxicos</w:t>
      </w:r>
    </w:p>
    <w:p w:rsidR="00407937" w:rsidRPr="00854375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b/>
          <w:sz w:val="24"/>
        </w:rPr>
        <w:t>Emprego dun estilo educativo asertivo</w:t>
      </w:r>
      <w:r w:rsidRPr="00854375">
        <w:rPr>
          <w:rFonts w:ascii="Calibri" w:hAnsi="Calibri" w:cs="Arial"/>
          <w:sz w:val="24"/>
        </w:rPr>
        <w:t xml:space="preserve">. Fuxindo dunha postura </w:t>
      </w:r>
      <w:proofErr w:type="spellStart"/>
      <w:r w:rsidRPr="00854375">
        <w:rPr>
          <w:rFonts w:ascii="Calibri" w:hAnsi="Calibri" w:cs="Arial"/>
          <w:sz w:val="24"/>
        </w:rPr>
        <w:t>inhibicionista</w:t>
      </w:r>
      <w:proofErr w:type="spellEnd"/>
      <w:r w:rsidRPr="00854375">
        <w:rPr>
          <w:rFonts w:ascii="Calibri" w:hAnsi="Calibri" w:cs="Arial"/>
          <w:sz w:val="24"/>
        </w:rPr>
        <w:t xml:space="preserve"> tanto coma da concepción punitiva, practicarase unha actitude comprensiva coas posibilidades e características do alumnado, buscando a súa mellora permanente e guiando as súas aprendizaxes. Como reforzo do esforzo, da conduta </w:t>
      </w:r>
      <w:proofErr w:type="spellStart"/>
      <w:r w:rsidRPr="00854375">
        <w:rPr>
          <w:rFonts w:ascii="Calibri" w:hAnsi="Calibri" w:cs="Arial"/>
          <w:sz w:val="24"/>
        </w:rPr>
        <w:t>adaptativa</w:t>
      </w:r>
      <w:proofErr w:type="spellEnd"/>
      <w:r w:rsidRPr="00854375">
        <w:rPr>
          <w:rFonts w:ascii="Calibri" w:hAnsi="Calibri" w:cs="Arial"/>
          <w:sz w:val="24"/>
        </w:rPr>
        <w:t xml:space="preserve"> ou do traballo ben feito usarase fundamentalmente o eloxio constante, ao mesmo tempo que se ignora ou se reprende o comportamento inadecuado. Esta discriminación </w:t>
      </w:r>
      <w:proofErr w:type="spellStart"/>
      <w:r w:rsidRPr="00854375">
        <w:rPr>
          <w:rFonts w:ascii="Calibri" w:hAnsi="Calibri" w:cs="Arial"/>
          <w:sz w:val="24"/>
        </w:rPr>
        <w:t>condutual</w:t>
      </w:r>
      <w:proofErr w:type="spellEnd"/>
      <w:r w:rsidRPr="00854375">
        <w:rPr>
          <w:rFonts w:ascii="Calibri" w:hAnsi="Calibri" w:cs="Arial"/>
          <w:sz w:val="24"/>
        </w:rPr>
        <w:t xml:space="preserve">, xunto co trato respectuoso e xusto favorecerán a </w:t>
      </w:r>
      <w:proofErr w:type="spellStart"/>
      <w:r w:rsidRPr="00854375">
        <w:rPr>
          <w:rFonts w:ascii="Calibri" w:hAnsi="Calibri" w:cs="Arial"/>
          <w:sz w:val="24"/>
        </w:rPr>
        <w:t>autoestima</w:t>
      </w:r>
      <w:proofErr w:type="spellEnd"/>
      <w:r w:rsidRPr="00854375">
        <w:rPr>
          <w:rFonts w:ascii="Calibri" w:hAnsi="Calibri" w:cs="Arial"/>
          <w:sz w:val="24"/>
        </w:rPr>
        <w:t>, o rendemento escolar e a convivencia pacífica, contribuíndo ao desenvolvemento do clima escolar necesario.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b/>
          <w:sz w:val="24"/>
        </w:rPr>
        <w:t>Procura de aprendizaxes significativos</w:t>
      </w:r>
      <w:r w:rsidRPr="00854375">
        <w:rPr>
          <w:rFonts w:ascii="Calibri" w:hAnsi="Calibri" w:cs="Arial"/>
          <w:sz w:val="24"/>
        </w:rPr>
        <w:t xml:space="preserve">. Nas diferentes unidades de </w:t>
      </w:r>
      <w:proofErr w:type="spellStart"/>
      <w:r w:rsidRPr="00854375">
        <w:rPr>
          <w:rFonts w:ascii="Calibri" w:hAnsi="Calibri" w:cs="Arial"/>
          <w:sz w:val="24"/>
        </w:rPr>
        <w:t>ensino-aprendizaxe</w:t>
      </w:r>
      <w:proofErr w:type="spellEnd"/>
      <w:r w:rsidRPr="00854375">
        <w:rPr>
          <w:rFonts w:ascii="Calibri" w:hAnsi="Calibri" w:cs="Arial"/>
          <w:sz w:val="24"/>
        </w:rPr>
        <w:t xml:space="preserve"> procurarase sempre 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sz w:val="24"/>
        </w:rPr>
        <w:t>- Que os contidos sexan lóxicos e coherentes, con estrutura e vocabulario adaptados ao alumnado ao que se dirixen.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sz w:val="24"/>
        </w:rPr>
        <w:t>- Que o alumnado teña os coñecementos previos necesarios para comprender os novos contidos e que estes estean activados.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sz w:val="24"/>
        </w:rPr>
        <w:t xml:space="preserve">- Que o alumnado teña a predisposición, a actitude, o interese e a motivación necesarias para </w:t>
      </w:r>
      <w:proofErr w:type="spellStart"/>
      <w:r w:rsidRPr="00854375">
        <w:rPr>
          <w:rFonts w:ascii="Calibri" w:hAnsi="Calibri" w:cs="Arial"/>
          <w:sz w:val="24"/>
        </w:rPr>
        <w:t>interactuar</w:t>
      </w:r>
      <w:proofErr w:type="spellEnd"/>
      <w:r w:rsidRPr="00854375">
        <w:rPr>
          <w:rFonts w:ascii="Calibri" w:hAnsi="Calibri" w:cs="Arial"/>
          <w:sz w:val="24"/>
        </w:rPr>
        <w:t xml:space="preserve"> cos contidos que lle propomos. 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b/>
          <w:sz w:val="24"/>
        </w:rPr>
        <w:t>Desenvolvemento de traballo por proxectos e traballos de investigación</w:t>
      </w:r>
      <w:r w:rsidRPr="00854375">
        <w:rPr>
          <w:rFonts w:ascii="Calibri" w:hAnsi="Calibri" w:cs="Arial"/>
          <w:sz w:val="24"/>
        </w:rPr>
        <w:t xml:space="preserve">. Sen </w:t>
      </w:r>
      <w:proofErr w:type="spellStart"/>
      <w:r w:rsidRPr="00854375">
        <w:rPr>
          <w:rFonts w:ascii="Calibri" w:hAnsi="Calibri" w:cs="Arial"/>
          <w:sz w:val="24"/>
        </w:rPr>
        <w:t>olvidar</w:t>
      </w:r>
      <w:proofErr w:type="spellEnd"/>
      <w:r w:rsidRPr="00854375">
        <w:rPr>
          <w:rFonts w:ascii="Calibri" w:hAnsi="Calibri" w:cs="Arial"/>
          <w:sz w:val="24"/>
        </w:rPr>
        <w:t xml:space="preserve"> as aprendizaxes por recepción, baseadas nas explicacións e na presentación de contidos por parte do profesorado, iranse promovendo traballos nos que, coa guía do profesorado, será o alumnado (só ou en cooperación cos seus compañeiros) o que busca a información, a traballa e elabora con ela algún tipo de produto, que presenta aos demais. A biblioteca e as TIC serán recursos fundamentais para o desenvolvemento destes traballos.</w:t>
      </w:r>
    </w:p>
    <w:p w:rsidR="00407937" w:rsidRPr="00854375" w:rsidRDefault="00407937" w:rsidP="007F72EC">
      <w:pPr>
        <w:rPr>
          <w:rFonts w:ascii="Calibri" w:hAnsi="Calibri" w:cs="Arial"/>
          <w:sz w:val="24"/>
        </w:rPr>
      </w:pPr>
    </w:p>
    <w:p w:rsidR="00407937" w:rsidRPr="00854375" w:rsidRDefault="00407937" w:rsidP="007F72EC">
      <w:pPr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b/>
          <w:sz w:val="24"/>
        </w:rPr>
        <w:t>Metodoloxías activas</w:t>
      </w:r>
      <w:r w:rsidRPr="00854375">
        <w:rPr>
          <w:rFonts w:ascii="Calibri" w:hAnsi="Calibri" w:cs="Arial"/>
          <w:sz w:val="24"/>
        </w:rPr>
        <w:t>. O alumno non pode quedarse nunha recepción pasiva de coñecementos. Promoverase a actividade mental do alumno, que deberá traballar a información que recibe, enlazándoa cos seus coñe</w:t>
      </w:r>
      <w:r w:rsidR="00854375">
        <w:rPr>
          <w:rFonts w:ascii="Calibri" w:hAnsi="Calibri" w:cs="Arial"/>
          <w:sz w:val="24"/>
        </w:rPr>
        <w:t>ce</w:t>
      </w:r>
      <w:r w:rsidRPr="00854375">
        <w:rPr>
          <w:rFonts w:ascii="Calibri" w:hAnsi="Calibri" w:cs="Arial"/>
          <w:sz w:val="24"/>
        </w:rPr>
        <w:t xml:space="preserve">mentos previos, dándolle sentido, esforzándose por entendela e buscando un cambio nos seus esquemas de coñecemento. As </w:t>
      </w:r>
      <w:r w:rsidR="00854375" w:rsidRPr="00854375">
        <w:rPr>
          <w:rFonts w:ascii="Calibri" w:hAnsi="Calibri" w:cs="Arial"/>
          <w:sz w:val="24"/>
        </w:rPr>
        <w:t>técnicas</w:t>
      </w:r>
      <w:r w:rsidR="00854375">
        <w:rPr>
          <w:rFonts w:ascii="Calibri" w:hAnsi="Calibri" w:cs="Arial"/>
          <w:sz w:val="24"/>
        </w:rPr>
        <w:t xml:space="preserve"> de traballo intelectu</w:t>
      </w:r>
      <w:r w:rsidRPr="00854375">
        <w:rPr>
          <w:rFonts w:ascii="Calibri" w:hAnsi="Calibri" w:cs="Arial"/>
          <w:sz w:val="24"/>
        </w:rPr>
        <w:t>al e comprensión lectora (resumes, esquemas...) ou o tipo de traballo que mencionamos no punto anterior, son fórmulas eficaces para promover esa actividade mental necesaria.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etc.) de cada grupo e de cada neno/a </w:t>
      </w:r>
      <w:r w:rsidRPr="008F3ED7">
        <w:rPr>
          <w:rFonts w:ascii="Calibri" w:hAnsi="Calibri" w:cs="Arial"/>
          <w:sz w:val="24"/>
        </w:rPr>
        <w:lastRenderedPageBreak/>
        <w:t>concreto. Cada alumno ten as súas necesidades educativas e algúns presentan necesidades educativas especiais que deberán ser atendidas.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54375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54375">
        <w:rPr>
          <w:rFonts w:ascii="Calibri" w:hAnsi="Calibri" w:cs="Arial"/>
          <w:b/>
          <w:bCs/>
          <w:sz w:val="24"/>
        </w:rPr>
        <w:t>Contribución ao desenvolvemento da capacidad</w:t>
      </w:r>
      <w:r w:rsidR="00854375">
        <w:rPr>
          <w:rFonts w:ascii="Calibri" w:hAnsi="Calibri" w:cs="Arial"/>
          <w:b/>
          <w:bCs/>
          <w:sz w:val="24"/>
        </w:rPr>
        <w:t>e</w:t>
      </w:r>
      <w:r w:rsidRPr="00854375">
        <w:rPr>
          <w:rFonts w:ascii="Calibri" w:hAnsi="Calibri" w:cs="Arial"/>
          <w:b/>
          <w:bCs/>
          <w:sz w:val="24"/>
        </w:rPr>
        <w:t xml:space="preserve"> “de aprender a aprender”. </w:t>
      </w:r>
    </w:p>
    <w:p w:rsidR="00407937" w:rsidRPr="00854375" w:rsidRDefault="00407937" w:rsidP="007F72EC">
      <w:pPr>
        <w:widowControl w:val="0"/>
        <w:rPr>
          <w:rFonts w:ascii="Calibri" w:hAnsi="Calibri" w:cs="Arial"/>
          <w:sz w:val="24"/>
        </w:rPr>
      </w:pPr>
      <w:r w:rsidRPr="00854375">
        <w:rPr>
          <w:rFonts w:ascii="Calibri" w:hAnsi="Calibri" w:cs="Arial"/>
          <w:bCs/>
          <w:sz w:val="24"/>
        </w:rPr>
        <w:t xml:space="preserve">As sucesivas unidades de </w:t>
      </w:r>
      <w:proofErr w:type="spellStart"/>
      <w:r w:rsidRPr="00854375">
        <w:rPr>
          <w:rFonts w:ascii="Calibri" w:hAnsi="Calibri" w:cs="Arial"/>
          <w:bCs/>
          <w:sz w:val="24"/>
        </w:rPr>
        <w:t>ensino-aprendizaxe</w:t>
      </w:r>
      <w:proofErr w:type="spellEnd"/>
      <w:r w:rsidRPr="00854375">
        <w:rPr>
          <w:rFonts w:ascii="Calibri" w:hAnsi="Calibri" w:cs="Arial"/>
          <w:bCs/>
          <w:sz w:val="24"/>
        </w:rPr>
        <w:t xml:space="preserve"> que se desenvolven no centro irán encamiñadas a que o alumnado aprenda a regular os seus propios procesos de aprendizaxe, é dicir a planificar, supervisar e avaliar o seu comportamento cando se enfronta a calquera tarefa escolar.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Secuenciación das actividades de ensino-aprendizaxe.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r w:rsidR="00854375" w:rsidRPr="008F3ED7">
        <w:rPr>
          <w:rFonts w:ascii="Calibri" w:hAnsi="Calibri" w:cs="Arial"/>
          <w:b/>
          <w:sz w:val="24"/>
        </w:rPr>
        <w:t>aprendizaxes</w:t>
      </w:r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 xml:space="preserve">que </w:t>
      </w:r>
      <w:r w:rsidRPr="008F3ED7">
        <w:rPr>
          <w:rFonts w:ascii="Calibri" w:hAnsi="Calibri" w:cs="Arial"/>
          <w:b/>
          <w:bCs/>
          <w:sz w:val="24"/>
        </w:rPr>
        <w:lastRenderedPageBreak/>
        <w:t>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r w:rsidR="00854375" w:rsidRPr="008F3ED7">
        <w:rPr>
          <w:rFonts w:ascii="Calibri" w:hAnsi="Calibri" w:cs="Arial"/>
          <w:b/>
          <w:bCs/>
          <w:sz w:val="24"/>
        </w:rPr>
        <w:t>vías</w:t>
      </w:r>
      <w:r w:rsidRPr="008F3ED7">
        <w:rPr>
          <w:rFonts w:ascii="Calibri" w:hAnsi="Calibri" w:cs="Arial"/>
          <w:b/>
          <w:bCs/>
          <w:sz w:val="24"/>
        </w:rPr>
        <w:t>: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r w:rsidR="00854375" w:rsidRPr="008F3ED7">
        <w:rPr>
          <w:rFonts w:ascii="Calibri" w:hAnsi="Calibri" w:cs="Arial"/>
          <w:b/>
          <w:bCs/>
          <w:sz w:val="24"/>
        </w:rPr>
        <w:t>estruturado</w:t>
      </w:r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r w:rsidR="00854375" w:rsidRPr="008F3ED7">
        <w:rPr>
          <w:rFonts w:ascii="Calibri" w:hAnsi="Calibri" w:cs="Arial"/>
          <w:b/>
          <w:sz w:val="24"/>
        </w:rPr>
        <w:t>guía</w:t>
      </w:r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 alumnado busca a información nas fontes propostas.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407937" w:rsidRPr="008F3ED7" w:rsidRDefault="00407937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407937" w:rsidRPr="008F3ED7" w:rsidRDefault="00407937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cartel-mural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407937" w:rsidRPr="008F3ED7" w:rsidRDefault="00407937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407937" w:rsidRPr="008F3ED7" w:rsidRDefault="00407937" w:rsidP="007F72EC">
      <w:pPr>
        <w:rPr>
          <w:rFonts w:ascii="Calibri" w:hAnsi="Calibri"/>
          <w:noProof/>
          <w:sz w:val="24"/>
          <w:lang w:val="es-ES" w:eastAsia="gl-ES"/>
        </w:rPr>
      </w:pPr>
    </w:p>
    <w:p w:rsidR="00407937" w:rsidRPr="00923604" w:rsidRDefault="00407937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923604">
        <w:rPr>
          <w:b/>
          <w:noProof/>
          <w:sz w:val="24"/>
          <w:szCs w:val="24"/>
          <w:lang w:val="es-ES" w:eastAsia="gl-ES"/>
        </w:rPr>
        <w:t xml:space="preserve">7.- </w:t>
      </w:r>
      <w:r w:rsidRPr="00923604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407937" w:rsidRPr="00923604" w:rsidRDefault="00407937" w:rsidP="007F72EC">
      <w:pPr>
        <w:rPr>
          <w:rFonts w:ascii="Calibri" w:hAnsi="Calibri"/>
          <w:sz w:val="24"/>
          <w:lang w:eastAsia="zh-CN"/>
        </w:rPr>
      </w:pPr>
    </w:p>
    <w:p w:rsidR="00407937" w:rsidRPr="00695665" w:rsidRDefault="00407937" w:rsidP="00695665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923604">
        <w:rPr>
          <w:rFonts w:ascii="Calibri" w:hAnsi="Calibri"/>
          <w:sz w:val="24"/>
          <w:lang w:val="es-ES"/>
        </w:rPr>
        <w:t>fotocopiables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con actividades de reforzo e de ampliación.  </w:t>
      </w:r>
    </w:p>
    <w:p w:rsidR="00407937" w:rsidRPr="00923604" w:rsidRDefault="00407937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923604">
        <w:rPr>
          <w:rFonts w:ascii="Calibri" w:hAnsi="Calibri"/>
          <w:sz w:val="24"/>
          <w:lang w:val="es-ES"/>
        </w:rPr>
        <w:t>canón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de video…</w:t>
      </w:r>
    </w:p>
    <w:p w:rsidR="00407937" w:rsidRPr="00923604" w:rsidRDefault="00407937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>Guía didáctica.</w:t>
      </w:r>
    </w:p>
    <w:p w:rsidR="00407937" w:rsidRPr="00FE77C4" w:rsidRDefault="00407937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</w:rPr>
      </w:pPr>
      <w:r w:rsidRPr="00FE77C4">
        <w:rPr>
          <w:rFonts w:ascii="Calibri" w:hAnsi="Calibri"/>
          <w:sz w:val="24"/>
          <w:lang w:val="es-ES"/>
        </w:rPr>
        <w:t>Recursos da biblioteca escolar.</w:t>
      </w:r>
    </w:p>
    <w:p w:rsidR="00407937" w:rsidRPr="008F3ED7" w:rsidRDefault="00407937" w:rsidP="007F72EC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407937" w:rsidRPr="008F3ED7" w:rsidRDefault="00407937" w:rsidP="007F72EC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 avaliación inicial levarase a cabo entre o 10 e </w:t>
      </w:r>
      <w:r>
        <w:rPr>
          <w:rFonts w:ascii="Calibri" w:hAnsi="Calibri"/>
          <w:sz w:val="24"/>
          <w:lang w:eastAsia="zh-CN"/>
        </w:rPr>
        <w:t>o</w:t>
      </w:r>
      <w:r w:rsidRPr="008F3ED7">
        <w:rPr>
          <w:rFonts w:ascii="Calibri" w:hAnsi="Calibri"/>
          <w:sz w:val="24"/>
          <w:lang w:eastAsia="zh-CN"/>
        </w:rPr>
        <w:t xml:space="preserve"> 30 de setembro. Farase en base ás seguintes accións: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psicopedagóxicos que poida haber de cada alumno. 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407937" w:rsidRDefault="00407937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695665" w:rsidRDefault="00695665" w:rsidP="00695665">
      <w:pPr>
        <w:rPr>
          <w:lang w:eastAsia="zh-CN"/>
        </w:rPr>
      </w:pPr>
    </w:p>
    <w:p w:rsidR="00695665" w:rsidRPr="00695665" w:rsidRDefault="00695665" w:rsidP="00695665">
      <w:pPr>
        <w:rPr>
          <w:lang w:eastAsia="zh-CN"/>
        </w:rPr>
      </w:pPr>
    </w:p>
    <w:p w:rsidR="00407937" w:rsidRPr="008F3ED7" w:rsidRDefault="00407937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407937" w:rsidRPr="008F3ED7" w:rsidRDefault="00407937" w:rsidP="00BE2BD2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40793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r w:rsidR="00695665">
        <w:rPr>
          <w:rFonts w:ascii="Calibri" w:hAnsi="Calibri"/>
          <w:sz w:val="24"/>
        </w:rPr>
        <w:t>continua</w:t>
      </w:r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oral…), probas escritas periódicas, esforzo e actitude.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Cando o progreso dun alumno ou alumna non sexa o adecuado, adoptaranse as medidas de atención á diversidad</w:t>
      </w:r>
      <w:r w:rsidR="00695665">
        <w:rPr>
          <w:rFonts w:ascii="Calibri" w:hAnsi="Calibri"/>
          <w:sz w:val="24"/>
        </w:rPr>
        <w:t>e</w:t>
      </w:r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407937" w:rsidRPr="008F3ED7" w:rsidRDefault="00407937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consensuada por todo o profesorado, debendo ter especial consideración a información do titor ou titora. En caso de non existir acordo prevalecerá a opinión do titor/a.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407937" w:rsidRPr="008F3ED7" w:rsidRDefault="00407937" w:rsidP="00CA7635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  <w:lang w:eastAsia="zh-CN"/>
        </w:rPr>
      </w:pPr>
    </w:p>
    <w:p w:rsidR="00407937" w:rsidRPr="008F3ED7" w:rsidRDefault="00407937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plástica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695665">
        <w:rPr>
          <w:rFonts w:ascii="Calibri" w:hAnsi="Calibri"/>
          <w:sz w:val="24"/>
          <w:lang w:eastAsia="zh-CN"/>
        </w:rPr>
        <w:t>As metodol</w:t>
      </w:r>
      <w:r>
        <w:rPr>
          <w:rFonts w:ascii="Calibri" w:hAnsi="Calibri"/>
          <w:sz w:val="24"/>
          <w:lang w:eastAsia="zh-CN"/>
        </w:rPr>
        <w:t xml:space="preserve">oxías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407937" w:rsidRPr="008F3ED7" w:rsidRDefault="00407937" w:rsidP="00B154ED">
      <w:pPr>
        <w:ind w:firstLine="0"/>
        <w:rPr>
          <w:rFonts w:ascii="Calibri" w:hAnsi="Calibri"/>
          <w:sz w:val="24"/>
          <w:lang w:eastAsia="zh-CN"/>
        </w:rPr>
      </w:pP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Introducir a avaliación do contexto de aula (avaliación continua, valorar o traballo diario, os intereses, a participación, traballos individuais e grupais, …)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407937" w:rsidRDefault="00407937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407937" w:rsidRDefault="00407937" w:rsidP="003B04A0">
      <w:pPr>
        <w:rPr>
          <w:rFonts w:ascii="Calibri" w:hAnsi="Calibri"/>
          <w:sz w:val="24"/>
          <w:lang w:eastAsia="zh-CN"/>
        </w:rPr>
      </w:pPr>
    </w:p>
    <w:p w:rsidR="00407937" w:rsidRDefault="00407937" w:rsidP="003B04A0">
      <w:pPr>
        <w:rPr>
          <w:rFonts w:ascii="Calibri" w:hAnsi="Calibri"/>
          <w:sz w:val="24"/>
          <w:lang w:eastAsia="zh-CN"/>
        </w:rPr>
      </w:pPr>
    </w:p>
    <w:p w:rsidR="00695665" w:rsidRDefault="00695665" w:rsidP="003B04A0">
      <w:pPr>
        <w:rPr>
          <w:rFonts w:ascii="Calibri" w:hAnsi="Calibri"/>
          <w:sz w:val="24"/>
          <w:lang w:eastAsia="zh-CN"/>
        </w:rPr>
      </w:pPr>
    </w:p>
    <w:p w:rsidR="00695665" w:rsidRDefault="00695665" w:rsidP="003B04A0">
      <w:pPr>
        <w:rPr>
          <w:rFonts w:ascii="Calibri" w:hAnsi="Calibri"/>
          <w:sz w:val="24"/>
          <w:lang w:eastAsia="zh-CN"/>
        </w:rPr>
      </w:pPr>
    </w:p>
    <w:p w:rsidR="00695665" w:rsidRPr="003B04A0" w:rsidRDefault="00695665" w:rsidP="003B04A0">
      <w:pPr>
        <w:rPr>
          <w:rFonts w:ascii="Calibri" w:hAnsi="Calibri"/>
          <w:sz w:val="24"/>
          <w:lang w:eastAsia="zh-CN"/>
        </w:rPr>
      </w:pPr>
    </w:p>
    <w:p w:rsidR="00407937" w:rsidRPr="003B04A0" w:rsidRDefault="00407937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lastRenderedPageBreak/>
        <w:t>11. Avaliación do proceso de ensino e da práctica docente</w:t>
      </w:r>
    </w:p>
    <w:p w:rsidR="00407937" w:rsidRPr="003B04A0" w:rsidRDefault="00407937" w:rsidP="003B04A0">
      <w:pPr>
        <w:rPr>
          <w:rFonts w:ascii="Calibri" w:hAnsi="Calibri" w:cs="Arial"/>
          <w:b/>
          <w:bCs/>
          <w:sz w:val="24"/>
        </w:rPr>
      </w:pPr>
    </w:p>
    <w:p w:rsidR="00407937" w:rsidRPr="003B04A0" w:rsidRDefault="00407937" w:rsidP="003B04A0">
      <w:pPr>
        <w:rPr>
          <w:rFonts w:ascii="Calibri" w:hAnsi="Calibri"/>
          <w:sz w:val="24"/>
        </w:rPr>
      </w:pPr>
      <w:bookmarkStart w:id="0" w:name="_Toc433099662"/>
      <w:bookmarkStart w:id="1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0"/>
      <w:bookmarkEnd w:id="1"/>
    </w:p>
    <w:p w:rsidR="00407937" w:rsidRPr="003B04A0" w:rsidRDefault="00407937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407937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07937" w:rsidRDefault="00407937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695665" w:rsidRPr="003B04A0" w:rsidRDefault="00695665" w:rsidP="003B04A0">
      <w:pPr>
        <w:rPr>
          <w:rFonts w:ascii="Calibri" w:hAnsi="Calibri"/>
          <w:sz w:val="24"/>
          <w:lang w:val="pt-PT"/>
        </w:rPr>
      </w:pPr>
    </w:p>
    <w:p w:rsidR="00407937" w:rsidRPr="003B04A0" w:rsidRDefault="00407937" w:rsidP="003B04A0">
      <w:pPr>
        <w:rPr>
          <w:rFonts w:ascii="Calibri" w:hAnsi="Calibri"/>
          <w:sz w:val="24"/>
        </w:rPr>
      </w:pPr>
      <w:bookmarkStart w:id="2" w:name="_Toc433099663"/>
      <w:bookmarkStart w:id="3" w:name="_Toc440355817"/>
      <w:r w:rsidRPr="003B04A0">
        <w:rPr>
          <w:rFonts w:ascii="Calibri" w:hAnsi="Calibri"/>
          <w:sz w:val="24"/>
        </w:rPr>
        <w:lastRenderedPageBreak/>
        <w:t>Indicadores de logro da práctica docente</w:t>
      </w:r>
      <w:bookmarkEnd w:id="2"/>
      <w:bookmarkEnd w:id="3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407937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407937" w:rsidRDefault="00407937" w:rsidP="00695665">
      <w:pPr>
        <w:ind w:firstLine="0"/>
        <w:rPr>
          <w:rFonts w:ascii="Calibri" w:hAnsi="Calibri"/>
          <w:sz w:val="24"/>
        </w:rPr>
      </w:pPr>
    </w:p>
    <w:p w:rsidR="00407937" w:rsidRPr="00356E2A" w:rsidRDefault="00407937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407937" w:rsidRDefault="00407937" w:rsidP="003B04A0">
      <w:pPr>
        <w:rPr>
          <w:rFonts w:ascii="Calibri" w:hAnsi="Calibri"/>
          <w:b/>
          <w:sz w:val="24"/>
        </w:rPr>
      </w:pPr>
    </w:p>
    <w:p w:rsidR="00407937" w:rsidRPr="00356E2A" w:rsidRDefault="00407937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407937" w:rsidRDefault="00407937" w:rsidP="003B04A0">
      <w:pPr>
        <w:rPr>
          <w:rFonts w:ascii="Calibri" w:hAnsi="Calibri"/>
          <w:sz w:val="24"/>
        </w:rPr>
      </w:pPr>
      <w:bookmarkStart w:id="4" w:name="_Toc440355820"/>
    </w:p>
    <w:p w:rsidR="00407937" w:rsidRPr="003B04A0" w:rsidRDefault="00407937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4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407937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O desenvolvemento da programación respondeu á secuenciación e a temporalización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secuenciación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07937" w:rsidRPr="003B04A0" w:rsidRDefault="00407937" w:rsidP="003B04A0">
      <w:pPr>
        <w:rPr>
          <w:rFonts w:ascii="Calibri" w:hAnsi="Calibri"/>
          <w:sz w:val="24"/>
          <w:lang w:val="pt-PT"/>
        </w:rPr>
      </w:pPr>
    </w:p>
    <w:p w:rsidR="00407937" w:rsidRPr="003B04A0" w:rsidRDefault="00407937" w:rsidP="00116A7C">
      <w:pPr>
        <w:ind w:firstLine="0"/>
        <w:rPr>
          <w:rFonts w:ascii="Calibri" w:hAnsi="Calibri"/>
          <w:b/>
          <w:sz w:val="24"/>
        </w:rPr>
      </w:pPr>
    </w:p>
    <w:sectPr w:rsidR="00407937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C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3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2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60208C"/>
    <w:multiLevelType w:val="hybridMultilevel"/>
    <w:tmpl w:val="BDEE030E"/>
    <w:lvl w:ilvl="0" w:tplc="FFFFFFF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23"/>
  </w:num>
  <w:num w:numId="4">
    <w:abstractNumId w:val="25"/>
  </w:num>
  <w:num w:numId="5">
    <w:abstractNumId w:val="7"/>
  </w:num>
  <w:num w:numId="6">
    <w:abstractNumId w:val="24"/>
  </w:num>
  <w:num w:numId="7">
    <w:abstractNumId w:val="17"/>
  </w:num>
  <w:num w:numId="8">
    <w:abstractNumId w:val="10"/>
  </w:num>
  <w:num w:numId="9">
    <w:abstractNumId w:val="12"/>
  </w:num>
  <w:num w:numId="10">
    <w:abstractNumId w:val="16"/>
  </w:num>
  <w:num w:numId="11">
    <w:abstractNumId w:val="6"/>
  </w:num>
  <w:num w:numId="12">
    <w:abstractNumId w:val="14"/>
  </w:num>
  <w:num w:numId="13">
    <w:abstractNumId w:val="21"/>
  </w:num>
  <w:num w:numId="14">
    <w:abstractNumId w:val="15"/>
  </w:num>
  <w:num w:numId="15">
    <w:abstractNumId w:val="5"/>
  </w:num>
  <w:num w:numId="16">
    <w:abstractNumId w:val="19"/>
  </w:num>
  <w:num w:numId="17">
    <w:abstractNumId w:val="18"/>
  </w:num>
  <w:num w:numId="18">
    <w:abstractNumId w:val="13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"/>
  </w:num>
  <w:num w:numId="23">
    <w:abstractNumId w:val="11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9742E"/>
    <w:rsid w:val="000A31FD"/>
    <w:rsid w:val="000A5BD7"/>
    <w:rsid w:val="000B7E87"/>
    <w:rsid w:val="001056DF"/>
    <w:rsid w:val="00107C2F"/>
    <w:rsid w:val="00116A7C"/>
    <w:rsid w:val="00123789"/>
    <w:rsid w:val="001267DB"/>
    <w:rsid w:val="00134B20"/>
    <w:rsid w:val="0014383A"/>
    <w:rsid w:val="001539E8"/>
    <w:rsid w:val="00164773"/>
    <w:rsid w:val="001716A8"/>
    <w:rsid w:val="00182ED4"/>
    <w:rsid w:val="0018543E"/>
    <w:rsid w:val="00185D0D"/>
    <w:rsid w:val="001C5D71"/>
    <w:rsid w:val="001D2889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07937"/>
    <w:rsid w:val="0043438E"/>
    <w:rsid w:val="00434AAF"/>
    <w:rsid w:val="00434E50"/>
    <w:rsid w:val="00465C6E"/>
    <w:rsid w:val="004915DF"/>
    <w:rsid w:val="004B6889"/>
    <w:rsid w:val="00506C2A"/>
    <w:rsid w:val="005139DA"/>
    <w:rsid w:val="00536BC6"/>
    <w:rsid w:val="005C6309"/>
    <w:rsid w:val="0062601F"/>
    <w:rsid w:val="00634F91"/>
    <w:rsid w:val="00636E04"/>
    <w:rsid w:val="00677105"/>
    <w:rsid w:val="00695665"/>
    <w:rsid w:val="006A215C"/>
    <w:rsid w:val="006C0D57"/>
    <w:rsid w:val="006D4BF6"/>
    <w:rsid w:val="006F3EA5"/>
    <w:rsid w:val="006F51FA"/>
    <w:rsid w:val="00716F78"/>
    <w:rsid w:val="00760767"/>
    <w:rsid w:val="007636DC"/>
    <w:rsid w:val="007A6B32"/>
    <w:rsid w:val="007F72EC"/>
    <w:rsid w:val="008133B3"/>
    <w:rsid w:val="008146B3"/>
    <w:rsid w:val="00853C89"/>
    <w:rsid w:val="00854375"/>
    <w:rsid w:val="0085574C"/>
    <w:rsid w:val="00891176"/>
    <w:rsid w:val="008A1E0C"/>
    <w:rsid w:val="008A6831"/>
    <w:rsid w:val="008B432D"/>
    <w:rsid w:val="008F3ED7"/>
    <w:rsid w:val="0090489B"/>
    <w:rsid w:val="00923604"/>
    <w:rsid w:val="00925FE7"/>
    <w:rsid w:val="00932456"/>
    <w:rsid w:val="00933A4E"/>
    <w:rsid w:val="00957290"/>
    <w:rsid w:val="009739C6"/>
    <w:rsid w:val="009B601C"/>
    <w:rsid w:val="009F0A8A"/>
    <w:rsid w:val="00A07354"/>
    <w:rsid w:val="00A35A38"/>
    <w:rsid w:val="00A529F4"/>
    <w:rsid w:val="00A52C76"/>
    <w:rsid w:val="00A73C8C"/>
    <w:rsid w:val="00A74099"/>
    <w:rsid w:val="00A906DA"/>
    <w:rsid w:val="00A94A3A"/>
    <w:rsid w:val="00AE3409"/>
    <w:rsid w:val="00AE37E6"/>
    <w:rsid w:val="00AE49AA"/>
    <w:rsid w:val="00B039FC"/>
    <w:rsid w:val="00B154ED"/>
    <w:rsid w:val="00B32943"/>
    <w:rsid w:val="00B33D43"/>
    <w:rsid w:val="00B42A9D"/>
    <w:rsid w:val="00B467F4"/>
    <w:rsid w:val="00B53162"/>
    <w:rsid w:val="00B6104E"/>
    <w:rsid w:val="00B67EA5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616F6"/>
    <w:rsid w:val="00D63324"/>
    <w:rsid w:val="00D64DA2"/>
    <w:rsid w:val="00D85203"/>
    <w:rsid w:val="00DB0FE8"/>
    <w:rsid w:val="00DD3535"/>
    <w:rsid w:val="00DD641B"/>
    <w:rsid w:val="00DE2A52"/>
    <w:rsid w:val="00E23E93"/>
    <w:rsid w:val="00E369F8"/>
    <w:rsid w:val="00E543DC"/>
    <w:rsid w:val="00E94918"/>
    <w:rsid w:val="00EF4E45"/>
    <w:rsid w:val="00F0650B"/>
    <w:rsid w:val="00F42880"/>
    <w:rsid w:val="00F431EE"/>
    <w:rsid w:val="00F65584"/>
    <w:rsid w:val="00F77652"/>
    <w:rsid w:val="00F84940"/>
    <w:rsid w:val="00F9625A"/>
    <w:rsid w:val="00FB47C1"/>
    <w:rsid w:val="00FD3781"/>
    <w:rsid w:val="00FE4F9D"/>
    <w:rsid w:val="00FE77C4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9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6224</Words>
  <Characters>36947</Characters>
  <Application>Microsoft Office Word</Application>
  <DocSecurity>0</DocSecurity>
  <Lines>307</Lines>
  <Paragraphs>86</Paragraphs>
  <ScaleCrop>false</ScaleCrop>
  <Company>Windows uE</Company>
  <LinksUpToDate>false</LinksUpToDate>
  <CharactersWithSpaces>43085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2019-11-15T09:02:00Z</dcterms:created>
  <dcterms:modified xsi:type="dcterms:W3CDTF">2019-11-18T08:30:00Z</dcterms:modified>
</cp:coreProperties>
</file>