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A10" w:rsidRDefault="00242F19" w:rsidP="00242F19">
      <w:pPr>
        <w:jc w:val="center"/>
        <w:rPr>
          <w:rFonts w:ascii="Calibri" w:hAnsi="Calibri"/>
          <w:b/>
          <w:spacing w:val="1"/>
          <w:sz w:val="24"/>
        </w:rPr>
      </w:pPr>
      <w:r>
        <w:rPr>
          <w:rFonts w:asciiTheme="minorHAnsi" w:hAnsiTheme="minorHAnsi"/>
          <w:b/>
          <w:sz w:val="36"/>
          <w:szCs w:val="36"/>
        </w:rPr>
        <w:t>CURSO 2019-20</w:t>
      </w:r>
    </w:p>
    <w:p w:rsidR="00D93A10" w:rsidRPr="00DF4404" w:rsidRDefault="00D93A10" w:rsidP="00D93A10">
      <w:pPr>
        <w:ind w:left="284" w:firstLine="0"/>
        <w:jc w:val="center"/>
        <w:rPr>
          <w:rFonts w:asciiTheme="minorHAnsi" w:hAnsiTheme="minorHAnsi"/>
          <w:b/>
          <w:sz w:val="36"/>
          <w:szCs w:val="36"/>
        </w:rPr>
      </w:pPr>
      <w:r>
        <w:rPr>
          <w:rFonts w:asciiTheme="minorHAnsi" w:hAnsiTheme="minorHAnsi"/>
          <w:b/>
          <w:sz w:val="36"/>
          <w:szCs w:val="36"/>
        </w:rPr>
        <w:t>MATEMÁTICAS-4º</w:t>
      </w:r>
      <w:r w:rsidRPr="00DF4404">
        <w:rPr>
          <w:rFonts w:asciiTheme="minorHAnsi" w:hAnsiTheme="minorHAnsi"/>
          <w:b/>
          <w:sz w:val="36"/>
          <w:szCs w:val="36"/>
        </w:rPr>
        <w:t xml:space="preserve"> DE EDUCACIÓN PRIMARIA-PROGRAMACIÓN DIDÁCTICA</w:t>
      </w:r>
    </w:p>
    <w:p w:rsidR="00D93A10" w:rsidRDefault="00D93A10" w:rsidP="00066A12">
      <w:pPr>
        <w:rPr>
          <w:rFonts w:ascii="Calibri" w:hAnsi="Calibri"/>
          <w:b/>
          <w:spacing w:val="1"/>
          <w:sz w:val="24"/>
        </w:rPr>
      </w:pPr>
    </w:p>
    <w:p w:rsidR="00D93A10" w:rsidRDefault="00D93A10" w:rsidP="00066A12">
      <w:pPr>
        <w:rPr>
          <w:rFonts w:ascii="Calibri" w:hAnsi="Calibri"/>
          <w:b/>
          <w:spacing w:val="1"/>
          <w:sz w:val="24"/>
        </w:rPr>
      </w:pPr>
    </w:p>
    <w:p w:rsidR="00D93A10" w:rsidRDefault="00D93A10" w:rsidP="00066A12">
      <w:pPr>
        <w:rPr>
          <w:rFonts w:ascii="Calibri" w:hAnsi="Calibri"/>
          <w:b/>
          <w:spacing w:val="1"/>
          <w:sz w:val="24"/>
        </w:rPr>
      </w:pPr>
    </w:p>
    <w:p w:rsidR="00D93A10" w:rsidRDefault="00D93A10" w:rsidP="00066A12">
      <w:pPr>
        <w:rPr>
          <w:rFonts w:ascii="Calibri" w:hAnsi="Calibri"/>
          <w:b/>
          <w:spacing w:val="1"/>
          <w:sz w:val="24"/>
        </w:rPr>
      </w:pPr>
    </w:p>
    <w:p w:rsidR="00AB48EF" w:rsidRDefault="00AB48EF" w:rsidP="00066A12">
      <w:pPr>
        <w:rPr>
          <w:rFonts w:ascii="Calibri" w:hAnsi="Calibri"/>
          <w:b/>
          <w:spacing w:val="1"/>
          <w:sz w:val="24"/>
        </w:rPr>
      </w:pPr>
      <w:r w:rsidRPr="008F3ED7">
        <w:rPr>
          <w:rFonts w:ascii="Calibri" w:hAnsi="Calibri"/>
          <w:b/>
          <w:spacing w:val="1"/>
          <w:sz w:val="24"/>
        </w:rPr>
        <w:t xml:space="preserve">1.- Competencias clave: </w:t>
      </w:r>
    </w:p>
    <w:p w:rsidR="00AB48EF" w:rsidRDefault="00AB48EF" w:rsidP="00066A12">
      <w:pPr>
        <w:rPr>
          <w:rFonts w:ascii="Calibri" w:hAnsi="Calibri"/>
          <w:b/>
          <w:spacing w:val="1"/>
          <w:sz w:val="24"/>
        </w:rPr>
      </w:pPr>
    </w:p>
    <w:p w:rsidR="00AB48EF" w:rsidRPr="008F3ED7" w:rsidRDefault="00AB48EF" w:rsidP="00353CF6">
      <w:pPr>
        <w:ind w:left="501" w:firstLine="0"/>
        <w:rPr>
          <w:rFonts w:ascii="Calibri" w:hAnsi="Calibri"/>
          <w:bCs/>
          <w:sz w:val="24"/>
          <w:lang w:val="es-ES"/>
        </w:rPr>
      </w:pPr>
      <w:r w:rsidRPr="008F3ED7">
        <w:rPr>
          <w:rFonts w:ascii="Calibri" w:hAnsi="Calibri"/>
          <w:bCs/>
          <w:sz w:val="24"/>
          <w:lang w:val="es-ES"/>
        </w:rPr>
        <w:t xml:space="preserve">1. Competencia en comunicación lingüística (CCL).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Refírese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á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habilidade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para utilizar a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lingua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, expresar ideas e interactuar con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outras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persoas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de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xeito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oral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ou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escrita. </w:t>
      </w:r>
    </w:p>
    <w:p w:rsidR="00AB48EF" w:rsidRPr="008F3ED7" w:rsidRDefault="00AB48EF" w:rsidP="00353CF6">
      <w:pPr>
        <w:ind w:left="501" w:firstLine="0"/>
        <w:rPr>
          <w:rFonts w:ascii="Calibri" w:hAnsi="Calibri"/>
          <w:bCs/>
          <w:sz w:val="24"/>
          <w:lang w:val="es-ES"/>
        </w:rPr>
      </w:pPr>
      <w:r w:rsidRPr="008F3ED7">
        <w:rPr>
          <w:rFonts w:ascii="Calibri" w:hAnsi="Calibri"/>
          <w:bCs/>
          <w:sz w:val="24"/>
          <w:lang w:val="es-ES"/>
        </w:rPr>
        <w:t xml:space="preserve">2. Competencia matemática e competencias básicas en ciencia e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tecnoloxía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(CMCT). A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primeira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alude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ás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capacidades para aplicar o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razoamento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matemático para resolver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cuestións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da vida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cotiá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; a competencia en ciencia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céntrase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nas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habilidades para utilizar os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coñecementos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e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metodoloxía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científicos para explicar a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realidade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que nos rodea; e a competencia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tecnolóxica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, en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como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aplicar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estes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coñecementos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e métodos para dar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resposta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aos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desexos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e necesidades humanos. </w:t>
      </w:r>
    </w:p>
    <w:p w:rsidR="00AB48EF" w:rsidRPr="008F3ED7" w:rsidRDefault="00AB48EF" w:rsidP="00353CF6">
      <w:pPr>
        <w:ind w:left="501" w:firstLine="0"/>
        <w:rPr>
          <w:rFonts w:ascii="Calibri" w:hAnsi="Calibri"/>
          <w:bCs/>
          <w:sz w:val="24"/>
          <w:lang w:val="es-ES"/>
        </w:rPr>
      </w:pPr>
      <w:r w:rsidRPr="008F3ED7">
        <w:rPr>
          <w:rFonts w:ascii="Calibri" w:hAnsi="Calibri"/>
          <w:bCs/>
          <w:sz w:val="24"/>
          <w:lang w:val="es-ES"/>
        </w:rPr>
        <w:t xml:space="preserve">3. Competencia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dixital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(CD). Implica o uso seguro e crítico das TIC para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obter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, analizar, producir e intercambiar información. </w:t>
      </w:r>
    </w:p>
    <w:p w:rsidR="00AB48EF" w:rsidRPr="008F3ED7" w:rsidRDefault="00AB48EF" w:rsidP="00353CF6">
      <w:pPr>
        <w:ind w:left="501" w:firstLine="0"/>
        <w:rPr>
          <w:rFonts w:ascii="Calibri" w:hAnsi="Calibri"/>
          <w:bCs/>
          <w:sz w:val="24"/>
          <w:lang w:val="es-ES"/>
        </w:rPr>
      </w:pPr>
      <w:r w:rsidRPr="008F3ED7">
        <w:rPr>
          <w:rFonts w:ascii="Calibri" w:hAnsi="Calibri"/>
          <w:bCs/>
          <w:sz w:val="24"/>
          <w:lang w:val="es-ES"/>
        </w:rPr>
        <w:t xml:space="preserve">4. Aprender a aprender (CAA). É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unha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das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principais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competencias,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xa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que implica que o alumno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desenvolva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a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súa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capacidade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para iniciar a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aprendizaxe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e persistir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nel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, organizar as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súas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tarefas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e tempo, e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traballar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de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xeito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individual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ou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colaborativo para conseguir un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obxectivo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. </w:t>
      </w:r>
    </w:p>
    <w:p w:rsidR="00AB48EF" w:rsidRPr="008F3ED7" w:rsidRDefault="00AB48EF" w:rsidP="00353CF6">
      <w:pPr>
        <w:ind w:left="501" w:firstLine="0"/>
        <w:rPr>
          <w:rFonts w:ascii="Calibri" w:hAnsi="Calibri"/>
          <w:bCs/>
          <w:sz w:val="24"/>
          <w:lang w:val="es-ES"/>
        </w:rPr>
      </w:pPr>
      <w:r w:rsidRPr="008F3ED7">
        <w:rPr>
          <w:rFonts w:ascii="Calibri" w:hAnsi="Calibri"/>
          <w:bCs/>
          <w:sz w:val="24"/>
          <w:lang w:val="es-ES"/>
        </w:rPr>
        <w:t xml:space="preserve">5. Competencias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sociais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e cívicas (CSC). Fan referencia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ás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capacidades para relacionarse coas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persoas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e participar de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xeito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activo, participativa e democrático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na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vida social e cívica. </w:t>
      </w:r>
    </w:p>
    <w:p w:rsidR="00AB48EF" w:rsidRDefault="00AB48EF" w:rsidP="00353CF6">
      <w:pPr>
        <w:ind w:left="501" w:firstLine="0"/>
        <w:rPr>
          <w:rFonts w:ascii="Calibri" w:hAnsi="Calibri"/>
          <w:bCs/>
          <w:sz w:val="24"/>
          <w:lang w:val="es-ES"/>
        </w:rPr>
      </w:pPr>
      <w:r w:rsidRPr="008F3ED7">
        <w:rPr>
          <w:rFonts w:ascii="Calibri" w:hAnsi="Calibri"/>
          <w:bCs/>
          <w:sz w:val="24"/>
          <w:lang w:val="es-ES"/>
        </w:rPr>
        <w:t xml:space="preserve">6. Sentido da iniciativa e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espírito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emprendedor (CSIEE). Implica as habilidades necesarias para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converter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as ideas en actos, como a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creatividade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ou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as capacidades para asumir riscos e planificar e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cestionar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proxectos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. </w:t>
      </w:r>
    </w:p>
    <w:p w:rsidR="00AB48EF" w:rsidRPr="00353CF6" w:rsidRDefault="00AB48EF" w:rsidP="00353CF6">
      <w:pPr>
        <w:ind w:left="501" w:firstLine="0"/>
        <w:rPr>
          <w:rFonts w:ascii="Calibri" w:hAnsi="Calibri"/>
          <w:bCs/>
          <w:sz w:val="24"/>
          <w:lang w:val="es-ES"/>
        </w:rPr>
      </w:pPr>
      <w:r w:rsidRPr="008F3ED7">
        <w:rPr>
          <w:rFonts w:ascii="Calibri" w:hAnsi="Calibri"/>
          <w:bCs/>
          <w:sz w:val="24"/>
          <w:lang w:val="es-ES"/>
        </w:rPr>
        <w:t xml:space="preserve">7. Conciencia e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expresións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culturais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(CCEC).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Fai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referencia á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capacidade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para apreciar a importancia da expresión a través da música, as artes plásticas e escénicas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ou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a literatura.</w:t>
      </w:r>
    </w:p>
    <w:p w:rsidR="00AB48EF" w:rsidRDefault="00AB48EF" w:rsidP="00066A12">
      <w:pPr>
        <w:rPr>
          <w:rFonts w:ascii="Calibri" w:hAnsi="Calibri"/>
          <w:spacing w:val="1"/>
          <w:sz w:val="24"/>
        </w:rPr>
      </w:pPr>
    </w:p>
    <w:p w:rsidR="00AB48EF" w:rsidRPr="008F3ED7" w:rsidRDefault="00AB48EF" w:rsidP="00066A12">
      <w:pPr>
        <w:rPr>
          <w:rFonts w:ascii="Calibri" w:hAnsi="Calibri"/>
          <w:spacing w:val="1"/>
          <w:sz w:val="24"/>
        </w:rPr>
      </w:pPr>
    </w:p>
    <w:p w:rsidR="00AB48EF" w:rsidRPr="008F3ED7" w:rsidRDefault="00AB48EF" w:rsidP="00C1766F">
      <w:pPr>
        <w:rPr>
          <w:rFonts w:ascii="Calibri" w:hAnsi="Calibri"/>
          <w:b/>
          <w:spacing w:val="1"/>
          <w:sz w:val="24"/>
        </w:rPr>
      </w:pPr>
      <w:r w:rsidRPr="008F3ED7">
        <w:rPr>
          <w:rFonts w:ascii="Calibri" w:hAnsi="Calibri"/>
          <w:b/>
          <w:sz w:val="24"/>
        </w:rPr>
        <w:t xml:space="preserve">2.- Obxectivos da educación primaria. </w:t>
      </w:r>
    </w:p>
    <w:p w:rsidR="00AB48EF" w:rsidRPr="008F3ED7" w:rsidRDefault="00AB48EF" w:rsidP="00066A12">
      <w:pPr>
        <w:ind w:left="284" w:firstLine="0"/>
        <w:rPr>
          <w:rFonts w:ascii="Calibri" w:hAnsi="Calibri"/>
          <w:sz w:val="24"/>
        </w:rPr>
      </w:pPr>
    </w:p>
    <w:p w:rsidR="00AB48EF" w:rsidRPr="008F3ED7" w:rsidRDefault="00AB48EF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A educación primaria contribuirá a desenvolver nos nenos e nas nenas as capacidades que lles permita:</w:t>
      </w:r>
    </w:p>
    <w:p w:rsidR="00AB48EF" w:rsidRPr="008F3ED7" w:rsidRDefault="00AB48EF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Coñecer e apreciar os valores e as normas de convivencia, aprender a obrar de acordo con elas, prepararse para o exercicio activo da cidadanía e respectar os dereitos humanos, así como o pluralismo propio dunha sociedade democrática.</w:t>
      </w:r>
    </w:p>
    <w:p w:rsidR="00AB48EF" w:rsidRPr="008F3ED7" w:rsidRDefault="00AB48EF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Desenvolver hábitos de traballo individual e de equipo, de esforzo e de responsabilidade no estudo, así como actitudes de confianza en si mesmo/a, sentido crítico, iniciativa persoal, curiosidade, interese e creatividade na aprendizaxe, e espírito emprendedor.</w:t>
      </w:r>
    </w:p>
    <w:p w:rsidR="00AB48EF" w:rsidRPr="008F3ED7" w:rsidRDefault="00AB48EF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Adquirir habilidades para a prevención e para a resolución pacífica de conflitos que lles permitan desenvolverse con autonomía no ámbito familiar e doméstico, así como nos grupos sociais cos que se relacionan. </w:t>
      </w:r>
    </w:p>
    <w:p w:rsidR="00AB48EF" w:rsidRPr="008F3ED7" w:rsidRDefault="00AB48EF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Coñecer, comprender e respectar as diferentes culturas e as diferenzas entre as persoas, a igualdade de dereitos e oportunidades de homes e mulleres e a non discriminación de persoas con discapacidade nin por outros motivos.</w:t>
      </w:r>
    </w:p>
    <w:p w:rsidR="00AB48EF" w:rsidRPr="008F3ED7" w:rsidRDefault="00AB48EF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Coñecer e utilizar de xeito apropiado a lingua galega e a lingua castelá, e desenvolver hábitos de lectura en ambas as linguas.</w:t>
      </w:r>
    </w:p>
    <w:p w:rsidR="00AB48EF" w:rsidRPr="008F3ED7" w:rsidRDefault="00AB48EF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Adquirir en, polo menos, unha lingua estranxeira a competencia comunicativa básica que lles permita expresar e comprender mensaxes sinxelas e desenvolverse en situacións cotiás.</w:t>
      </w:r>
    </w:p>
    <w:p w:rsidR="00AB48EF" w:rsidRPr="008F3ED7" w:rsidRDefault="00AB48EF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Desenvolver as competencias matemáticas básicas e iniciarse na resolución de problemas que requiran a realización de operacións elementais de cálculo, coñecementos xeométricos e estimacións, así como ser quen de aplicalos ás situacións da súa vida cotiá.</w:t>
      </w:r>
    </w:p>
    <w:p w:rsidR="00AB48EF" w:rsidRPr="008F3ED7" w:rsidRDefault="00AB48EF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Coñecer os aspectos fundamentais das ciencias da natureza, as ciencias sociais, a xeografía, a historia e a cultura, con especial atención aos relacionados e vinculados con Galicia.</w:t>
      </w:r>
    </w:p>
    <w:p w:rsidR="00AB48EF" w:rsidRPr="008F3ED7" w:rsidRDefault="00AB48EF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Iniciarse na utilización, para a aprendizaxe, das tecnoloxías da información e da comunicación, desenvolvendo un espírito crítico ante as mensaxes que reciben e elaboran.</w:t>
      </w:r>
    </w:p>
    <w:p w:rsidR="00AB48EF" w:rsidRPr="008F3ED7" w:rsidRDefault="00AB48EF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Utilizar diferentes representacións e expresións artísticas e iniciarse na construción de propostas visuais e audiovisuais.</w:t>
      </w:r>
    </w:p>
    <w:p w:rsidR="00AB48EF" w:rsidRPr="008F3ED7" w:rsidRDefault="00AB48EF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Valorar a hixiene e a saúde, aceptar o propio corpo e o das demais persoas, respectar as diferenzas e utilizar a educación física e o deporte como medios para favorecer o desenvolvemento persoal e social.</w:t>
      </w:r>
    </w:p>
    <w:p w:rsidR="00AB48EF" w:rsidRPr="008F3ED7" w:rsidRDefault="00AB48EF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Coñecer e valorar os animais máis próximos ao ser humano e adoptar modos de comportamento que favorezan o seu coidado.</w:t>
      </w:r>
    </w:p>
    <w:p w:rsidR="00AB48EF" w:rsidRPr="008F3ED7" w:rsidRDefault="00AB48EF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lastRenderedPageBreak/>
        <w:t xml:space="preserve">Desenvolver as súas capacidades afectivas en todos os ámbitos da personalidade e nas súas relacións coas demais persoas, así como unha actitude contraria á violencia, aos prexuízos de calquera tipo e aos estereotipos sexistas e de discriminación por cuestións de diversidade </w:t>
      </w:r>
      <w:proofErr w:type="spellStart"/>
      <w:r w:rsidRPr="008F3ED7">
        <w:rPr>
          <w:rFonts w:ascii="Calibri" w:hAnsi="Calibri"/>
          <w:sz w:val="24"/>
        </w:rPr>
        <w:t>afectivo-sexual</w:t>
      </w:r>
      <w:proofErr w:type="spellEnd"/>
      <w:r w:rsidRPr="008F3ED7">
        <w:rPr>
          <w:rFonts w:ascii="Calibri" w:hAnsi="Calibri"/>
          <w:sz w:val="24"/>
        </w:rPr>
        <w:t>.</w:t>
      </w:r>
    </w:p>
    <w:p w:rsidR="00D93A10" w:rsidRPr="00D93A10" w:rsidRDefault="00AB48EF" w:rsidP="00D93A10">
      <w:pPr>
        <w:numPr>
          <w:ilvl w:val="0"/>
          <w:numId w:val="21"/>
        </w:numPr>
      </w:pPr>
      <w:r w:rsidRPr="00D93A10">
        <w:rPr>
          <w:rFonts w:ascii="Calibri" w:hAnsi="Calibri"/>
          <w:sz w:val="24"/>
        </w:rPr>
        <w:t>Fomentar a educación viaria e actitudes de respecto que incidan na prevención dos accidentes de tráfico.</w:t>
      </w:r>
    </w:p>
    <w:p w:rsidR="00AB48EF" w:rsidRDefault="00AB48EF" w:rsidP="00D93A10">
      <w:pPr>
        <w:numPr>
          <w:ilvl w:val="0"/>
          <w:numId w:val="21"/>
        </w:numPr>
      </w:pPr>
      <w:r w:rsidRPr="008F3ED7">
        <w:t>Coñecer, apreciar e valorar as singularidades culturais, lingüísticas, físicas e sociais de Galicia, poñendo de relevancia as mulleres e homes que realizaron achegas importantes á cultura e á sociedade galegas.</w:t>
      </w:r>
    </w:p>
    <w:p w:rsidR="00D93A10" w:rsidRPr="00D93A10" w:rsidRDefault="00D93A10" w:rsidP="00D93A10">
      <w:pPr>
        <w:rPr>
          <w:rFonts w:asciiTheme="minorHAnsi" w:hAnsiTheme="minorHAnsi"/>
          <w:b/>
          <w:spacing w:val="1"/>
          <w:sz w:val="24"/>
        </w:rPr>
      </w:pPr>
    </w:p>
    <w:p w:rsidR="00D93A10" w:rsidRPr="00D93A10" w:rsidRDefault="00D93A10" w:rsidP="00D93A10">
      <w:pPr>
        <w:rPr>
          <w:rFonts w:asciiTheme="minorHAnsi" w:hAnsiTheme="minorHAnsi"/>
          <w:b/>
          <w:spacing w:val="1"/>
          <w:sz w:val="24"/>
        </w:rPr>
      </w:pPr>
      <w:r w:rsidRPr="00D93A10">
        <w:rPr>
          <w:rFonts w:asciiTheme="minorHAnsi" w:hAnsiTheme="minorHAnsi"/>
          <w:b/>
          <w:spacing w:val="1"/>
          <w:sz w:val="24"/>
        </w:rPr>
        <w:t>Ob</w:t>
      </w:r>
      <w:r w:rsidR="00D15E0E" w:rsidRPr="00D93A10">
        <w:rPr>
          <w:rFonts w:asciiTheme="minorHAnsi" w:hAnsiTheme="minorHAnsi"/>
          <w:b/>
          <w:spacing w:val="1"/>
          <w:sz w:val="24"/>
        </w:rPr>
        <w:t xml:space="preserve">xectivos da área de matemáticas para 4º de Educación Primaria: </w:t>
      </w:r>
    </w:p>
    <w:p w:rsidR="00D93A10" w:rsidRDefault="00D93A10" w:rsidP="00D93A10">
      <w:pPr>
        <w:rPr>
          <w:rFonts w:asciiTheme="minorHAnsi" w:hAnsiTheme="minorHAnsi"/>
          <w:b/>
          <w:spacing w:val="1"/>
        </w:rPr>
      </w:pPr>
    </w:p>
    <w:p w:rsidR="00D93A10" w:rsidRPr="00D93A10" w:rsidRDefault="00D15E0E" w:rsidP="00D93A10">
      <w:pPr>
        <w:pStyle w:val="Prrafodelista"/>
        <w:numPr>
          <w:ilvl w:val="0"/>
          <w:numId w:val="30"/>
        </w:numPr>
        <w:rPr>
          <w:rFonts w:asciiTheme="minorHAnsi" w:hAnsiTheme="minorHAnsi"/>
          <w:sz w:val="24"/>
        </w:rPr>
      </w:pPr>
      <w:r w:rsidRPr="00D93A10">
        <w:rPr>
          <w:rFonts w:asciiTheme="minorHAnsi" w:hAnsiTheme="minorHAnsi"/>
          <w:sz w:val="24"/>
        </w:rPr>
        <w:t>Expresar verbalmente de forma razoada o proceso seguido na resolución dun problema.</w:t>
      </w:r>
    </w:p>
    <w:p w:rsidR="00D93A10" w:rsidRPr="00D93A10" w:rsidRDefault="00D15E0E" w:rsidP="00D93A10">
      <w:pPr>
        <w:pStyle w:val="Prrafodelista"/>
        <w:numPr>
          <w:ilvl w:val="0"/>
          <w:numId w:val="30"/>
        </w:numPr>
        <w:rPr>
          <w:rFonts w:asciiTheme="minorHAnsi" w:hAnsiTheme="minorHAnsi"/>
          <w:sz w:val="24"/>
        </w:rPr>
      </w:pPr>
      <w:r w:rsidRPr="00D93A10">
        <w:rPr>
          <w:rFonts w:asciiTheme="minorHAnsi" w:hAnsiTheme="minorHAnsi"/>
          <w:sz w:val="24"/>
        </w:rPr>
        <w:t>Utilizar procesos de razoamento e estratexias de resolución de problemas, realizando os cálculos necesarios e comprobando as solucións obtidas.</w:t>
      </w:r>
    </w:p>
    <w:p w:rsidR="00D93A10" w:rsidRPr="00D93A10" w:rsidRDefault="00D15E0E" w:rsidP="00D93A10">
      <w:pPr>
        <w:pStyle w:val="Prrafodelista"/>
        <w:numPr>
          <w:ilvl w:val="0"/>
          <w:numId w:val="30"/>
        </w:numPr>
        <w:rPr>
          <w:rFonts w:asciiTheme="minorHAnsi" w:hAnsiTheme="minorHAnsi"/>
          <w:sz w:val="24"/>
        </w:rPr>
      </w:pPr>
      <w:r w:rsidRPr="00D93A10">
        <w:rPr>
          <w:rFonts w:asciiTheme="minorHAnsi" w:hAnsiTheme="minorHAnsi"/>
          <w:sz w:val="24"/>
        </w:rPr>
        <w:t xml:space="preserve">Profundar en problemas resoltos propoñendo pequenas variacións nos datos, outras preguntas </w:t>
      </w:r>
      <w:proofErr w:type="spellStart"/>
      <w:r w:rsidRPr="00D93A10">
        <w:rPr>
          <w:rFonts w:asciiTheme="minorHAnsi" w:hAnsiTheme="minorHAnsi"/>
          <w:sz w:val="24"/>
        </w:rPr>
        <w:t>etc</w:t>
      </w:r>
      <w:proofErr w:type="spellEnd"/>
      <w:r w:rsidRPr="00D93A10">
        <w:rPr>
          <w:rFonts w:asciiTheme="minorHAnsi" w:hAnsiTheme="minorHAnsi"/>
          <w:sz w:val="24"/>
        </w:rPr>
        <w:t>.</w:t>
      </w:r>
    </w:p>
    <w:p w:rsidR="00D93A10" w:rsidRPr="00D93A10" w:rsidRDefault="00D15E0E" w:rsidP="00D93A10">
      <w:pPr>
        <w:pStyle w:val="Prrafodelista"/>
        <w:numPr>
          <w:ilvl w:val="0"/>
          <w:numId w:val="30"/>
        </w:numPr>
        <w:rPr>
          <w:rFonts w:asciiTheme="minorHAnsi" w:hAnsiTheme="minorHAnsi"/>
          <w:sz w:val="24"/>
        </w:rPr>
      </w:pPr>
      <w:r w:rsidRPr="00D93A10">
        <w:rPr>
          <w:rFonts w:asciiTheme="minorHAnsi" w:hAnsiTheme="minorHAnsi"/>
          <w:sz w:val="24"/>
        </w:rPr>
        <w:t>Identificar e resolver problemas da vida cotiá, axeitados ao seu nivel, establecendo conexións entre a realidade e as matemáticas e valorando a utilidade dos coñecementos matemáticos axeitados para a resolución de problemas.</w:t>
      </w:r>
    </w:p>
    <w:p w:rsidR="00D93A10" w:rsidRPr="00D93A10" w:rsidRDefault="00D15E0E" w:rsidP="00D93A10">
      <w:pPr>
        <w:pStyle w:val="Prrafodelista"/>
        <w:numPr>
          <w:ilvl w:val="0"/>
          <w:numId w:val="30"/>
        </w:numPr>
        <w:rPr>
          <w:rFonts w:asciiTheme="minorHAnsi" w:hAnsiTheme="minorHAnsi"/>
          <w:sz w:val="24"/>
        </w:rPr>
      </w:pPr>
      <w:r w:rsidRPr="00D93A10">
        <w:rPr>
          <w:rFonts w:asciiTheme="minorHAnsi" w:hAnsiTheme="minorHAnsi"/>
          <w:sz w:val="24"/>
        </w:rPr>
        <w:t>Desenvolver e cultivar as actitudes persoais inherentes ao traballo matemático.</w:t>
      </w:r>
    </w:p>
    <w:p w:rsidR="00D93A10" w:rsidRPr="00D93A10" w:rsidRDefault="00D15E0E" w:rsidP="00D93A10">
      <w:pPr>
        <w:pStyle w:val="Prrafodelista"/>
        <w:numPr>
          <w:ilvl w:val="0"/>
          <w:numId w:val="30"/>
        </w:numPr>
        <w:rPr>
          <w:rFonts w:asciiTheme="minorHAnsi" w:hAnsiTheme="minorHAnsi"/>
          <w:sz w:val="24"/>
        </w:rPr>
      </w:pPr>
      <w:r w:rsidRPr="00D93A10">
        <w:rPr>
          <w:rFonts w:asciiTheme="minorHAnsi" w:hAnsiTheme="minorHAnsi"/>
          <w:sz w:val="24"/>
        </w:rPr>
        <w:t>Utilizar os medios tecnolóxicos de modo habitual no proceso de aprendizaxe, buscando, analizando e seleccionando información relevante en internet ou en outras fontes elaborando documentos propios, facendo exposicións e argumentacións</w:t>
      </w:r>
    </w:p>
    <w:p w:rsidR="00D93A10" w:rsidRPr="00D93A10" w:rsidRDefault="00D15E0E" w:rsidP="00D93A10">
      <w:pPr>
        <w:pStyle w:val="Prrafodelista"/>
        <w:numPr>
          <w:ilvl w:val="0"/>
          <w:numId w:val="30"/>
        </w:numPr>
        <w:rPr>
          <w:rFonts w:asciiTheme="minorHAnsi" w:hAnsiTheme="minorHAnsi"/>
          <w:sz w:val="24"/>
        </w:rPr>
      </w:pPr>
      <w:r w:rsidRPr="00D93A10">
        <w:rPr>
          <w:rFonts w:asciiTheme="minorHAnsi" w:hAnsiTheme="minorHAnsi"/>
          <w:sz w:val="24"/>
        </w:rPr>
        <w:t>Ler, escribir e ordenar utilizando razoamentos apropiados, distintos tipos de números (romanos, naturais, fraccións e decimais ata as centésimas).</w:t>
      </w:r>
    </w:p>
    <w:p w:rsidR="00D93A10" w:rsidRPr="00D93A10" w:rsidRDefault="00D15E0E" w:rsidP="00D93A10">
      <w:pPr>
        <w:pStyle w:val="Prrafodelista"/>
        <w:numPr>
          <w:ilvl w:val="0"/>
          <w:numId w:val="30"/>
        </w:numPr>
        <w:rPr>
          <w:rFonts w:asciiTheme="minorHAnsi" w:hAnsiTheme="minorHAnsi"/>
          <w:sz w:val="24"/>
        </w:rPr>
      </w:pPr>
      <w:r w:rsidRPr="00D93A10">
        <w:rPr>
          <w:rFonts w:asciiTheme="minorHAnsi" w:hAnsiTheme="minorHAnsi"/>
          <w:sz w:val="24"/>
        </w:rPr>
        <w:t>Interpretar diferentes tipos de números segundo o seu valor.</w:t>
      </w:r>
    </w:p>
    <w:p w:rsidR="00D93A10" w:rsidRPr="00D93A10" w:rsidRDefault="00D15E0E" w:rsidP="00D93A10">
      <w:pPr>
        <w:pStyle w:val="Prrafodelista"/>
        <w:numPr>
          <w:ilvl w:val="0"/>
          <w:numId w:val="30"/>
        </w:numPr>
        <w:rPr>
          <w:rFonts w:asciiTheme="minorHAnsi" w:hAnsiTheme="minorHAnsi"/>
          <w:sz w:val="24"/>
        </w:rPr>
      </w:pPr>
      <w:r w:rsidRPr="00D93A10">
        <w:rPr>
          <w:rFonts w:asciiTheme="minorHAnsi" w:hAnsiTheme="minorHAnsi"/>
          <w:sz w:val="24"/>
        </w:rPr>
        <w:t>Operar cos números tendo en conta a xerarquía nas operacións, aplicando as súas propiedades, as estratexias persoais e os diferentes procedementos que se utilizan segundo a natureza do cálculo que se realizará (algoritmos escritos, cálculo mental, tenteo, estimación, calculadora), usando o máis adecuado.</w:t>
      </w:r>
    </w:p>
    <w:p w:rsidR="00D93A10" w:rsidRPr="00D93A10" w:rsidRDefault="00D15E0E" w:rsidP="00D93A10">
      <w:pPr>
        <w:pStyle w:val="Prrafodelista"/>
        <w:numPr>
          <w:ilvl w:val="0"/>
          <w:numId w:val="30"/>
        </w:numPr>
        <w:rPr>
          <w:rFonts w:asciiTheme="minorHAnsi" w:hAnsiTheme="minorHAnsi"/>
          <w:sz w:val="24"/>
        </w:rPr>
      </w:pPr>
      <w:r w:rsidRPr="00D93A10">
        <w:rPr>
          <w:rFonts w:asciiTheme="minorHAnsi" w:hAnsiTheme="minorHAnsi"/>
          <w:sz w:val="24"/>
        </w:rPr>
        <w:lastRenderedPageBreak/>
        <w:t>Coñecer, utilizar e automatizar algoritmos estándar de suma, resta, multiplicación e división con distintos tipos de números, en comprobación de resultados en contextos de resolución de problemas e en situacións da vida cotiá.</w:t>
      </w:r>
    </w:p>
    <w:p w:rsidR="00D93A10" w:rsidRPr="00D93A10" w:rsidRDefault="00D15E0E" w:rsidP="00D93A10">
      <w:pPr>
        <w:pStyle w:val="Prrafodelista"/>
        <w:numPr>
          <w:ilvl w:val="0"/>
          <w:numId w:val="30"/>
        </w:numPr>
        <w:rPr>
          <w:rFonts w:asciiTheme="minorHAnsi" w:hAnsiTheme="minorHAnsi"/>
          <w:sz w:val="24"/>
        </w:rPr>
      </w:pPr>
      <w:r w:rsidRPr="00D93A10">
        <w:rPr>
          <w:rFonts w:asciiTheme="minorHAnsi" w:hAnsiTheme="minorHAnsi"/>
          <w:sz w:val="24"/>
        </w:rPr>
        <w:t>Identificar, resolver problemas da vida cotiá, adecuados ao seu nivel, establecendo conexións entre a realidade e as matemáticas e valorando a utilidade dos coñecementos matemáticos adecuados e reflexionando sobre o proceso aplicado para a resolución de problemas.</w:t>
      </w:r>
    </w:p>
    <w:p w:rsidR="00D93A10" w:rsidRPr="00D93A10" w:rsidRDefault="00D15E0E" w:rsidP="00D93A10">
      <w:pPr>
        <w:pStyle w:val="Prrafodelista"/>
        <w:numPr>
          <w:ilvl w:val="0"/>
          <w:numId w:val="30"/>
        </w:numPr>
        <w:rPr>
          <w:rFonts w:asciiTheme="minorHAnsi" w:hAnsiTheme="minorHAnsi"/>
          <w:sz w:val="24"/>
        </w:rPr>
      </w:pPr>
      <w:r w:rsidRPr="00D93A10">
        <w:rPr>
          <w:rFonts w:asciiTheme="minorHAnsi" w:hAnsiTheme="minorHAnsi"/>
          <w:sz w:val="24"/>
        </w:rPr>
        <w:t>Escoller os instrumentos de medida máis pertinentes en cada caso, estimando a medida de magnitudes de lonxitude, capacidade, masa e tempo facendo previsións razoables.</w:t>
      </w:r>
    </w:p>
    <w:p w:rsidR="00D93A10" w:rsidRPr="00D93A10" w:rsidRDefault="00D15E0E" w:rsidP="00D93A10">
      <w:pPr>
        <w:pStyle w:val="Prrafodelista"/>
        <w:numPr>
          <w:ilvl w:val="0"/>
          <w:numId w:val="30"/>
        </w:numPr>
        <w:rPr>
          <w:rFonts w:asciiTheme="minorHAnsi" w:hAnsiTheme="minorHAnsi"/>
          <w:sz w:val="24"/>
        </w:rPr>
      </w:pPr>
      <w:r w:rsidRPr="00D93A10">
        <w:rPr>
          <w:rFonts w:asciiTheme="minorHAnsi" w:hAnsiTheme="minorHAnsi"/>
          <w:sz w:val="24"/>
        </w:rPr>
        <w:t>Operar con diferentes medidas.</w:t>
      </w:r>
    </w:p>
    <w:p w:rsidR="00D93A10" w:rsidRPr="00D93A10" w:rsidRDefault="00D15E0E" w:rsidP="00D93A10">
      <w:pPr>
        <w:pStyle w:val="Prrafodelista"/>
        <w:numPr>
          <w:ilvl w:val="0"/>
          <w:numId w:val="30"/>
        </w:numPr>
        <w:rPr>
          <w:rFonts w:asciiTheme="minorHAnsi" w:hAnsiTheme="minorHAnsi"/>
          <w:sz w:val="24"/>
        </w:rPr>
      </w:pPr>
      <w:r w:rsidRPr="00D93A10">
        <w:rPr>
          <w:rFonts w:asciiTheme="minorHAnsi" w:hAnsiTheme="minorHAnsi"/>
          <w:sz w:val="24"/>
        </w:rPr>
        <w:t>Coñecer as unidades de medida do tempo e as súas relación, utilizándoas para resolver problemas da vida diaria.</w:t>
      </w:r>
    </w:p>
    <w:p w:rsidR="00D93A10" w:rsidRPr="00D93A10" w:rsidRDefault="00D15E0E" w:rsidP="00D93A10">
      <w:pPr>
        <w:pStyle w:val="Prrafodelista"/>
        <w:numPr>
          <w:ilvl w:val="0"/>
          <w:numId w:val="30"/>
        </w:numPr>
        <w:rPr>
          <w:rFonts w:asciiTheme="minorHAnsi" w:hAnsiTheme="minorHAnsi"/>
          <w:sz w:val="24"/>
        </w:rPr>
      </w:pPr>
      <w:r w:rsidRPr="00D93A10">
        <w:rPr>
          <w:rFonts w:asciiTheme="minorHAnsi" w:hAnsiTheme="minorHAnsi"/>
          <w:sz w:val="24"/>
        </w:rPr>
        <w:t>Coñecer o valor e as equivalencias entre as diferentes moedas e billetes do sistema monetario da Unión Europea.</w:t>
      </w:r>
    </w:p>
    <w:p w:rsidR="00D93A10" w:rsidRPr="00D93A10" w:rsidRDefault="00D15E0E" w:rsidP="00D93A10">
      <w:pPr>
        <w:pStyle w:val="Prrafodelista"/>
        <w:numPr>
          <w:ilvl w:val="0"/>
          <w:numId w:val="30"/>
        </w:numPr>
        <w:rPr>
          <w:rFonts w:asciiTheme="minorHAnsi" w:hAnsiTheme="minorHAnsi"/>
          <w:sz w:val="24"/>
        </w:rPr>
      </w:pPr>
      <w:r w:rsidRPr="00D93A10">
        <w:rPr>
          <w:rFonts w:asciiTheme="minorHAnsi" w:hAnsiTheme="minorHAnsi"/>
          <w:sz w:val="24"/>
        </w:rPr>
        <w:t>Coñecer as figuras planas; cadrado, rectángulo, romboide, triángulo, trapecio e rombo.</w:t>
      </w:r>
    </w:p>
    <w:p w:rsidR="00D93A10" w:rsidRPr="00D93A10" w:rsidRDefault="00D15E0E" w:rsidP="00D93A10">
      <w:pPr>
        <w:pStyle w:val="Prrafodelista"/>
        <w:numPr>
          <w:ilvl w:val="0"/>
          <w:numId w:val="30"/>
        </w:numPr>
        <w:rPr>
          <w:rFonts w:asciiTheme="minorHAnsi" w:hAnsiTheme="minorHAnsi"/>
          <w:sz w:val="24"/>
        </w:rPr>
      </w:pPr>
      <w:r w:rsidRPr="00D93A10">
        <w:rPr>
          <w:rFonts w:asciiTheme="minorHAnsi" w:hAnsiTheme="minorHAnsi"/>
          <w:sz w:val="24"/>
        </w:rPr>
        <w:t>Utilizar as propiedades das figuras planas para resolver problemas.</w:t>
      </w:r>
    </w:p>
    <w:p w:rsidR="00D93A10" w:rsidRPr="00D93A10" w:rsidRDefault="00D15E0E" w:rsidP="00D93A10">
      <w:pPr>
        <w:pStyle w:val="Prrafodelista"/>
        <w:numPr>
          <w:ilvl w:val="0"/>
          <w:numId w:val="30"/>
        </w:numPr>
        <w:rPr>
          <w:rFonts w:asciiTheme="minorHAnsi" w:hAnsiTheme="minorHAnsi"/>
          <w:sz w:val="24"/>
        </w:rPr>
      </w:pPr>
      <w:r w:rsidRPr="00D93A10">
        <w:rPr>
          <w:rFonts w:asciiTheme="minorHAnsi" w:hAnsiTheme="minorHAnsi"/>
          <w:sz w:val="24"/>
        </w:rPr>
        <w:t>Coñecer as características e aplicalas para clasificar: poliedros, prismas, pirámides, corpos redondos: cono, cilindro e esfera e os seus elementos básicos.</w:t>
      </w:r>
    </w:p>
    <w:p w:rsidR="00D93A10" w:rsidRPr="00D93A10" w:rsidRDefault="00D15E0E" w:rsidP="00D93A10">
      <w:pPr>
        <w:pStyle w:val="Prrafodelista"/>
        <w:numPr>
          <w:ilvl w:val="0"/>
          <w:numId w:val="30"/>
        </w:numPr>
        <w:rPr>
          <w:rFonts w:asciiTheme="minorHAnsi" w:hAnsiTheme="minorHAnsi"/>
          <w:sz w:val="24"/>
        </w:rPr>
      </w:pPr>
      <w:r w:rsidRPr="00D93A10">
        <w:rPr>
          <w:rFonts w:asciiTheme="minorHAnsi" w:hAnsiTheme="minorHAnsi"/>
          <w:sz w:val="24"/>
        </w:rPr>
        <w:t>Interpretar representacións espaciais realizadas a partir de sistemas de referencia e de obxectos ou situacións familiares.</w:t>
      </w:r>
    </w:p>
    <w:p w:rsidR="00D93A10" w:rsidRPr="00D93A10" w:rsidRDefault="00D15E0E" w:rsidP="00D93A10">
      <w:pPr>
        <w:pStyle w:val="Prrafodelista"/>
        <w:numPr>
          <w:ilvl w:val="0"/>
          <w:numId w:val="30"/>
        </w:numPr>
        <w:rPr>
          <w:rFonts w:asciiTheme="minorHAnsi" w:hAnsiTheme="minorHAnsi"/>
          <w:sz w:val="24"/>
        </w:rPr>
      </w:pPr>
      <w:r w:rsidRPr="00D93A10">
        <w:rPr>
          <w:rFonts w:asciiTheme="minorHAnsi" w:hAnsiTheme="minorHAnsi"/>
          <w:sz w:val="24"/>
        </w:rPr>
        <w:t>Identificar, resolver problemas da vida cotiá axeitados ao seu nivel, establecendo conexións entre a realidade e as matemáticas e valorando a utilidade dos coñecementos matemáticos axeitados e reflexionando sobre o proceso aplicado para a resolución de problemas.</w:t>
      </w:r>
    </w:p>
    <w:p w:rsidR="00D93A10" w:rsidRPr="00D93A10" w:rsidRDefault="00D15E0E" w:rsidP="00D93A10">
      <w:pPr>
        <w:pStyle w:val="Prrafodelista"/>
        <w:numPr>
          <w:ilvl w:val="0"/>
          <w:numId w:val="30"/>
        </w:numPr>
        <w:rPr>
          <w:rFonts w:asciiTheme="minorHAnsi" w:hAnsiTheme="minorHAnsi"/>
          <w:sz w:val="24"/>
        </w:rPr>
      </w:pPr>
      <w:r w:rsidRPr="00D93A10">
        <w:rPr>
          <w:rFonts w:asciiTheme="minorHAnsi" w:hAnsiTheme="minorHAnsi"/>
          <w:sz w:val="24"/>
        </w:rPr>
        <w:t xml:space="preserve">Recoller e rexistrar unha información </w:t>
      </w:r>
      <w:proofErr w:type="spellStart"/>
      <w:r w:rsidRPr="00D93A10">
        <w:rPr>
          <w:rFonts w:asciiTheme="minorHAnsi" w:hAnsiTheme="minorHAnsi"/>
          <w:sz w:val="24"/>
        </w:rPr>
        <w:t>cuantificable</w:t>
      </w:r>
      <w:proofErr w:type="spellEnd"/>
      <w:r w:rsidRPr="00D93A10">
        <w:rPr>
          <w:rFonts w:asciiTheme="minorHAnsi" w:hAnsiTheme="minorHAnsi"/>
          <w:sz w:val="24"/>
        </w:rPr>
        <w:t>, utilizando algúns recursos sinxelos de representación gráfica: táboas de datos, bloques de barras, diagramas</w:t>
      </w:r>
    </w:p>
    <w:p w:rsidR="00D15E0E" w:rsidRPr="00D93A10" w:rsidRDefault="00D15E0E" w:rsidP="00D93A10">
      <w:pPr>
        <w:pStyle w:val="Prrafodelista"/>
        <w:numPr>
          <w:ilvl w:val="0"/>
          <w:numId w:val="30"/>
        </w:numPr>
        <w:rPr>
          <w:rFonts w:asciiTheme="minorHAnsi" w:hAnsiTheme="minorHAnsi"/>
          <w:sz w:val="24"/>
        </w:rPr>
      </w:pPr>
      <w:r w:rsidRPr="00D93A10">
        <w:rPr>
          <w:rFonts w:asciiTheme="minorHAnsi" w:hAnsiTheme="minorHAnsi"/>
          <w:sz w:val="24"/>
        </w:rPr>
        <w:t>Facer estimacións baseadas na experiencia sobre o resultado (posible, imposible, seguro, máis ou menos probable) de situacións sinxelas nas que interveña o azar e comprobar o dito resultado.</w:t>
      </w:r>
    </w:p>
    <w:p w:rsidR="00D15E0E" w:rsidRDefault="00D15E0E" w:rsidP="00D15E0E">
      <w:pPr>
        <w:ind w:left="644" w:firstLine="0"/>
        <w:rPr>
          <w:rFonts w:ascii="Calibri" w:hAnsi="Calibri"/>
          <w:sz w:val="24"/>
        </w:rPr>
      </w:pPr>
    </w:p>
    <w:p w:rsidR="00AB48EF" w:rsidRDefault="00AB48EF" w:rsidP="00786481">
      <w:pPr>
        <w:rPr>
          <w:rFonts w:ascii="Calibri" w:hAnsi="Calibri"/>
          <w:sz w:val="24"/>
        </w:rPr>
      </w:pPr>
    </w:p>
    <w:p w:rsidR="00AB48EF" w:rsidRDefault="00AB48EF" w:rsidP="003B4D2A">
      <w:pPr>
        <w:ind w:firstLine="0"/>
        <w:rPr>
          <w:rFonts w:ascii="Calibri" w:hAnsi="Calibri"/>
          <w:b/>
          <w:sz w:val="24"/>
        </w:rPr>
      </w:pPr>
      <w:r w:rsidRPr="00833614">
        <w:rPr>
          <w:rFonts w:ascii="Calibri" w:hAnsi="Calibri"/>
          <w:b/>
          <w:sz w:val="24"/>
        </w:rPr>
        <w:lastRenderedPageBreak/>
        <w:t xml:space="preserve">3.- Vinculación entre obxectivos, contidos, criterios de avaliación, estándares de aprendizaxe e competencias clave. </w:t>
      </w:r>
    </w:p>
    <w:p w:rsidR="00D15E0E" w:rsidRPr="00E23E93" w:rsidRDefault="00D15E0E" w:rsidP="00D15E0E">
      <w:pPr>
        <w:keepNext/>
        <w:rPr>
          <w:b/>
          <w:sz w:val="18"/>
          <w:szCs w:val="18"/>
        </w:rPr>
      </w:pPr>
    </w:p>
    <w:tbl>
      <w:tblPr>
        <w:tblW w:w="5000" w:type="pct"/>
        <w:tblInd w:w="-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A0"/>
      </w:tblPr>
      <w:tblGrid>
        <w:gridCol w:w="1486"/>
        <w:gridCol w:w="3736"/>
        <w:gridCol w:w="3351"/>
        <w:gridCol w:w="13"/>
        <w:gridCol w:w="3815"/>
        <w:gridCol w:w="1715"/>
      </w:tblGrid>
      <w:tr w:rsidR="00D15E0E" w:rsidRPr="00D15E0E" w:rsidTr="00D15E0E">
        <w:trPr>
          <w:tblHeader/>
        </w:trPr>
        <w:tc>
          <w:tcPr>
            <w:tcW w:w="1486" w:type="dxa"/>
            <w:vAlign w:val="center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 xml:space="preserve">ÁREA </w:t>
            </w:r>
          </w:p>
        </w:tc>
        <w:tc>
          <w:tcPr>
            <w:tcW w:w="7087" w:type="dxa"/>
            <w:gridSpan w:val="2"/>
            <w:vAlign w:val="center"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MATEMÁTICAS</w:t>
            </w:r>
          </w:p>
        </w:tc>
        <w:tc>
          <w:tcPr>
            <w:tcW w:w="3828" w:type="dxa"/>
            <w:gridSpan w:val="2"/>
            <w:vAlign w:val="center"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 xml:space="preserve">CURSO </w:t>
            </w:r>
          </w:p>
        </w:tc>
        <w:tc>
          <w:tcPr>
            <w:tcW w:w="1715" w:type="dxa"/>
            <w:vAlign w:val="center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CUARTO</w:t>
            </w:r>
          </w:p>
        </w:tc>
      </w:tr>
      <w:tr w:rsidR="00D15E0E" w:rsidRPr="00D15E0E" w:rsidTr="00D15E0E">
        <w:tblPrEx>
          <w:tblLook w:val="0000"/>
        </w:tblPrEx>
        <w:trPr>
          <w:tblHeader/>
        </w:trPr>
        <w:tc>
          <w:tcPr>
            <w:tcW w:w="1486" w:type="dxa"/>
            <w:vAlign w:val="center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Obxectivos</w:t>
            </w:r>
          </w:p>
        </w:tc>
        <w:tc>
          <w:tcPr>
            <w:tcW w:w="3736" w:type="dxa"/>
            <w:vAlign w:val="center"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Contidos</w:t>
            </w:r>
          </w:p>
        </w:tc>
        <w:tc>
          <w:tcPr>
            <w:tcW w:w="3351" w:type="dxa"/>
            <w:vAlign w:val="center"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Criterios de avaliación</w:t>
            </w:r>
          </w:p>
        </w:tc>
        <w:tc>
          <w:tcPr>
            <w:tcW w:w="3828" w:type="dxa"/>
            <w:gridSpan w:val="2"/>
            <w:vAlign w:val="center"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Estándares de aprendizaxe</w:t>
            </w:r>
          </w:p>
        </w:tc>
        <w:tc>
          <w:tcPr>
            <w:tcW w:w="1715" w:type="dxa"/>
            <w:vAlign w:val="center"/>
          </w:tcPr>
          <w:p w:rsidR="00D15E0E" w:rsidRDefault="00D15E0E" w:rsidP="00D15E0E">
            <w:pPr>
              <w:ind w:left="284" w:firstLine="0"/>
              <w:jc w:val="center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Competencias</w:t>
            </w:r>
          </w:p>
          <w:p w:rsidR="00D15E0E" w:rsidRPr="00D15E0E" w:rsidRDefault="00D15E0E" w:rsidP="00D15E0E">
            <w:pPr>
              <w:ind w:left="284" w:firstLine="0"/>
              <w:jc w:val="center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clave</w:t>
            </w:r>
          </w:p>
        </w:tc>
      </w:tr>
      <w:tr w:rsidR="00D15E0E" w:rsidRPr="00D15E0E" w:rsidTr="00D15E0E">
        <w:tc>
          <w:tcPr>
            <w:tcW w:w="14116" w:type="dxa"/>
            <w:gridSpan w:val="6"/>
            <w:vAlign w:val="center"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BLOQUE 1. PROCESOS, MÉTODOS E ACTITUDES EN MATEMÁTICAS</w:t>
            </w:r>
          </w:p>
        </w:tc>
      </w:tr>
      <w:tr w:rsidR="00D15E0E" w:rsidRPr="00D15E0E" w:rsidTr="00D15E0E">
        <w:tc>
          <w:tcPr>
            <w:tcW w:w="1486" w:type="dxa"/>
            <w:vMerge w:val="restart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b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g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e</w:t>
            </w:r>
          </w:p>
        </w:tc>
        <w:tc>
          <w:tcPr>
            <w:tcW w:w="3736" w:type="dxa"/>
            <w:vMerge w:val="restart"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 xml:space="preserve">B1.1. Planificación do proceso de resolución de problemas: análise e comprensión do enunciado. Estratexias e procedementos postos en práctica: facer un debuxo, unha táboa, un esquema da situación, ensaio e erro razoado, operacións matemáticas axeitadas </w:t>
            </w:r>
            <w:proofErr w:type="spellStart"/>
            <w:r w:rsidRPr="00D15E0E">
              <w:rPr>
                <w:rFonts w:asciiTheme="minorHAnsi" w:hAnsiTheme="minorHAnsi"/>
                <w:szCs w:val="22"/>
              </w:rPr>
              <w:t>etc</w:t>
            </w:r>
            <w:proofErr w:type="spellEnd"/>
            <w:r w:rsidRPr="00D15E0E">
              <w:rPr>
                <w:rFonts w:asciiTheme="minorHAnsi" w:hAnsiTheme="minorHAnsi"/>
                <w:szCs w:val="22"/>
              </w:rPr>
              <w:t xml:space="preserve">. Resultados obtidos. </w:t>
            </w:r>
          </w:p>
        </w:tc>
        <w:tc>
          <w:tcPr>
            <w:tcW w:w="3351" w:type="dxa"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 xml:space="preserve">B1.1. Expresar verbalmente de forma razoada o proceso seguido na resolución dun problema. </w:t>
            </w:r>
          </w:p>
        </w:tc>
        <w:tc>
          <w:tcPr>
            <w:tcW w:w="3828" w:type="dxa"/>
            <w:gridSpan w:val="2"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MTB1.1.1. Comunica verbalmente de forma razoada o proceso seguido na resolución dun problema de matemáticas ou en contextos da realidade.</w:t>
            </w:r>
          </w:p>
        </w:tc>
        <w:tc>
          <w:tcPr>
            <w:tcW w:w="1715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CMCT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CCL</w:t>
            </w:r>
          </w:p>
        </w:tc>
      </w:tr>
      <w:tr w:rsidR="00D15E0E" w:rsidRPr="00D15E0E" w:rsidTr="00D15E0E">
        <w:tc>
          <w:tcPr>
            <w:tcW w:w="1486" w:type="dxa"/>
            <w:vMerge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736" w:type="dxa"/>
            <w:vMerge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351" w:type="dxa"/>
            <w:vMerge w:val="restart"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B1.2. Utilizar procesos de razoamento e estratexias de resolución de problemas, realizando os cálculos necesarios e comprobando as solucións obtidas.</w:t>
            </w:r>
          </w:p>
        </w:tc>
        <w:tc>
          <w:tcPr>
            <w:tcW w:w="3828" w:type="dxa"/>
            <w:gridSpan w:val="2"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 xml:space="preserve">MTB1.2.1. Reflexiona sobre o proceso de resolución de problemas:revisa as operacións utilizadas, as unidades dos resultados, comproba e interpreta as solucións no contexto da situación, busca outras formas de resolución </w:t>
            </w:r>
            <w:proofErr w:type="spellStart"/>
            <w:r w:rsidRPr="00D15E0E">
              <w:rPr>
                <w:rFonts w:asciiTheme="minorHAnsi" w:hAnsiTheme="minorHAnsi"/>
                <w:szCs w:val="22"/>
              </w:rPr>
              <w:t>etc</w:t>
            </w:r>
            <w:proofErr w:type="spellEnd"/>
            <w:r w:rsidRPr="00D15E0E">
              <w:rPr>
                <w:rFonts w:asciiTheme="minorHAnsi" w:hAnsiTheme="minorHAnsi"/>
                <w:szCs w:val="22"/>
              </w:rPr>
              <w:t>.</w:t>
            </w:r>
          </w:p>
        </w:tc>
        <w:tc>
          <w:tcPr>
            <w:tcW w:w="1715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CMCT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CAA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CSIEE</w:t>
            </w:r>
          </w:p>
        </w:tc>
      </w:tr>
      <w:tr w:rsidR="00D15E0E" w:rsidRPr="00D15E0E" w:rsidTr="00D15E0E">
        <w:tc>
          <w:tcPr>
            <w:tcW w:w="1486" w:type="dxa"/>
            <w:vMerge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736" w:type="dxa"/>
            <w:vMerge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351" w:type="dxa"/>
            <w:vMerge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828" w:type="dxa"/>
            <w:gridSpan w:val="2"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MTB1.2.2. Utiliza estratexias heurísticas e procesos de razoamento na resolución de problemas.</w:t>
            </w:r>
          </w:p>
        </w:tc>
        <w:tc>
          <w:tcPr>
            <w:tcW w:w="1715" w:type="dxa"/>
            <w:vAlign w:val="center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CMCT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CAA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CSIEE</w:t>
            </w:r>
          </w:p>
        </w:tc>
      </w:tr>
      <w:tr w:rsidR="00D15E0E" w:rsidRPr="00D15E0E" w:rsidTr="00D15E0E">
        <w:tc>
          <w:tcPr>
            <w:tcW w:w="1486" w:type="dxa"/>
            <w:vMerge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736" w:type="dxa"/>
            <w:vMerge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351" w:type="dxa"/>
            <w:vMerge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828" w:type="dxa"/>
            <w:gridSpan w:val="2"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MTB1.2.3. Realiza estimacións e elabora conxecturas sobre os resultados dos problemas a resolver, contrastando a súa validez e valorando a súa utilidade e eficacia.</w:t>
            </w:r>
          </w:p>
        </w:tc>
        <w:tc>
          <w:tcPr>
            <w:tcW w:w="1715" w:type="dxa"/>
            <w:vAlign w:val="center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CMCT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CAA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CSIEE</w:t>
            </w:r>
          </w:p>
        </w:tc>
      </w:tr>
      <w:tr w:rsidR="00D15E0E" w:rsidRPr="00D15E0E" w:rsidTr="00D15E0E">
        <w:tc>
          <w:tcPr>
            <w:tcW w:w="1486" w:type="dxa"/>
            <w:vMerge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736" w:type="dxa"/>
            <w:vMerge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351" w:type="dxa"/>
            <w:vMerge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828" w:type="dxa"/>
            <w:gridSpan w:val="2"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MTB1.2.4. Identifica e interpreta datos e mensaxes de textos numéricos sinxelos da vida cotiá (facturas, folletos publicitarios, rebaixas...).</w:t>
            </w:r>
          </w:p>
        </w:tc>
        <w:tc>
          <w:tcPr>
            <w:tcW w:w="1715" w:type="dxa"/>
            <w:vAlign w:val="center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CMCT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CCL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CAA</w:t>
            </w:r>
          </w:p>
        </w:tc>
      </w:tr>
      <w:tr w:rsidR="00D15E0E" w:rsidRPr="00D15E0E" w:rsidTr="00D15E0E">
        <w:tc>
          <w:tcPr>
            <w:tcW w:w="1486" w:type="dxa"/>
            <w:vMerge w:val="restart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b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g</w:t>
            </w:r>
          </w:p>
        </w:tc>
        <w:tc>
          <w:tcPr>
            <w:tcW w:w="3736" w:type="dxa"/>
            <w:vMerge w:val="restart"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B1.2. Proposta de pequenas investigacións en contextos numéricos, xeométricos e funcionais.</w:t>
            </w:r>
          </w:p>
        </w:tc>
        <w:tc>
          <w:tcPr>
            <w:tcW w:w="3351" w:type="dxa"/>
            <w:vMerge w:val="restart"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 xml:space="preserve">B1.3. Profundar en problemas resoltos propoñendo pequenas variacións nos datos, outras preguntas </w:t>
            </w:r>
            <w:proofErr w:type="spellStart"/>
            <w:r w:rsidRPr="00D15E0E">
              <w:rPr>
                <w:rFonts w:asciiTheme="minorHAnsi" w:hAnsiTheme="minorHAnsi"/>
                <w:szCs w:val="22"/>
              </w:rPr>
              <w:t>etc</w:t>
            </w:r>
            <w:proofErr w:type="spellEnd"/>
            <w:r w:rsidRPr="00D15E0E">
              <w:rPr>
                <w:rFonts w:asciiTheme="minorHAnsi" w:hAnsiTheme="minorHAnsi"/>
                <w:szCs w:val="22"/>
              </w:rPr>
              <w:t>.</w:t>
            </w:r>
          </w:p>
        </w:tc>
        <w:tc>
          <w:tcPr>
            <w:tcW w:w="3828" w:type="dxa"/>
            <w:gridSpan w:val="2"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MTB1.3.1. Profunda en problemas unha vez resoltos, analizando a coherencia da solución e buscando outras formas de resolvelos.</w:t>
            </w:r>
          </w:p>
        </w:tc>
        <w:tc>
          <w:tcPr>
            <w:tcW w:w="1715" w:type="dxa"/>
            <w:vAlign w:val="center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CMCT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CAA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CSIEE</w:t>
            </w:r>
          </w:p>
        </w:tc>
      </w:tr>
      <w:tr w:rsidR="00D15E0E" w:rsidRPr="00D15E0E" w:rsidTr="00D15E0E">
        <w:tc>
          <w:tcPr>
            <w:tcW w:w="1486" w:type="dxa"/>
            <w:vMerge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736" w:type="dxa"/>
            <w:vMerge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351" w:type="dxa"/>
            <w:vMerge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828" w:type="dxa"/>
            <w:gridSpan w:val="2"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 xml:space="preserve">MTB1.3.2. Formula novos problemas, a partir dun resolto: variando os datos, propoñendo novas preguntas, conectando coa realidade, buscando outros contextos </w:t>
            </w:r>
            <w:proofErr w:type="spellStart"/>
            <w:r w:rsidRPr="00D15E0E">
              <w:rPr>
                <w:rFonts w:asciiTheme="minorHAnsi" w:hAnsiTheme="minorHAnsi"/>
                <w:szCs w:val="22"/>
              </w:rPr>
              <w:t>etc</w:t>
            </w:r>
            <w:proofErr w:type="spellEnd"/>
            <w:r w:rsidRPr="00D15E0E">
              <w:rPr>
                <w:rFonts w:asciiTheme="minorHAnsi" w:hAnsiTheme="minorHAnsi"/>
                <w:szCs w:val="22"/>
              </w:rPr>
              <w:t>.</w:t>
            </w:r>
          </w:p>
        </w:tc>
        <w:tc>
          <w:tcPr>
            <w:tcW w:w="1715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CMCT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CAA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CSIEE</w:t>
            </w:r>
          </w:p>
        </w:tc>
      </w:tr>
      <w:tr w:rsidR="00D15E0E" w:rsidRPr="00D15E0E" w:rsidTr="00D15E0E">
        <w:tc>
          <w:tcPr>
            <w:tcW w:w="1486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lastRenderedPageBreak/>
              <w:t>g</w:t>
            </w:r>
          </w:p>
        </w:tc>
        <w:tc>
          <w:tcPr>
            <w:tcW w:w="3736" w:type="dxa"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B1.3. Acercamento ao método de traballo científico mediante o estudo dalgunhas das súas características e a súa práctica en situacións sinxelas.</w:t>
            </w:r>
          </w:p>
        </w:tc>
        <w:tc>
          <w:tcPr>
            <w:tcW w:w="3351" w:type="dxa"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B1.4. Identificar e resolver problemas da vida cotiá, axeitados ao seu nivel, establecendo conexións entre a realidade e as matemáticas e valorando a utilidade dos coñecementos matemáticos axeitados para a resolución de problemas.</w:t>
            </w:r>
          </w:p>
        </w:tc>
        <w:tc>
          <w:tcPr>
            <w:tcW w:w="3828" w:type="dxa"/>
            <w:gridSpan w:val="2"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MTB1.4.1. Practica o método científico sendo ordenado, organizado e sistemático.</w:t>
            </w:r>
          </w:p>
        </w:tc>
        <w:tc>
          <w:tcPr>
            <w:tcW w:w="1715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CMCT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CAA</w:t>
            </w:r>
          </w:p>
        </w:tc>
      </w:tr>
      <w:tr w:rsidR="00D15E0E" w:rsidRPr="00D15E0E" w:rsidTr="00D15E0E">
        <w:tc>
          <w:tcPr>
            <w:tcW w:w="1486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b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g</w:t>
            </w:r>
          </w:p>
        </w:tc>
        <w:tc>
          <w:tcPr>
            <w:tcW w:w="3736" w:type="dxa"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B1.4. Confianza nas propias capacidades para desenvolver actitudes apropiadas e afrontar as dificultades propias do traballo científico.</w:t>
            </w:r>
          </w:p>
        </w:tc>
        <w:tc>
          <w:tcPr>
            <w:tcW w:w="3351" w:type="dxa"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B1.5. Desenvolver e cultivar as actitudes persoais inherentes ao traballo matemático.</w:t>
            </w:r>
          </w:p>
        </w:tc>
        <w:tc>
          <w:tcPr>
            <w:tcW w:w="3828" w:type="dxa"/>
            <w:gridSpan w:val="2"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MTB1.5.1. Desenvolve e amosa actitudes axeitadas para o traballo en matemáticas: esforzo, perseveranza, flexibilidade e aceptación da crítica razoada.</w:t>
            </w:r>
          </w:p>
        </w:tc>
        <w:tc>
          <w:tcPr>
            <w:tcW w:w="1715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CMCT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CSC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CSIEE</w:t>
            </w:r>
          </w:p>
        </w:tc>
      </w:tr>
      <w:tr w:rsidR="00D15E0E" w:rsidRPr="00D15E0E" w:rsidTr="00D15E0E">
        <w:tc>
          <w:tcPr>
            <w:tcW w:w="1486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b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g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i</w:t>
            </w:r>
          </w:p>
        </w:tc>
        <w:tc>
          <w:tcPr>
            <w:tcW w:w="3736" w:type="dxa"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B1.5. Utilización de medios tecnolóxicos no proceso de aprendizaxe para obter información, realizar cálculos numéricos, resolver problemas e presentar resultados.</w:t>
            </w:r>
          </w:p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 xml:space="preserve">B1.6. Integración nas tecnoloxías da información e a comunicación no </w:t>
            </w:r>
            <w:r w:rsidRPr="00D15E0E">
              <w:rPr>
                <w:rFonts w:asciiTheme="minorHAnsi" w:hAnsiTheme="minorHAnsi"/>
                <w:szCs w:val="22"/>
              </w:rPr>
              <w:lastRenderedPageBreak/>
              <w:t>proceso de aprendizaxe.</w:t>
            </w:r>
          </w:p>
        </w:tc>
        <w:tc>
          <w:tcPr>
            <w:tcW w:w="3351" w:type="dxa"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lastRenderedPageBreak/>
              <w:t xml:space="preserve">B1.6. Utilizar os medios tecnolóxicos de modo habitual no proceso de aprendizaxe, buscando, analizando e seleccionando información relevante en internet ou en outras fontes elaborando </w:t>
            </w:r>
            <w:r w:rsidRPr="00D15E0E">
              <w:rPr>
                <w:rFonts w:asciiTheme="minorHAnsi" w:hAnsiTheme="minorHAnsi"/>
                <w:szCs w:val="22"/>
              </w:rPr>
              <w:lastRenderedPageBreak/>
              <w:t>documentos propios, facendo exposicións e argumentacións.</w:t>
            </w:r>
          </w:p>
        </w:tc>
        <w:tc>
          <w:tcPr>
            <w:tcW w:w="3828" w:type="dxa"/>
            <w:gridSpan w:val="2"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lastRenderedPageBreak/>
              <w:t>MTB1.6.1. Utiliza ferramentas tecnolóxicas para a realización de cálculos numéricos, para aprender e resolver problemas.</w:t>
            </w:r>
          </w:p>
        </w:tc>
        <w:tc>
          <w:tcPr>
            <w:tcW w:w="1715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 xml:space="preserve">CMCT 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CD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CAA</w:t>
            </w:r>
          </w:p>
        </w:tc>
      </w:tr>
      <w:tr w:rsidR="00D15E0E" w:rsidRPr="00D15E0E" w:rsidTr="00D15E0E">
        <w:tc>
          <w:tcPr>
            <w:tcW w:w="14116" w:type="dxa"/>
            <w:gridSpan w:val="6"/>
            <w:vAlign w:val="center"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lastRenderedPageBreak/>
              <w:t>BLOQUE 2. NÚMEROS</w:t>
            </w:r>
          </w:p>
        </w:tc>
      </w:tr>
      <w:tr w:rsidR="00D15E0E" w:rsidRPr="00D15E0E" w:rsidTr="00D15E0E">
        <w:tc>
          <w:tcPr>
            <w:tcW w:w="1486" w:type="dxa"/>
            <w:vMerge w:val="restart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b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e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g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h</w:t>
            </w:r>
          </w:p>
        </w:tc>
        <w:tc>
          <w:tcPr>
            <w:tcW w:w="3736" w:type="dxa"/>
            <w:vMerge w:val="restart"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B2.1. Números naturais, decimais e fraccións.</w:t>
            </w:r>
          </w:p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B2.2. A numeración romana.</w:t>
            </w:r>
          </w:p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B2.3. Orde numérica. Utilización dos números ordinais. Comparación de números.</w:t>
            </w:r>
          </w:p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 xml:space="preserve">B2.4. Nome e grafía dos números de máis de seis cifras. </w:t>
            </w:r>
          </w:p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 xml:space="preserve">B2.5. Equivalencias entre os elementos do sistema de numeración decimal: unidades, decenas, centenas </w:t>
            </w:r>
            <w:proofErr w:type="spellStart"/>
            <w:r w:rsidRPr="00D15E0E">
              <w:rPr>
                <w:rFonts w:asciiTheme="minorHAnsi" w:hAnsiTheme="minorHAnsi"/>
                <w:szCs w:val="22"/>
              </w:rPr>
              <w:t>etc</w:t>
            </w:r>
            <w:proofErr w:type="spellEnd"/>
            <w:r w:rsidRPr="00D15E0E">
              <w:rPr>
                <w:rFonts w:asciiTheme="minorHAnsi" w:hAnsiTheme="minorHAnsi"/>
                <w:szCs w:val="22"/>
              </w:rPr>
              <w:t>.</w:t>
            </w:r>
          </w:p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 xml:space="preserve">B2.6. O sistema de numeración decimal: valor </w:t>
            </w:r>
            <w:proofErr w:type="spellStart"/>
            <w:r w:rsidRPr="00D15E0E">
              <w:rPr>
                <w:rFonts w:asciiTheme="minorHAnsi" w:hAnsiTheme="minorHAnsi"/>
                <w:szCs w:val="22"/>
              </w:rPr>
              <w:t>posicional</w:t>
            </w:r>
            <w:proofErr w:type="spellEnd"/>
            <w:r w:rsidRPr="00D15E0E">
              <w:rPr>
                <w:rFonts w:asciiTheme="minorHAnsi" w:hAnsiTheme="minorHAnsi"/>
                <w:szCs w:val="22"/>
              </w:rPr>
              <w:t xml:space="preserve"> das cifras.</w:t>
            </w:r>
          </w:p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B2.7. O número decimal: décimas e centésimas.</w:t>
            </w:r>
          </w:p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 xml:space="preserve">B2.8. Fraccións. Representación </w:t>
            </w:r>
            <w:r w:rsidRPr="00D15E0E">
              <w:rPr>
                <w:rFonts w:asciiTheme="minorHAnsi" w:hAnsiTheme="minorHAnsi"/>
                <w:szCs w:val="22"/>
              </w:rPr>
              <w:lastRenderedPageBreak/>
              <w:t>gráfica.</w:t>
            </w:r>
          </w:p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B2.9. Os números decimais: valor de posición.</w:t>
            </w:r>
          </w:p>
        </w:tc>
        <w:tc>
          <w:tcPr>
            <w:tcW w:w="3351" w:type="dxa"/>
            <w:vMerge w:val="restart"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lastRenderedPageBreak/>
              <w:t xml:space="preserve">B2.1. Ler, escribir e ordenar utilizando razoamentos apropiados, distintos tipos de números (romanos, naturais, fraccións e decimais ata as centésimas). </w:t>
            </w:r>
          </w:p>
        </w:tc>
        <w:tc>
          <w:tcPr>
            <w:tcW w:w="3828" w:type="dxa"/>
            <w:gridSpan w:val="2"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MTB2.1.1. Identifica os números romanos aplicando o coñecemento á comprensión de datacións.</w:t>
            </w:r>
          </w:p>
        </w:tc>
        <w:tc>
          <w:tcPr>
            <w:tcW w:w="1715" w:type="dxa"/>
            <w:vAlign w:val="center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CMCT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CCEC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CCL</w:t>
            </w:r>
          </w:p>
        </w:tc>
      </w:tr>
      <w:tr w:rsidR="00D15E0E" w:rsidRPr="00D15E0E" w:rsidTr="00D15E0E">
        <w:tc>
          <w:tcPr>
            <w:tcW w:w="1486" w:type="dxa"/>
            <w:vMerge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736" w:type="dxa"/>
            <w:vMerge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351" w:type="dxa"/>
            <w:vMerge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828" w:type="dxa"/>
            <w:gridSpan w:val="2"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MTB2.1.2. Le, escribe e ordena en textos numéricos e da vida cotiá, números (naturais, fraccións e decimais ata as centésimas), utilizando razoamentos apropiados e interpretando o valor de posición de cada unha das súas cifras.</w:t>
            </w:r>
          </w:p>
        </w:tc>
        <w:tc>
          <w:tcPr>
            <w:tcW w:w="1715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CMCT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CAA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CCL</w:t>
            </w:r>
          </w:p>
        </w:tc>
      </w:tr>
      <w:tr w:rsidR="00D15E0E" w:rsidRPr="00D15E0E" w:rsidTr="00D15E0E">
        <w:tc>
          <w:tcPr>
            <w:tcW w:w="1486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lastRenderedPageBreak/>
              <w:t>b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g</w:t>
            </w:r>
          </w:p>
        </w:tc>
        <w:tc>
          <w:tcPr>
            <w:tcW w:w="3736" w:type="dxa"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B2.10. Descomposición e redondeo de números naturais e decimais</w:t>
            </w:r>
          </w:p>
        </w:tc>
        <w:tc>
          <w:tcPr>
            <w:tcW w:w="3351" w:type="dxa"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B2.2. Interpretar diferentes tipos de números segundo o seu valor.</w:t>
            </w:r>
          </w:p>
        </w:tc>
        <w:tc>
          <w:tcPr>
            <w:tcW w:w="3828" w:type="dxa"/>
            <w:gridSpan w:val="2"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MTB2.2.1. Descompón, compón e redondea números naturais e decimais, interpretando o valor de posición de cada unha das súas cifras.</w:t>
            </w:r>
          </w:p>
        </w:tc>
        <w:tc>
          <w:tcPr>
            <w:tcW w:w="1715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CMCT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CAA</w:t>
            </w:r>
          </w:p>
        </w:tc>
      </w:tr>
      <w:tr w:rsidR="00D15E0E" w:rsidRPr="00D15E0E" w:rsidTr="00D15E0E">
        <w:tc>
          <w:tcPr>
            <w:tcW w:w="1486" w:type="dxa"/>
            <w:vMerge w:val="restart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b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g</w:t>
            </w:r>
          </w:p>
        </w:tc>
        <w:tc>
          <w:tcPr>
            <w:tcW w:w="3736" w:type="dxa"/>
            <w:vMerge w:val="restart"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 xml:space="preserve">B2.11. Operacións con números naturais: suma, resta, multiplicación e división. </w:t>
            </w:r>
          </w:p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 xml:space="preserve">B2.12. Identificación e uso dos termos propios da división. </w:t>
            </w:r>
          </w:p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B2.13. Propiedades das operacións e relacións entre elas utilizando números naturais.</w:t>
            </w:r>
          </w:p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B2.14. Concepto de fracción como relación entre as partes o todo.</w:t>
            </w:r>
          </w:p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B2.15. Operacións con fraccións.</w:t>
            </w:r>
          </w:p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B2.16. Operacións con números decimais.</w:t>
            </w:r>
          </w:p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lastRenderedPageBreak/>
              <w:t>B2.17. Utilización dos algoritmos estándar de suma, resta, multiplicación e división.</w:t>
            </w:r>
          </w:p>
        </w:tc>
        <w:tc>
          <w:tcPr>
            <w:tcW w:w="3351" w:type="dxa"/>
            <w:vMerge w:val="restart"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lastRenderedPageBreak/>
              <w:t>B2.3. Operar cos números tendo en conta a xerarquía nas operacións, aplicando as súas propiedades, as estratexias persoais e os diferentes procedementos que se utilizan segundo a natureza do cálculo que se realizará (algoritmos escritos, cálculo mental, tenteo, estimación, calculadora), usando o máis adecuado.</w:t>
            </w:r>
          </w:p>
        </w:tc>
        <w:tc>
          <w:tcPr>
            <w:tcW w:w="3828" w:type="dxa"/>
            <w:gridSpan w:val="2"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MTB2.3.1. Aplica as propiedades das operacións e as relacións entre elas.</w:t>
            </w:r>
          </w:p>
        </w:tc>
        <w:tc>
          <w:tcPr>
            <w:tcW w:w="1715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CMCT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CAA</w:t>
            </w:r>
          </w:p>
        </w:tc>
      </w:tr>
      <w:tr w:rsidR="00D15E0E" w:rsidRPr="00D15E0E" w:rsidTr="00D15E0E">
        <w:tc>
          <w:tcPr>
            <w:tcW w:w="1486" w:type="dxa"/>
            <w:vMerge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736" w:type="dxa"/>
            <w:vMerge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351" w:type="dxa"/>
            <w:vMerge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828" w:type="dxa"/>
            <w:gridSpan w:val="2"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 xml:space="preserve">MTB2.3.2. Realiza sumas e restas de fraccións co mesmo denominador na resolución de problemas contextualizados. </w:t>
            </w:r>
          </w:p>
        </w:tc>
        <w:tc>
          <w:tcPr>
            <w:tcW w:w="1715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CMCT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CAA</w:t>
            </w:r>
          </w:p>
        </w:tc>
      </w:tr>
      <w:tr w:rsidR="00D15E0E" w:rsidRPr="00D15E0E" w:rsidTr="00D15E0E">
        <w:tc>
          <w:tcPr>
            <w:tcW w:w="1486" w:type="dxa"/>
            <w:vMerge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736" w:type="dxa"/>
            <w:vMerge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351" w:type="dxa"/>
            <w:vMerge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828" w:type="dxa"/>
            <w:gridSpan w:val="2"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MTB2.3.3. Realiza operacións con números decimais na resolución de problemas contextualizados.</w:t>
            </w:r>
          </w:p>
        </w:tc>
        <w:tc>
          <w:tcPr>
            <w:tcW w:w="1715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CMCT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CAA</w:t>
            </w:r>
          </w:p>
        </w:tc>
      </w:tr>
      <w:tr w:rsidR="00D15E0E" w:rsidRPr="00D15E0E" w:rsidTr="00D15E0E">
        <w:tc>
          <w:tcPr>
            <w:tcW w:w="1486" w:type="dxa"/>
            <w:vMerge w:val="restart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lastRenderedPageBreak/>
              <w:t>b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g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i</w:t>
            </w:r>
          </w:p>
        </w:tc>
        <w:tc>
          <w:tcPr>
            <w:tcW w:w="3736" w:type="dxa"/>
            <w:vMerge w:val="restart"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B2.18. Estimación de resultados.</w:t>
            </w:r>
          </w:p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B2.19. Utilización dos algoritmos estándar de suma, resta, multiplicación e división.</w:t>
            </w:r>
          </w:p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 xml:space="preserve">B2.20. Automatización de algoritmos. </w:t>
            </w:r>
          </w:p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 xml:space="preserve">B2.21. Descomposición de números naturais atendendo ao valor </w:t>
            </w:r>
            <w:proofErr w:type="spellStart"/>
            <w:r w:rsidRPr="00D15E0E">
              <w:rPr>
                <w:rFonts w:asciiTheme="minorHAnsi" w:hAnsiTheme="minorHAnsi"/>
                <w:szCs w:val="22"/>
              </w:rPr>
              <w:t>posicional</w:t>
            </w:r>
            <w:proofErr w:type="spellEnd"/>
            <w:r w:rsidRPr="00D15E0E">
              <w:rPr>
                <w:rFonts w:asciiTheme="minorHAnsi" w:hAnsiTheme="minorHAnsi"/>
                <w:szCs w:val="22"/>
              </w:rPr>
              <w:t xml:space="preserve"> das súas cifras. </w:t>
            </w:r>
          </w:p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 xml:space="preserve">B2.22. Construción de series ascendentes e descendentes. </w:t>
            </w:r>
          </w:p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 xml:space="preserve">B2.23. Descomposición de números decimais atendendo ao valor </w:t>
            </w:r>
            <w:proofErr w:type="spellStart"/>
            <w:r w:rsidRPr="00D15E0E">
              <w:rPr>
                <w:rFonts w:asciiTheme="minorHAnsi" w:hAnsiTheme="minorHAnsi"/>
                <w:szCs w:val="22"/>
              </w:rPr>
              <w:t>posicional</w:t>
            </w:r>
            <w:proofErr w:type="spellEnd"/>
            <w:r w:rsidRPr="00D15E0E">
              <w:rPr>
                <w:rFonts w:asciiTheme="minorHAnsi" w:hAnsiTheme="minorHAnsi"/>
                <w:szCs w:val="22"/>
              </w:rPr>
              <w:t xml:space="preserve"> das súas cifras. </w:t>
            </w:r>
          </w:p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B2.24. Elaboración e uso de estratexias de cálculo mental.</w:t>
            </w:r>
          </w:p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B2.25. Utilización da calculadora.</w:t>
            </w:r>
          </w:p>
        </w:tc>
        <w:tc>
          <w:tcPr>
            <w:tcW w:w="3351" w:type="dxa"/>
            <w:vMerge w:val="restart"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B2.4. Coñecer, utilizar e automatizar algoritmos estándar de suma, resta, multiplicación e división con distintos tipos de números, en comprobación de resultados en contextos de resolución de problemas e en situacións da vida cotiá.</w:t>
            </w:r>
          </w:p>
        </w:tc>
        <w:tc>
          <w:tcPr>
            <w:tcW w:w="3828" w:type="dxa"/>
            <w:gridSpan w:val="2"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MTB2.4.1. Emprega e automatiza algoritmos estándar de suma, resta, multiplicación e división (de ata dúas cifras) con distintos tipos de números, en comprobación de resultados en contextos de resolución de problemas e en situacións cotiás.</w:t>
            </w:r>
          </w:p>
        </w:tc>
        <w:tc>
          <w:tcPr>
            <w:tcW w:w="1715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CMCT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CAA</w:t>
            </w:r>
          </w:p>
        </w:tc>
      </w:tr>
      <w:tr w:rsidR="00D15E0E" w:rsidRPr="00D15E0E" w:rsidTr="00D15E0E">
        <w:tc>
          <w:tcPr>
            <w:tcW w:w="1486" w:type="dxa"/>
            <w:vMerge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736" w:type="dxa"/>
            <w:vMerge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351" w:type="dxa"/>
            <w:vMerge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828" w:type="dxa"/>
            <w:gridSpan w:val="2"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 xml:space="preserve">MTB2.4.2. Constrúe series numéricas, ascendentes e descendentes, de cadencias 2, 10, </w:t>
            </w:r>
            <w:smartTag w:uri="urn:schemas-microsoft-com:office:smarttags" w:element="metricconverter">
              <w:smartTagPr>
                <w:attr w:name="ProductID" w:val="100 a"/>
              </w:smartTagPr>
              <w:r w:rsidRPr="00D15E0E">
                <w:rPr>
                  <w:rFonts w:asciiTheme="minorHAnsi" w:hAnsiTheme="minorHAnsi"/>
                  <w:szCs w:val="22"/>
                </w:rPr>
                <w:t>100 a</w:t>
              </w:r>
            </w:smartTag>
            <w:r w:rsidRPr="00D15E0E">
              <w:rPr>
                <w:rFonts w:asciiTheme="minorHAnsi" w:hAnsiTheme="minorHAnsi"/>
                <w:szCs w:val="22"/>
              </w:rPr>
              <w:t xml:space="preserve"> partir calquera número e de cadencias 5, 25 e </w:t>
            </w:r>
            <w:smartTag w:uri="urn:schemas-microsoft-com:office:smarttags" w:element="metricconverter">
              <w:smartTagPr>
                <w:attr w:name="ProductID" w:val="50 a"/>
              </w:smartTagPr>
              <w:r w:rsidRPr="00D15E0E">
                <w:rPr>
                  <w:rFonts w:asciiTheme="minorHAnsi" w:hAnsiTheme="minorHAnsi"/>
                  <w:szCs w:val="22"/>
                </w:rPr>
                <w:t>50 a</w:t>
              </w:r>
            </w:smartTag>
            <w:r w:rsidRPr="00D15E0E">
              <w:rPr>
                <w:rFonts w:asciiTheme="minorHAnsi" w:hAnsiTheme="minorHAnsi"/>
                <w:szCs w:val="22"/>
              </w:rPr>
              <w:t xml:space="preserve"> partir de múltiplos de 5, 25 e 50.</w:t>
            </w:r>
          </w:p>
        </w:tc>
        <w:tc>
          <w:tcPr>
            <w:tcW w:w="1715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CMCT</w:t>
            </w:r>
          </w:p>
        </w:tc>
      </w:tr>
      <w:tr w:rsidR="00D15E0E" w:rsidRPr="00D15E0E" w:rsidTr="00D15E0E">
        <w:tc>
          <w:tcPr>
            <w:tcW w:w="1486" w:type="dxa"/>
            <w:vMerge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736" w:type="dxa"/>
            <w:vMerge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351" w:type="dxa"/>
            <w:vMerge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828" w:type="dxa"/>
            <w:gridSpan w:val="2"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MTB2.4.3. Elabora e emprega estratexias de cálculo mental.</w:t>
            </w:r>
          </w:p>
        </w:tc>
        <w:tc>
          <w:tcPr>
            <w:tcW w:w="1715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CMCT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CAA</w:t>
            </w:r>
          </w:p>
        </w:tc>
      </w:tr>
      <w:tr w:rsidR="00D15E0E" w:rsidRPr="00D15E0E" w:rsidTr="00D15E0E">
        <w:tc>
          <w:tcPr>
            <w:tcW w:w="1486" w:type="dxa"/>
            <w:vMerge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736" w:type="dxa"/>
            <w:vMerge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351" w:type="dxa"/>
            <w:vMerge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828" w:type="dxa"/>
            <w:gridSpan w:val="2"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 xml:space="preserve">MTB2.4.4. Estima e redondea o resultado dun cálculo valorando a </w:t>
            </w:r>
            <w:r w:rsidRPr="00D15E0E">
              <w:rPr>
                <w:rFonts w:asciiTheme="minorHAnsi" w:hAnsiTheme="minorHAnsi"/>
                <w:szCs w:val="22"/>
              </w:rPr>
              <w:lastRenderedPageBreak/>
              <w:t>resposta.</w:t>
            </w:r>
          </w:p>
        </w:tc>
        <w:tc>
          <w:tcPr>
            <w:tcW w:w="1715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lastRenderedPageBreak/>
              <w:t>CMCT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CAA</w:t>
            </w:r>
          </w:p>
        </w:tc>
      </w:tr>
      <w:tr w:rsidR="00D15E0E" w:rsidRPr="00D15E0E" w:rsidTr="00D15E0E">
        <w:tc>
          <w:tcPr>
            <w:tcW w:w="1486" w:type="dxa"/>
            <w:vMerge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736" w:type="dxa"/>
            <w:vMerge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351" w:type="dxa"/>
            <w:vMerge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828" w:type="dxa"/>
            <w:gridSpan w:val="2"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MTB2.4.5. Emprega a calculadora aplicando as regras dos eu funcionamento para investigar e resolver problemas.</w:t>
            </w:r>
          </w:p>
        </w:tc>
        <w:tc>
          <w:tcPr>
            <w:tcW w:w="1715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CMCT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CAA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CD</w:t>
            </w:r>
          </w:p>
        </w:tc>
      </w:tr>
      <w:tr w:rsidR="00D15E0E" w:rsidRPr="00D15E0E" w:rsidTr="00D15E0E">
        <w:tc>
          <w:tcPr>
            <w:tcW w:w="1486" w:type="dxa"/>
            <w:vMerge w:val="restart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b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g</w:t>
            </w:r>
          </w:p>
        </w:tc>
        <w:tc>
          <w:tcPr>
            <w:tcW w:w="3736" w:type="dxa"/>
            <w:vMerge w:val="restart"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B2.26. Comprobación de resultados mediante estratexias aritméticas.</w:t>
            </w:r>
          </w:p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B2.27. Resolución de problemas da vida cotiá.</w:t>
            </w:r>
          </w:p>
        </w:tc>
        <w:tc>
          <w:tcPr>
            <w:tcW w:w="3351" w:type="dxa"/>
            <w:vMerge w:val="restart"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B2.5. Identificar, resolver problemas da vida cotiá, adecuados ao seu nivel, establecendo conexións entre a realidade e as matemáticas e valorando a utilidade dos coñecementos matemáticos adecuados e reflexionando sobre o proceso aplicado para a resolución de problemas.</w:t>
            </w:r>
          </w:p>
        </w:tc>
        <w:tc>
          <w:tcPr>
            <w:tcW w:w="3828" w:type="dxa"/>
            <w:gridSpan w:val="2"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 xml:space="preserve">MTB2.5.1. Resolve problemas que impliquen o dominio dos contidos traballados, empregando estratexias heurísticas, de razoamento (clasificación, recoñecemento das relacións, uso de exemplos contrarios), creando conxecturas, construíndo, argumentando e tomando decisións. </w:t>
            </w:r>
          </w:p>
        </w:tc>
        <w:tc>
          <w:tcPr>
            <w:tcW w:w="1715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CMCT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CAA</w:t>
            </w:r>
          </w:p>
        </w:tc>
      </w:tr>
      <w:tr w:rsidR="00D15E0E" w:rsidRPr="00D15E0E" w:rsidTr="00D15E0E">
        <w:tc>
          <w:tcPr>
            <w:tcW w:w="1486" w:type="dxa"/>
            <w:vMerge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736" w:type="dxa"/>
            <w:vMerge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351" w:type="dxa"/>
            <w:vMerge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828" w:type="dxa"/>
            <w:gridSpan w:val="2"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 xml:space="preserve">MTB2.5.2. Reflexiona sobre o procedemento aplicado á resolución de problemas revisando as operacións empregadas, as unidades dos resultados, comprobando e interpretando as solucións no </w:t>
            </w:r>
            <w:r w:rsidRPr="00D15E0E">
              <w:rPr>
                <w:rFonts w:asciiTheme="minorHAnsi" w:hAnsiTheme="minorHAnsi"/>
                <w:szCs w:val="22"/>
              </w:rPr>
              <w:lastRenderedPageBreak/>
              <w:t>contexto e buscando outras formas de resolvelo.</w:t>
            </w:r>
          </w:p>
        </w:tc>
        <w:tc>
          <w:tcPr>
            <w:tcW w:w="1715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lastRenderedPageBreak/>
              <w:t>CMCT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 xml:space="preserve">CAA 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CSIEE</w:t>
            </w:r>
          </w:p>
        </w:tc>
      </w:tr>
      <w:tr w:rsidR="00D15E0E" w:rsidRPr="00D15E0E" w:rsidTr="00D15E0E">
        <w:tc>
          <w:tcPr>
            <w:tcW w:w="14116" w:type="dxa"/>
            <w:gridSpan w:val="6"/>
            <w:vAlign w:val="center"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lastRenderedPageBreak/>
              <w:t>BLOQUE 3. MEDIDA</w:t>
            </w:r>
          </w:p>
        </w:tc>
      </w:tr>
      <w:tr w:rsidR="00D15E0E" w:rsidRPr="00D15E0E" w:rsidTr="00D15E0E">
        <w:tc>
          <w:tcPr>
            <w:tcW w:w="1486" w:type="dxa"/>
            <w:vMerge w:val="restart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b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e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g</w:t>
            </w:r>
          </w:p>
        </w:tc>
        <w:tc>
          <w:tcPr>
            <w:tcW w:w="3736" w:type="dxa"/>
            <w:vMerge w:val="restart"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B3.1. Elección da unidade máis axeitada para a expresión dunha medida.</w:t>
            </w:r>
          </w:p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B3.2. Realización de medicións.</w:t>
            </w:r>
          </w:p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B3.3. Estimación de lonxitudes, capacidades e masas de obxectos e espazos coñecidos; elección da unidade e dos instrumentos máis axeitados para medir e expresar unha medida.</w:t>
            </w:r>
          </w:p>
        </w:tc>
        <w:tc>
          <w:tcPr>
            <w:tcW w:w="3351" w:type="dxa"/>
            <w:vMerge w:val="restart"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B3.1. Escoller os instrumentos de medida máis pertinentes en cada caso, estimando a medida de magnitudes de lonxitude, capacidade, masa e tempo facendo previsións razoables.</w:t>
            </w:r>
          </w:p>
        </w:tc>
        <w:tc>
          <w:tcPr>
            <w:tcW w:w="3828" w:type="dxa"/>
            <w:gridSpan w:val="2"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MTB3.1.1. Estima lonxitudes, capacidades e masas de obxectos e espazos coñecidos elixindo a unidade e os instrumentos máis axeitados para medir e expresar unha medida, explicando de forma oral o proceso seguido e a estratexia utilizada.</w:t>
            </w:r>
          </w:p>
        </w:tc>
        <w:tc>
          <w:tcPr>
            <w:tcW w:w="1715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CMCT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CCL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CAA</w:t>
            </w:r>
          </w:p>
        </w:tc>
      </w:tr>
      <w:tr w:rsidR="00D15E0E" w:rsidRPr="00D15E0E" w:rsidTr="00D15E0E">
        <w:tc>
          <w:tcPr>
            <w:tcW w:w="1486" w:type="dxa"/>
            <w:vMerge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736" w:type="dxa"/>
            <w:vMerge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351" w:type="dxa"/>
            <w:vMerge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828" w:type="dxa"/>
            <w:gridSpan w:val="2"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MTB3.1.2. Mide con instrumentos, utilizando estratexias e unidades convencionais e non convencionais, elixindo a unidade máis axeitada para a expresión dunha medida.</w:t>
            </w:r>
          </w:p>
        </w:tc>
        <w:tc>
          <w:tcPr>
            <w:tcW w:w="1715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CMCT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CAA</w:t>
            </w:r>
          </w:p>
        </w:tc>
      </w:tr>
      <w:tr w:rsidR="00D15E0E" w:rsidRPr="00D15E0E" w:rsidTr="00D15E0E">
        <w:tc>
          <w:tcPr>
            <w:tcW w:w="1486" w:type="dxa"/>
            <w:vMerge w:val="restart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g</w:t>
            </w:r>
          </w:p>
        </w:tc>
        <w:tc>
          <w:tcPr>
            <w:tcW w:w="3736" w:type="dxa"/>
            <w:vMerge w:val="restart"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B3.4. Comparación e ordenación de medidas dunha mesma magnitude.</w:t>
            </w:r>
          </w:p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 xml:space="preserve">B3.5. Desenvolvemento de estratexias para medir figuras de </w:t>
            </w:r>
            <w:r w:rsidRPr="00D15E0E">
              <w:rPr>
                <w:rFonts w:asciiTheme="minorHAnsi" w:hAnsiTheme="minorHAnsi"/>
                <w:szCs w:val="22"/>
              </w:rPr>
              <w:lastRenderedPageBreak/>
              <w:t>maneira exacta e aproximada.</w:t>
            </w:r>
          </w:p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B3.6. Sumar e restar medidas de lonxitude, capacidade e masa.</w:t>
            </w:r>
          </w:p>
        </w:tc>
        <w:tc>
          <w:tcPr>
            <w:tcW w:w="3351" w:type="dxa"/>
            <w:vMerge w:val="restart"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lastRenderedPageBreak/>
              <w:t>B3.2. Operar con diferentes medidas.</w:t>
            </w:r>
          </w:p>
        </w:tc>
        <w:tc>
          <w:tcPr>
            <w:tcW w:w="3828" w:type="dxa"/>
            <w:gridSpan w:val="2"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MTB3.2.1. Suma e resta medidas de lonxitude, capacidade e masa en forma simple dando o resultado na unidade determinada de antemán.</w:t>
            </w:r>
          </w:p>
        </w:tc>
        <w:tc>
          <w:tcPr>
            <w:tcW w:w="1715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CMCT</w:t>
            </w:r>
          </w:p>
        </w:tc>
      </w:tr>
      <w:tr w:rsidR="00D15E0E" w:rsidRPr="00D15E0E" w:rsidTr="00D15E0E">
        <w:tc>
          <w:tcPr>
            <w:tcW w:w="1486" w:type="dxa"/>
            <w:vMerge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736" w:type="dxa"/>
            <w:vMerge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351" w:type="dxa"/>
            <w:vMerge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828" w:type="dxa"/>
            <w:gridSpan w:val="2"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MTB3.2.2. Expresa en forma simple a medición da lonxitude, capacidade ou masa dada en forma complexa e viceversa.</w:t>
            </w:r>
          </w:p>
        </w:tc>
        <w:tc>
          <w:tcPr>
            <w:tcW w:w="1715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CMCT</w:t>
            </w:r>
          </w:p>
        </w:tc>
      </w:tr>
      <w:tr w:rsidR="00D15E0E" w:rsidRPr="00D15E0E" w:rsidTr="00D15E0E">
        <w:tc>
          <w:tcPr>
            <w:tcW w:w="1486" w:type="dxa"/>
            <w:vMerge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736" w:type="dxa"/>
            <w:vMerge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351" w:type="dxa"/>
            <w:vMerge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828" w:type="dxa"/>
            <w:gridSpan w:val="2"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MTB3.2.3. Compara e ordena medidas dunha mesma magnitude.</w:t>
            </w:r>
          </w:p>
        </w:tc>
        <w:tc>
          <w:tcPr>
            <w:tcW w:w="1715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CMCT</w:t>
            </w:r>
          </w:p>
        </w:tc>
      </w:tr>
      <w:tr w:rsidR="00D15E0E" w:rsidRPr="00D15E0E" w:rsidTr="00D15E0E">
        <w:tc>
          <w:tcPr>
            <w:tcW w:w="1486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b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g</w:t>
            </w:r>
          </w:p>
        </w:tc>
        <w:tc>
          <w:tcPr>
            <w:tcW w:w="3736" w:type="dxa"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B3.7. Unidades de medida do tempo e as súas relación.</w:t>
            </w:r>
          </w:p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B3.8. Equivalencias e transformacións entre horas, minutos e segundos.</w:t>
            </w:r>
          </w:p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B3.9. Lectura en reloxos analóxicos e dixitais.</w:t>
            </w:r>
          </w:p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B3.10. Cálculos con medidas temporais.</w:t>
            </w:r>
          </w:p>
        </w:tc>
        <w:tc>
          <w:tcPr>
            <w:tcW w:w="3351" w:type="dxa"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B3.3. Coñecer as unidades de medida do tempo e as súas relación, utilizándoas para resolver problemas da vida diaria.</w:t>
            </w:r>
          </w:p>
        </w:tc>
        <w:tc>
          <w:tcPr>
            <w:tcW w:w="3828" w:type="dxa"/>
            <w:gridSpan w:val="2"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MTB3.3.1. Resolve problemas da vida diaria utilizando as medidas temporais e as súas relacións.</w:t>
            </w:r>
          </w:p>
        </w:tc>
        <w:tc>
          <w:tcPr>
            <w:tcW w:w="1715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CMCT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CAA</w:t>
            </w:r>
          </w:p>
        </w:tc>
      </w:tr>
      <w:tr w:rsidR="00D15E0E" w:rsidRPr="00D15E0E" w:rsidTr="00D15E0E">
        <w:tc>
          <w:tcPr>
            <w:tcW w:w="1486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b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g</w:t>
            </w:r>
          </w:p>
        </w:tc>
        <w:tc>
          <w:tcPr>
            <w:tcW w:w="3736" w:type="dxa"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B3.11. O sistema monetario da Unión Europea. Unidade principal: o euro. Valor das diferentes moedas e billetes.</w:t>
            </w:r>
          </w:p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lastRenderedPageBreak/>
              <w:t>B3.12. Múltiplos e submúltiplos do euros.</w:t>
            </w:r>
          </w:p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B3.13. Equivalencias entre moedas e billetes.</w:t>
            </w:r>
          </w:p>
        </w:tc>
        <w:tc>
          <w:tcPr>
            <w:tcW w:w="3351" w:type="dxa"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lastRenderedPageBreak/>
              <w:t>B3.4. Coñecer o valor e as equivalencias entre as diferentes moedas e billetes do sistema monetario da Unión Europea.</w:t>
            </w:r>
          </w:p>
        </w:tc>
        <w:tc>
          <w:tcPr>
            <w:tcW w:w="3828" w:type="dxa"/>
            <w:gridSpan w:val="2"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 xml:space="preserve">MTB3.4.1. Coñece a función, o valor e as equivalencias entre as diferentes moedas e billetes do sistema monetario da Unión Europea </w:t>
            </w:r>
            <w:r w:rsidRPr="00D15E0E">
              <w:rPr>
                <w:rFonts w:asciiTheme="minorHAnsi" w:hAnsiTheme="minorHAnsi"/>
                <w:szCs w:val="22"/>
              </w:rPr>
              <w:lastRenderedPageBreak/>
              <w:t>utilizándoas tanto para resolver problemas en situación reais coma figuradas.</w:t>
            </w:r>
          </w:p>
        </w:tc>
        <w:tc>
          <w:tcPr>
            <w:tcW w:w="1715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lastRenderedPageBreak/>
              <w:t>CMCT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CAA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CSC</w:t>
            </w:r>
          </w:p>
        </w:tc>
      </w:tr>
      <w:tr w:rsidR="00D15E0E" w:rsidRPr="00D15E0E" w:rsidTr="00D15E0E">
        <w:tc>
          <w:tcPr>
            <w:tcW w:w="14116" w:type="dxa"/>
            <w:gridSpan w:val="6"/>
            <w:vAlign w:val="center"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lastRenderedPageBreak/>
              <w:t>BLOQUE 4. XEOMETRÍA</w:t>
            </w:r>
          </w:p>
        </w:tc>
      </w:tr>
      <w:tr w:rsidR="00D15E0E" w:rsidRPr="00D15E0E" w:rsidTr="00D15E0E">
        <w:tc>
          <w:tcPr>
            <w:tcW w:w="1486" w:type="dxa"/>
            <w:vMerge w:val="restart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b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g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i</w:t>
            </w:r>
          </w:p>
        </w:tc>
        <w:tc>
          <w:tcPr>
            <w:tcW w:w="3736" w:type="dxa"/>
            <w:vMerge w:val="restart"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B4.1. Formas planas e espaciais: figuras planas: elementos, relación e clasificación.</w:t>
            </w:r>
          </w:p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B4.2. Clasificación de triángulos atendendo os seus lados e os seus ángulos.</w:t>
            </w:r>
          </w:p>
        </w:tc>
        <w:tc>
          <w:tcPr>
            <w:tcW w:w="3364" w:type="dxa"/>
            <w:gridSpan w:val="2"/>
            <w:vMerge w:val="restart"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B4.1. Coñecer as figuras planas; cadrado, rectángulo, romboide, triángulo, trapecio e rombo.</w:t>
            </w:r>
          </w:p>
        </w:tc>
        <w:tc>
          <w:tcPr>
            <w:tcW w:w="3815" w:type="dxa"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MTB4.1.1. Clasifica triángulos atendendo aos seus lados e aos seus ángulos, identificando as relacións entre os seus lados e entre ángulos.</w:t>
            </w:r>
          </w:p>
        </w:tc>
        <w:tc>
          <w:tcPr>
            <w:tcW w:w="1715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CMCT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CAA</w:t>
            </w:r>
          </w:p>
        </w:tc>
      </w:tr>
      <w:tr w:rsidR="00D15E0E" w:rsidRPr="00D15E0E" w:rsidTr="00D15E0E">
        <w:tc>
          <w:tcPr>
            <w:tcW w:w="1486" w:type="dxa"/>
            <w:vMerge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736" w:type="dxa"/>
            <w:vMerge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364" w:type="dxa"/>
            <w:gridSpan w:val="2"/>
            <w:vMerge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815" w:type="dxa"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MTB4.1.2. Utiliza instrumentos de debuxo e ferramentas tecnolóxicas para a construción e exploración de formas xeométricas.</w:t>
            </w:r>
          </w:p>
        </w:tc>
        <w:tc>
          <w:tcPr>
            <w:tcW w:w="1715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CMCT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CD</w:t>
            </w:r>
          </w:p>
        </w:tc>
      </w:tr>
      <w:tr w:rsidR="00D15E0E" w:rsidRPr="00D15E0E" w:rsidTr="00D15E0E">
        <w:tc>
          <w:tcPr>
            <w:tcW w:w="1486" w:type="dxa"/>
            <w:vMerge w:val="restart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b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g</w:t>
            </w:r>
          </w:p>
        </w:tc>
        <w:tc>
          <w:tcPr>
            <w:tcW w:w="3736" w:type="dxa"/>
            <w:vMerge w:val="restart"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B4.3. Clasificación de cuadriláteros atendendo o paralelismo dos seus lados. Clasificación dos paralelepípedos.</w:t>
            </w:r>
          </w:p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 xml:space="preserve">B4.4. A circunferencia e o círculo. Elementos básicos: centro, raio e </w:t>
            </w:r>
            <w:r w:rsidRPr="00D15E0E">
              <w:rPr>
                <w:rFonts w:asciiTheme="minorHAnsi" w:hAnsiTheme="minorHAnsi"/>
                <w:szCs w:val="22"/>
              </w:rPr>
              <w:lastRenderedPageBreak/>
              <w:t>diámetro.</w:t>
            </w:r>
          </w:p>
        </w:tc>
        <w:tc>
          <w:tcPr>
            <w:tcW w:w="3364" w:type="dxa"/>
            <w:gridSpan w:val="2"/>
            <w:vMerge w:val="restart"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lastRenderedPageBreak/>
              <w:t>B4.2. Utilizar as propiedades das figuras planas para resolver problemas.</w:t>
            </w:r>
          </w:p>
        </w:tc>
        <w:tc>
          <w:tcPr>
            <w:tcW w:w="3815" w:type="dxa"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MTB4.2.1. Clasifica cuadriláteros atendendo ao paralelismo dos seus lados.</w:t>
            </w:r>
          </w:p>
        </w:tc>
        <w:tc>
          <w:tcPr>
            <w:tcW w:w="1715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CMCT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CAA</w:t>
            </w:r>
          </w:p>
        </w:tc>
      </w:tr>
      <w:tr w:rsidR="00D15E0E" w:rsidRPr="00D15E0E" w:rsidTr="00D15E0E">
        <w:tc>
          <w:tcPr>
            <w:tcW w:w="1486" w:type="dxa"/>
            <w:vMerge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736" w:type="dxa"/>
            <w:vMerge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364" w:type="dxa"/>
            <w:gridSpan w:val="2"/>
            <w:vMerge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815" w:type="dxa"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 xml:space="preserve">MTB4.2.2. Identifica e </w:t>
            </w:r>
            <w:proofErr w:type="spellStart"/>
            <w:r w:rsidRPr="00D15E0E">
              <w:rPr>
                <w:rFonts w:asciiTheme="minorHAnsi" w:hAnsiTheme="minorHAnsi"/>
                <w:szCs w:val="22"/>
              </w:rPr>
              <w:t>diferencia</w:t>
            </w:r>
            <w:proofErr w:type="spellEnd"/>
            <w:r w:rsidRPr="00D15E0E">
              <w:rPr>
                <w:rFonts w:asciiTheme="minorHAnsi" w:hAnsiTheme="minorHAnsi"/>
                <w:szCs w:val="22"/>
              </w:rPr>
              <w:t xml:space="preserve"> os elementos básicos da circunferencia e </w:t>
            </w:r>
            <w:r w:rsidRPr="00D15E0E">
              <w:rPr>
                <w:rFonts w:asciiTheme="minorHAnsi" w:hAnsiTheme="minorHAnsi"/>
                <w:szCs w:val="22"/>
              </w:rPr>
              <w:lastRenderedPageBreak/>
              <w:t>círculo: centro, raio e diámetro.</w:t>
            </w:r>
          </w:p>
        </w:tc>
        <w:tc>
          <w:tcPr>
            <w:tcW w:w="1715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lastRenderedPageBreak/>
              <w:t>CMCT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CAA</w:t>
            </w:r>
          </w:p>
        </w:tc>
      </w:tr>
      <w:tr w:rsidR="00D15E0E" w:rsidRPr="00D15E0E" w:rsidTr="00D15E0E">
        <w:tc>
          <w:tcPr>
            <w:tcW w:w="1486" w:type="dxa"/>
            <w:vMerge w:val="restart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lastRenderedPageBreak/>
              <w:t>b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g</w:t>
            </w:r>
          </w:p>
        </w:tc>
        <w:tc>
          <w:tcPr>
            <w:tcW w:w="3736" w:type="dxa"/>
            <w:vMerge w:val="restart"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B4.5. Identificación e denominación de polígonos atendendo o número de lados.</w:t>
            </w:r>
          </w:p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B4.6. Corpos xeométricos: elementos, relación e clasificación.</w:t>
            </w:r>
          </w:p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B4.7. Poliedros. Elementos básicos: vértices, caras e arestas. Tipos de poliedros.</w:t>
            </w:r>
          </w:p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B4.8. Corpos redondos: cono, cilindro e esfera.</w:t>
            </w:r>
          </w:p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B4.9. Regularidades e simetrías: recoñecemento de regularidades.</w:t>
            </w:r>
          </w:p>
        </w:tc>
        <w:tc>
          <w:tcPr>
            <w:tcW w:w="3364" w:type="dxa"/>
            <w:gridSpan w:val="2"/>
            <w:vMerge w:val="restart"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B4.3. Coñecer as características e aplicalas para clasificar: poliedros, prismas, pirámides, corpos redondos: cono, cilindro e esfera e os seus elementos básicos.</w:t>
            </w:r>
          </w:p>
        </w:tc>
        <w:tc>
          <w:tcPr>
            <w:tcW w:w="3815" w:type="dxa"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MTB4.3.1. Identifica e nomea polígonos atendendo o número de lados.</w:t>
            </w:r>
          </w:p>
        </w:tc>
        <w:tc>
          <w:tcPr>
            <w:tcW w:w="1715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CMCT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CAA</w:t>
            </w:r>
          </w:p>
        </w:tc>
      </w:tr>
      <w:tr w:rsidR="00D15E0E" w:rsidRPr="00D15E0E" w:rsidTr="00D15E0E">
        <w:tc>
          <w:tcPr>
            <w:tcW w:w="1486" w:type="dxa"/>
            <w:vMerge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736" w:type="dxa"/>
            <w:vMerge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364" w:type="dxa"/>
            <w:gridSpan w:val="2"/>
            <w:vMerge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815" w:type="dxa"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MTB4.3.2. Recoñece e identifica poliedros, prismas, pirámides e os seus elementos básicos: vértices, caras e arestas.</w:t>
            </w:r>
          </w:p>
        </w:tc>
        <w:tc>
          <w:tcPr>
            <w:tcW w:w="1715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CMCT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CAA</w:t>
            </w:r>
          </w:p>
        </w:tc>
      </w:tr>
      <w:tr w:rsidR="00D15E0E" w:rsidRPr="00D15E0E" w:rsidTr="00D15E0E">
        <w:tc>
          <w:tcPr>
            <w:tcW w:w="1486" w:type="dxa"/>
            <w:vMerge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736" w:type="dxa"/>
            <w:vMerge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364" w:type="dxa"/>
            <w:gridSpan w:val="2"/>
            <w:vMerge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815" w:type="dxa"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MTB4.3.3. Recoñece e identifica corpos redondos: cono, cilindro e esfera e os seus elementos básicos.</w:t>
            </w:r>
          </w:p>
        </w:tc>
        <w:tc>
          <w:tcPr>
            <w:tcW w:w="1715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CMCT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CAA</w:t>
            </w:r>
          </w:p>
        </w:tc>
      </w:tr>
      <w:tr w:rsidR="00D15E0E" w:rsidRPr="00D15E0E" w:rsidTr="00D15E0E">
        <w:tc>
          <w:tcPr>
            <w:tcW w:w="1486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b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g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h</w:t>
            </w:r>
          </w:p>
        </w:tc>
        <w:tc>
          <w:tcPr>
            <w:tcW w:w="3736" w:type="dxa"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 xml:space="preserve">B4.10. Interpretación de representacións espaciais en situacións da vida cotiá. </w:t>
            </w:r>
          </w:p>
        </w:tc>
        <w:tc>
          <w:tcPr>
            <w:tcW w:w="3364" w:type="dxa"/>
            <w:gridSpan w:val="2"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B4.4. Interpretar representacións espaciais realizadas a partir de sistemas de referencia e de obxectos ou situacións familiares.</w:t>
            </w:r>
          </w:p>
        </w:tc>
        <w:tc>
          <w:tcPr>
            <w:tcW w:w="3815" w:type="dxa"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MTB4.4.1. Representa a escola, o barrio ou a aldea mediante un plano ou esbozo.</w:t>
            </w:r>
          </w:p>
        </w:tc>
        <w:tc>
          <w:tcPr>
            <w:tcW w:w="1715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CMCT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CAA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CSC</w:t>
            </w:r>
          </w:p>
        </w:tc>
      </w:tr>
      <w:tr w:rsidR="00D15E0E" w:rsidRPr="00D15E0E" w:rsidTr="00D15E0E">
        <w:tc>
          <w:tcPr>
            <w:tcW w:w="1486" w:type="dxa"/>
            <w:vMerge w:val="restart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b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lastRenderedPageBreak/>
              <w:t>g</w:t>
            </w:r>
          </w:p>
        </w:tc>
        <w:tc>
          <w:tcPr>
            <w:tcW w:w="3736" w:type="dxa"/>
            <w:vMerge w:val="restart"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lastRenderedPageBreak/>
              <w:t xml:space="preserve">B4.11. Resolución de problemas de </w:t>
            </w:r>
            <w:r w:rsidRPr="00D15E0E">
              <w:rPr>
                <w:rFonts w:asciiTheme="minorHAnsi" w:hAnsiTheme="minorHAnsi"/>
                <w:szCs w:val="22"/>
              </w:rPr>
              <w:lastRenderedPageBreak/>
              <w:t xml:space="preserve">xeometría relacionados coa vida cotiá. </w:t>
            </w:r>
          </w:p>
        </w:tc>
        <w:tc>
          <w:tcPr>
            <w:tcW w:w="3364" w:type="dxa"/>
            <w:gridSpan w:val="2"/>
            <w:vMerge w:val="restart"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lastRenderedPageBreak/>
              <w:t xml:space="preserve">B4.5. Identificar, resolver </w:t>
            </w:r>
            <w:r w:rsidRPr="00D15E0E">
              <w:rPr>
                <w:rFonts w:asciiTheme="minorHAnsi" w:hAnsiTheme="minorHAnsi"/>
                <w:szCs w:val="22"/>
              </w:rPr>
              <w:lastRenderedPageBreak/>
              <w:t>problemas da vida cotiá axeitados ao seu nivel, establecendo conexións entre a realidade e as matemáticas e valorando a utilidade dos coñecementos matemáticos axeitados e reflexionando sobre o proceso aplicado para a resolución de problemas.</w:t>
            </w:r>
          </w:p>
        </w:tc>
        <w:tc>
          <w:tcPr>
            <w:tcW w:w="3815" w:type="dxa"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lastRenderedPageBreak/>
              <w:t xml:space="preserve">MTB4.5.1. Resolve problemas </w:t>
            </w:r>
            <w:r w:rsidRPr="00D15E0E">
              <w:rPr>
                <w:rFonts w:asciiTheme="minorHAnsi" w:hAnsiTheme="minorHAnsi"/>
                <w:szCs w:val="22"/>
              </w:rPr>
              <w:lastRenderedPageBreak/>
              <w:t xml:space="preserve">xeométricos que impliquen dominio dos contidos traballados, utilizando estratexias heurísticas de razoamento (clasificación, recoñecemento das relacións, uso de exemplos contrarios), creando conxecturas, construíndo, argumentando e tomando decisión. </w:t>
            </w:r>
          </w:p>
        </w:tc>
        <w:tc>
          <w:tcPr>
            <w:tcW w:w="1715" w:type="dxa"/>
            <w:vAlign w:val="center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lastRenderedPageBreak/>
              <w:t>CMCT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lastRenderedPageBreak/>
              <w:t>CAA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CSIEE</w:t>
            </w:r>
          </w:p>
        </w:tc>
      </w:tr>
      <w:tr w:rsidR="00D15E0E" w:rsidRPr="00D15E0E" w:rsidTr="00D15E0E">
        <w:tc>
          <w:tcPr>
            <w:tcW w:w="1486" w:type="dxa"/>
            <w:vMerge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736" w:type="dxa"/>
            <w:vMerge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364" w:type="dxa"/>
            <w:gridSpan w:val="2"/>
            <w:vMerge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815" w:type="dxa"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MTB4.5.2. Reflexiona sobre o proceso de resolución de problemas: revisando as operacións utilizadas, as unidades dos resultados, comprobando e interpretando as solucións no contexto, propoñendo outras formas de resolvelo.</w:t>
            </w:r>
          </w:p>
        </w:tc>
        <w:tc>
          <w:tcPr>
            <w:tcW w:w="1715" w:type="dxa"/>
            <w:vAlign w:val="center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CMCT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CAA</w:t>
            </w:r>
          </w:p>
        </w:tc>
      </w:tr>
      <w:tr w:rsidR="00D15E0E" w:rsidRPr="00D15E0E" w:rsidTr="00D15E0E">
        <w:tc>
          <w:tcPr>
            <w:tcW w:w="14116" w:type="dxa"/>
            <w:gridSpan w:val="6"/>
            <w:vAlign w:val="center"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BLOQUE 5. ESTATÍSTICA E PROBABILIDADE</w:t>
            </w:r>
          </w:p>
        </w:tc>
      </w:tr>
      <w:tr w:rsidR="00D15E0E" w:rsidRPr="00D15E0E" w:rsidTr="00D15E0E">
        <w:tc>
          <w:tcPr>
            <w:tcW w:w="1486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b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g</w:t>
            </w:r>
          </w:p>
        </w:tc>
        <w:tc>
          <w:tcPr>
            <w:tcW w:w="3736" w:type="dxa"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B5.1. Recollida e clasificación de datos cualitativos e cuantitativos.</w:t>
            </w:r>
          </w:p>
        </w:tc>
        <w:tc>
          <w:tcPr>
            <w:tcW w:w="3351" w:type="dxa"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 xml:space="preserve">B5.1. Recoller e rexistrar unha información </w:t>
            </w:r>
            <w:proofErr w:type="spellStart"/>
            <w:r w:rsidRPr="00D15E0E">
              <w:rPr>
                <w:rFonts w:asciiTheme="minorHAnsi" w:hAnsiTheme="minorHAnsi"/>
                <w:szCs w:val="22"/>
              </w:rPr>
              <w:t>cuantificable</w:t>
            </w:r>
            <w:proofErr w:type="spellEnd"/>
            <w:r w:rsidRPr="00D15E0E">
              <w:rPr>
                <w:rFonts w:asciiTheme="minorHAnsi" w:hAnsiTheme="minorHAnsi"/>
                <w:szCs w:val="22"/>
              </w:rPr>
              <w:t xml:space="preserve">, utilizando algúns recursos sinxelos de representación </w:t>
            </w:r>
            <w:r w:rsidRPr="00D15E0E">
              <w:rPr>
                <w:rFonts w:asciiTheme="minorHAnsi" w:hAnsiTheme="minorHAnsi"/>
                <w:szCs w:val="22"/>
              </w:rPr>
              <w:lastRenderedPageBreak/>
              <w:t xml:space="preserve">gráfica: táboas de datos, bloques de barras, diagramas </w:t>
            </w:r>
            <w:proofErr w:type="spellStart"/>
            <w:r w:rsidRPr="00D15E0E">
              <w:rPr>
                <w:rFonts w:asciiTheme="minorHAnsi" w:hAnsiTheme="minorHAnsi"/>
                <w:szCs w:val="22"/>
              </w:rPr>
              <w:t>lineais…</w:t>
            </w:r>
            <w:proofErr w:type="spellEnd"/>
            <w:r w:rsidRPr="00D15E0E">
              <w:rPr>
                <w:rFonts w:asciiTheme="minorHAnsi" w:hAnsiTheme="minorHAnsi"/>
                <w:szCs w:val="22"/>
              </w:rPr>
              <w:t xml:space="preserve"> comunicando a información.</w:t>
            </w:r>
          </w:p>
        </w:tc>
        <w:tc>
          <w:tcPr>
            <w:tcW w:w="3828" w:type="dxa"/>
            <w:gridSpan w:val="2"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lastRenderedPageBreak/>
              <w:t>MTB5.1.1. Identifica datos cualitativos e cuantitativos en situacións familiares.</w:t>
            </w:r>
          </w:p>
        </w:tc>
        <w:tc>
          <w:tcPr>
            <w:tcW w:w="1715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CMCT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CAA</w:t>
            </w:r>
          </w:p>
        </w:tc>
      </w:tr>
      <w:tr w:rsidR="00D15E0E" w:rsidRPr="00D15E0E" w:rsidTr="00D15E0E">
        <w:tc>
          <w:tcPr>
            <w:tcW w:w="1486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lastRenderedPageBreak/>
              <w:t>b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g</w:t>
            </w:r>
          </w:p>
        </w:tc>
        <w:tc>
          <w:tcPr>
            <w:tcW w:w="3736" w:type="dxa"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B5.2. Análise crítica das informacións que se presentan mediante gráficas estatísticas.</w:t>
            </w:r>
          </w:p>
        </w:tc>
        <w:tc>
          <w:tcPr>
            <w:tcW w:w="3351" w:type="dxa"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B5.2. Facer estimacións baseadas na experiencia sobre o resultado (posible, imposible, seguro, máis ou menos probable) de situacións sinxelas nas que interveña o azar e comprobar o dito resultado.</w:t>
            </w:r>
          </w:p>
        </w:tc>
        <w:tc>
          <w:tcPr>
            <w:tcW w:w="3828" w:type="dxa"/>
            <w:gridSpan w:val="2"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MTB5.2.1. Realiza análise crítica e argumentada sobre as informacións que se presentan mediante gráficas estatísticas.</w:t>
            </w:r>
          </w:p>
        </w:tc>
        <w:tc>
          <w:tcPr>
            <w:tcW w:w="1715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CMCT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CAA</w:t>
            </w:r>
          </w:p>
        </w:tc>
      </w:tr>
    </w:tbl>
    <w:p w:rsidR="00D15E0E" w:rsidRDefault="00D15E0E" w:rsidP="00D15E0E">
      <w:pPr>
        <w:rPr>
          <w:b/>
          <w:sz w:val="18"/>
          <w:szCs w:val="18"/>
        </w:rPr>
      </w:pPr>
    </w:p>
    <w:p w:rsidR="00AB48EF" w:rsidRDefault="00AB48EF" w:rsidP="00A01E1C"/>
    <w:p w:rsidR="00AB48EF" w:rsidRDefault="00AB48EF" w:rsidP="00BE48FE">
      <w:pPr>
        <w:ind w:firstLine="0"/>
      </w:pPr>
      <w:r>
        <w:rPr>
          <w:b/>
          <w:bCs/>
          <w:sz w:val="24"/>
        </w:rPr>
        <w:t>4.- Vinculación entre estándares de aprendizaxe e grao mínimo de consecución de cada un, instrumentos de avaliación e criterios de cualificación.</w:t>
      </w:r>
    </w:p>
    <w:p w:rsidR="00D15E0E" w:rsidRPr="00E23E93" w:rsidRDefault="00D15E0E" w:rsidP="00D15E0E">
      <w:pPr>
        <w:rPr>
          <w:sz w:val="18"/>
          <w:szCs w:val="18"/>
        </w:rPr>
      </w:pPr>
    </w:p>
    <w:tbl>
      <w:tblPr>
        <w:tblW w:w="4995" w:type="pct"/>
        <w:tblInd w:w="-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A0"/>
      </w:tblPr>
      <w:tblGrid>
        <w:gridCol w:w="5030"/>
        <w:gridCol w:w="992"/>
        <w:gridCol w:w="992"/>
        <w:gridCol w:w="993"/>
        <w:gridCol w:w="850"/>
        <w:gridCol w:w="3686"/>
        <w:gridCol w:w="1559"/>
      </w:tblGrid>
      <w:tr w:rsidR="00D15E0E" w:rsidRPr="00D15E0E" w:rsidTr="00D15E0E">
        <w:tc>
          <w:tcPr>
            <w:tcW w:w="5030" w:type="dxa"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Estándares de aprendizaxe</w:t>
            </w:r>
          </w:p>
        </w:tc>
        <w:tc>
          <w:tcPr>
            <w:tcW w:w="992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1ª AV</w:t>
            </w:r>
          </w:p>
        </w:tc>
        <w:tc>
          <w:tcPr>
            <w:tcW w:w="992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2ª AV</w:t>
            </w:r>
          </w:p>
        </w:tc>
        <w:tc>
          <w:tcPr>
            <w:tcW w:w="993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3ª AV</w:t>
            </w:r>
          </w:p>
        </w:tc>
        <w:tc>
          <w:tcPr>
            <w:tcW w:w="850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MIN</w:t>
            </w:r>
          </w:p>
        </w:tc>
        <w:tc>
          <w:tcPr>
            <w:tcW w:w="3686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Instrumentos de avaliación</w:t>
            </w:r>
          </w:p>
        </w:tc>
        <w:tc>
          <w:tcPr>
            <w:tcW w:w="1559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 xml:space="preserve">Criterios de 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cualificación</w:t>
            </w:r>
          </w:p>
        </w:tc>
      </w:tr>
      <w:tr w:rsidR="00D15E0E" w:rsidRPr="00D15E0E" w:rsidTr="00D15E0E">
        <w:tc>
          <w:tcPr>
            <w:tcW w:w="5030" w:type="dxa"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 xml:space="preserve">MTB1.1.1. Comunica verbalmente de forma razoada o proceso seguido na resolución dun </w:t>
            </w:r>
            <w:r w:rsidRPr="00D15E0E">
              <w:rPr>
                <w:rFonts w:asciiTheme="minorHAnsi" w:hAnsiTheme="minorHAnsi"/>
                <w:szCs w:val="22"/>
              </w:rPr>
              <w:lastRenderedPageBreak/>
              <w:t>problema de matemáticas ou en contextos da realidade.</w:t>
            </w:r>
          </w:p>
        </w:tc>
        <w:tc>
          <w:tcPr>
            <w:tcW w:w="992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lastRenderedPageBreak/>
              <w:t>X</w:t>
            </w:r>
          </w:p>
        </w:tc>
        <w:tc>
          <w:tcPr>
            <w:tcW w:w="992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993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0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3686" w:type="dxa"/>
            <w:vAlign w:val="center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Intercambio oral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1559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lastRenderedPageBreak/>
              <w:t>100%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</w:p>
        </w:tc>
      </w:tr>
      <w:tr w:rsidR="00D15E0E" w:rsidRPr="00D15E0E" w:rsidTr="00D15E0E">
        <w:tc>
          <w:tcPr>
            <w:tcW w:w="5030" w:type="dxa"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lastRenderedPageBreak/>
              <w:t xml:space="preserve">MTB1.2.1. Reflexiona sobre o proceso de resolución de problemas: revisa as operacións utilizadas, as unidades dos resultados, comproba e interpreta as solucións no contexto da situación, busca outras formas de resolución </w:t>
            </w:r>
            <w:proofErr w:type="spellStart"/>
            <w:r w:rsidRPr="00D15E0E">
              <w:rPr>
                <w:rFonts w:asciiTheme="minorHAnsi" w:hAnsiTheme="minorHAnsi"/>
                <w:szCs w:val="22"/>
              </w:rPr>
              <w:t>etc</w:t>
            </w:r>
            <w:proofErr w:type="spellEnd"/>
            <w:r w:rsidRPr="00D15E0E">
              <w:rPr>
                <w:rFonts w:asciiTheme="minorHAnsi" w:hAnsiTheme="minorHAnsi"/>
                <w:szCs w:val="22"/>
              </w:rPr>
              <w:t>.</w:t>
            </w:r>
          </w:p>
        </w:tc>
        <w:tc>
          <w:tcPr>
            <w:tcW w:w="992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992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993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0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3686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Observación sistemática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Intercambio oral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Proba escrita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Análise das producións dos alumnos</w:t>
            </w:r>
          </w:p>
        </w:tc>
        <w:tc>
          <w:tcPr>
            <w:tcW w:w="1559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30%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10%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30%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30%</w:t>
            </w:r>
          </w:p>
        </w:tc>
      </w:tr>
      <w:tr w:rsidR="00D15E0E" w:rsidRPr="00D15E0E" w:rsidTr="00D15E0E">
        <w:tc>
          <w:tcPr>
            <w:tcW w:w="5030" w:type="dxa"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MTB1.2.2. Utiliza estratexias heurísticas e procesos de razoamento na resolución de problemas.</w:t>
            </w:r>
          </w:p>
        </w:tc>
        <w:tc>
          <w:tcPr>
            <w:tcW w:w="992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992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993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0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686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Observación sistemática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Intercambio oral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Proba escrita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Análise das producións dos alumnos</w:t>
            </w:r>
          </w:p>
        </w:tc>
        <w:tc>
          <w:tcPr>
            <w:tcW w:w="1559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30%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10%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30%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30%</w:t>
            </w:r>
          </w:p>
        </w:tc>
      </w:tr>
      <w:tr w:rsidR="00D15E0E" w:rsidRPr="00D15E0E" w:rsidTr="00D15E0E">
        <w:tc>
          <w:tcPr>
            <w:tcW w:w="5030" w:type="dxa"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MTB1.2.3. Realiza estimacións e elabora conxecturas sobre os resultados dos problemas a resolver, contrastando a súa validez e valorando a súa utilidade e eficacia.</w:t>
            </w:r>
          </w:p>
        </w:tc>
        <w:tc>
          <w:tcPr>
            <w:tcW w:w="992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992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993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0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686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Observación sistemática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Intercambio oral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Proba escrita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Análise das producións dos alumnos</w:t>
            </w:r>
          </w:p>
        </w:tc>
        <w:tc>
          <w:tcPr>
            <w:tcW w:w="1559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30%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10%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30%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30%</w:t>
            </w:r>
          </w:p>
        </w:tc>
      </w:tr>
      <w:tr w:rsidR="00D15E0E" w:rsidRPr="00D15E0E" w:rsidTr="00D15E0E">
        <w:tc>
          <w:tcPr>
            <w:tcW w:w="5030" w:type="dxa"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MTB1.2.4. Identifica e interpreta datos e mensaxes de textos numéricos sinxelos da vida cotiá (facturas, folletos publicitarios, rebaixas...).</w:t>
            </w:r>
          </w:p>
        </w:tc>
        <w:tc>
          <w:tcPr>
            <w:tcW w:w="992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992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993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0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686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Observación sistemática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Intercambio oral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Proba escrita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Análise das producións dos alumnos</w:t>
            </w:r>
          </w:p>
        </w:tc>
        <w:tc>
          <w:tcPr>
            <w:tcW w:w="1559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30%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10%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30%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30%</w:t>
            </w:r>
          </w:p>
        </w:tc>
      </w:tr>
      <w:tr w:rsidR="00D15E0E" w:rsidRPr="00D15E0E" w:rsidTr="00D15E0E">
        <w:tc>
          <w:tcPr>
            <w:tcW w:w="5030" w:type="dxa"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 xml:space="preserve">MTB1.3.1. Profunda en problemas unha vez resoltos, analizando a coherencia da solución e </w:t>
            </w:r>
            <w:r w:rsidRPr="00D15E0E">
              <w:rPr>
                <w:rFonts w:asciiTheme="minorHAnsi" w:hAnsiTheme="minorHAnsi"/>
                <w:szCs w:val="22"/>
              </w:rPr>
              <w:lastRenderedPageBreak/>
              <w:t>buscando outras formas de resolvelos.</w:t>
            </w:r>
          </w:p>
        </w:tc>
        <w:tc>
          <w:tcPr>
            <w:tcW w:w="992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lastRenderedPageBreak/>
              <w:t>X</w:t>
            </w:r>
          </w:p>
        </w:tc>
        <w:tc>
          <w:tcPr>
            <w:tcW w:w="992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993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0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686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Observación sistemática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Intercambio oral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lastRenderedPageBreak/>
              <w:t>Proba escrita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Análise das producións dos alumnos</w:t>
            </w:r>
          </w:p>
        </w:tc>
        <w:tc>
          <w:tcPr>
            <w:tcW w:w="1559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lastRenderedPageBreak/>
              <w:t>30%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10%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lastRenderedPageBreak/>
              <w:t>30%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30%</w:t>
            </w:r>
          </w:p>
        </w:tc>
      </w:tr>
      <w:tr w:rsidR="00D15E0E" w:rsidRPr="00D15E0E" w:rsidTr="00D15E0E">
        <w:tc>
          <w:tcPr>
            <w:tcW w:w="5030" w:type="dxa"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lastRenderedPageBreak/>
              <w:t xml:space="preserve">MTB1.3.2. Formula novos problemas, a partir dun resolto: variando os datos, propoñendo novas preguntas, conectando coa realidade, buscando outros contextos </w:t>
            </w:r>
            <w:proofErr w:type="spellStart"/>
            <w:r w:rsidRPr="00D15E0E">
              <w:rPr>
                <w:rFonts w:asciiTheme="minorHAnsi" w:hAnsiTheme="minorHAnsi"/>
                <w:szCs w:val="22"/>
              </w:rPr>
              <w:t>etc</w:t>
            </w:r>
            <w:proofErr w:type="spellEnd"/>
            <w:r w:rsidRPr="00D15E0E">
              <w:rPr>
                <w:rFonts w:asciiTheme="minorHAnsi" w:hAnsiTheme="minorHAnsi"/>
                <w:szCs w:val="22"/>
              </w:rPr>
              <w:t>.</w:t>
            </w:r>
          </w:p>
        </w:tc>
        <w:tc>
          <w:tcPr>
            <w:tcW w:w="992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992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993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0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686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Observación sistemática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Intercambio oral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Proba escrita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Análise das producións dos alumnos</w:t>
            </w:r>
          </w:p>
        </w:tc>
        <w:tc>
          <w:tcPr>
            <w:tcW w:w="1559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30%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10%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30%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30%</w:t>
            </w:r>
          </w:p>
        </w:tc>
      </w:tr>
      <w:tr w:rsidR="00D15E0E" w:rsidRPr="00D15E0E" w:rsidTr="00D15E0E">
        <w:tc>
          <w:tcPr>
            <w:tcW w:w="5030" w:type="dxa"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MTB1.4.1. Practica o método científico sendo ordenado, organizado e sistemático.</w:t>
            </w:r>
          </w:p>
        </w:tc>
        <w:tc>
          <w:tcPr>
            <w:tcW w:w="992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992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993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0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686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Observación sistemática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Intercambio oral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Proba escrita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Análise das producións dos alumnos</w:t>
            </w:r>
          </w:p>
        </w:tc>
        <w:tc>
          <w:tcPr>
            <w:tcW w:w="1559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30%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10%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30%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30%</w:t>
            </w:r>
          </w:p>
        </w:tc>
      </w:tr>
      <w:tr w:rsidR="00D15E0E" w:rsidRPr="00D15E0E" w:rsidTr="00D15E0E">
        <w:tc>
          <w:tcPr>
            <w:tcW w:w="5030" w:type="dxa"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MTB1.5.1. Desenvolve e amosa actitudes axeitadas para o traballo en matemáticas: esforzo, perseveranza, flexibilidade e aceptación da crítica razoada.</w:t>
            </w:r>
          </w:p>
        </w:tc>
        <w:tc>
          <w:tcPr>
            <w:tcW w:w="992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992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993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0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686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Observación sistemática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Intercambio oral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Análise das producións dos alumnos</w:t>
            </w:r>
          </w:p>
        </w:tc>
        <w:tc>
          <w:tcPr>
            <w:tcW w:w="1559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40%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20%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40%</w:t>
            </w:r>
          </w:p>
        </w:tc>
      </w:tr>
      <w:tr w:rsidR="00D15E0E" w:rsidRPr="00D15E0E" w:rsidTr="00D15E0E">
        <w:trPr>
          <w:trHeight w:val="926"/>
        </w:trPr>
        <w:tc>
          <w:tcPr>
            <w:tcW w:w="5030" w:type="dxa"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MTB1.6.1. Utiliza ferramentas tecnolóxicas para a realización de cálculos numéricos, para aprender e resolver problemas.</w:t>
            </w:r>
          </w:p>
        </w:tc>
        <w:tc>
          <w:tcPr>
            <w:tcW w:w="992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992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993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0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686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Observación sistemática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Intercambio oral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Proba escrita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Análise das producións dos alumnos</w:t>
            </w:r>
          </w:p>
        </w:tc>
        <w:tc>
          <w:tcPr>
            <w:tcW w:w="1559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30%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10%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30%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30%</w:t>
            </w:r>
          </w:p>
        </w:tc>
      </w:tr>
      <w:tr w:rsidR="00D15E0E" w:rsidRPr="00D15E0E" w:rsidTr="00D15E0E">
        <w:tc>
          <w:tcPr>
            <w:tcW w:w="5030" w:type="dxa"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MTB2.1.1. Identifica os números romanos aplicando o coñecemento á comprensión de datacións.</w:t>
            </w:r>
          </w:p>
        </w:tc>
        <w:tc>
          <w:tcPr>
            <w:tcW w:w="992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992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993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850" w:type="dxa"/>
          </w:tcPr>
          <w:p w:rsidR="00D15E0E" w:rsidRPr="00D15E0E" w:rsidRDefault="00854295" w:rsidP="00D15E0E">
            <w:pPr>
              <w:ind w:left="284" w:firstLine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X</w:t>
            </w:r>
          </w:p>
        </w:tc>
        <w:tc>
          <w:tcPr>
            <w:tcW w:w="3686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Observación sistemática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Intercambio oral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Proba escrita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lastRenderedPageBreak/>
              <w:t>Análise das producións dos alumnos</w:t>
            </w:r>
          </w:p>
        </w:tc>
        <w:tc>
          <w:tcPr>
            <w:tcW w:w="1559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lastRenderedPageBreak/>
              <w:t>30%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10%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30%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lastRenderedPageBreak/>
              <w:t>30%</w:t>
            </w:r>
          </w:p>
        </w:tc>
      </w:tr>
      <w:tr w:rsidR="00D15E0E" w:rsidRPr="00D15E0E" w:rsidTr="00D15E0E">
        <w:tc>
          <w:tcPr>
            <w:tcW w:w="5030" w:type="dxa"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lastRenderedPageBreak/>
              <w:t>MTB2.1.2. Le, escribe e ordena en textos numéricos e da vida cotiá, números (naturais, fraccións e decimais ata as centésimas), utilizando razoamentos apropiados e interpretando o valor de posición de cada unha das súas cifras.</w:t>
            </w:r>
          </w:p>
        </w:tc>
        <w:tc>
          <w:tcPr>
            <w:tcW w:w="992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992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993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0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3686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Observación sistemática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Intercambio oral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Proba escrita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Análise das producións dos alumnos</w:t>
            </w:r>
          </w:p>
        </w:tc>
        <w:tc>
          <w:tcPr>
            <w:tcW w:w="1559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30%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10%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30%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30%</w:t>
            </w:r>
          </w:p>
        </w:tc>
      </w:tr>
      <w:tr w:rsidR="00D15E0E" w:rsidRPr="00D15E0E" w:rsidTr="00D15E0E">
        <w:tc>
          <w:tcPr>
            <w:tcW w:w="5030" w:type="dxa"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MTB2.2.1. Descompón, compón e redondea números naturais e decimais, interpretando o valor de posición de cada unha das súas cifras.</w:t>
            </w:r>
          </w:p>
        </w:tc>
        <w:tc>
          <w:tcPr>
            <w:tcW w:w="992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992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993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850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3686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Observación sistemática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Intercambio oral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Proba escrita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Análise das producións dos alumnos</w:t>
            </w:r>
          </w:p>
        </w:tc>
        <w:tc>
          <w:tcPr>
            <w:tcW w:w="1559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30%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10%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30%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30%</w:t>
            </w:r>
          </w:p>
        </w:tc>
      </w:tr>
      <w:tr w:rsidR="00D15E0E" w:rsidRPr="00D15E0E" w:rsidTr="00D15E0E">
        <w:tc>
          <w:tcPr>
            <w:tcW w:w="5030" w:type="dxa"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MTB2.3.1. Aplica as propiedades das operacións e as relacións entre elas.</w:t>
            </w:r>
          </w:p>
        </w:tc>
        <w:tc>
          <w:tcPr>
            <w:tcW w:w="992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992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993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0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686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Observación sistemática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Intercambio oral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Proba escrita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Análise das producións dos alumnos</w:t>
            </w:r>
          </w:p>
        </w:tc>
        <w:tc>
          <w:tcPr>
            <w:tcW w:w="1559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30%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10%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30%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30%</w:t>
            </w:r>
          </w:p>
        </w:tc>
      </w:tr>
      <w:tr w:rsidR="00D15E0E" w:rsidRPr="00D15E0E" w:rsidTr="00D15E0E">
        <w:tc>
          <w:tcPr>
            <w:tcW w:w="5030" w:type="dxa"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 xml:space="preserve">MTB2.3.2. Realiza sumas e restas de fraccións co mesmo denominador na resolución de problemas contextualizados. </w:t>
            </w:r>
          </w:p>
        </w:tc>
        <w:tc>
          <w:tcPr>
            <w:tcW w:w="992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992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993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850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686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Observación sistemática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Intercambio oral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Proba escrita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Análise das producións dos alumnos</w:t>
            </w:r>
          </w:p>
        </w:tc>
        <w:tc>
          <w:tcPr>
            <w:tcW w:w="1559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30%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10%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30%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30%</w:t>
            </w:r>
          </w:p>
        </w:tc>
      </w:tr>
      <w:tr w:rsidR="00D15E0E" w:rsidRPr="00D15E0E" w:rsidTr="00D15E0E">
        <w:tc>
          <w:tcPr>
            <w:tcW w:w="5030" w:type="dxa"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MTB2.3.3. Realiza operacións con números decimais na resolución de problemas contextualizados.</w:t>
            </w:r>
          </w:p>
        </w:tc>
        <w:tc>
          <w:tcPr>
            <w:tcW w:w="992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992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993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0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686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Observación sistemática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Intercambio oral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Proba escrita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lastRenderedPageBreak/>
              <w:t>Análise das producións dos alumnos</w:t>
            </w:r>
          </w:p>
        </w:tc>
        <w:tc>
          <w:tcPr>
            <w:tcW w:w="1559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lastRenderedPageBreak/>
              <w:t>30%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10%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30%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lastRenderedPageBreak/>
              <w:t>30%</w:t>
            </w:r>
          </w:p>
        </w:tc>
      </w:tr>
      <w:tr w:rsidR="00D15E0E" w:rsidRPr="00D15E0E" w:rsidTr="00D15E0E">
        <w:tc>
          <w:tcPr>
            <w:tcW w:w="5030" w:type="dxa"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lastRenderedPageBreak/>
              <w:t>MTB2.4.1. Emprega e automatiza algoritmos estándar de suma, resta, multiplicación e división (de ata dúas cifras) con distintos tipos de números, en comprobación de resultados en contextos de resolución de problemas e en situacións cotiás.</w:t>
            </w:r>
          </w:p>
        </w:tc>
        <w:tc>
          <w:tcPr>
            <w:tcW w:w="992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992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993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0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3686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Observación sistemática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Intercambio oral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Proba escrita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Análise das producións dos alumnos</w:t>
            </w:r>
          </w:p>
        </w:tc>
        <w:tc>
          <w:tcPr>
            <w:tcW w:w="1559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30%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10%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30%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30%</w:t>
            </w:r>
          </w:p>
        </w:tc>
      </w:tr>
      <w:tr w:rsidR="00D15E0E" w:rsidRPr="00D15E0E" w:rsidTr="00D15E0E">
        <w:tc>
          <w:tcPr>
            <w:tcW w:w="5030" w:type="dxa"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 xml:space="preserve">MTB2.4.2. Constrúe series numéricas, ascendentes e descendentes, de cadencias 2, 10, </w:t>
            </w:r>
            <w:smartTag w:uri="urn:schemas-microsoft-com:office:smarttags" w:element="metricconverter">
              <w:smartTagPr>
                <w:attr w:name="ProductID" w:val="100 a"/>
              </w:smartTagPr>
              <w:r w:rsidRPr="00D15E0E">
                <w:rPr>
                  <w:rFonts w:asciiTheme="minorHAnsi" w:hAnsiTheme="minorHAnsi"/>
                  <w:szCs w:val="22"/>
                </w:rPr>
                <w:t>100 a</w:t>
              </w:r>
            </w:smartTag>
            <w:r w:rsidRPr="00D15E0E">
              <w:rPr>
                <w:rFonts w:asciiTheme="minorHAnsi" w:hAnsiTheme="minorHAnsi"/>
                <w:szCs w:val="22"/>
              </w:rPr>
              <w:t xml:space="preserve"> partir calquera número e de cadencias 5, 25 e </w:t>
            </w:r>
            <w:smartTag w:uri="urn:schemas-microsoft-com:office:smarttags" w:element="metricconverter">
              <w:smartTagPr>
                <w:attr w:name="ProductID" w:val="50 a"/>
              </w:smartTagPr>
              <w:r w:rsidRPr="00D15E0E">
                <w:rPr>
                  <w:rFonts w:asciiTheme="minorHAnsi" w:hAnsiTheme="minorHAnsi"/>
                  <w:szCs w:val="22"/>
                </w:rPr>
                <w:t>50 a</w:t>
              </w:r>
            </w:smartTag>
            <w:r w:rsidRPr="00D15E0E">
              <w:rPr>
                <w:rFonts w:asciiTheme="minorHAnsi" w:hAnsiTheme="minorHAnsi"/>
                <w:szCs w:val="22"/>
              </w:rPr>
              <w:t xml:space="preserve"> partir de múltiplos de 5, 25 e 50.</w:t>
            </w:r>
          </w:p>
        </w:tc>
        <w:tc>
          <w:tcPr>
            <w:tcW w:w="992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992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993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0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686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Observación sistemática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Intercambio oral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Proba escrita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Análise das producións dos alumnos</w:t>
            </w:r>
          </w:p>
        </w:tc>
        <w:tc>
          <w:tcPr>
            <w:tcW w:w="1559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30%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10%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30%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30%</w:t>
            </w:r>
          </w:p>
        </w:tc>
      </w:tr>
      <w:tr w:rsidR="00D15E0E" w:rsidRPr="00D15E0E" w:rsidTr="00D15E0E">
        <w:tc>
          <w:tcPr>
            <w:tcW w:w="5030" w:type="dxa"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MTB2.4.3. Elabora e emprega estratexias de cálculo mental.</w:t>
            </w:r>
          </w:p>
        </w:tc>
        <w:tc>
          <w:tcPr>
            <w:tcW w:w="992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992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993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0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3686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Observación sistemática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Intercambio oral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Proba escrita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Análise das producións dos alumnos</w:t>
            </w:r>
          </w:p>
        </w:tc>
        <w:tc>
          <w:tcPr>
            <w:tcW w:w="1559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30%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10%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30%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30%</w:t>
            </w:r>
          </w:p>
        </w:tc>
      </w:tr>
      <w:tr w:rsidR="00D15E0E" w:rsidRPr="00D15E0E" w:rsidTr="00D15E0E">
        <w:tc>
          <w:tcPr>
            <w:tcW w:w="5030" w:type="dxa"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MTB2.4.4. Estima e redondea o resultado dun cálculo valorando a resposta.</w:t>
            </w:r>
          </w:p>
        </w:tc>
        <w:tc>
          <w:tcPr>
            <w:tcW w:w="992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992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993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850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686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Observación sistemática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Intercambio oral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Proba escrita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Análise das producións dos alumnos</w:t>
            </w:r>
          </w:p>
        </w:tc>
        <w:tc>
          <w:tcPr>
            <w:tcW w:w="1559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30%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10%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30%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30%</w:t>
            </w:r>
          </w:p>
        </w:tc>
      </w:tr>
      <w:tr w:rsidR="00D15E0E" w:rsidRPr="00D15E0E" w:rsidTr="00D15E0E">
        <w:trPr>
          <w:trHeight w:val="1105"/>
        </w:trPr>
        <w:tc>
          <w:tcPr>
            <w:tcW w:w="5030" w:type="dxa"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MTB2.4.5. Emprega a calculadora aplicando as regras do seu funcionamento para investigar e resolver problemas.</w:t>
            </w:r>
          </w:p>
        </w:tc>
        <w:tc>
          <w:tcPr>
            <w:tcW w:w="992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992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993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850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686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Observación sistemática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Intercambio oral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Análise das producións dos alumnos</w:t>
            </w:r>
          </w:p>
        </w:tc>
        <w:tc>
          <w:tcPr>
            <w:tcW w:w="1559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40%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20%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40%</w:t>
            </w:r>
          </w:p>
        </w:tc>
      </w:tr>
      <w:tr w:rsidR="00D15E0E" w:rsidRPr="00D15E0E" w:rsidTr="00D15E0E">
        <w:tc>
          <w:tcPr>
            <w:tcW w:w="5030" w:type="dxa"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lastRenderedPageBreak/>
              <w:t xml:space="preserve">MTB2.5.1. Resolve problemas que impliquen o dominio dos contidos traballados, empregando estratexias heurísticas, de razoamento (clasificación, recoñecemento das relacións, uso de exemplos contrarios), creando conxecturas, construíndo, argumentando e tomando decisións. </w:t>
            </w:r>
          </w:p>
        </w:tc>
        <w:tc>
          <w:tcPr>
            <w:tcW w:w="992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992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993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0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3686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Observación sistemática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Intercambio oral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Proba escrita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Análise das producións dos alumnos</w:t>
            </w:r>
          </w:p>
        </w:tc>
        <w:tc>
          <w:tcPr>
            <w:tcW w:w="1559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30%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10%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30%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30%</w:t>
            </w:r>
          </w:p>
        </w:tc>
      </w:tr>
      <w:tr w:rsidR="00D15E0E" w:rsidRPr="00D15E0E" w:rsidTr="00D15E0E">
        <w:tc>
          <w:tcPr>
            <w:tcW w:w="5030" w:type="dxa"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MTB2.5.2. Reflexiona sobre o procedemento aplicado á resolución de problemas revisando as operacións empregadas, as unidades dos resultados, comprobando e interpretando as solucións no contexto e buscando outras formas de resolvelo.</w:t>
            </w:r>
          </w:p>
        </w:tc>
        <w:tc>
          <w:tcPr>
            <w:tcW w:w="992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992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993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0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686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Observación sistemática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Intercambio oral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Proba escrita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Análise das producións dos alumnos</w:t>
            </w:r>
          </w:p>
        </w:tc>
        <w:tc>
          <w:tcPr>
            <w:tcW w:w="1559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30%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10%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30%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30%</w:t>
            </w:r>
          </w:p>
        </w:tc>
      </w:tr>
      <w:tr w:rsidR="00D15E0E" w:rsidRPr="00D15E0E" w:rsidTr="00D15E0E">
        <w:trPr>
          <w:trHeight w:val="1200"/>
        </w:trPr>
        <w:tc>
          <w:tcPr>
            <w:tcW w:w="5030" w:type="dxa"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MTB3.1.1. Estima lonxitudes, capacidades e masas de obxectos e espazos coñecidos elixindo a unidade e os instrumentos máis axeitados para medir e expresar unha medida, explicando de forma oral o proceso seguido e a estratexia utilizada.</w:t>
            </w:r>
          </w:p>
        </w:tc>
        <w:tc>
          <w:tcPr>
            <w:tcW w:w="992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992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993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0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686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Observación sistemática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Intercambio oral</w:t>
            </w:r>
          </w:p>
        </w:tc>
        <w:tc>
          <w:tcPr>
            <w:tcW w:w="1559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50%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50%</w:t>
            </w:r>
          </w:p>
        </w:tc>
      </w:tr>
      <w:tr w:rsidR="00D15E0E" w:rsidRPr="00D15E0E" w:rsidTr="00D15E0E">
        <w:tc>
          <w:tcPr>
            <w:tcW w:w="5030" w:type="dxa"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MTB3.1.2. Mide con instrumentos, utilizando estratexias e unidades convencionais e non convencionais, elixindo a unidade máis axeitada para a expresión dunha medida.</w:t>
            </w:r>
          </w:p>
        </w:tc>
        <w:tc>
          <w:tcPr>
            <w:tcW w:w="992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992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993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0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686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Observación sistemática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Intercambio oral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Proba escrita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Análise das producións dos alumnos</w:t>
            </w:r>
          </w:p>
        </w:tc>
        <w:tc>
          <w:tcPr>
            <w:tcW w:w="1559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30%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10%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30%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30%</w:t>
            </w:r>
          </w:p>
        </w:tc>
      </w:tr>
      <w:tr w:rsidR="00D15E0E" w:rsidRPr="00D15E0E" w:rsidTr="00D15E0E">
        <w:tc>
          <w:tcPr>
            <w:tcW w:w="5030" w:type="dxa"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 xml:space="preserve">MTB3.2.1. Suma e resta medidas de lonxitude, capacidade e masa en forma simple dando o </w:t>
            </w:r>
            <w:r w:rsidRPr="00D15E0E">
              <w:rPr>
                <w:rFonts w:asciiTheme="minorHAnsi" w:hAnsiTheme="minorHAnsi"/>
                <w:szCs w:val="22"/>
              </w:rPr>
              <w:lastRenderedPageBreak/>
              <w:t>resultado na unidade determinada de antemán.</w:t>
            </w:r>
          </w:p>
        </w:tc>
        <w:tc>
          <w:tcPr>
            <w:tcW w:w="992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992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993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0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3686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Observación sistemática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Intercambio oral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lastRenderedPageBreak/>
              <w:t>Proba escrita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Análise das producións dos alumnos</w:t>
            </w:r>
          </w:p>
        </w:tc>
        <w:tc>
          <w:tcPr>
            <w:tcW w:w="1559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lastRenderedPageBreak/>
              <w:t>30%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10%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lastRenderedPageBreak/>
              <w:t>30%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30%</w:t>
            </w:r>
          </w:p>
        </w:tc>
      </w:tr>
      <w:tr w:rsidR="00D15E0E" w:rsidRPr="00D15E0E" w:rsidTr="00D15E0E">
        <w:tc>
          <w:tcPr>
            <w:tcW w:w="5030" w:type="dxa"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lastRenderedPageBreak/>
              <w:t>MTB3.2.2. Expresa en forma simple a medición da lonxitude, capacidade ou masa dada en forma complexa e viceversa.</w:t>
            </w:r>
          </w:p>
        </w:tc>
        <w:tc>
          <w:tcPr>
            <w:tcW w:w="992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992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993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0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686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Observación sistemática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Intercambio oral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Proba escrita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Análise das producións dos alumnos</w:t>
            </w:r>
          </w:p>
        </w:tc>
        <w:tc>
          <w:tcPr>
            <w:tcW w:w="1559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30%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10%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30%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30%</w:t>
            </w:r>
          </w:p>
        </w:tc>
      </w:tr>
      <w:tr w:rsidR="00D15E0E" w:rsidRPr="00D15E0E" w:rsidTr="00D15E0E">
        <w:tc>
          <w:tcPr>
            <w:tcW w:w="5030" w:type="dxa"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MTB3.2.3. Compara e ordena medidas dunha mesma magnitude.</w:t>
            </w:r>
          </w:p>
        </w:tc>
        <w:tc>
          <w:tcPr>
            <w:tcW w:w="992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992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993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0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686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Observación sistemática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Intercambio oral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Proba escrita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Análise das producións dos alumnos</w:t>
            </w:r>
          </w:p>
        </w:tc>
        <w:tc>
          <w:tcPr>
            <w:tcW w:w="1559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30%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10%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30%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30%</w:t>
            </w:r>
          </w:p>
        </w:tc>
      </w:tr>
      <w:tr w:rsidR="00D15E0E" w:rsidRPr="00D15E0E" w:rsidTr="00D15E0E">
        <w:tc>
          <w:tcPr>
            <w:tcW w:w="5030" w:type="dxa"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MTB3.3.1. Resolve problemas da vida diaria utilizando as medidas temporais e as súas relacións.</w:t>
            </w:r>
          </w:p>
        </w:tc>
        <w:tc>
          <w:tcPr>
            <w:tcW w:w="992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992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993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850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3686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Observación sistemática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Intercambio oral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Proba escrita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Análise das producións dos alumnos</w:t>
            </w:r>
          </w:p>
        </w:tc>
        <w:tc>
          <w:tcPr>
            <w:tcW w:w="1559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30%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10%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30%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30%</w:t>
            </w:r>
          </w:p>
        </w:tc>
      </w:tr>
      <w:tr w:rsidR="00D15E0E" w:rsidRPr="00D15E0E" w:rsidTr="00D15E0E">
        <w:tc>
          <w:tcPr>
            <w:tcW w:w="5030" w:type="dxa"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MTB3.4.1. Coñece a función, o valor e as equivalencias entre as diferentes moedas e billetes do sistema monetario da Unión Europea utilizándoas tanto para resolver problemas en situación reais coma figuradas.</w:t>
            </w:r>
          </w:p>
        </w:tc>
        <w:tc>
          <w:tcPr>
            <w:tcW w:w="992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992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993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850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686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Observación sistemática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Intercambio oral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Proba escrita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Análise das producións dos alumnos</w:t>
            </w:r>
          </w:p>
        </w:tc>
        <w:tc>
          <w:tcPr>
            <w:tcW w:w="1559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30%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10%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30%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30%</w:t>
            </w:r>
          </w:p>
        </w:tc>
      </w:tr>
      <w:tr w:rsidR="00D15E0E" w:rsidRPr="00D15E0E" w:rsidTr="00D15E0E">
        <w:tc>
          <w:tcPr>
            <w:tcW w:w="5030" w:type="dxa"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 xml:space="preserve">MTB4.1.1. Clasifica triángulos atendendo aos seus lados e aos seus ángulos, identificando as relacións </w:t>
            </w:r>
            <w:r w:rsidRPr="00D15E0E">
              <w:rPr>
                <w:rFonts w:asciiTheme="minorHAnsi" w:hAnsiTheme="minorHAnsi"/>
                <w:szCs w:val="22"/>
              </w:rPr>
              <w:lastRenderedPageBreak/>
              <w:t>entre os seus lados e entre ángulos.</w:t>
            </w:r>
          </w:p>
        </w:tc>
        <w:tc>
          <w:tcPr>
            <w:tcW w:w="992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992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993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0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3686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Observación sistemática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Intercambio oral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lastRenderedPageBreak/>
              <w:t>Proba escrita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Análise das producións dos alumnos</w:t>
            </w:r>
          </w:p>
        </w:tc>
        <w:tc>
          <w:tcPr>
            <w:tcW w:w="1559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lastRenderedPageBreak/>
              <w:t>30%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10%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lastRenderedPageBreak/>
              <w:t>30%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30%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</w:p>
        </w:tc>
      </w:tr>
      <w:tr w:rsidR="00D15E0E" w:rsidRPr="00D15E0E" w:rsidTr="00D15E0E">
        <w:tc>
          <w:tcPr>
            <w:tcW w:w="5030" w:type="dxa"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lastRenderedPageBreak/>
              <w:t>MTB4.1.2. Utiliza instrumentos de debuxo e ferramentas tecnolóxicas para a construción e exploración de formas xeométricas.</w:t>
            </w:r>
          </w:p>
        </w:tc>
        <w:tc>
          <w:tcPr>
            <w:tcW w:w="992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992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993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0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686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Observación sistemática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Intercambio oral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Proba escrita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Análise das producións dos alumnos</w:t>
            </w:r>
          </w:p>
        </w:tc>
        <w:tc>
          <w:tcPr>
            <w:tcW w:w="1559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30%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10%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30%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30%</w:t>
            </w:r>
          </w:p>
        </w:tc>
      </w:tr>
      <w:tr w:rsidR="00D15E0E" w:rsidRPr="00D15E0E" w:rsidTr="00D15E0E">
        <w:tc>
          <w:tcPr>
            <w:tcW w:w="5030" w:type="dxa"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MTB4.2.1. Clasifica cuadriláteros atendendo ao paralelismo dos seus lados.</w:t>
            </w:r>
          </w:p>
        </w:tc>
        <w:tc>
          <w:tcPr>
            <w:tcW w:w="992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992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993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0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3686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Observación sistemática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Proba escrita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Análise das producións dos alumnos</w:t>
            </w:r>
          </w:p>
        </w:tc>
        <w:tc>
          <w:tcPr>
            <w:tcW w:w="1559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40%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30%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30%</w:t>
            </w:r>
          </w:p>
        </w:tc>
      </w:tr>
      <w:tr w:rsidR="00D15E0E" w:rsidRPr="00D15E0E" w:rsidTr="00D15E0E">
        <w:tc>
          <w:tcPr>
            <w:tcW w:w="5030" w:type="dxa"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 xml:space="preserve">MTB4.2.2. Identifica e </w:t>
            </w:r>
            <w:proofErr w:type="spellStart"/>
            <w:r w:rsidRPr="00D15E0E">
              <w:rPr>
                <w:rFonts w:asciiTheme="minorHAnsi" w:hAnsiTheme="minorHAnsi"/>
                <w:szCs w:val="22"/>
              </w:rPr>
              <w:t>diferencia</w:t>
            </w:r>
            <w:proofErr w:type="spellEnd"/>
            <w:r w:rsidRPr="00D15E0E">
              <w:rPr>
                <w:rFonts w:asciiTheme="minorHAnsi" w:hAnsiTheme="minorHAnsi"/>
                <w:szCs w:val="22"/>
              </w:rPr>
              <w:t xml:space="preserve"> os elementos básicos da circunferencia e círculo: centro, raio e diámetro.</w:t>
            </w:r>
          </w:p>
        </w:tc>
        <w:tc>
          <w:tcPr>
            <w:tcW w:w="992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992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993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0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3686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Observación sistemática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Intercambio oral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Proba escrita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Análise das producións dos alumnos</w:t>
            </w:r>
          </w:p>
        </w:tc>
        <w:tc>
          <w:tcPr>
            <w:tcW w:w="1559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30%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10%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30%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30%</w:t>
            </w:r>
          </w:p>
        </w:tc>
      </w:tr>
      <w:tr w:rsidR="00D15E0E" w:rsidRPr="00D15E0E" w:rsidTr="00D15E0E">
        <w:tc>
          <w:tcPr>
            <w:tcW w:w="5030" w:type="dxa"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MTB4.3.1. Identifica e nomea polígonos atendendo o número de lados.</w:t>
            </w:r>
          </w:p>
        </w:tc>
        <w:tc>
          <w:tcPr>
            <w:tcW w:w="992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992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993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0" w:type="dxa"/>
          </w:tcPr>
          <w:p w:rsidR="00D15E0E" w:rsidRPr="00D15E0E" w:rsidRDefault="00854295" w:rsidP="00D15E0E">
            <w:pPr>
              <w:ind w:left="284" w:firstLine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X</w:t>
            </w:r>
          </w:p>
        </w:tc>
        <w:tc>
          <w:tcPr>
            <w:tcW w:w="3686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Observación sistemática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Intercambio oral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Proba escrita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Análise das producións dos alumnos</w:t>
            </w:r>
          </w:p>
        </w:tc>
        <w:tc>
          <w:tcPr>
            <w:tcW w:w="1559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30%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10%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30%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30%</w:t>
            </w:r>
          </w:p>
        </w:tc>
      </w:tr>
      <w:tr w:rsidR="00D15E0E" w:rsidRPr="00D15E0E" w:rsidTr="00D15E0E">
        <w:tc>
          <w:tcPr>
            <w:tcW w:w="5030" w:type="dxa"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MTB4.3.2. Recoñece e identifica poliedros, prismas, pirámides e os seus elementos básicos: vértices, caras e arestas.</w:t>
            </w:r>
          </w:p>
        </w:tc>
        <w:tc>
          <w:tcPr>
            <w:tcW w:w="992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992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993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0" w:type="dxa"/>
          </w:tcPr>
          <w:p w:rsidR="00D15E0E" w:rsidRPr="00D15E0E" w:rsidRDefault="00854295" w:rsidP="00D15E0E">
            <w:pPr>
              <w:ind w:left="284" w:firstLine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X</w:t>
            </w:r>
          </w:p>
        </w:tc>
        <w:tc>
          <w:tcPr>
            <w:tcW w:w="3686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Observación sistemática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Intercambio oral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lastRenderedPageBreak/>
              <w:t>Proba escrita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Análise das producións dos alumnos</w:t>
            </w:r>
          </w:p>
        </w:tc>
        <w:tc>
          <w:tcPr>
            <w:tcW w:w="1559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lastRenderedPageBreak/>
              <w:t>30%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10%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lastRenderedPageBreak/>
              <w:t>30%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30%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</w:p>
        </w:tc>
      </w:tr>
      <w:tr w:rsidR="00D15E0E" w:rsidRPr="00D15E0E" w:rsidTr="00D15E0E">
        <w:tc>
          <w:tcPr>
            <w:tcW w:w="5030" w:type="dxa"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lastRenderedPageBreak/>
              <w:t>MTB4.3.3. Recoñece e identifica corpos redondos: cono, cilindro e esfera e os seus elementos básicos.</w:t>
            </w:r>
          </w:p>
        </w:tc>
        <w:tc>
          <w:tcPr>
            <w:tcW w:w="992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992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993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0" w:type="dxa"/>
          </w:tcPr>
          <w:p w:rsidR="00D15E0E" w:rsidRPr="00D15E0E" w:rsidRDefault="00854295" w:rsidP="00D15E0E">
            <w:pPr>
              <w:ind w:left="284" w:firstLine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X</w:t>
            </w:r>
          </w:p>
        </w:tc>
        <w:tc>
          <w:tcPr>
            <w:tcW w:w="3686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Observación sistemática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Intercambio oral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Proba escrita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Análise das producións dos alumnos</w:t>
            </w:r>
          </w:p>
        </w:tc>
        <w:tc>
          <w:tcPr>
            <w:tcW w:w="1559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30%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10%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30%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30%</w:t>
            </w:r>
          </w:p>
        </w:tc>
      </w:tr>
      <w:tr w:rsidR="00D15E0E" w:rsidRPr="00D15E0E" w:rsidTr="00D15E0E">
        <w:tc>
          <w:tcPr>
            <w:tcW w:w="5030" w:type="dxa"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MTB4.4.1. Representa a escola, o barrio ou a aldea mediante un plano ou esbozo.</w:t>
            </w:r>
          </w:p>
        </w:tc>
        <w:tc>
          <w:tcPr>
            <w:tcW w:w="992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992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993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0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686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Observación sistemática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Intercambio oral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Análise das producións dos alumnos</w:t>
            </w:r>
          </w:p>
        </w:tc>
        <w:tc>
          <w:tcPr>
            <w:tcW w:w="1559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50%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10%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40%</w:t>
            </w:r>
          </w:p>
        </w:tc>
      </w:tr>
      <w:tr w:rsidR="00D15E0E" w:rsidRPr="00D15E0E" w:rsidTr="00D15E0E">
        <w:tc>
          <w:tcPr>
            <w:tcW w:w="5030" w:type="dxa"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 xml:space="preserve">MTB4.5.1. Resolve problemas xeométricos que impliquen dominio dos contidos traballados, utilizando estratexias heurísticas de razoamento (clasificación, recoñecemento das relacións, uso de exemplos contrarios), creando conxecturas, construíndo, argumentando e tomando decisión. </w:t>
            </w:r>
          </w:p>
        </w:tc>
        <w:tc>
          <w:tcPr>
            <w:tcW w:w="992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992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993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0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686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Observación sistemática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Intercambio oral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Proba escrita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Análise das producións dos alumnos</w:t>
            </w:r>
          </w:p>
        </w:tc>
        <w:tc>
          <w:tcPr>
            <w:tcW w:w="1559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30%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10%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30%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30%</w:t>
            </w:r>
          </w:p>
        </w:tc>
      </w:tr>
      <w:tr w:rsidR="00D15E0E" w:rsidRPr="00D15E0E" w:rsidTr="00D15E0E">
        <w:tc>
          <w:tcPr>
            <w:tcW w:w="5030" w:type="dxa"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MTB4.5.2. Reflexiona sobre o proceso de resolución de problemas: revisando as operacións utilizadas, as unidades dos resultados, comprobando e interpretando as solucións no contexto, propoñendo outras formas de resolvelo.</w:t>
            </w:r>
          </w:p>
        </w:tc>
        <w:tc>
          <w:tcPr>
            <w:tcW w:w="992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992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993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0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686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Observación sistemática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Intercambio oral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Proba escrita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Análise das producións dos alumnos</w:t>
            </w:r>
          </w:p>
        </w:tc>
        <w:tc>
          <w:tcPr>
            <w:tcW w:w="1559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30%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10%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30%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30%</w:t>
            </w:r>
          </w:p>
        </w:tc>
      </w:tr>
      <w:tr w:rsidR="00D15E0E" w:rsidRPr="00D15E0E" w:rsidTr="00D15E0E">
        <w:tc>
          <w:tcPr>
            <w:tcW w:w="5030" w:type="dxa"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 xml:space="preserve">MTB5.1.1. Identifica datos cualitativos e </w:t>
            </w:r>
            <w:r w:rsidRPr="00D15E0E">
              <w:rPr>
                <w:rFonts w:asciiTheme="minorHAnsi" w:hAnsiTheme="minorHAnsi"/>
                <w:szCs w:val="22"/>
              </w:rPr>
              <w:lastRenderedPageBreak/>
              <w:t>cuantitativos en situacións familiares.</w:t>
            </w:r>
          </w:p>
        </w:tc>
        <w:tc>
          <w:tcPr>
            <w:tcW w:w="992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992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993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0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686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Observación sistemática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lastRenderedPageBreak/>
              <w:t>Intercambio oral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Proba escrita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Análise das producións dos alumnos</w:t>
            </w:r>
          </w:p>
        </w:tc>
        <w:tc>
          <w:tcPr>
            <w:tcW w:w="1559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lastRenderedPageBreak/>
              <w:t>30%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lastRenderedPageBreak/>
              <w:t>10%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30%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30%</w:t>
            </w:r>
          </w:p>
        </w:tc>
      </w:tr>
      <w:tr w:rsidR="00D15E0E" w:rsidRPr="00D15E0E" w:rsidTr="00D15E0E">
        <w:tc>
          <w:tcPr>
            <w:tcW w:w="5030" w:type="dxa"/>
          </w:tcPr>
          <w:p w:rsidR="00D15E0E" w:rsidRPr="00D15E0E" w:rsidRDefault="00D15E0E" w:rsidP="00D15E0E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lastRenderedPageBreak/>
              <w:t>MTB5.2.1. Realiza análise crítica e argumentada sobre as informacións que se presentan mediante gráficas estatísticas.</w:t>
            </w:r>
          </w:p>
        </w:tc>
        <w:tc>
          <w:tcPr>
            <w:tcW w:w="992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992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993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0" w:type="dxa"/>
          </w:tcPr>
          <w:p w:rsidR="00D15E0E" w:rsidRPr="00D15E0E" w:rsidRDefault="00854295" w:rsidP="00D15E0E">
            <w:pPr>
              <w:ind w:left="284" w:firstLine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X</w:t>
            </w:r>
          </w:p>
        </w:tc>
        <w:tc>
          <w:tcPr>
            <w:tcW w:w="3686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Observación sistemática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Intercambio oral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Proba escrita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Análise das producións dos alumnos</w:t>
            </w:r>
          </w:p>
        </w:tc>
        <w:tc>
          <w:tcPr>
            <w:tcW w:w="1559" w:type="dxa"/>
          </w:tcPr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30%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10%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30%</w:t>
            </w:r>
          </w:p>
          <w:p w:rsidR="00D15E0E" w:rsidRPr="00D15E0E" w:rsidRDefault="00D15E0E" w:rsidP="00D15E0E">
            <w:pPr>
              <w:ind w:left="284" w:firstLine="0"/>
              <w:rPr>
                <w:rFonts w:asciiTheme="minorHAnsi" w:hAnsiTheme="minorHAnsi"/>
              </w:rPr>
            </w:pPr>
            <w:r w:rsidRPr="00D15E0E">
              <w:rPr>
                <w:rFonts w:asciiTheme="minorHAnsi" w:hAnsiTheme="minorHAnsi"/>
                <w:szCs w:val="22"/>
              </w:rPr>
              <w:t>30%</w:t>
            </w:r>
          </w:p>
        </w:tc>
      </w:tr>
    </w:tbl>
    <w:p w:rsidR="00D15E0E" w:rsidRPr="00E23E93" w:rsidRDefault="00D15E0E" w:rsidP="00D15E0E">
      <w:pPr>
        <w:ind w:left="-142" w:hanging="142"/>
        <w:rPr>
          <w:sz w:val="18"/>
          <w:szCs w:val="18"/>
        </w:rPr>
      </w:pPr>
    </w:p>
    <w:p w:rsidR="00AB48EF" w:rsidRPr="00845C55" w:rsidRDefault="00845C55" w:rsidP="00786481">
      <w:pPr>
        <w:rPr>
          <w:rFonts w:asciiTheme="minorHAnsi" w:hAnsiTheme="minorHAnsi" w:cstheme="minorHAnsi"/>
          <w:b/>
          <w:sz w:val="24"/>
        </w:rPr>
      </w:pPr>
      <w:r w:rsidRPr="00845C55">
        <w:rPr>
          <w:rFonts w:asciiTheme="minorHAnsi" w:hAnsiTheme="minorHAnsi" w:cstheme="minorHAnsi"/>
          <w:b/>
          <w:sz w:val="24"/>
        </w:rPr>
        <w:t>Concreción de mínimos:</w:t>
      </w:r>
    </w:p>
    <w:p w:rsidR="00845C55" w:rsidRDefault="00845C55" w:rsidP="00845C55">
      <w:pPr>
        <w:spacing w:after="0" w:line="240" w:lineRule="auto"/>
        <w:ind w:firstLine="0"/>
        <w:rPr>
          <w:rFonts w:asciiTheme="minorHAnsi" w:hAnsiTheme="minorHAnsi" w:cstheme="minorHAnsi"/>
          <w:sz w:val="24"/>
        </w:rPr>
      </w:pPr>
    </w:p>
    <w:p w:rsidR="00845C55" w:rsidRPr="00845C55" w:rsidRDefault="00845C55" w:rsidP="00845C55">
      <w:pPr>
        <w:pStyle w:val="Prrafodelista"/>
        <w:numPr>
          <w:ilvl w:val="0"/>
          <w:numId w:val="31"/>
        </w:numPr>
        <w:spacing w:after="0" w:line="240" w:lineRule="auto"/>
        <w:rPr>
          <w:rFonts w:cstheme="minorHAnsi"/>
          <w:color w:val="000000"/>
          <w:sz w:val="24"/>
        </w:rPr>
      </w:pPr>
      <w:r w:rsidRPr="00845C55">
        <w:rPr>
          <w:rFonts w:cstheme="minorHAnsi"/>
          <w:color w:val="000000"/>
          <w:sz w:val="24"/>
        </w:rPr>
        <w:t>MTB1.1.1-Comunica verbalmente de forma razoada o proceso seguido na resolución dun problema de matemáticas.</w:t>
      </w:r>
    </w:p>
    <w:p w:rsidR="00845C55" w:rsidRPr="00845C55" w:rsidRDefault="00845C55" w:rsidP="00845C55">
      <w:pPr>
        <w:pStyle w:val="Prrafodelista"/>
        <w:numPr>
          <w:ilvl w:val="0"/>
          <w:numId w:val="31"/>
        </w:numPr>
        <w:spacing w:after="0" w:line="240" w:lineRule="auto"/>
        <w:rPr>
          <w:rFonts w:cstheme="minorHAnsi"/>
          <w:color w:val="000000"/>
          <w:sz w:val="24"/>
        </w:rPr>
      </w:pPr>
      <w:r w:rsidRPr="00845C55">
        <w:rPr>
          <w:rFonts w:cstheme="minorHAnsi"/>
          <w:color w:val="000000"/>
          <w:sz w:val="24"/>
        </w:rPr>
        <w:t>MTB1.2.1-Revisa as operacións utilizadas na resolución dos problemas, así como as unidades dos resultados.</w:t>
      </w:r>
    </w:p>
    <w:p w:rsidR="00845C55" w:rsidRPr="00845C55" w:rsidRDefault="00845C55" w:rsidP="00845C55">
      <w:pPr>
        <w:pStyle w:val="Prrafodelista"/>
        <w:numPr>
          <w:ilvl w:val="0"/>
          <w:numId w:val="31"/>
        </w:numPr>
        <w:spacing w:after="0" w:line="240" w:lineRule="auto"/>
        <w:rPr>
          <w:rFonts w:cstheme="minorHAnsi"/>
          <w:color w:val="000000"/>
          <w:sz w:val="24"/>
        </w:rPr>
      </w:pPr>
      <w:r w:rsidRPr="00845C55">
        <w:rPr>
          <w:rFonts w:cstheme="minorHAnsi"/>
          <w:color w:val="000000"/>
          <w:sz w:val="24"/>
        </w:rPr>
        <w:t>MTB2.1.1-Identifica e coñece o valor das letras que forman os números romanos, e forma os números romanos ata o 20.</w:t>
      </w:r>
    </w:p>
    <w:p w:rsidR="00845C55" w:rsidRPr="00845C55" w:rsidRDefault="00845C55" w:rsidP="00845C55">
      <w:pPr>
        <w:pStyle w:val="Prrafodelista"/>
        <w:numPr>
          <w:ilvl w:val="0"/>
          <w:numId w:val="31"/>
        </w:numPr>
        <w:spacing w:after="0" w:line="240" w:lineRule="auto"/>
        <w:rPr>
          <w:rFonts w:cstheme="minorHAnsi"/>
          <w:color w:val="000000"/>
          <w:sz w:val="24"/>
        </w:rPr>
      </w:pPr>
      <w:r w:rsidRPr="00845C55">
        <w:rPr>
          <w:rFonts w:cstheme="minorHAnsi"/>
          <w:color w:val="000000"/>
          <w:sz w:val="24"/>
        </w:rPr>
        <w:t>MTB2.1.2-Le, escribe e ordena números naturais de seis cifras, e decimais con décimas e centésimas.</w:t>
      </w:r>
    </w:p>
    <w:p w:rsidR="00845C55" w:rsidRPr="00845C55" w:rsidRDefault="00845C55" w:rsidP="00845C55">
      <w:pPr>
        <w:pStyle w:val="Prrafodelista"/>
        <w:numPr>
          <w:ilvl w:val="0"/>
          <w:numId w:val="31"/>
        </w:numPr>
        <w:spacing w:after="0" w:line="240" w:lineRule="auto"/>
        <w:rPr>
          <w:rFonts w:cstheme="minorHAnsi"/>
          <w:color w:val="000000"/>
          <w:sz w:val="24"/>
        </w:rPr>
      </w:pPr>
      <w:r w:rsidRPr="00845C55">
        <w:rPr>
          <w:rFonts w:cstheme="minorHAnsi"/>
          <w:color w:val="000000"/>
          <w:sz w:val="24"/>
        </w:rPr>
        <w:t>MTB2.2.1-Descompón e compón números naturais e decimais, interpretando o valor de posición de cada unha das súas cifras</w:t>
      </w:r>
    </w:p>
    <w:p w:rsidR="00845C55" w:rsidRPr="00845C55" w:rsidRDefault="00845C55" w:rsidP="00845C55">
      <w:pPr>
        <w:pStyle w:val="Prrafodelista"/>
        <w:numPr>
          <w:ilvl w:val="0"/>
          <w:numId w:val="31"/>
        </w:numPr>
        <w:spacing w:after="0" w:line="240" w:lineRule="auto"/>
        <w:rPr>
          <w:rFonts w:cstheme="minorHAnsi"/>
          <w:color w:val="000000"/>
          <w:sz w:val="24"/>
        </w:rPr>
      </w:pPr>
      <w:r w:rsidRPr="00845C55">
        <w:rPr>
          <w:rFonts w:cstheme="minorHAnsi"/>
          <w:color w:val="000000"/>
          <w:sz w:val="24"/>
        </w:rPr>
        <w:t xml:space="preserve">MTB2.4.1-Emprega e automatiza algoritmos estándar de suma, resta, multiplicación e división (de dúas cifras). </w:t>
      </w:r>
    </w:p>
    <w:p w:rsidR="00845C55" w:rsidRPr="00845C55" w:rsidRDefault="00845C55" w:rsidP="00845C55">
      <w:pPr>
        <w:pStyle w:val="Prrafodelista"/>
        <w:numPr>
          <w:ilvl w:val="0"/>
          <w:numId w:val="31"/>
        </w:numPr>
        <w:spacing w:after="0" w:line="240" w:lineRule="auto"/>
        <w:rPr>
          <w:rFonts w:cstheme="minorHAnsi"/>
          <w:color w:val="000000"/>
          <w:sz w:val="24"/>
        </w:rPr>
      </w:pPr>
      <w:r w:rsidRPr="00845C55">
        <w:rPr>
          <w:rFonts w:cstheme="minorHAnsi"/>
          <w:color w:val="000000"/>
          <w:sz w:val="24"/>
        </w:rPr>
        <w:t>MTB2.4.3-. Suma e resta mentalmente números de dúas cifras</w:t>
      </w:r>
    </w:p>
    <w:p w:rsidR="00845C55" w:rsidRPr="00845C55" w:rsidRDefault="00845C55" w:rsidP="00845C55">
      <w:pPr>
        <w:pStyle w:val="Prrafodelista"/>
        <w:numPr>
          <w:ilvl w:val="0"/>
          <w:numId w:val="31"/>
        </w:numPr>
        <w:spacing w:after="0" w:line="240" w:lineRule="auto"/>
        <w:rPr>
          <w:rFonts w:cstheme="minorHAnsi"/>
          <w:color w:val="000000"/>
          <w:sz w:val="24"/>
        </w:rPr>
      </w:pPr>
      <w:r w:rsidRPr="00845C55">
        <w:rPr>
          <w:rFonts w:cstheme="minorHAnsi"/>
          <w:color w:val="000000"/>
          <w:sz w:val="24"/>
        </w:rPr>
        <w:t>MTB2.5.1-Resolve problemas con dúas operacións que impliquen o dominio dos contidos traballados  convencionais, elixindo a unidade máis axeitada para a expresión dunha medida.1</w:t>
      </w:r>
    </w:p>
    <w:p w:rsidR="00845C55" w:rsidRPr="00845C55" w:rsidRDefault="00845C55" w:rsidP="00845C55">
      <w:pPr>
        <w:pStyle w:val="Prrafodelista"/>
        <w:numPr>
          <w:ilvl w:val="0"/>
          <w:numId w:val="31"/>
        </w:numPr>
        <w:spacing w:after="0" w:line="240" w:lineRule="auto"/>
        <w:rPr>
          <w:rFonts w:cstheme="minorHAnsi"/>
          <w:color w:val="000000"/>
          <w:sz w:val="24"/>
        </w:rPr>
      </w:pPr>
      <w:r w:rsidRPr="00845C55">
        <w:rPr>
          <w:rFonts w:cstheme="minorHAnsi"/>
          <w:color w:val="000000"/>
          <w:sz w:val="24"/>
        </w:rPr>
        <w:t xml:space="preserve">MTB3.2.1-Suma e resta as medidas máis usuais do sistema métrico decimal: lonxitude (km, m e </w:t>
      </w:r>
      <w:proofErr w:type="spellStart"/>
      <w:r w:rsidRPr="00845C55">
        <w:rPr>
          <w:rFonts w:cstheme="minorHAnsi"/>
          <w:color w:val="000000"/>
          <w:sz w:val="24"/>
        </w:rPr>
        <w:t>cm</w:t>
      </w:r>
      <w:proofErr w:type="spellEnd"/>
      <w:r w:rsidRPr="00845C55">
        <w:rPr>
          <w:rFonts w:cstheme="minorHAnsi"/>
          <w:color w:val="000000"/>
          <w:sz w:val="24"/>
        </w:rPr>
        <w:t>), capacidade (litro, medio litro e cuarto de litro), e peso/masa (kg, g), dando o resultado na unidade determinada de antemán.</w:t>
      </w:r>
    </w:p>
    <w:p w:rsidR="00845C55" w:rsidRPr="00845C55" w:rsidRDefault="00845C55" w:rsidP="00845C55">
      <w:pPr>
        <w:pStyle w:val="Prrafodelista"/>
        <w:numPr>
          <w:ilvl w:val="0"/>
          <w:numId w:val="31"/>
        </w:numPr>
        <w:spacing w:after="0" w:line="240" w:lineRule="auto"/>
        <w:rPr>
          <w:rFonts w:cstheme="minorHAnsi"/>
          <w:color w:val="000000"/>
          <w:sz w:val="24"/>
        </w:rPr>
      </w:pPr>
      <w:r w:rsidRPr="00845C55">
        <w:rPr>
          <w:rFonts w:cstheme="minorHAnsi"/>
          <w:color w:val="000000"/>
          <w:sz w:val="24"/>
        </w:rPr>
        <w:t xml:space="preserve">MTB3.3.1- Coñece e utiliza o reloxo analóxico e dixital. </w:t>
      </w:r>
    </w:p>
    <w:p w:rsidR="00845C55" w:rsidRPr="00845C55" w:rsidRDefault="00845C55" w:rsidP="00845C55">
      <w:pPr>
        <w:pStyle w:val="Prrafodelista"/>
        <w:numPr>
          <w:ilvl w:val="0"/>
          <w:numId w:val="31"/>
        </w:numPr>
        <w:spacing w:after="0" w:line="240" w:lineRule="auto"/>
        <w:rPr>
          <w:rFonts w:cstheme="minorHAnsi"/>
          <w:color w:val="000000"/>
          <w:sz w:val="24"/>
        </w:rPr>
      </w:pPr>
      <w:r w:rsidRPr="00845C55">
        <w:rPr>
          <w:rFonts w:cstheme="minorHAnsi"/>
          <w:color w:val="000000"/>
          <w:sz w:val="24"/>
        </w:rPr>
        <w:t xml:space="preserve">MTB4.1.1- Clasifica triángulos atendendo aos seus lados e aos seus ángulos. </w:t>
      </w:r>
    </w:p>
    <w:p w:rsidR="00845C55" w:rsidRPr="00845C55" w:rsidRDefault="00845C55" w:rsidP="00845C55">
      <w:pPr>
        <w:pStyle w:val="Prrafodelista"/>
        <w:numPr>
          <w:ilvl w:val="0"/>
          <w:numId w:val="31"/>
        </w:numPr>
        <w:spacing w:after="0" w:line="240" w:lineRule="auto"/>
        <w:rPr>
          <w:rFonts w:cstheme="minorHAnsi"/>
          <w:color w:val="000000"/>
          <w:sz w:val="24"/>
        </w:rPr>
      </w:pPr>
      <w:r w:rsidRPr="00845C55">
        <w:rPr>
          <w:rFonts w:cstheme="minorHAnsi"/>
          <w:color w:val="000000"/>
          <w:sz w:val="24"/>
        </w:rPr>
        <w:t>MTB4.2.1- Identifica os cuadriláteros atendendo ao paralelismo dos seus lados</w:t>
      </w:r>
    </w:p>
    <w:p w:rsidR="00845C55" w:rsidRPr="00845C55" w:rsidRDefault="00845C55" w:rsidP="00845C55">
      <w:pPr>
        <w:pStyle w:val="Prrafodelista"/>
        <w:numPr>
          <w:ilvl w:val="0"/>
          <w:numId w:val="31"/>
        </w:numPr>
        <w:spacing w:after="0" w:line="240" w:lineRule="auto"/>
        <w:rPr>
          <w:rFonts w:cstheme="minorHAnsi"/>
          <w:color w:val="000000"/>
          <w:sz w:val="24"/>
        </w:rPr>
      </w:pPr>
      <w:r w:rsidRPr="00845C55">
        <w:rPr>
          <w:rFonts w:cstheme="minorHAnsi"/>
          <w:color w:val="000000"/>
          <w:sz w:val="24"/>
        </w:rPr>
        <w:t xml:space="preserve">MTB4.2.2-Identifica e </w:t>
      </w:r>
      <w:proofErr w:type="spellStart"/>
      <w:r w:rsidRPr="00845C55">
        <w:rPr>
          <w:rFonts w:cstheme="minorHAnsi"/>
          <w:color w:val="000000"/>
          <w:sz w:val="24"/>
        </w:rPr>
        <w:t>diferencia</w:t>
      </w:r>
      <w:proofErr w:type="spellEnd"/>
      <w:r w:rsidRPr="00845C55">
        <w:rPr>
          <w:rFonts w:cstheme="minorHAnsi"/>
          <w:color w:val="000000"/>
          <w:sz w:val="24"/>
        </w:rPr>
        <w:t xml:space="preserve"> os elementos básicos da circunferencia e círculo: centro, raio e diámetro. </w:t>
      </w:r>
    </w:p>
    <w:p w:rsidR="00845C55" w:rsidRPr="00845C55" w:rsidRDefault="00845C55" w:rsidP="00845C55">
      <w:pPr>
        <w:pStyle w:val="Prrafodelista"/>
        <w:numPr>
          <w:ilvl w:val="0"/>
          <w:numId w:val="31"/>
        </w:numPr>
        <w:spacing w:after="0" w:line="240" w:lineRule="auto"/>
        <w:rPr>
          <w:rFonts w:cstheme="minorHAnsi"/>
          <w:color w:val="000000"/>
          <w:sz w:val="24"/>
        </w:rPr>
      </w:pPr>
      <w:r w:rsidRPr="00845C55">
        <w:rPr>
          <w:rFonts w:cstheme="minorHAnsi"/>
          <w:color w:val="000000"/>
          <w:sz w:val="24"/>
        </w:rPr>
        <w:lastRenderedPageBreak/>
        <w:t>MTB4.3.1- Identifica e nomea os triángulos, cuadriláteros, pentágonos e hexágonos.</w:t>
      </w:r>
    </w:p>
    <w:p w:rsidR="00845C55" w:rsidRPr="00845C55" w:rsidRDefault="00845C55" w:rsidP="00845C55">
      <w:pPr>
        <w:pStyle w:val="Prrafodelista"/>
        <w:numPr>
          <w:ilvl w:val="0"/>
          <w:numId w:val="31"/>
        </w:numPr>
        <w:spacing w:after="0" w:line="240" w:lineRule="auto"/>
        <w:rPr>
          <w:rFonts w:cstheme="minorHAnsi"/>
          <w:color w:val="0066CD"/>
          <w:sz w:val="24"/>
        </w:rPr>
      </w:pPr>
      <w:r w:rsidRPr="00845C55">
        <w:rPr>
          <w:rFonts w:cstheme="minorHAnsi"/>
          <w:color w:val="000000"/>
          <w:sz w:val="24"/>
        </w:rPr>
        <w:t xml:space="preserve">MTB4.3.2- Recoñece e identifica poliedros, prismas e pirámides. </w:t>
      </w:r>
    </w:p>
    <w:p w:rsidR="00845C55" w:rsidRPr="00845C55" w:rsidRDefault="00845C55" w:rsidP="00845C55">
      <w:pPr>
        <w:pStyle w:val="Prrafodelista"/>
        <w:numPr>
          <w:ilvl w:val="0"/>
          <w:numId w:val="31"/>
        </w:numPr>
        <w:spacing w:after="0" w:line="240" w:lineRule="auto"/>
        <w:rPr>
          <w:rFonts w:cstheme="minorHAnsi"/>
          <w:color w:val="000000"/>
          <w:sz w:val="24"/>
        </w:rPr>
      </w:pPr>
      <w:r w:rsidRPr="00845C55">
        <w:rPr>
          <w:rFonts w:cstheme="minorHAnsi"/>
          <w:color w:val="000000"/>
          <w:sz w:val="24"/>
        </w:rPr>
        <w:t xml:space="preserve">MTB4.3.3 Recoñece e identifica corpos redondos: cono, cilindro e esfera. </w:t>
      </w:r>
    </w:p>
    <w:p w:rsidR="00845C55" w:rsidRPr="00845C55" w:rsidRDefault="00845C55" w:rsidP="00845C55">
      <w:pPr>
        <w:pStyle w:val="Prrafodelista"/>
        <w:numPr>
          <w:ilvl w:val="0"/>
          <w:numId w:val="31"/>
        </w:numPr>
        <w:spacing w:after="0" w:line="240" w:lineRule="auto"/>
        <w:rPr>
          <w:rFonts w:cstheme="minorHAnsi"/>
          <w:color w:val="0066CD"/>
          <w:sz w:val="24"/>
        </w:rPr>
      </w:pPr>
      <w:r w:rsidRPr="00845C55">
        <w:rPr>
          <w:rFonts w:cstheme="minorHAnsi"/>
          <w:color w:val="000000"/>
          <w:sz w:val="24"/>
        </w:rPr>
        <w:t>MTB5.2.1-Extrae a información que se presenta mediante gráficas estatísticas: diagrama de barras e sectores</w:t>
      </w:r>
    </w:p>
    <w:p w:rsidR="00845C55" w:rsidRPr="00845C55" w:rsidRDefault="00845C55" w:rsidP="00786481">
      <w:pPr>
        <w:rPr>
          <w:rFonts w:asciiTheme="minorHAnsi" w:hAnsiTheme="minorHAnsi" w:cstheme="minorHAnsi"/>
          <w:sz w:val="24"/>
        </w:rPr>
      </w:pPr>
    </w:p>
    <w:p w:rsidR="00AB48EF" w:rsidRPr="008F3ED7" w:rsidRDefault="00AB48EF" w:rsidP="00CA08FA">
      <w:pPr>
        <w:pStyle w:val="artigo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>5</w:t>
      </w:r>
      <w:r w:rsidRPr="008F3ED7">
        <w:rPr>
          <w:rFonts w:ascii="Calibri" w:hAnsi="Calibri"/>
          <w:b/>
          <w:sz w:val="24"/>
        </w:rPr>
        <w:t xml:space="preserve">.- Elementos transversais. </w:t>
      </w:r>
    </w:p>
    <w:p w:rsidR="00AB48EF" w:rsidRPr="008F3ED7" w:rsidRDefault="00AB48EF" w:rsidP="00CA08FA">
      <w:pPr>
        <w:pStyle w:val="artigo"/>
        <w:rPr>
          <w:rFonts w:ascii="Calibri" w:hAnsi="Calibri"/>
          <w:sz w:val="24"/>
        </w:rPr>
      </w:pPr>
    </w:p>
    <w:p w:rsidR="00AB48EF" w:rsidRPr="008F3ED7" w:rsidRDefault="00AB48EF" w:rsidP="007F72EC">
      <w:p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Traballaranse en tódal</w:t>
      </w:r>
      <w:r>
        <w:rPr>
          <w:rFonts w:ascii="Calibri" w:hAnsi="Calibri"/>
          <w:sz w:val="24"/>
        </w:rPr>
        <w:t>a</w:t>
      </w:r>
      <w:r w:rsidRPr="008F3ED7">
        <w:rPr>
          <w:rFonts w:ascii="Calibri" w:hAnsi="Calibri"/>
          <w:sz w:val="24"/>
        </w:rPr>
        <w:t>s disciplinas:</w:t>
      </w:r>
    </w:p>
    <w:p w:rsidR="00AB48EF" w:rsidRPr="008F3ED7" w:rsidRDefault="00AB48EF" w:rsidP="007F72EC">
      <w:pPr>
        <w:rPr>
          <w:rFonts w:ascii="Calibri" w:hAnsi="Calibri"/>
          <w:sz w:val="24"/>
        </w:rPr>
      </w:pPr>
    </w:p>
    <w:p w:rsidR="00AB48EF" w:rsidRPr="008F3ED7" w:rsidRDefault="00AB48EF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A comprensión lectora, </w:t>
      </w:r>
    </w:p>
    <w:p w:rsidR="00AB48EF" w:rsidRPr="008F3ED7" w:rsidRDefault="00AB48EF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A expresión oral e escrita,</w:t>
      </w:r>
    </w:p>
    <w:p w:rsidR="00AB48EF" w:rsidRPr="008F3ED7" w:rsidRDefault="00AB48EF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A comunicación audiovisual, </w:t>
      </w:r>
    </w:p>
    <w:p w:rsidR="00AB48EF" w:rsidRPr="008F3ED7" w:rsidRDefault="00AB48EF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As tecnoloxías da información e a comunicación, </w:t>
      </w:r>
    </w:p>
    <w:p w:rsidR="00AB48EF" w:rsidRPr="008F3ED7" w:rsidRDefault="00AB48EF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O </w:t>
      </w:r>
      <w:proofErr w:type="spellStart"/>
      <w:r w:rsidRPr="008F3ED7">
        <w:rPr>
          <w:rFonts w:ascii="Calibri" w:hAnsi="Calibri"/>
          <w:sz w:val="24"/>
        </w:rPr>
        <w:t>emprendemento</w:t>
      </w:r>
      <w:proofErr w:type="spellEnd"/>
      <w:r w:rsidRPr="008F3ED7">
        <w:rPr>
          <w:rFonts w:ascii="Calibri" w:hAnsi="Calibri"/>
          <w:sz w:val="24"/>
        </w:rPr>
        <w:t xml:space="preserve"> e a educación cívica e constitucional </w:t>
      </w:r>
    </w:p>
    <w:p w:rsidR="00AB48EF" w:rsidRPr="008F3ED7" w:rsidRDefault="00AB48EF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Os valores que fomenten a igualdade efectiva entre homes e mulleres e a prevención da violencia de xénero.</w:t>
      </w:r>
    </w:p>
    <w:p w:rsidR="00AB48EF" w:rsidRPr="008F3ED7" w:rsidRDefault="00AB48EF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Os valores inherentes ao principio de igualdade de trato e </w:t>
      </w:r>
      <w:proofErr w:type="spellStart"/>
      <w:r w:rsidRPr="008F3ED7">
        <w:rPr>
          <w:rFonts w:ascii="Calibri" w:hAnsi="Calibri"/>
          <w:sz w:val="24"/>
        </w:rPr>
        <w:t>non-discriminación</w:t>
      </w:r>
      <w:proofErr w:type="spellEnd"/>
      <w:r w:rsidRPr="008F3ED7">
        <w:rPr>
          <w:rFonts w:ascii="Calibri" w:hAnsi="Calibri"/>
          <w:sz w:val="24"/>
        </w:rPr>
        <w:t xml:space="preserve"> por calquera condición ou circunstancia persoal ou social.</w:t>
      </w:r>
    </w:p>
    <w:p w:rsidR="00AB48EF" w:rsidRPr="008F3ED7" w:rsidRDefault="00AB48EF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A prevención e resolución pacífica de conflitos en todos os ámbitos da vida persoal, familiar e social. </w:t>
      </w:r>
    </w:p>
    <w:p w:rsidR="00AB48EF" w:rsidRPr="008F3ED7" w:rsidRDefault="00AB48EF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Os valores que sustentan a liberdade, a xustiza, a igualdade, o pluralismo político, a paz, a democracia, o respecto polos dereitos humanos e o rexeitamento da violencia terrorista, a pluralidade, o respecto polo Estado de dereito, o respecto e consideración polas vítimas do terrorismo, e a prevención do terrorismo e de calquera tipo de violencia.</w:t>
      </w:r>
    </w:p>
    <w:p w:rsidR="00AB48EF" w:rsidRPr="008F3ED7" w:rsidRDefault="00AB48EF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A  prevención da violencia de xénero, da violencia terrorista e de calquera forma de violencia, racismo ou xenofobia. </w:t>
      </w:r>
    </w:p>
    <w:p w:rsidR="00AB48EF" w:rsidRPr="008F3ED7" w:rsidRDefault="00AB48EF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lastRenderedPageBreak/>
        <w:t xml:space="preserve">Prevención de comportamentos, estereotipos  e contidos sexistas, así como aqueles que supoñan discriminación por razón da orientación sexual ou da identidade de xénero, favorecendo a visibilidade da realidade homosexual, bisexual, transexual, </w:t>
      </w:r>
      <w:proofErr w:type="spellStart"/>
      <w:r w:rsidRPr="008F3ED7">
        <w:rPr>
          <w:rFonts w:ascii="Calibri" w:hAnsi="Calibri"/>
          <w:sz w:val="24"/>
        </w:rPr>
        <w:t>transxénero</w:t>
      </w:r>
      <w:proofErr w:type="spellEnd"/>
      <w:r w:rsidRPr="008F3ED7">
        <w:rPr>
          <w:rFonts w:ascii="Calibri" w:hAnsi="Calibri"/>
          <w:sz w:val="24"/>
        </w:rPr>
        <w:t xml:space="preserve"> e intersexual.</w:t>
      </w:r>
    </w:p>
    <w:p w:rsidR="00AB48EF" w:rsidRPr="008F3ED7" w:rsidRDefault="00AB48EF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Desenvolvemento sostible e o medio ambiente, os riscos de explotación e abuso sexual, as situacións de risco derivadas da utilización das tecnoloxías da información e da comunicación, así como a protección ante urxencias e catástrofes.</w:t>
      </w:r>
    </w:p>
    <w:p w:rsidR="00AB48EF" w:rsidRPr="008F3ED7" w:rsidRDefault="00AB48EF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Desenvolvemento e afianzamento do espírito emprendedor e a iniciativa empresarial a partir de aptitudes como a creatividade, a autonomía, a iniciativa, o traballo en equipo, a confianza nun mesmo e o sentido crítico.</w:t>
      </w:r>
    </w:p>
    <w:p w:rsidR="00AB48EF" w:rsidRPr="008F3ED7" w:rsidRDefault="00AB48EF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Educación e  seguridade viaria </w:t>
      </w:r>
    </w:p>
    <w:p w:rsidR="00AB48EF" w:rsidRPr="008F3ED7" w:rsidRDefault="00AB48EF" w:rsidP="006F3EA5">
      <w:pPr>
        <w:rPr>
          <w:rFonts w:ascii="Calibri" w:hAnsi="Calibri"/>
          <w:sz w:val="24"/>
        </w:rPr>
      </w:pPr>
    </w:p>
    <w:p w:rsidR="00AB48EF" w:rsidRPr="008F3ED7" w:rsidRDefault="00AB48EF" w:rsidP="006F3EA5">
      <w:pPr>
        <w:rPr>
          <w:rFonts w:ascii="Calibri" w:hAnsi="Calibri"/>
          <w:sz w:val="24"/>
          <w:lang w:eastAsia="zh-CN"/>
        </w:rPr>
      </w:pPr>
    </w:p>
    <w:p w:rsidR="00AB48EF" w:rsidRPr="008F3ED7" w:rsidRDefault="00AB48EF" w:rsidP="007F72EC">
      <w:pPr>
        <w:pStyle w:val="TDC1"/>
        <w:tabs>
          <w:tab w:val="left" w:pos="440"/>
          <w:tab w:val="right" w:leader="underscore" w:pos="8494"/>
        </w:tabs>
        <w:rPr>
          <w:b/>
          <w:noProof/>
          <w:color w:val="FF0000"/>
          <w:sz w:val="24"/>
          <w:szCs w:val="24"/>
          <w:lang w:val="es-ES" w:eastAsia="gl-ES"/>
        </w:rPr>
      </w:pPr>
      <w:r>
        <w:rPr>
          <w:b/>
          <w:noProof/>
          <w:sz w:val="24"/>
          <w:szCs w:val="24"/>
          <w:lang w:val="es-ES" w:eastAsia="gl-ES"/>
        </w:rPr>
        <w:t>6</w:t>
      </w:r>
      <w:r w:rsidRPr="008F3ED7">
        <w:rPr>
          <w:b/>
          <w:noProof/>
          <w:sz w:val="24"/>
          <w:szCs w:val="24"/>
          <w:lang w:val="es-ES" w:eastAsia="gl-ES"/>
        </w:rPr>
        <w:t xml:space="preserve">.- </w:t>
      </w:r>
      <w:r w:rsidRPr="008F3ED7">
        <w:rPr>
          <w:b/>
          <w:noProof/>
          <w:sz w:val="24"/>
          <w:szCs w:val="24"/>
          <w:lang w:eastAsia="gl-ES"/>
        </w:rPr>
        <w:t xml:space="preserve">Metodoloxía didáctica, incluíndo as estratexias a desenvolver polo profesorado, para acadar os estándares de aprendizaxe, así como a adquisición das competencias clave. </w:t>
      </w:r>
      <w:r w:rsidRPr="008F3ED7">
        <w:rPr>
          <w:b/>
          <w:noProof/>
          <w:sz w:val="24"/>
          <w:szCs w:val="24"/>
          <w:lang w:val="es-ES" w:eastAsia="gl-ES"/>
        </w:rPr>
        <w:t xml:space="preserve"> </w:t>
      </w:r>
    </w:p>
    <w:p w:rsidR="00AB48EF" w:rsidRPr="008F3ED7" w:rsidRDefault="00AB48EF" w:rsidP="007F72EC">
      <w:pPr>
        <w:rPr>
          <w:rFonts w:ascii="Calibri" w:hAnsi="Calibri" w:cs="Arial"/>
          <w:b/>
          <w:sz w:val="24"/>
          <w:lang w:val="pt-BR"/>
        </w:rPr>
      </w:pPr>
    </w:p>
    <w:p w:rsidR="00AB48EF" w:rsidRPr="008F3ED7" w:rsidRDefault="00AB48EF" w:rsidP="003B4D2A">
      <w:pPr>
        <w:ind w:firstLine="0"/>
        <w:rPr>
          <w:rFonts w:ascii="Calibri" w:hAnsi="Calibri" w:cs="Arial"/>
          <w:b/>
          <w:sz w:val="24"/>
          <w:lang w:val="pt-BR"/>
        </w:rPr>
      </w:pPr>
      <w:r>
        <w:rPr>
          <w:rFonts w:ascii="Calibri" w:hAnsi="Calibri" w:cs="Arial"/>
          <w:b/>
          <w:sz w:val="24"/>
          <w:lang w:val="pt-BR"/>
        </w:rPr>
        <w:t xml:space="preserve">6.1. </w:t>
      </w:r>
      <w:r w:rsidRPr="008F3ED7">
        <w:rPr>
          <w:rFonts w:ascii="Calibri" w:hAnsi="Calibri" w:cs="Arial"/>
          <w:b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b/>
          <w:sz w:val="24"/>
          <w:lang w:val="pt-BR"/>
        </w:rPr>
        <w:t>Principios</w:t>
      </w:r>
      <w:proofErr w:type="spellEnd"/>
      <w:r w:rsidRPr="008F3ED7">
        <w:rPr>
          <w:rFonts w:ascii="Calibri" w:hAnsi="Calibri" w:cs="Arial"/>
          <w:b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b/>
          <w:sz w:val="24"/>
          <w:lang w:val="pt-BR"/>
        </w:rPr>
        <w:t>metodolóxicos</w:t>
      </w:r>
      <w:proofErr w:type="spellEnd"/>
      <w:r>
        <w:rPr>
          <w:rFonts w:ascii="Calibri" w:hAnsi="Calibri" w:cs="Arial"/>
          <w:b/>
          <w:sz w:val="24"/>
          <w:lang w:val="pt-BR"/>
        </w:rPr>
        <w:t>:</w:t>
      </w:r>
    </w:p>
    <w:p w:rsidR="00AB48EF" w:rsidRPr="008F3ED7" w:rsidRDefault="00AB48EF" w:rsidP="007F72EC">
      <w:pPr>
        <w:rPr>
          <w:rFonts w:ascii="Calibri" w:hAnsi="Calibri" w:cs="Arial"/>
          <w:b/>
          <w:sz w:val="24"/>
          <w:lang w:val="pt-BR"/>
        </w:rPr>
      </w:pPr>
    </w:p>
    <w:p w:rsidR="00AB48EF" w:rsidRPr="008F3ED7" w:rsidRDefault="00AB48EF" w:rsidP="007F72EC">
      <w:pPr>
        <w:rPr>
          <w:rFonts w:ascii="Calibri" w:hAnsi="Calibri" w:cs="Arial"/>
          <w:sz w:val="24"/>
          <w:lang w:val="pt-BR"/>
        </w:rPr>
      </w:pPr>
      <w:r w:rsidRPr="008F3ED7">
        <w:rPr>
          <w:rFonts w:ascii="Calibri" w:hAnsi="Calibri" w:cs="Arial"/>
          <w:b/>
          <w:sz w:val="24"/>
          <w:lang w:val="pt-BR"/>
        </w:rPr>
        <w:t xml:space="preserve">Emprego </w:t>
      </w:r>
      <w:proofErr w:type="spellStart"/>
      <w:r w:rsidRPr="008F3ED7">
        <w:rPr>
          <w:rFonts w:ascii="Calibri" w:hAnsi="Calibri" w:cs="Arial"/>
          <w:b/>
          <w:sz w:val="24"/>
          <w:lang w:val="pt-BR"/>
        </w:rPr>
        <w:t>dun</w:t>
      </w:r>
      <w:proofErr w:type="spellEnd"/>
      <w:r w:rsidRPr="008F3ED7">
        <w:rPr>
          <w:rFonts w:ascii="Calibri" w:hAnsi="Calibri" w:cs="Arial"/>
          <w:b/>
          <w:sz w:val="24"/>
          <w:lang w:val="pt-BR"/>
        </w:rPr>
        <w:t xml:space="preserve"> estilo educativo </w:t>
      </w:r>
      <w:proofErr w:type="spellStart"/>
      <w:r w:rsidRPr="008F3ED7">
        <w:rPr>
          <w:rFonts w:ascii="Calibri" w:hAnsi="Calibri" w:cs="Arial"/>
          <w:b/>
          <w:sz w:val="24"/>
          <w:lang w:val="pt-BR"/>
        </w:rPr>
        <w:t>asertivo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. </w:t>
      </w:r>
      <w:proofErr w:type="spellStart"/>
      <w:r w:rsidRPr="008F3ED7">
        <w:rPr>
          <w:rFonts w:ascii="Calibri" w:hAnsi="Calibri" w:cs="Arial"/>
          <w:sz w:val="24"/>
          <w:lang w:val="pt-BR"/>
        </w:rPr>
        <w:t>Fuxindo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dunha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postura </w:t>
      </w:r>
      <w:proofErr w:type="spellStart"/>
      <w:r w:rsidRPr="008F3ED7">
        <w:rPr>
          <w:rFonts w:ascii="Calibri" w:hAnsi="Calibri" w:cs="Arial"/>
          <w:sz w:val="24"/>
          <w:lang w:val="pt-BR"/>
        </w:rPr>
        <w:t>inhibicionista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tanto coma da </w:t>
      </w:r>
      <w:proofErr w:type="spellStart"/>
      <w:r w:rsidRPr="008F3ED7">
        <w:rPr>
          <w:rFonts w:ascii="Calibri" w:hAnsi="Calibri" w:cs="Arial"/>
          <w:sz w:val="24"/>
          <w:lang w:val="pt-BR"/>
        </w:rPr>
        <w:t>concepción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punitiva, </w:t>
      </w:r>
      <w:proofErr w:type="spellStart"/>
      <w:r w:rsidRPr="008F3ED7">
        <w:rPr>
          <w:rFonts w:ascii="Calibri" w:hAnsi="Calibri" w:cs="Arial"/>
          <w:sz w:val="24"/>
          <w:lang w:val="pt-BR"/>
        </w:rPr>
        <w:t>practicarase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unha </w:t>
      </w:r>
      <w:proofErr w:type="spellStart"/>
      <w:r w:rsidRPr="008F3ED7">
        <w:rPr>
          <w:rFonts w:ascii="Calibri" w:hAnsi="Calibri" w:cs="Arial"/>
          <w:sz w:val="24"/>
          <w:lang w:val="pt-BR"/>
        </w:rPr>
        <w:t>actitude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comprensiva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coas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posibilidades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e características do </w:t>
      </w:r>
      <w:proofErr w:type="spellStart"/>
      <w:r w:rsidRPr="008F3ED7">
        <w:rPr>
          <w:rFonts w:ascii="Calibri" w:hAnsi="Calibri" w:cs="Arial"/>
          <w:sz w:val="24"/>
          <w:lang w:val="pt-BR"/>
        </w:rPr>
        <w:t>alumnado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, buscando a </w:t>
      </w:r>
      <w:proofErr w:type="spellStart"/>
      <w:r w:rsidRPr="008F3ED7">
        <w:rPr>
          <w:rFonts w:ascii="Calibri" w:hAnsi="Calibri" w:cs="Arial"/>
          <w:sz w:val="24"/>
          <w:lang w:val="pt-BR"/>
        </w:rPr>
        <w:t>súa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mellora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permanente e guiando as </w:t>
      </w:r>
      <w:proofErr w:type="spellStart"/>
      <w:r w:rsidRPr="008F3ED7">
        <w:rPr>
          <w:rFonts w:ascii="Calibri" w:hAnsi="Calibri" w:cs="Arial"/>
          <w:sz w:val="24"/>
          <w:lang w:val="pt-BR"/>
        </w:rPr>
        <w:t>súas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aprendizaxes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. Como </w:t>
      </w:r>
      <w:proofErr w:type="spellStart"/>
      <w:r w:rsidRPr="008F3ED7">
        <w:rPr>
          <w:rFonts w:ascii="Calibri" w:hAnsi="Calibri" w:cs="Arial"/>
          <w:sz w:val="24"/>
          <w:lang w:val="pt-BR"/>
        </w:rPr>
        <w:t>reforzo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do </w:t>
      </w:r>
      <w:proofErr w:type="spellStart"/>
      <w:r w:rsidRPr="008F3ED7">
        <w:rPr>
          <w:rFonts w:ascii="Calibri" w:hAnsi="Calibri" w:cs="Arial"/>
          <w:sz w:val="24"/>
          <w:lang w:val="pt-BR"/>
        </w:rPr>
        <w:t>esforzo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, da conduta adaptativa ou do </w:t>
      </w:r>
      <w:proofErr w:type="spellStart"/>
      <w:r w:rsidRPr="008F3ED7">
        <w:rPr>
          <w:rFonts w:ascii="Calibri" w:hAnsi="Calibri" w:cs="Arial"/>
          <w:sz w:val="24"/>
          <w:lang w:val="pt-BR"/>
        </w:rPr>
        <w:t>traballo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proofErr w:type="gramStart"/>
      <w:r w:rsidRPr="008F3ED7">
        <w:rPr>
          <w:rFonts w:ascii="Calibri" w:hAnsi="Calibri" w:cs="Arial"/>
          <w:sz w:val="24"/>
          <w:lang w:val="pt-BR"/>
        </w:rPr>
        <w:t>ben</w:t>
      </w:r>
      <w:proofErr w:type="spellEnd"/>
      <w:proofErr w:type="gramEnd"/>
      <w:r w:rsidRPr="008F3ED7">
        <w:rPr>
          <w:rFonts w:ascii="Calibri" w:hAnsi="Calibri" w:cs="Arial"/>
          <w:sz w:val="24"/>
          <w:lang w:val="pt-BR"/>
        </w:rPr>
        <w:t xml:space="preserve"> feito </w:t>
      </w:r>
      <w:proofErr w:type="spellStart"/>
      <w:r w:rsidRPr="008F3ED7">
        <w:rPr>
          <w:rFonts w:ascii="Calibri" w:hAnsi="Calibri" w:cs="Arial"/>
          <w:sz w:val="24"/>
          <w:lang w:val="pt-BR"/>
        </w:rPr>
        <w:t>usarase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fundamentalmente o </w:t>
      </w:r>
      <w:proofErr w:type="spellStart"/>
      <w:r w:rsidRPr="008F3ED7">
        <w:rPr>
          <w:rFonts w:ascii="Calibri" w:hAnsi="Calibri" w:cs="Arial"/>
          <w:sz w:val="24"/>
          <w:lang w:val="pt-BR"/>
        </w:rPr>
        <w:t>eloxio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constante, ao mesmo tempo que se ignora ou se reprende o comportamento </w:t>
      </w:r>
      <w:proofErr w:type="spellStart"/>
      <w:r w:rsidRPr="008F3ED7">
        <w:rPr>
          <w:rFonts w:ascii="Calibri" w:hAnsi="Calibri" w:cs="Arial"/>
          <w:sz w:val="24"/>
          <w:lang w:val="pt-BR"/>
        </w:rPr>
        <w:t>inadecuado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. Esta </w:t>
      </w:r>
      <w:proofErr w:type="spellStart"/>
      <w:r w:rsidRPr="008F3ED7">
        <w:rPr>
          <w:rFonts w:ascii="Calibri" w:hAnsi="Calibri" w:cs="Arial"/>
          <w:sz w:val="24"/>
          <w:lang w:val="pt-BR"/>
        </w:rPr>
        <w:t>discriminación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condutual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, </w:t>
      </w:r>
      <w:proofErr w:type="spellStart"/>
      <w:r w:rsidRPr="008F3ED7">
        <w:rPr>
          <w:rFonts w:ascii="Calibri" w:hAnsi="Calibri" w:cs="Arial"/>
          <w:sz w:val="24"/>
          <w:lang w:val="pt-BR"/>
        </w:rPr>
        <w:t>xunto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gramStart"/>
      <w:r w:rsidRPr="008F3ED7">
        <w:rPr>
          <w:rFonts w:ascii="Calibri" w:hAnsi="Calibri" w:cs="Arial"/>
          <w:sz w:val="24"/>
          <w:lang w:val="pt-BR"/>
        </w:rPr>
        <w:t>co trato</w:t>
      </w:r>
      <w:proofErr w:type="gram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respectuoso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e </w:t>
      </w:r>
      <w:proofErr w:type="spellStart"/>
      <w:r w:rsidRPr="008F3ED7">
        <w:rPr>
          <w:rFonts w:ascii="Calibri" w:hAnsi="Calibri" w:cs="Arial"/>
          <w:sz w:val="24"/>
          <w:lang w:val="pt-BR"/>
        </w:rPr>
        <w:t>xusto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favorecerán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a autoestima, o </w:t>
      </w:r>
      <w:proofErr w:type="spellStart"/>
      <w:r w:rsidRPr="008F3ED7">
        <w:rPr>
          <w:rFonts w:ascii="Calibri" w:hAnsi="Calibri" w:cs="Arial"/>
          <w:sz w:val="24"/>
          <w:lang w:val="pt-BR"/>
        </w:rPr>
        <w:t>rendemento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escolar e a </w:t>
      </w:r>
      <w:proofErr w:type="spellStart"/>
      <w:r w:rsidRPr="008F3ED7">
        <w:rPr>
          <w:rFonts w:ascii="Calibri" w:hAnsi="Calibri" w:cs="Arial"/>
          <w:sz w:val="24"/>
          <w:lang w:val="pt-BR"/>
        </w:rPr>
        <w:t>convivencia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pacífica, </w:t>
      </w:r>
      <w:proofErr w:type="spellStart"/>
      <w:r w:rsidRPr="008F3ED7">
        <w:rPr>
          <w:rFonts w:ascii="Calibri" w:hAnsi="Calibri" w:cs="Arial"/>
          <w:sz w:val="24"/>
          <w:lang w:val="pt-BR"/>
        </w:rPr>
        <w:t>contribuíndo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ao </w:t>
      </w:r>
      <w:proofErr w:type="spellStart"/>
      <w:r w:rsidRPr="008F3ED7">
        <w:rPr>
          <w:rFonts w:ascii="Calibri" w:hAnsi="Calibri" w:cs="Arial"/>
          <w:sz w:val="24"/>
          <w:lang w:val="pt-BR"/>
        </w:rPr>
        <w:t>desenvolvemento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do clima escolar </w:t>
      </w:r>
      <w:proofErr w:type="spellStart"/>
      <w:r w:rsidRPr="008F3ED7">
        <w:rPr>
          <w:rFonts w:ascii="Calibri" w:hAnsi="Calibri" w:cs="Arial"/>
          <w:sz w:val="24"/>
          <w:lang w:val="pt-BR"/>
        </w:rPr>
        <w:t>necesario</w:t>
      </w:r>
      <w:proofErr w:type="spellEnd"/>
      <w:r w:rsidRPr="008F3ED7">
        <w:rPr>
          <w:rFonts w:ascii="Calibri" w:hAnsi="Calibri" w:cs="Arial"/>
          <w:sz w:val="24"/>
          <w:lang w:val="pt-BR"/>
        </w:rPr>
        <w:t>.</w:t>
      </w:r>
    </w:p>
    <w:p w:rsidR="00AB48EF" w:rsidRPr="008F3ED7" w:rsidRDefault="00AB48EF" w:rsidP="007F72EC">
      <w:pPr>
        <w:rPr>
          <w:rFonts w:ascii="Calibri" w:hAnsi="Calibri" w:cs="Arial"/>
          <w:sz w:val="24"/>
          <w:lang w:val="pt-BR"/>
        </w:rPr>
      </w:pPr>
    </w:p>
    <w:p w:rsidR="00AB48EF" w:rsidRPr="008F3ED7" w:rsidRDefault="00AB48EF" w:rsidP="007F72EC">
      <w:pPr>
        <w:rPr>
          <w:rFonts w:ascii="Calibri" w:hAnsi="Calibri" w:cs="Arial"/>
          <w:sz w:val="24"/>
          <w:lang w:val="pt-BR"/>
        </w:rPr>
      </w:pPr>
      <w:r w:rsidRPr="008F3ED7">
        <w:rPr>
          <w:rFonts w:ascii="Calibri" w:hAnsi="Calibri" w:cs="Arial"/>
          <w:b/>
          <w:sz w:val="24"/>
          <w:lang w:val="pt-BR"/>
        </w:rPr>
        <w:t xml:space="preserve">Procura de </w:t>
      </w:r>
      <w:proofErr w:type="spellStart"/>
      <w:r w:rsidRPr="008F3ED7">
        <w:rPr>
          <w:rFonts w:ascii="Calibri" w:hAnsi="Calibri" w:cs="Arial"/>
          <w:b/>
          <w:sz w:val="24"/>
          <w:lang w:val="pt-BR"/>
        </w:rPr>
        <w:t>aprendizaxes</w:t>
      </w:r>
      <w:proofErr w:type="spellEnd"/>
      <w:r w:rsidRPr="008F3ED7">
        <w:rPr>
          <w:rFonts w:ascii="Calibri" w:hAnsi="Calibri" w:cs="Arial"/>
          <w:b/>
          <w:sz w:val="24"/>
          <w:lang w:val="pt-BR"/>
        </w:rPr>
        <w:t xml:space="preserve"> significativos</w:t>
      </w:r>
      <w:r w:rsidRPr="008F3ED7">
        <w:rPr>
          <w:rFonts w:ascii="Calibri" w:hAnsi="Calibri" w:cs="Arial"/>
          <w:sz w:val="24"/>
          <w:lang w:val="pt-BR"/>
        </w:rPr>
        <w:t xml:space="preserve">. Nas diferentes unidades de </w:t>
      </w:r>
      <w:proofErr w:type="spellStart"/>
      <w:r w:rsidRPr="008F3ED7">
        <w:rPr>
          <w:rFonts w:ascii="Calibri" w:hAnsi="Calibri" w:cs="Arial"/>
          <w:sz w:val="24"/>
          <w:lang w:val="pt-BR"/>
        </w:rPr>
        <w:t>ensino-aprendizaxe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procurarase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sempre </w:t>
      </w:r>
    </w:p>
    <w:p w:rsidR="00AB48EF" w:rsidRPr="008F3ED7" w:rsidRDefault="00AB48EF" w:rsidP="007F72EC">
      <w:pPr>
        <w:rPr>
          <w:rFonts w:ascii="Calibri" w:hAnsi="Calibri" w:cs="Arial"/>
          <w:sz w:val="24"/>
          <w:lang w:val="pt-BR"/>
        </w:rPr>
      </w:pPr>
      <w:r w:rsidRPr="008F3ED7">
        <w:rPr>
          <w:rFonts w:ascii="Calibri" w:hAnsi="Calibri" w:cs="Arial"/>
          <w:sz w:val="24"/>
          <w:lang w:val="pt-BR"/>
        </w:rPr>
        <w:t xml:space="preserve">- Que os contidos </w:t>
      </w:r>
      <w:proofErr w:type="spellStart"/>
      <w:r w:rsidRPr="008F3ED7">
        <w:rPr>
          <w:rFonts w:ascii="Calibri" w:hAnsi="Calibri" w:cs="Arial"/>
          <w:sz w:val="24"/>
          <w:lang w:val="pt-BR"/>
        </w:rPr>
        <w:t>sexan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lóxicos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e </w:t>
      </w:r>
      <w:proofErr w:type="spellStart"/>
      <w:r w:rsidRPr="008F3ED7">
        <w:rPr>
          <w:rFonts w:ascii="Calibri" w:hAnsi="Calibri" w:cs="Arial"/>
          <w:sz w:val="24"/>
          <w:lang w:val="pt-BR"/>
        </w:rPr>
        <w:t>coherentes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, </w:t>
      </w:r>
      <w:proofErr w:type="spellStart"/>
      <w:r w:rsidRPr="008F3ED7">
        <w:rPr>
          <w:rFonts w:ascii="Calibri" w:hAnsi="Calibri" w:cs="Arial"/>
          <w:sz w:val="24"/>
          <w:lang w:val="pt-BR"/>
        </w:rPr>
        <w:t>con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estrutura e </w:t>
      </w:r>
      <w:proofErr w:type="spellStart"/>
      <w:r w:rsidRPr="008F3ED7">
        <w:rPr>
          <w:rFonts w:ascii="Calibri" w:hAnsi="Calibri" w:cs="Arial"/>
          <w:sz w:val="24"/>
          <w:lang w:val="pt-BR"/>
        </w:rPr>
        <w:t>vocabulario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adaptados ao </w:t>
      </w:r>
      <w:proofErr w:type="spellStart"/>
      <w:r w:rsidRPr="008F3ED7">
        <w:rPr>
          <w:rFonts w:ascii="Calibri" w:hAnsi="Calibri" w:cs="Arial"/>
          <w:sz w:val="24"/>
          <w:lang w:val="pt-BR"/>
        </w:rPr>
        <w:t>alumnado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ao que se </w:t>
      </w:r>
      <w:proofErr w:type="spellStart"/>
      <w:r w:rsidRPr="008F3ED7">
        <w:rPr>
          <w:rFonts w:ascii="Calibri" w:hAnsi="Calibri" w:cs="Arial"/>
          <w:sz w:val="24"/>
          <w:lang w:val="pt-BR"/>
        </w:rPr>
        <w:t>dirixen</w:t>
      </w:r>
      <w:proofErr w:type="spellEnd"/>
      <w:r w:rsidRPr="008F3ED7">
        <w:rPr>
          <w:rFonts w:ascii="Calibri" w:hAnsi="Calibri" w:cs="Arial"/>
          <w:sz w:val="24"/>
          <w:lang w:val="pt-BR"/>
        </w:rPr>
        <w:t>.</w:t>
      </w:r>
    </w:p>
    <w:p w:rsidR="00AB48EF" w:rsidRPr="008F3ED7" w:rsidRDefault="00AB48EF" w:rsidP="007F72EC">
      <w:pPr>
        <w:rPr>
          <w:rFonts w:ascii="Calibri" w:hAnsi="Calibri" w:cs="Arial"/>
          <w:sz w:val="24"/>
          <w:lang w:val="pt-BR"/>
        </w:rPr>
      </w:pPr>
      <w:r w:rsidRPr="008F3ED7">
        <w:rPr>
          <w:rFonts w:ascii="Calibri" w:hAnsi="Calibri" w:cs="Arial"/>
          <w:sz w:val="24"/>
          <w:lang w:val="pt-BR"/>
        </w:rPr>
        <w:t xml:space="preserve">- Que o </w:t>
      </w:r>
      <w:proofErr w:type="spellStart"/>
      <w:r w:rsidRPr="008F3ED7">
        <w:rPr>
          <w:rFonts w:ascii="Calibri" w:hAnsi="Calibri" w:cs="Arial"/>
          <w:sz w:val="24"/>
          <w:lang w:val="pt-BR"/>
        </w:rPr>
        <w:t>alumnado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teña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os </w:t>
      </w:r>
      <w:proofErr w:type="spellStart"/>
      <w:r w:rsidRPr="008F3ED7">
        <w:rPr>
          <w:rFonts w:ascii="Calibri" w:hAnsi="Calibri" w:cs="Arial"/>
          <w:sz w:val="24"/>
          <w:lang w:val="pt-BR"/>
        </w:rPr>
        <w:t>coñecementos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previos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necesarios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para </w:t>
      </w:r>
      <w:proofErr w:type="spellStart"/>
      <w:r w:rsidRPr="008F3ED7">
        <w:rPr>
          <w:rFonts w:ascii="Calibri" w:hAnsi="Calibri" w:cs="Arial"/>
          <w:sz w:val="24"/>
          <w:lang w:val="pt-BR"/>
        </w:rPr>
        <w:t>comprender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os novos contidos e que estes </w:t>
      </w:r>
      <w:proofErr w:type="spellStart"/>
      <w:r w:rsidRPr="008F3ED7">
        <w:rPr>
          <w:rFonts w:ascii="Calibri" w:hAnsi="Calibri" w:cs="Arial"/>
          <w:sz w:val="24"/>
          <w:lang w:val="pt-BR"/>
        </w:rPr>
        <w:t>estean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activados</w:t>
      </w:r>
      <w:proofErr w:type="spellEnd"/>
      <w:r w:rsidRPr="008F3ED7">
        <w:rPr>
          <w:rFonts w:ascii="Calibri" w:hAnsi="Calibri" w:cs="Arial"/>
          <w:sz w:val="24"/>
          <w:lang w:val="pt-BR"/>
        </w:rPr>
        <w:t>.</w:t>
      </w:r>
    </w:p>
    <w:p w:rsidR="00AB48EF" w:rsidRPr="008F3ED7" w:rsidRDefault="00AB48EF" w:rsidP="007F72EC">
      <w:pPr>
        <w:rPr>
          <w:rFonts w:ascii="Calibri" w:hAnsi="Calibri" w:cs="Arial"/>
          <w:sz w:val="24"/>
          <w:lang w:val="pt-BR"/>
        </w:rPr>
      </w:pPr>
      <w:r w:rsidRPr="008F3ED7">
        <w:rPr>
          <w:rFonts w:ascii="Calibri" w:hAnsi="Calibri" w:cs="Arial"/>
          <w:sz w:val="24"/>
          <w:lang w:val="pt-BR"/>
        </w:rPr>
        <w:lastRenderedPageBreak/>
        <w:t xml:space="preserve">- Que o </w:t>
      </w:r>
      <w:proofErr w:type="spellStart"/>
      <w:r w:rsidRPr="008F3ED7">
        <w:rPr>
          <w:rFonts w:ascii="Calibri" w:hAnsi="Calibri" w:cs="Arial"/>
          <w:sz w:val="24"/>
          <w:lang w:val="pt-BR"/>
        </w:rPr>
        <w:t>alumnado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teña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a </w:t>
      </w:r>
      <w:proofErr w:type="spellStart"/>
      <w:r w:rsidRPr="008F3ED7">
        <w:rPr>
          <w:rFonts w:ascii="Calibri" w:hAnsi="Calibri" w:cs="Arial"/>
          <w:sz w:val="24"/>
          <w:lang w:val="pt-BR"/>
        </w:rPr>
        <w:t>predisposición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, a </w:t>
      </w:r>
      <w:proofErr w:type="spellStart"/>
      <w:r w:rsidRPr="008F3ED7">
        <w:rPr>
          <w:rFonts w:ascii="Calibri" w:hAnsi="Calibri" w:cs="Arial"/>
          <w:sz w:val="24"/>
          <w:lang w:val="pt-BR"/>
        </w:rPr>
        <w:t>actitude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, o </w:t>
      </w:r>
      <w:proofErr w:type="spellStart"/>
      <w:r w:rsidRPr="008F3ED7">
        <w:rPr>
          <w:rFonts w:ascii="Calibri" w:hAnsi="Calibri" w:cs="Arial"/>
          <w:sz w:val="24"/>
          <w:lang w:val="pt-BR"/>
        </w:rPr>
        <w:t>interese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e a </w:t>
      </w:r>
      <w:proofErr w:type="spellStart"/>
      <w:r w:rsidRPr="008F3ED7">
        <w:rPr>
          <w:rFonts w:ascii="Calibri" w:hAnsi="Calibri" w:cs="Arial"/>
          <w:sz w:val="24"/>
          <w:lang w:val="pt-BR"/>
        </w:rPr>
        <w:t>motivación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necesarias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para </w:t>
      </w:r>
      <w:proofErr w:type="spellStart"/>
      <w:r w:rsidRPr="008F3ED7">
        <w:rPr>
          <w:rFonts w:ascii="Calibri" w:hAnsi="Calibri" w:cs="Arial"/>
          <w:sz w:val="24"/>
          <w:lang w:val="pt-BR"/>
        </w:rPr>
        <w:t>interactuar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cos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contidos que </w:t>
      </w:r>
      <w:proofErr w:type="spellStart"/>
      <w:r w:rsidRPr="008F3ED7">
        <w:rPr>
          <w:rFonts w:ascii="Calibri" w:hAnsi="Calibri" w:cs="Arial"/>
          <w:sz w:val="24"/>
          <w:lang w:val="pt-BR"/>
        </w:rPr>
        <w:t>lle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gramStart"/>
      <w:r w:rsidRPr="008F3ED7">
        <w:rPr>
          <w:rFonts w:ascii="Calibri" w:hAnsi="Calibri" w:cs="Arial"/>
          <w:sz w:val="24"/>
          <w:lang w:val="pt-BR"/>
        </w:rPr>
        <w:t>propomos</w:t>
      </w:r>
      <w:proofErr w:type="gramEnd"/>
      <w:r w:rsidRPr="008F3ED7">
        <w:rPr>
          <w:rFonts w:ascii="Calibri" w:hAnsi="Calibri" w:cs="Arial"/>
          <w:sz w:val="24"/>
          <w:lang w:val="pt-BR"/>
        </w:rPr>
        <w:t xml:space="preserve">. </w:t>
      </w:r>
    </w:p>
    <w:p w:rsidR="00AB48EF" w:rsidRPr="008F3ED7" w:rsidRDefault="00AB48EF" w:rsidP="007F72EC">
      <w:pPr>
        <w:rPr>
          <w:rFonts w:ascii="Calibri" w:hAnsi="Calibri" w:cs="Arial"/>
          <w:sz w:val="24"/>
          <w:lang w:val="pt-BR"/>
        </w:rPr>
      </w:pPr>
    </w:p>
    <w:p w:rsidR="00AB48EF" w:rsidRPr="008F3ED7" w:rsidRDefault="00AB48EF" w:rsidP="007F72EC">
      <w:pPr>
        <w:rPr>
          <w:rFonts w:ascii="Calibri" w:hAnsi="Calibri" w:cs="Arial"/>
          <w:sz w:val="24"/>
          <w:lang w:val="pt-BR"/>
        </w:rPr>
      </w:pPr>
      <w:proofErr w:type="spellStart"/>
      <w:r w:rsidRPr="008F3ED7">
        <w:rPr>
          <w:rFonts w:ascii="Calibri" w:hAnsi="Calibri" w:cs="Arial"/>
          <w:b/>
          <w:sz w:val="24"/>
          <w:lang w:val="pt-BR"/>
        </w:rPr>
        <w:t>Desenvolvemento</w:t>
      </w:r>
      <w:proofErr w:type="spellEnd"/>
      <w:r w:rsidRPr="008F3ED7">
        <w:rPr>
          <w:rFonts w:ascii="Calibri" w:hAnsi="Calibri" w:cs="Arial"/>
          <w:b/>
          <w:sz w:val="24"/>
          <w:lang w:val="pt-BR"/>
        </w:rPr>
        <w:t xml:space="preserve"> de </w:t>
      </w:r>
      <w:proofErr w:type="spellStart"/>
      <w:r w:rsidRPr="008F3ED7">
        <w:rPr>
          <w:rFonts w:ascii="Calibri" w:hAnsi="Calibri" w:cs="Arial"/>
          <w:b/>
          <w:sz w:val="24"/>
          <w:lang w:val="pt-BR"/>
        </w:rPr>
        <w:t>traballo</w:t>
      </w:r>
      <w:proofErr w:type="spellEnd"/>
      <w:r w:rsidRPr="008F3ED7">
        <w:rPr>
          <w:rFonts w:ascii="Calibri" w:hAnsi="Calibri" w:cs="Arial"/>
          <w:b/>
          <w:sz w:val="24"/>
          <w:lang w:val="pt-BR"/>
        </w:rPr>
        <w:t xml:space="preserve"> por </w:t>
      </w:r>
      <w:proofErr w:type="spellStart"/>
      <w:r w:rsidRPr="008F3ED7">
        <w:rPr>
          <w:rFonts w:ascii="Calibri" w:hAnsi="Calibri" w:cs="Arial"/>
          <w:b/>
          <w:sz w:val="24"/>
          <w:lang w:val="pt-BR"/>
        </w:rPr>
        <w:t>proxectos</w:t>
      </w:r>
      <w:proofErr w:type="spellEnd"/>
      <w:r w:rsidRPr="008F3ED7">
        <w:rPr>
          <w:rFonts w:ascii="Calibri" w:hAnsi="Calibri" w:cs="Arial"/>
          <w:b/>
          <w:sz w:val="24"/>
          <w:lang w:val="pt-BR"/>
        </w:rPr>
        <w:t xml:space="preserve"> e </w:t>
      </w:r>
      <w:proofErr w:type="spellStart"/>
      <w:r w:rsidRPr="008F3ED7">
        <w:rPr>
          <w:rFonts w:ascii="Calibri" w:hAnsi="Calibri" w:cs="Arial"/>
          <w:b/>
          <w:sz w:val="24"/>
          <w:lang w:val="pt-BR"/>
        </w:rPr>
        <w:t>traballos</w:t>
      </w:r>
      <w:proofErr w:type="spellEnd"/>
      <w:r w:rsidRPr="008F3ED7">
        <w:rPr>
          <w:rFonts w:ascii="Calibri" w:hAnsi="Calibri" w:cs="Arial"/>
          <w:b/>
          <w:sz w:val="24"/>
          <w:lang w:val="pt-BR"/>
        </w:rPr>
        <w:t xml:space="preserve"> de </w:t>
      </w:r>
      <w:proofErr w:type="spellStart"/>
      <w:r w:rsidRPr="008F3ED7">
        <w:rPr>
          <w:rFonts w:ascii="Calibri" w:hAnsi="Calibri" w:cs="Arial"/>
          <w:b/>
          <w:sz w:val="24"/>
          <w:lang w:val="pt-BR"/>
        </w:rPr>
        <w:t>investigación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. </w:t>
      </w:r>
      <w:proofErr w:type="spellStart"/>
      <w:r w:rsidRPr="008F3ED7">
        <w:rPr>
          <w:rFonts w:ascii="Calibri" w:hAnsi="Calibri" w:cs="Arial"/>
          <w:sz w:val="24"/>
          <w:lang w:val="pt-BR"/>
        </w:rPr>
        <w:t>Sen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olvidar as </w:t>
      </w:r>
      <w:proofErr w:type="spellStart"/>
      <w:r w:rsidRPr="008F3ED7">
        <w:rPr>
          <w:rFonts w:ascii="Calibri" w:hAnsi="Calibri" w:cs="Arial"/>
          <w:sz w:val="24"/>
          <w:lang w:val="pt-BR"/>
        </w:rPr>
        <w:t>aprendizaxes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por </w:t>
      </w:r>
      <w:proofErr w:type="spellStart"/>
      <w:r w:rsidRPr="008F3ED7">
        <w:rPr>
          <w:rFonts w:ascii="Calibri" w:hAnsi="Calibri" w:cs="Arial"/>
          <w:sz w:val="24"/>
          <w:lang w:val="pt-BR"/>
        </w:rPr>
        <w:t>recepción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, baseadas nas </w:t>
      </w:r>
      <w:proofErr w:type="spellStart"/>
      <w:r w:rsidRPr="008F3ED7">
        <w:rPr>
          <w:rFonts w:ascii="Calibri" w:hAnsi="Calibri" w:cs="Arial"/>
          <w:sz w:val="24"/>
          <w:lang w:val="pt-BR"/>
        </w:rPr>
        <w:t>explicacións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e na </w:t>
      </w:r>
      <w:proofErr w:type="spellStart"/>
      <w:r w:rsidRPr="008F3ED7">
        <w:rPr>
          <w:rFonts w:ascii="Calibri" w:hAnsi="Calibri" w:cs="Arial"/>
          <w:sz w:val="24"/>
          <w:lang w:val="pt-BR"/>
        </w:rPr>
        <w:t>presentación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de contidos por parte do </w:t>
      </w:r>
      <w:proofErr w:type="spellStart"/>
      <w:r w:rsidRPr="008F3ED7">
        <w:rPr>
          <w:rFonts w:ascii="Calibri" w:hAnsi="Calibri" w:cs="Arial"/>
          <w:sz w:val="24"/>
          <w:lang w:val="pt-BR"/>
        </w:rPr>
        <w:t>profesorado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, </w:t>
      </w:r>
      <w:proofErr w:type="spellStart"/>
      <w:r w:rsidRPr="008F3ED7">
        <w:rPr>
          <w:rFonts w:ascii="Calibri" w:hAnsi="Calibri" w:cs="Arial"/>
          <w:sz w:val="24"/>
          <w:lang w:val="pt-BR"/>
        </w:rPr>
        <w:t>iranse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promovendo </w:t>
      </w:r>
      <w:proofErr w:type="spellStart"/>
      <w:r w:rsidRPr="008F3ED7">
        <w:rPr>
          <w:rFonts w:ascii="Calibri" w:hAnsi="Calibri" w:cs="Arial"/>
          <w:sz w:val="24"/>
          <w:lang w:val="pt-BR"/>
        </w:rPr>
        <w:t>traballos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nos que, </w:t>
      </w:r>
      <w:proofErr w:type="spellStart"/>
      <w:r w:rsidRPr="008F3ED7">
        <w:rPr>
          <w:rFonts w:ascii="Calibri" w:hAnsi="Calibri" w:cs="Arial"/>
          <w:sz w:val="24"/>
          <w:lang w:val="pt-BR"/>
        </w:rPr>
        <w:t>coa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guía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do </w:t>
      </w:r>
      <w:proofErr w:type="spellStart"/>
      <w:r w:rsidRPr="008F3ED7">
        <w:rPr>
          <w:rFonts w:ascii="Calibri" w:hAnsi="Calibri" w:cs="Arial"/>
          <w:sz w:val="24"/>
          <w:lang w:val="pt-BR"/>
        </w:rPr>
        <w:t>profesorado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, será o </w:t>
      </w:r>
      <w:proofErr w:type="spellStart"/>
      <w:r w:rsidRPr="008F3ED7">
        <w:rPr>
          <w:rFonts w:ascii="Calibri" w:hAnsi="Calibri" w:cs="Arial"/>
          <w:sz w:val="24"/>
          <w:lang w:val="pt-BR"/>
        </w:rPr>
        <w:t>alumnado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(só ou </w:t>
      </w:r>
      <w:proofErr w:type="spellStart"/>
      <w:r w:rsidRPr="008F3ED7">
        <w:rPr>
          <w:rFonts w:ascii="Calibri" w:hAnsi="Calibri" w:cs="Arial"/>
          <w:sz w:val="24"/>
          <w:lang w:val="pt-BR"/>
        </w:rPr>
        <w:t>en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cooperación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cos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seus </w:t>
      </w:r>
      <w:proofErr w:type="spellStart"/>
      <w:r w:rsidRPr="008F3ED7">
        <w:rPr>
          <w:rFonts w:ascii="Calibri" w:hAnsi="Calibri" w:cs="Arial"/>
          <w:sz w:val="24"/>
          <w:lang w:val="pt-BR"/>
        </w:rPr>
        <w:t>compañeiros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) o que busca a </w:t>
      </w:r>
      <w:proofErr w:type="spellStart"/>
      <w:r w:rsidRPr="008F3ED7">
        <w:rPr>
          <w:rFonts w:ascii="Calibri" w:hAnsi="Calibri" w:cs="Arial"/>
          <w:sz w:val="24"/>
          <w:lang w:val="pt-BR"/>
        </w:rPr>
        <w:t>información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, a </w:t>
      </w:r>
      <w:proofErr w:type="spellStart"/>
      <w:r w:rsidRPr="008F3ED7">
        <w:rPr>
          <w:rFonts w:ascii="Calibri" w:hAnsi="Calibri" w:cs="Arial"/>
          <w:sz w:val="24"/>
          <w:lang w:val="pt-BR"/>
        </w:rPr>
        <w:t>traballa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e elabora </w:t>
      </w:r>
      <w:proofErr w:type="spellStart"/>
      <w:r w:rsidRPr="008F3ED7">
        <w:rPr>
          <w:rFonts w:ascii="Calibri" w:hAnsi="Calibri" w:cs="Arial"/>
          <w:sz w:val="24"/>
          <w:lang w:val="pt-BR"/>
        </w:rPr>
        <w:t>con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ela </w:t>
      </w:r>
      <w:proofErr w:type="spellStart"/>
      <w:r w:rsidRPr="008F3ED7">
        <w:rPr>
          <w:rFonts w:ascii="Calibri" w:hAnsi="Calibri" w:cs="Arial"/>
          <w:sz w:val="24"/>
          <w:lang w:val="pt-BR"/>
        </w:rPr>
        <w:t>algún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tipo de produto, que </w:t>
      </w:r>
      <w:proofErr w:type="spellStart"/>
      <w:r w:rsidRPr="008F3ED7">
        <w:rPr>
          <w:rFonts w:ascii="Calibri" w:hAnsi="Calibri" w:cs="Arial"/>
          <w:sz w:val="24"/>
          <w:lang w:val="pt-BR"/>
        </w:rPr>
        <w:t>presenta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aos demais. A biblioteca e as TIC </w:t>
      </w:r>
      <w:proofErr w:type="spellStart"/>
      <w:r w:rsidRPr="008F3ED7">
        <w:rPr>
          <w:rFonts w:ascii="Calibri" w:hAnsi="Calibri" w:cs="Arial"/>
          <w:sz w:val="24"/>
          <w:lang w:val="pt-BR"/>
        </w:rPr>
        <w:t>serán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recursos fundamentais para o </w:t>
      </w:r>
      <w:proofErr w:type="spellStart"/>
      <w:r w:rsidRPr="008F3ED7">
        <w:rPr>
          <w:rFonts w:ascii="Calibri" w:hAnsi="Calibri" w:cs="Arial"/>
          <w:sz w:val="24"/>
          <w:lang w:val="pt-BR"/>
        </w:rPr>
        <w:t>desenvolvemento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destes </w:t>
      </w:r>
      <w:proofErr w:type="spellStart"/>
      <w:r w:rsidRPr="008F3ED7">
        <w:rPr>
          <w:rFonts w:ascii="Calibri" w:hAnsi="Calibri" w:cs="Arial"/>
          <w:sz w:val="24"/>
          <w:lang w:val="pt-BR"/>
        </w:rPr>
        <w:t>traballos</w:t>
      </w:r>
      <w:proofErr w:type="spellEnd"/>
      <w:r w:rsidRPr="008F3ED7">
        <w:rPr>
          <w:rFonts w:ascii="Calibri" w:hAnsi="Calibri" w:cs="Arial"/>
          <w:sz w:val="24"/>
          <w:lang w:val="pt-BR"/>
        </w:rPr>
        <w:t>.</w:t>
      </w:r>
    </w:p>
    <w:p w:rsidR="00AB48EF" w:rsidRPr="008F3ED7" w:rsidRDefault="00AB48EF" w:rsidP="007F72EC">
      <w:pPr>
        <w:rPr>
          <w:rFonts w:ascii="Calibri" w:hAnsi="Calibri" w:cs="Arial"/>
          <w:sz w:val="24"/>
          <w:lang w:val="pt-BR"/>
        </w:rPr>
      </w:pPr>
    </w:p>
    <w:p w:rsidR="00AB48EF" w:rsidRPr="008F3ED7" w:rsidRDefault="00AB48EF" w:rsidP="007F72EC">
      <w:pPr>
        <w:rPr>
          <w:rFonts w:ascii="Calibri" w:hAnsi="Calibri" w:cs="Arial"/>
          <w:sz w:val="24"/>
          <w:lang w:val="pt-BR"/>
        </w:rPr>
      </w:pPr>
      <w:proofErr w:type="spellStart"/>
      <w:r w:rsidRPr="008F3ED7">
        <w:rPr>
          <w:rFonts w:ascii="Calibri" w:hAnsi="Calibri" w:cs="Arial"/>
          <w:b/>
          <w:sz w:val="24"/>
          <w:lang w:val="pt-BR"/>
        </w:rPr>
        <w:t>Metodoloxías</w:t>
      </w:r>
      <w:proofErr w:type="spellEnd"/>
      <w:r w:rsidRPr="008F3ED7">
        <w:rPr>
          <w:rFonts w:ascii="Calibri" w:hAnsi="Calibri" w:cs="Arial"/>
          <w:b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b/>
          <w:sz w:val="24"/>
          <w:lang w:val="pt-BR"/>
        </w:rPr>
        <w:t>activas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. O </w:t>
      </w:r>
      <w:proofErr w:type="spellStart"/>
      <w:r w:rsidRPr="008F3ED7">
        <w:rPr>
          <w:rFonts w:ascii="Calibri" w:hAnsi="Calibri" w:cs="Arial"/>
          <w:sz w:val="24"/>
          <w:lang w:val="pt-BR"/>
        </w:rPr>
        <w:t>alumno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non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pode </w:t>
      </w:r>
      <w:proofErr w:type="spellStart"/>
      <w:r w:rsidRPr="008F3ED7">
        <w:rPr>
          <w:rFonts w:ascii="Calibri" w:hAnsi="Calibri" w:cs="Arial"/>
          <w:sz w:val="24"/>
          <w:lang w:val="pt-BR"/>
        </w:rPr>
        <w:t>quedarse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nunha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recepción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pasiva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de </w:t>
      </w:r>
      <w:proofErr w:type="spellStart"/>
      <w:r w:rsidRPr="008F3ED7">
        <w:rPr>
          <w:rFonts w:ascii="Calibri" w:hAnsi="Calibri" w:cs="Arial"/>
          <w:sz w:val="24"/>
          <w:lang w:val="pt-BR"/>
        </w:rPr>
        <w:t>coñecementos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. </w:t>
      </w:r>
      <w:proofErr w:type="spellStart"/>
      <w:r w:rsidRPr="008F3ED7">
        <w:rPr>
          <w:rFonts w:ascii="Calibri" w:hAnsi="Calibri" w:cs="Arial"/>
          <w:sz w:val="24"/>
          <w:lang w:val="pt-BR"/>
        </w:rPr>
        <w:t>Promoverase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a </w:t>
      </w:r>
      <w:proofErr w:type="spellStart"/>
      <w:r w:rsidRPr="008F3ED7">
        <w:rPr>
          <w:rFonts w:ascii="Calibri" w:hAnsi="Calibri" w:cs="Arial"/>
          <w:sz w:val="24"/>
          <w:lang w:val="pt-BR"/>
        </w:rPr>
        <w:t>actividade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mental do </w:t>
      </w:r>
      <w:proofErr w:type="spellStart"/>
      <w:r w:rsidRPr="008F3ED7">
        <w:rPr>
          <w:rFonts w:ascii="Calibri" w:hAnsi="Calibri" w:cs="Arial"/>
          <w:sz w:val="24"/>
          <w:lang w:val="pt-BR"/>
        </w:rPr>
        <w:t>alumno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, que </w:t>
      </w:r>
      <w:proofErr w:type="spellStart"/>
      <w:r w:rsidRPr="008F3ED7">
        <w:rPr>
          <w:rFonts w:ascii="Calibri" w:hAnsi="Calibri" w:cs="Arial"/>
          <w:sz w:val="24"/>
          <w:lang w:val="pt-BR"/>
        </w:rPr>
        <w:t>deberá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traballar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a </w:t>
      </w:r>
      <w:proofErr w:type="spellStart"/>
      <w:r w:rsidRPr="008F3ED7">
        <w:rPr>
          <w:rFonts w:ascii="Calibri" w:hAnsi="Calibri" w:cs="Arial"/>
          <w:sz w:val="24"/>
          <w:lang w:val="pt-BR"/>
        </w:rPr>
        <w:t>información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que </w:t>
      </w:r>
      <w:proofErr w:type="spellStart"/>
      <w:r w:rsidRPr="008F3ED7">
        <w:rPr>
          <w:rFonts w:ascii="Calibri" w:hAnsi="Calibri" w:cs="Arial"/>
          <w:sz w:val="24"/>
          <w:lang w:val="pt-BR"/>
        </w:rPr>
        <w:t>recibe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, </w:t>
      </w:r>
      <w:proofErr w:type="spellStart"/>
      <w:r w:rsidRPr="008F3ED7">
        <w:rPr>
          <w:rFonts w:ascii="Calibri" w:hAnsi="Calibri" w:cs="Arial"/>
          <w:sz w:val="24"/>
          <w:lang w:val="pt-BR"/>
        </w:rPr>
        <w:t>enlazándoa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cos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seus </w:t>
      </w:r>
      <w:proofErr w:type="spellStart"/>
      <w:r w:rsidRPr="008F3ED7">
        <w:rPr>
          <w:rFonts w:ascii="Calibri" w:hAnsi="Calibri" w:cs="Arial"/>
          <w:sz w:val="24"/>
          <w:lang w:val="pt-BR"/>
        </w:rPr>
        <w:t>coñementos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previos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, </w:t>
      </w:r>
      <w:proofErr w:type="spellStart"/>
      <w:r w:rsidRPr="008F3ED7">
        <w:rPr>
          <w:rFonts w:ascii="Calibri" w:hAnsi="Calibri" w:cs="Arial"/>
          <w:sz w:val="24"/>
          <w:lang w:val="pt-BR"/>
        </w:rPr>
        <w:t>dándolle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sentido, </w:t>
      </w:r>
      <w:proofErr w:type="spellStart"/>
      <w:r w:rsidRPr="008F3ED7">
        <w:rPr>
          <w:rFonts w:ascii="Calibri" w:hAnsi="Calibri" w:cs="Arial"/>
          <w:sz w:val="24"/>
          <w:lang w:val="pt-BR"/>
        </w:rPr>
        <w:t>esforzándose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por </w:t>
      </w:r>
      <w:proofErr w:type="spellStart"/>
      <w:r w:rsidRPr="008F3ED7">
        <w:rPr>
          <w:rFonts w:ascii="Calibri" w:hAnsi="Calibri" w:cs="Arial"/>
          <w:sz w:val="24"/>
          <w:lang w:val="pt-BR"/>
        </w:rPr>
        <w:t>entendela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e buscando </w:t>
      </w:r>
      <w:proofErr w:type="spellStart"/>
      <w:r w:rsidRPr="008F3ED7">
        <w:rPr>
          <w:rFonts w:ascii="Calibri" w:hAnsi="Calibri" w:cs="Arial"/>
          <w:sz w:val="24"/>
          <w:lang w:val="pt-BR"/>
        </w:rPr>
        <w:t>un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cambio nos seus esquemas de </w:t>
      </w:r>
      <w:proofErr w:type="spellStart"/>
      <w:r w:rsidRPr="008F3ED7">
        <w:rPr>
          <w:rFonts w:ascii="Calibri" w:hAnsi="Calibri" w:cs="Arial"/>
          <w:sz w:val="24"/>
          <w:lang w:val="pt-BR"/>
        </w:rPr>
        <w:t>coñecemento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. As </w:t>
      </w:r>
      <w:proofErr w:type="spellStart"/>
      <w:r w:rsidRPr="008F3ED7">
        <w:rPr>
          <w:rFonts w:ascii="Calibri" w:hAnsi="Calibri" w:cs="Arial"/>
          <w:sz w:val="24"/>
          <w:lang w:val="pt-BR"/>
        </w:rPr>
        <w:t>tecnicas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de </w:t>
      </w:r>
      <w:proofErr w:type="spellStart"/>
      <w:r w:rsidRPr="008F3ED7">
        <w:rPr>
          <w:rFonts w:ascii="Calibri" w:hAnsi="Calibri" w:cs="Arial"/>
          <w:sz w:val="24"/>
          <w:lang w:val="pt-BR"/>
        </w:rPr>
        <w:t>traballo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intelectural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e </w:t>
      </w:r>
      <w:proofErr w:type="spellStart"/>
      <w:r w:rsidRPr="008F3ED7">
        <w:rPr>
          <w:rFonts w:ascii="Calibri" w:hAnsi="Calibri" w:cs="Arial"/>
          <w:sz w:val="24"/>
          <w:lang w:val="pt-BR"/>
        </w:rPr>
        <w:t>comprensión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lectora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(resumes, esquemas...) ou o tipo de </w:t>
      </w:r>
      <w:proofErr w:type="spellStart"/>
      <w:r w:rsidRPr="008F3ED7">
        <w:rPr>
          <w:rFonts w:ascii="Calibri" w:hAnsi="Calibri" w:cs="Arial"/>
          <w:sz w:val="24"/>
          <w:lang w:val="pt-BR"/>
        </w:rPr>
        <w:t>traballo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que mencionamos no </w:t>
      </w:r>
      <w:proofErr w:type="spellStart"/>
      <w:r w:rsidRPr="008F3ED7">
        <w:rPr>
          <w:rFonts w:ascii="Calibri" w:hAnsi="Calibri" w:cs="Arial"/>
          <w:sz w:val="24"/>
          <w:lang w:val="pt-BR"/>
        </w:rPr>
        <w:t>punto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anterior, </w:t>
      </w:r>
      <w:proofErr w:type="spellStart"/>
      <w:r w:rsidRPr="008F3ED7">
        <w:rPr>
          <w:rFonts w:ascii="Calibri" w:hAnsi="Calibri" w:cs="Arial"/>
          <w:sz w:val="24"/>
          <w:lang w:val="pt-BR"/>
        </w:rPr>
        <w:t>son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fórmulas </w:t>
      </w:r>
      <w:proofErr w:type="spellStart"/>
      <w:r w:rsidRPr="008F3ED7">
        <w:rPr>
          <w:rFonts w:ascii="Calibri" w:hAnsi="Calibri" w:cs="Arial"/>
          <w:sz w:val="24"/>
          <w:lang w:val="pt-BR"/>
        </w:rPr>
        <w:t>eficaces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para promover </w:t>
      </w:r>
      <w:proofErr w:type="spellStart"/>
      <w:r w:rsidRPr="008F3ED7">
        <w:rPr>
          <w:rFonts w:ascii="Calibri" w:hAnsi="Calibri" w:cs="Arial"/>
          <w:sz w:val="24"/>
          <w:lang w:val="pt-BR"/>
        </w:rPr>
        <w:t>esa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actividade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mental </w:t>
      </w:r>
      <w:proofErr w:type="spellStart"/>
      <w:r w:rsidRPr="008F3ED7">
        <w:rPr>
          <w:rFonts w:ascii="Calibri" w:hAnsi="Calibri" w:cs="Arial"/>
          <w:sz w:val="24"/>
          <w:lang w:val="pt-BR"/>
        </w:rPr>
        <w:t>necesaria</w:t>
      </w:r>
      <w:proofErr w:type="spellEnd"/>
      <w:r w:rsidRPr="008F3ED7">
        <w:rPr>
          <w:rFonts w:ascii="Calibri" w:hAnsi="Calibri" w:cs="Arial"/>
          <w:sz w:val="24"/>
          <w:lang w:val="pt-BR"/>
        </w:rPr>
        <w:t>.</w:t>
      </w:r>
    </w:p>
    <w:p w:rsidR="00AB48EF" w:rsidRPr="008F3ED7" w:rsidRDefault="00AB48EF" w:rsidP="007F72EC">
      <w:pPr>
        <w:rPr>
          <w:rFonts w:ascii="Calibri" w:hAnsi="Calibri" w:cs="Arial"/>
          <w:sz w:val="24"/>
        </w:rPr>
      </w:pPr>
    </w:p>
    <w:p w:rsidR="00AB48EF" w:rsidRPr="008F3ED7" w:rsidRDefault="00AB48EF" w:rsidP="007F72EC">
      <w:pPr>
        <w:widowControl w:val="0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b/>
          <w:sz w:val="24"/>
        </w:rPr>
        <w:t>Atención á diversidade.</w:t>
      </w:r>
      <w:r w:rsidRPr="008F3ED7">
        <w:rPr>
          <w:rFonts w:ascii="Calibri" w:hAnsi="Calibri" w:cs="Arial"/>
          <w:sz w:val="24"/>
        </w:rPr>
        <w:t xml:space="preserve"> Ter en conta as </w:t>
      </w:r>
      <w:r w:rsidRPr="008F3ED7">
        <w:rPr>
          <w:rFonts w:ascii="Calibri" w:hAnsi="Calibri" w:cs="Arial"/>
          <w:b/>
          <w:bCs/>
          <w:sz w:val="24"/>
        </w:rPr>
        <w:t>peculiaridades</w:t>
      </w:r>
      <w:r w:rsidRPr="008F3ED7">
        <w:rPr>
          <w:rFonts w:ascii="Calibri" w:hAnsi="Calibri" w:cs="Arial"/>
          <w:sz w:val="24"/>
        </w:rPr>
        <w:t xml:space="preserve"> (ritmos e estilos de aprendizaxe, capacidades, </w:t>
      </w:r>
      <w:proofErr w:type="spellStart"/>
      <w:r w:rsidRPr="008F3ED7">
        <w:rPr>
          <w:rFonts w:ascii="Calibri" w:hAnsi="Calibri" w:cs="Arial"/>
          <w:sz w:val="24"/>
        </w:rPr>
        <w:t>etc</w:t>
      </w:r>
      <w:proofErr w:type="spellEnd"/>
      <w:r w:rsidRPr="008F3ED7">
        <w:rPr>
          <w:rFonts w:ascii="Calibri" w:hAnsi="Calibri" w:cs="Arial"/>
          <w:sz w:val="24"/>
        </w:rPr>
        <w:t>.) de cada grupo e de cada neno/a concreto. Cada alumno ten as súas necesidades educativas e algúns presentan necesidades educativas especiais que deberán ser atendidas.</w:t>
      </w:r>
    </w:p>
    <w:p w:rsidR="00AB48EF" w:rsidRPr="008F3ED7" w:rsidRDefault="00AB48EF" w:rsidP="007F72EC">
      <w:pPr>
        <w:rPr>
          <w:rFonts w:ascii="Calibri" w:hAnsi="Calibri" w:cs="Arial"/>
          <w:sz w:val="24"/>
        </w:rPr>
      </w:pPr>
    </w:p>
    <w:p w:rsidR="00AB48EF" w:rsidRPr="008F3ED7" w:rsidRDefault="00AB48EF" w:rsidP="007F72EC">
      <w:pPr>
        <w:widowControl w:val="0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b/>
          <w:sz w:val="24"/>
        </w:rPr>
        <w:t>Traballo cooperativo.</w:t>
      </w:r>
      <w:r w:rsidRPr="008F3ED7">
        <w:rPr>
          <w:rFonts w:ascii="Calibri" w:hAnsi="Calibri" w:cs="Arial"/>
          <w:sz w:val="24"/>
        </w:rPr>
        <w:t xml:space="preserve"> É preciso promover as </w:t>
      </w:r>
      <w:r w:rsidRPr="008F3ED7">
        <w:rPr>
          <w:rFonts w:ascii="Calibri" w:hAnsi="Calibri" w:cs="Arial"/>
          <w:b/>
          <w:bCs/>
          <w:sz w:val="24"/>
        </w:rPr>
        <w:t>relacións entre iguais</w:t>
      </w:r>
      <w:r w:rsidRPr="008F3ED7">
        <w:rPr>
          <w:rFonts w:ascii="Calibri" w:hAnsi="Calibri" w:cs="Arial"/>
          <w:sz w:val="24"/>
        </w:rPr>
        <w:t xml:space="preserve"> para favorece-la confrontación e a modificación dos puntos de vista propios.</w:t>
      </w:r>
    </w:p>
    <w:p w:rsidR="00AB48EF" w:rsidRPr="008F3ED7" w:rsidRDefault="00AB48EF" w:rsidP="007F72EC">
      <w:pPr>
        <w:widowControl w:val="0"/>
        <w:rPr>
          <w:rFonts w:ascii="Calibri" w:hAnsi="Calibri" w:cs="Arial"/>
          <w:sz w:val="24"/>
        </w:rPr>
      </w:pPr>
    </w:p>
    <w:p w:rsidR="00AB48EF" w:rsidRPr="008F3ED7" w:rsidRDefault="00AB48EF" w:rsidP="007F72EC">
      <w:pPr>
        <w:widowControl w:val="0"/>
        <w:rPr>
          <w:rFonts w:ascii="Calibri" w:hAnsi="Calibri" w:cs="Arial"/>
          <w:b/>
          <w:bCs/>
          <w:sz w:val="24"/>
          <w:lang w:val="es-ES"/>
        </w:rPr>
      </w:pPr>
      <w:r w:rsidRPr="008F3ED7">
        <w:rPr>
          <w:rFonts w:ascii="Calibri" w:hAnsi="Calibri" w:cs="Arial"/>
          <w:b/>
          <w:bCs/>
          <w:sz w:val="24"/>
          <w:lang w:val="es-ES"/>
        </w:rPr>
        <w:t xml:space="preserve">Contribución </w:t>
      </w:r>
      <w:proofErr w:type="spellStart"/>
      <w:r w:rsidRPr="008F3ED7">
        <w:rPr>
          <w:rFonts w:ascii="Calibri" w:hAnsi="Calibri" w:cs="Arial"/>
          <w:b/>
          <w:bCs/>
          <w:sz w:val="24"/>
          <w:lang w:val="es-ES"/>
        </w:rPr>
        <w:t>ao</w:t>
      </w:r>
      <w:proofErr w:type="spellEnd"/>
      <w:r w:rsidRPr="008F3ED7">
        <w:rPr>
          <w:rFonts w:ascii="Calibri" w:hAnsi="Calibri" w:cs="Arial"/>
          <w:b/>
          <w:bCs/>
          <w:sz w:val="24"/>
          <w:lang w:val="es-ES"/>
        </w:rPr>
        <w:t xml:space="preserve"> </w:t>
      </w:r>
      <w:proofErr w:type="spellStart"/>
      <w:r w:rsidRPr="008F3ED7">
        <w:rPr>
          <w:rFonts w:ascii="Calibri" w:hAnsi="Calibri" w:cs="Arial"/>
          <w:b/>
          <w:bCs/>
          <w:sz w:val="24"/>
          <w:lang w:val="es-ES"/>
        </w:rPr>
        <w:t>desenvolvemento</w:t>
      </w:r>
      <w:proofErr w:type="spellEnd"/>
      <w:r w:rsidRPr="008F3ED7">
        <w:rPr>
          <w:rFonts w:ascii="Calibri" w:hAnsi="Calibri" w:cs="Arial"/>
          <w:b/>
          <w:bCs/>
          <w:sz w:val="24"/>
          <w:lang w:val="es-ES"/>
        </w:rPr>
        <w:t xml:space="preserve"> da capacidad “de aprender a aprender”. </w:t>
      </w:r>
    </w:p>
    <w:p w:rsidR="00AB48EF" w:rsidRPr="008F3ED7" w:rsidRDefault="00AB48EF" w:rsidP="007F72EC">
      <w:pPr>
        <w:widowControl w:val="0"/>
        <w:rPr>
          <w:rFonts w:ascii="Calibri" w:hAnsi="Calibri" w:cs="Arial"/>
          <w:sz w:val="24"/>
          <w:lang w:val="es-ES"/>
        </w:rPr>
      </w:pPr>
      <w:r w:rsidRPr="008F3ED7">
        <w:rPr>
          <w:rFonts w:ascii="Calibri" w:hAnsi="Calibri" w:cs="Arial"/>
          <w:bCs/>
          <w:sz w:val="24"/>
          <w:lang w:val="es-ES"/>
        </w:rPr>
        <w:t xml:space="preserve">As sucesivas unidades de </w:t>
      </w:r>
      <w:proofErr w:type="spellStart"/>
      <w:r w:rsidRPr="008F3ED7">
        <w:rPr>
          <w:rFonts w:ascii="Calibri" w:hAnsi="Calibri" w:cs="Arial"/>
          <w:bCs/>
          <w:sz w:val="24"/>
          <w:lang w:val="es-ES"/>
        </w:rPr>
        <w:t>ensino-aprendizaxe</w:t>
      </w:r>
      <w:proofErr w:type="spellEnd"/>
      <w:r w:rsidRPr="008F3ED7">
        <w:rPr>
          <w:rFonts w:ascii="Calibri" w:hAnsi="Calibri" w:cs="Arial"/>
          <w:bCs/>
          <w:sz w:val="24"/>
          <w:lang w:val="es-ES"/>
        </w:rPr>
        <w:t xml:space="preserve"> que se </w:t>
      </w:r>
      <w:proofErr w:type="spellStart"/>
      <w:r w:rsidRPr="008F3ED7">
        <w:rPr>
          <w:rFonts w:ascii="Calibri" w:hAnsi="Calibri" w:cs="Arial"/>
          <w:bCs/>
          <w:sz w:val="24"/>
          <w:lang w:val="es-ES"/>
        </w:rPr>
        <w:t>desenvolven</w:t>
      </w:r>
      <w:proofErr w:type="spellEnd"/>
      <w:r w:rsidRPr="008F3ED7">
        <w:rPr>
          <w:rFonts w:ascii="Calibri" w:hAnsi="Calibri" w:cs="Arial"/>
          <w:bCs/>
          <w:sz w:val="24"/>
          <w:lang w:val="es-ES"/>
        </w:rPr>
        <w:t xml:space="preserve"> no centro irán </w:t>
      </w:r>
      <w:proofErr w:type="spellStart"/>
      <w:r w:rsidRPr="008F3ED7">
        <w:rPr>
          <w:rFonts w:ascii="Calibri" w:hAnsi="Calibri" w:cs="Arial"/>
          <w:bCs/>
          <w:sz w:val="24"/>
          <w:lang w:val="es-ES"/>
        </w:rPr>
        <w:t>encamiñadas</w:t>
      </w:r>
      <w:proofErr w:type="spellEnd"/>
      <w:r w:rsidRPr="008F3ED7">
        <w:rPr>
          <w:rFonts w:ascii="Calibri" w:hAnsi="Calibri" w:cs="Arial"/>
          <w:bCs/>
          <w:sz w:val="24"/>
          <w:lang w:val="es-ES"/>
        </w:rPr>
        <w:t xml:space="preserve"> a que o alumnado aprenda a regular os </w:t>
      </w:r>
      <w:proofErr w:type="spellStart"/>
      <w:r w:rsidRPr="008F3ED7">
        <w:rPr>
          <w:rFonts w:ascii="Calibri" w:hAnsi="Calibri" w:cs="Arial"/>
          <w:bCs/>
          <w:sz w:val="24"/>
          <w:lang w:val="es-ES"/>
        </w:rPr>
        <w:t>seus</w:t>
      </w:r>
      <w:proofErr w:type="spellEnd"/>
      <w:r w:rsidRPr="008F3ED7">
        <w:rPr>
          <w:rFonts w:ascii="Calibri" w:hAnsi="Calibri" w:cs="Arial"/>
          <w:bCs/>
          <w:sz w:val="24"/>
          <w:lang w:val="es-ES"/>
        </w:rPr>
        <w:t xml:space="preserve"> propios procesos de </w:t>
      </w:r>
      <w:proofErr w:type="spellStart"/>
      <w:r w:rsidRPr="008F3ED7">
        <w:rPr>
          <w:rFonts w:ascii="Calibri" w:hAnsi="Calibri" w:cs="Arial"/>
          <w:bCs/>
          <w:sz w:val="24"/>
          <w:lang w:val="es-ES"/>
        </w:rPr>
        <w:t>aprendizaxe</w:t>
      </w:r>
      <w:proofErr w:type="spellEnd"/>
      <w:r w:rsidRPr="008F3ED7">
        <w:rPr>
          <w:rFonts w:ascii="Calibri" w:hAnsi="Calibri" w:cs="Arial"/>
          <w:bCs/>
          <w:sz w:val="24"/>
          <w:lang w:val="es-ES"/>
        </w:rPr>
        <w:t xml:space="preserve">, é </w:t>
      </w:r>
      <w:proofErr w:type="spellStart"/>
      <w:r w:rsidRPr="008F3ED7">
        <w:rPr>
          <w:rFonts w:ascii="Calibri" w:hAnsi="Calibri" w:cs="Arial"/>
          <w:bCs/>
          <w:sz w:val="24"/>
          <w:lang w:val="es-ES"/>
        </w:rPr>
        <w:t>dicir</w:t>
      </w:r>
      <w:proofErr w:type="spellEnd"/>
      <w:r w:rsidRPr="008F3ED7">
        <w:rPr>
          <w:rFonts w:ascii="Calibri" w:hAnsi="Calibri" w:cs="Arial"/>
          <w:bCs/>
          <w:sz w:val="24"/>
          <w:lang w:val="es-ES"/>
        </w:rPr>
        <w:t xml:space="preserve"> a planificar, supervisar e </w:t>
      </w:r>
      <w:proofErr w:type="spellStart"/>
      <w:r w:rsidRPr="008F3ED7">
        <w:rPr>
          <w:rFonts w:ascii="Calibri" w:hAnsi="Calibri" w:cs="Arial"/>
          <w:bCs/>
          <w:sz w:val="24"/>
          <w:lang w:val="es-ES"/>
        </w:rPr>
        <w:t>avaliar</w:t>
      </w:r>
      <w:proofErr w:type="spellEnd"/>
      <w:r w:rsidRPr="008F3ED7">
        <w:rPr>
          <w:rFonts w:ascii="Calibri" w:hAnsi="Calibri" w:cs="Arial"/>
          <w:bCs/>
          <w:sz w:val="24"/>
          <w:lang w:val="es-ES"/>
        </w:rPr>
        <w:t xml:space="preserve"> o </w:t>
      </w:r>
      <w:proofErr w:type="spellStart"/>
      <w:r w:rsidRPr="008F3ED7">
        <w:rPr>
          <w:rFonts w:ascii="Calibri" w:hAnsi="Calibri" w:cs="Arial"/>
          <w:bCs/>
          <w:sz w:val="24"/>
          <w:lang w:val="es-ES"/>
        </w:rPr>
        <w:t>seu</w:t>
      </w:r>
      <w:proofErr w:type="spellEnd"/>
      <w:r w:rsidRPr="008F3ED7">
        <w:rPr>
          <w:rFonts w:ascii="Calibri" w:hAnsi="Calibri" w:cs="Arial"/>
          <w:bCs/>
          <w:sz w:val="24"/>
          <w:lang w:val="es-ES"/>
        </w:rPr>
        <w:t xml:space="preserve"> </w:t>
      </w:r>
      <w:proofErr w:type="spellStart"/>
      <w:r w:rsidRPr="008F3ED7">
        <w:rPr>
          <w:rFonts w:ascii="Calibri" w:hAnsi="Calibri" w:cs="Arial"/>
          <w:bCs/>
          <w:sz w:val="24"/>
          <w:lang w:val="es-ES"/>
        </w:rPr>
        <w:t>comportamento</w:t>
      </w:r>
      <w:proofErr w:type="spellEnd"/>
      <w:r w:rsidRPr="008F3ED7">
        <w:rPr>
          <w:rFonts w:ascii="Calibri" w:hAnsi="Calibri" w:cs="Arial"/>
          <w:bCs/>
          <w:sz w:val="24"/>
          <w:lang w:val="es-ES"/>
        </w:rPr>
        <w:t xml:space="preserve"> cando se enfronta a </w:t>
      </w:r>
      <w:proofErr w:type="spellStart"/>
      <w:r w:rsidRPr="008F3ED7">
        <w:rPr>
          <w:rFonts w:ascii="Calibri" w:hAnsi="Calibri" w:cs="Arial"/>
          <w:bCs/>
          <w:sz w:val="24"/>
          <w:lang w:val="es-ES"/>
        </w:rPr>
        <w:t>calquera</w:t>
      </w:r>
      <w:proofErr w:type="spellEnd"/>
      <w:r w:rsidRPr="008F3ED7">
        <w:rPr>
          <w:rFonts w:ascii="Calibri" w:hAnsi="Calibri" w:cs="Arial"/>
          <w:bCs/>
          <w:sz w:val="24"/>
          <w:lang w:val="es-ES"/>
        </w:rPr>
        <w:t xml:space="preserve"> </w:t>
      </w:r>
      <w:proofErr w:type="spellStart"/>
      <w:r w:rsidRPr="008F3ED7">
        <w:rPr>
          <w:rFonts w:ascii="Calibri" w:hAnsi="Calibri" w:cs="Arial"/>
          <w:bCs/>
          <w:sz w:val="24"/>
          <w:lang w:val="es-ES"/>
        </w:rPr>
        <w:t>tarefa</w:t>
      </w:r>
      <w:proofErr w:type="spellEnd"/>
      <w:r w:rsidRPr="008F3ED7">
        <w:rPr>
          <w:rFonts w:ascii="Calibri" w:hAnsi="Calibri" w:cs="Arial"/>
          <w:bCs/>
          <w:sz w:val="24"/>
          <w:lang w:val="es-ES"/>
        </w:rPr>
        <w:t xml:space="preserve"> escolar.</w:t>
      </w:r>
    </w:p>
    <w:p w:rsidR="00AB48EF" w:rsidRPr="008F3ED7" w:rsidRDefault="00AB48EF" w:rsidP="007F72EC">
      <w:pPr>
        <w:widowControl w:val="0"/>
        <w:rPr>
          <w:rFonts w:ascii="Calibri" w:hAnsi="Calibri" w:cs="Arial"/>
          <w:sz w:val="24"/>
        </w:rPr>
      </w:pPr>
    </w:p>
    <w:p w:rsidR="00AB48EF" w:rsidRPr="008F3ED7" w:rsidRDefault="00AB48EF" w:rsidP="007F72EC">
      <w:pPr>
        <w:widowControl w:val="0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b/>
          <w:sz w:val="24"/>
        </w:rPr>
        <w:t>Cooperación e complicidade coas familias do alumnado</w:t>
      </w:r>
      <w:r w:rsidRPr="008F3ED7">
        <w:rPr>
          <w:rFonts w:ascii="Calibri" w:hAnsi="Calibri" w:cs="Arial"/>
          <w:sz w:val="24"/>
        </w:rPr>
        <w:t>, como requisito de primeiro orde para conseguir os obxectivos educativos do currículo escolar.</w:t>
      </w:r>
    </w:p>
    <w:p w:rsidR="00AB48EF" w:rsidRPr="008F3ED7" w:rsidRDefault="00AB48EF" w:rsidP="007F72EC">
      <w:pPr>
        <w:rPr>
          <w:rFonts w:ascii="Calibri" w:hAnsi="Calibri" w:cs="Arial"/>
          <w:sz w:val="24"/>
        </w:rPr>
      </w:pPr>
    </w:p>
    <w:p w:rsidR="00AB48EF" w:rsidRPr="008F3ED7" w:rsidRDefault="00AB48EF" w:rsidP="003B4D2A">
      <w:pPr>
        <w:ind w:firstLine="0"/>
        <w:rPr>
          <w:rFonts w:ascii="Calibri" w:hAnsi="Calibri" w:cs="Arial"/>
          <w:b/>
          <w:sz w:val="24"/>
        </w:rPr>
      </w:pPr>
      <w:r>
        <w:rPr>
          <w:rFonts w:ascii="Calibri" w:hAnsi="Calibri" w:cs="Arial"/>
          <w:b/>
          <w:sz w:val="24"/>
        </w:rPr>
        <w:lastRenderedPageBreak/>
        <w:t xml:space="preserve">6.2. </w:t>
      </w:r>
      <w:r w:rsidRPr="008F3ED7">
        <w:rPr>
          <w:rFonts w:ascii="Calibri" w:hAnsi="Calibri" w:cs="Arial"/>
          <w:b/>
          <w:sz w:val="24"/>
        </w:rPr>
        <w:t xml:space="preserve"> </w:t>
      </w:r>
      <w:proofErr w:type="spellStart"/>
      <w:r w:rsidRPr="008F3ED7">
        <w:rPr>
          <w:rFonts w:ascii="Calibri" w:hAnsi="Calibri" w:cs="Arial"/>
          <w:b/>
          <w:sz w:val="24"/>
        </w:rPr>
        <w:t>Secuenciación</w:t>
      </w:r>
      <w:proofErr w:type="spellEnd"/>
      <w:r w:rsidRPr="008F3ED7">
        <w:rPr>
          <w:rFonts w:ascii="Calibri" w:hAnsi="Calibri" w:cs="Arial"/>
          <w:b/>
          <w:sz w:val="24"/>
        </w:rPr>
        <w:t xml:space="preserve"> das actividades de </w:t>
      </w:r>
      <w:proofErr w:type="spellStart"/>
      <w:r w:rsidRPr="008F3ED7">
        <w:rPr>
          <w:rFonts w:ascii="Calibri" w:hAnsi="Calibri" w:cs="Arial"/>
          <w:b/>
          <w:sz w:val="24"/>
        </w:rPr>
        <w:t>ensino-aprendizaxe</w:t>
      </w:r>
      <w:proofErr w:type="spellEnd"/>
      <w:r w:rsidRPr="008F3ED7">
        <w:rPr>
          <w:rFonts w:ascii="Calibri" w:hAnsi="Calibri" w:cs="Arial"/>
          <w:b/>
          <w:sz w:val="24"/>
        </w:rPr>
        <w:t>.</w:t>
      </w:r>
    </w:p>
    <w:p w:rsidR="00AB48EF" w:rsidRPr="008F3ED7" w:rsidRDefault="00AB48EF" w:rsidP="007F72EC">
      <w:pPr>
        <w:rPr>
          <w:rFonts w:ascii="Calibri" w:hAnsi="Calibri" w:cs="Arial"/>
          <w:b/>
          <w:sz w:val="24"/>
        </w:rPr>
      </w:pPr>
    </w:p>
    <w:p w:rsidR="00AB48EF" w:rsidRPr="008F3ED7" w:rsidRDefault="00AB48EF" w:rsidP="007F72EC">
      <w:pPr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>A concreción da metodoloxía maniféstase na secuencia e no tipo de actividades que o profesorado programa e que logo desenvolve na aula co alumnado. A secuencia base da actividades educativas aproximarase á seguinte:</w:t>
      </w:r>
    </w:p>
    <w:p w:rsidR="00AB48EF" w:rsidRPr="008F3ED7" w:rsidRDefault="00AB48EF" w:rsidP="007F72EC">
      <w:pPr>
        <w:rPr>
          <w:rFonts w:ascii="Calibri" w:hAnsi="Calibri" w:cs="Arial"/>
          <w:sz w:val="24"/>
        </w:rPr>
      </w:pPr>
    </w:p>
    <w:p w:rsidR="00AB48EF" w:rsidRPr="008F3ED7" w:rsidRDefault="00AB48EF" w:rsidP="003B4D2A">
      <w:pPr>
        <w:ind w:firstLine="0"/>
        <w:rPr>
          <w:rFonts w:ascii="Calibri" w:hAnsi="Calibri" w:cs="Arial"/>
          <w:b/>
          <w:sz w:val="24"/>
        </w:rPr>
      </w:pPr>
      <w:r>
        <w:rPr>
          <w:rFonts w:ascii="Calibri" w:hAnsi="Calibri" w:cs="Arial"/>
          <w:b/>
          <w:sz w:val="24"/>
        </w:rPr>
        <w:t>6.2.</w:t>
      </w:r>
      <w:r w:rsidRPr="008F3ED7">
        <w:rPr>
          <w:rFonts w:ascii="Calibri" w:hAnsi="Calibri" w:cs="Arial"/>
          <w:b/>
          <w:sz w:val="24"/>
        </w:rPr>
        <w:t xml:space="preserve">1.- Actividades para a presentación do centro de interese a traballar da forma máis </w:t>
      </w:r>
      <w:proofErr w:type="spellStart"/>
      <w:r w:rsidRPr="008F3ED7">
        <w:rPr>
          <w:rFonts w:ascii="Calibri" w:hAnsi="Calibri" w:cs="Arial"/>
          <w:b/>
          <w:sz w:val="24"/>
        </w:rPr>
        <w:t>chamativa</w:t>
      </w:r>
      <w:proofErr w:type="spellEnd"/>
      <w:r w:rsidRPr="008F3ED7">
        <w:rPr>
          <w:rFonts w:ascii="Calibri" w:hAnsi="Calibri" w:cs="Arial"/>
          <w:b/>
          <w:sz w:val="24"/>
        </w:rPr>
        <w:t xml:space="preserve"> posible, tratando de espertar a atención do alumnado e de motivalo cara as novas </w:t>
      </w:r>
      <w:proofErr w:type="spellStart"/>
      <w:r w:rsidRPr="008F3ED7">
        <w:rPr>
          <w:rFonts w:ascii="Calibri" w:hAnsi="Calibri" w:cs="Arial"/>
          <w:b/>
          <w:sz w:val="24"/>
        </w:rPr>
        <w:t>aprindizaxes</w:t>
      </w:r>
      <w:proofErr w:type="spellEnd"/>
      <w:r w:rsidRPr="008F3ED7">
        <w:rPr>
          <w:rFonts w:ascii="Calibri" w:hAnsi="Calibri" w:cs="Arial"/>
          <w:b/>
          <w:sz w:val="24"/>
        </w:rPr>
        <w:t>, mediante vídeos, lecturas, xogos...</w:t>
      </w:r>
    </w:p>
    <w:p w:rsidR="00AB48EF" w:rsidRPr="008F3ED7" w:rsidRDefault="00AB48EF" w:rsidP="007F72EC">
      <w:pPr>
        <w:rPr>
          <w:rFonts w:ascii="Calibri" w:hAnsi="Calibri" w:cs="Arial"/>
          <w:b/>
          <w:sz w:val="24"/>
        </w:rPr>
      </w:pPr>
    </w:p>
    <w:p w:rsidR="00AB48EF" w:rsidRPr="008F3ED7" w:rsidRDefault="00AB48EF" w:rsidP="003B4D2A">
      <w:pPr>
        <w:widowControl w:val="0"/>
        <w:ind w:firstLine="0"/>
        <w:rPr>
          <w:rFonts w:ascii="Calibri" w:hAnsi="Calibri" w:cs="Arial"/>
          <w:b/>
          <w:bCs/>
          <w:sz w:val="24"/>
        </w:rPr>
      </w:pPr>
      <w:r>
        <w:rPr>
          <w:rFonts w:ascii="Calibri" w:hAnsi="Calibri" w:cs="Arial"/>
          <w:b/>
          <w:sz w:val="24"/>
        </w:rPr>
        <w:t>6.2.</w:t>
      </w:r>
      <w:r w:rsidRPr="008F3ED7">
        <w:rPr>
          <w:rFonts w:ascii="Calibri" w:hAnsi="Calibri" w:cs="Arial"/>
          <w:b/>
          <w:sz w:val="24"/>
        </w:rPr>
        <w:t>2.-</w:t>
      </w:r>
      <w:r w:rsidRPr="008F3ED7">
        <w:rPr>
          <w:rFonts w:ascii="Calibri" w:hAnsi="Calibri" w:cs="Arial"/>
          <w:b/>
          <w:bCs/>
          <w:sz w:val="24"/>
        </w:rPr>
        <w:t xml:space="preserve"> Actividades de indagación/</w:t>
      </w:r>
      <w:proofErr w:type="spellStart"/>
      <w:r w:rsidRPr="008F3ED7">
        <w:rPr>
          <w:rFonts w:ascii="Calibri" w:hAnsi="Calibri" w:cs="Arial"/>
          <w:b/>
          <w:bCs/>
          <w:sz w:val="24"/>
        </w:rPr>
        <w:t>explicitación</w:t>
      </w:r>
      <w:proofErr w:type="spellEnd"/>
      <w:r w:rsidRPr="008F3ED7">
        <w:rPr>
          <w:rFonts w:ascii="Calibri" w:hAnsi="Calibri" w:cs="Arial"/>
          <w:b/>
          <w:bCs/>
          <w:sz w:val="24"/>
        </w:rPr>
        <w:t xml:space="preserve"> das ideas previas dos alumnos/as:</w:t>
      </w:r>
    </w:p>
    <w:p w:rsidR="00AB48EF" w:rsidRPr="008F3ED7" w:rsidRDefault="00AB48EF" w:rsidP="007F72EC">
      <w:pPr>
        <w:widowControl w:val="0"/>
        <w:tabs>
          <w:tab w:val="left" w:pos="720"/>
        </w:tabs>
        <w:rPr>
          <w:rFonts w:ascii="Calibri" w:hAnsi="Calibri" w:cs="Arial"/>
          <w:sz w:val="24"/>
        </w:rPr>
      </w:pPr>
    </w:p>
    <w:p w:rsidR="00AB48EF" w:rsidRPr="008F3ED7" w:rsidRDefault="00AB48EF" w:rsidP="007F72EC">
      <w:pPr>
        <w:widowControl w:val="0"/>
        <w:numPr>
          <w:ilvl w:val="0"/>
          <w:numId w:val="17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b/>
          <w:bCs/>
          <w:sz w:val="24"/>
        </w:rPr>
        <w:t>Informar</w:t>
      </w:r>
      <w:r w:rsidRPr="008F3ED7">
        <w:rPr>
          <w:rFonts w:ascii="Calibri" w:hAnsi="Calibri" w:cs="Arial"/>
          <w:sz w:val="24"/>
        </w:rPr>
        <w:t xml:space="preserve"> aos alumnos/as sobre os novos contidos a tratar, buscándolle </w:t>
      </w:r>
      <w:r w:rsidRPr="008F3ED7">
        <w:rPr>
          <w:rFonts w:ascii="Calibri" w:hAnsi="Calibri" w:cs="Arial"/>
          <w:b/>
          <w:bCs/>
          <w:sz w:val="24"/>
        </w:rPr>
        <w:t>relación con outros contidos tratados con anterioridade</w:t>
      </w:r>
      <w:r w:rsidRPr="008F3ED7">
        <w:rPr>
          <w:rFonts w:ascii="Calibri" w:hAnsi="Calibri" w:cs="Arial"/>
          <w:sz w:val="24"/>
        </w:rPr>
        <w:t>.</w:t>
      </w:r>
    </w:p>
    <w:p w:rsidR="00AB48EF" w:rsidRPr="008F3ED7" w:rsidRDefault="00AB48EF" w:rsidP="007F72EC">
      <w:pPr>
        <w:widowControl w:val="0"/>
        <w:numPr>
          <w:ilvl w:val="0"/>
          <w:numId w:val="17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 xml:space="preserve">Facer </w:t>
      </w:r>
      <w:r w:rsidRPr="008F3ED7">
        <w:rPr>
          <w:rFonts w:ascii="Calibri" w:hAnsi="Calibri" w:cs="Arial"/>
          <w:b/>
          <w:bCs/>
          <w:sz w:val="24"/>
        </w:rPr>
        <w:t>preguntas</w:t>
      </w:r>
      <w:r w:rsidRPr="008F3ED7">
        <w:rPr>
          <w:rFonts w:ascii="Calibri" w:hAnsi="Calibri" w:cs="Arial"/>
          <w:sz w:val="24"/>
        </w:rPr>
        <w:t xml:space="preserve"> que obriguen aos distintos alumnos/as a relacionar os novos contidos con diferentes situacións funcionais e </w:t>
      </w:r>
      <w:r w:rsidRPr="008F3ED7">
        <w:rPr>
          <w:rFonts w:ascii="Calibri" w:hAnsi="Calibri" w:cs="Arial"/>
          <w:b/>
          <w:bCs/>
          <w:sz w:val="24"/>
        </w:rPr>
        <w:t>que permitan identificar que tipos e graos de coñecemento</w:t>
      </w:r>
      <w:r w:rsidRPr="008F3ED7">
        <w:rPr>
          <w:rFonts w:ascii="Calibri" w:hAnsi="Calibri" w:cs="Arial"/>
          <w:sz w:val="24"/>
        </w:rPr>
        <w:t xml:space="preserve"> teñen sobre o tema.</w:t>
      </w:r>
    </w:p>
    <w:p w:rsidR="00AB48EF" w:rsidRPr="008F3ED7" w:rsidRDefault="00AB48EF" w:rsidP="007F72EC">
      <w:pPr>
        <w:widowControl w:val="0"/>
        <w:numPr>
          <w:ilvl w:val="0"/>
          <w:numId w:val="17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 xml:space="preserve">Promover a </w:t>
      </w:r>
      <w:proofErr w:type="spellStart"/>
      <w:r w:rsidRPr="008F3ED7">
        <w:rPr>
          <w:rFonts w:ascii="Calibri" w:hAnsi="Calibri" w:cs="Arial"/>
          <w:b/>
          <w:bCs/>
          <w:sz w:val="24"/>
        </w:rPr>
        <w:t>intercomunicación</w:t>
      </w:r>
      <w:proofErr w:type="spellEnd"/>
      <w:r w:rsidRPr="008F3ED7">
        <w:rPr>
          <w:rFonts w:ascii="Calibri" w:hAnsi="Calibri" w:cs="Arial"/>
          <w:b/>
          <w:bCs/>
          <w:sz w:val="24"/>
        </w:rPr>
        <w:t xml:space="preserve"> do alumnado</w:t>
      </w:r>
      <w:r w:rsidRPr="008F3ED7">
        <w:rPr>
          <w:rFonts w:ascii="Calibri" w:hAnsi="Calibri" w:cs="Arial"/>
          <w:sz w:val="24"/>
        </w:rPr>
        <w:t xml:space="preserve"> sobre as novas cuestións (isto dá unha información importante para formar grupos).</w:t>
      </w:r>
    </w:p>
    <w:p w:rsidR="00AB48EF" w:rsidRPr="008F3ED7" w:rsidRDefault="00AB48EF" w:rsidP="007F72EC">
      <w:pPr>
        <w:widowControl w:val="0"/>
        <w:numPr>
          <w:ilvl w:val="0"/>
          <w:numId w:val="17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b/>
          <w:bCs/>
          <w:sz w:val="24"/>
        </w:rPr>
        <w:t>Rexistrar</w:t>
      </w:r>
      <w:r w:rsidRPr="008F3ED7">
        <w:rPr>
          <w:rFonts w:ascii="Calibri" w:hAnsi="Calibri" w:cs="Arial"/>
          <w:sz w:val="24"/>
        </w:rPr>
        <w:t xml:space="preserve"> en instrumentos adecuados a información sobre a situación inicial dos alumnos/as.</w:t>
      </w:r>
    </w:p>
    <w:p w:rsidR="00AB48EF" w:rsidRPr="008F3ED7" w:rsidRDefault="00AB48EF" w:rsidP="007F72EC">
      <w:pPr>
        <w:widowControl w:val="0"/>
        <w:rPr>
          <w:rFonts w:ascii="Calibri" w:hAnsi="Calibri" w:cs="Arial"/>
          <w:sz w:val="24"/>
        </w:rPr>
      </w:pPr>
    </w:p>
    <w:p w:rsidR="00AB48EF" w:rsidRPr="008F3ED7" w:rsidRDefault="00AB48EF" w:rsidP="003B4D2A">
      <w:pPr>
        <w:widowControl w:val="0"/>
        <w:ind w:firstLine="0"/>
        <w:rPr>
          <w:rFonts w:ascii="Calibri" w:hAnsi="Calibri" w:cs="Arial"/>
          <w:b/>
          <w:bCs/>
          <w:sz w:val="24"/>
        </w:rPr>
      </w:pPr>
      <w:r>
        <w:rPr>
          <w:rFonts w:ascii="Calibri" w:hAnsi="Calibri" w:cs="Arial"/>
          <w:b/>
          <w:sz w:val="24"/>
        </w:rPr>
        <w:t>6.2.</w:t>
      </w:r>
      <w:r w:rsidRPr="008F3ED7">
        <w:rPr>
          <w:rFonts w:ascii="Calibri" w:hAnsi="Calibri" w:cs="Arial"/>
          <w:b/>
          <w:sz w:val="24"/>
        </w:rPr>
        <w:t xml:space="preserve">3.- </w:t>
      </w:r>
      <w:r w:rsidRPr="008F3ED7">
        <w:rPr>
          <w:rFonts w:ascii="Calibri" w:hAnsi="Calibri" w:cs="Arial"/>
          <w:b/>
          <w:bCs/>
          <w:sz w:val="24"/>
        </w:rPr>
        <w:t>Actividades para a aprendizaxe dos novos contidos:</w:t>
      </w:r>
    </w:p>
    <w:p w:rsidR="00AB48EF" w:rsidRPr="008F3ED7" w:rsidRDefault="00AB48EF" w:rsidP="007F72EC">
      <w:pPr>
        <w:widowControl w:val="0"/>
        <w:rPr>
          <w:rFonts w:ascii="Calibri" w:hAnsi="Calibri" w:cs="Arial"/>
          <w:b/>
          <w:bCs/>
          <w:sz w:val="24"/>
        </w:rPr>
      </w:pPr>
    </w:p>
    <w:p w:rsidR="00AB48EF" w:rsidRPr="008F3ED7" w:rsidRDefault="00AB48EF" w:rsidP="007F72EC">
      <w:pPr>
        <w:widowControl w:val="0"/>
        <w:rPr>
          <w:rFonts w:ascii="Calibri" w:hAnsi="Calibri" w:cs="Arial"/>
          <w:b/>
          <w:bCs/>
          <w:sz w:val="24"/>
        </w:rPr>
      </w:pPr>
      <w:r w:rsidRPr="008F3ED7">
        <w:rPr>
          <w:rFonts w:ascii="Calibri" w:hAnsi="Calibri" w:cs="Arial"/>
          <w:b/>
          <w:bCs/>
          <w:sz w:val="24"/>
        </w:rPr>
        <w:t xml:space="preserve">Usaranse fundamentalmente dúas </w:t>
      </w:r>
      <w:proofErr w:type="spellStart"/>
      <w:r w:rsidRPr="008F3ED7">
        <w:rPr>
          <w:rFonts w:ascii="Calibri" w:hAnsi="Calibri" w:cs="Arial"/>
          <w:b/>
          <w:bCs/>
          <w:sz w:val="24"/>
        </w:rPr>
        <w:t>vias</w:t>
      </w:r>
      <w:proofErr w:type="spellEnd"/>
      <w:r w:rsidRPr="008F3ED7">
        <w:rPr>
          <w:rFonts w:ascii="Calibri" w:hAnsi="Calibri" w:cs="Arial"/>
          <w:b/>
          <w:bCs/>
          <w:sz w:val="24"/>
        </w:rPr>
        <w:t>:</w:t>
      </w:r>
    </w:p>
    <w:p w:rsidR="00AB48EF" w:rsidRPr="008F3ED7" w:rsidRDefault="00AB48EF" w:rsidP="007F72EC">
      <w:pPr>
        <w:widowControl w:val="0"/>
        <w:rPr>
          <w:rFonts w:ascii="Calibri" w:hAnsi="Calibri" w:cs="Arial"/>
          <w:b/>
          <w:bCs/>
          <w:sz w:val="24"/>
        </w:rPr>
      </w:pPr>
    </w:p>
    <w:p w:rsidR="00AB48EF" w:rsidRPr="008F3ED7" w:rsidRDefault="00AB48EF" w:rsidP="007F72EC">
      <w:pPr>
        <w:widowControl w:val="0"/>
        <w:rPr>
          <w:rFonts w:ascii="Calibri" w:hAnsi="Calibri" w:cs="Arial"/>
          <w:b/>
          <w:bCs/>
          <w:sz w:val="24"/>
        </w:rPr>
      </w:pPr>
      <w:r w:rsidRPr="008F3ED7">
        <w:rPr>
          <w:rFonts w:ascii="Calibri" w:hAnsi="Calibri" w:cs="Arial"/>
          <w:b/>
          <w:bCs/>
          <w:sz w:val="24"/>
        </w:rPr>
        <w:t>a) Presentación dos novos contidos por parte do profesor/a:</w:t>
      </w:r>
    </w:p>
    <w:p w:rsidR="00AB48EF" w:rsidRPr="008F3ED7" w:rsidRDefault="00AB48EF" w:rsidP="007F72EC">
      <w:pPr>
        <w:widowControl w:val="0"/>
        <w:tabs>
          <w:tab w:val="left" w:pos="720"/>
        </w:tabs>
        <w:rPr>
          <w:rFonts w:ascii="Calibri" w:hAnsi="Calibri" w:cs="Arial"/>
          <w:b/>
          <w:bCs/>
          <w:sz w:val="24"/>
        </w:rPr>
      </w:pPr>
    </w:p>
    <w:p w:rsidR="00AB48EF" w:rsidRPr="008F3ED7" w:rsidRDefault="00AB48EF" w:rsidP="007F72EC">
      <w:pPr>
        <w:widowControl w:val="0"/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b/>
          <w:bCs/>
          <w:sz w:val="24"/>
        </w:rPr>
      </w:pPr>
      <w:r w:rsidRPr="008F3ED7">
        <w:rPr>
          <w:rFonts w:ascii="Calibri" w:hAnsi="Calibri" w:cs="Arial"/>
          <w:sz w:val="24"/>
        </w:rPr>
        <w:t xml:space="preserve">profesor presentará o </w:t>
      </w:r>
      <w:r w:rsidRPr="008F3ED7">
        <w:rPr>
          <w:rFonts w:ascii="Calibri" w:hAnsi="Calibri" w:cs="Arial"/>
          <w:b/>
          <w:bCs/>
          <w:sz w:val="24"/>
        </w:rPr>
        <w:t xml:space="preserve">novo contido de xeito claro, ben </w:t>
      </w:r>
      <w:proofErr w:type="spellStart"/>
      <w:r w:rsidRPr="008F3ED7">
        <w:rPr>
          <w:rFonts w:ascii="Calibri" w:hAnsi="Calibri" w:cs="Arial"/>
          <w:b/>
          <w:bCs/>
          <w:sz w:val="24"/>
        </w:rPr>
        <w:t>estructurado</w:t>
      </w:r>
      <w:proofErr w:type="spellEnd"/>
      <w:r w:rsidRPr="008F3ED7">
        <w:rPr>
          <w:rFonts w:ascii="Calibri" w:hAnsi="Calibri" w:cs="Arial"/>
          <w:b/>
          <w:bCs/>
          <w:sz w:val="24"/>
        </w:rPr>
        <w:t xml:space="preserve"> dende o punto de vista lóxico, usando demostracións, exemplos, formatos diferentes (imaxe, vídeos, esquemas...) e posibles aplicacións a casos prácticos.</w:t>
      </w:r>
    </w:p>
    <w:p w:rsidR="00AB48EF" w:rsidRPr="008F3ED7" w:rsidRDefault="00AB48EF" w:rsidP="007F72EC">
      <w:pPr>
        <w:widowControl w:val="0"/>
        <w:numPr>
          <w:ilvl w:val="0"/>
          <w:numId w:val="15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 xml:space="preserve">Inmediatamente despois alumnos e alumnas con diferentes capacidades e coñecementos previos </w:t>
      </w:r>
      <w:r w:rsidRPr="008F3ED7">
        <w:rPr>
          <w:rFonts w:ascii="Calibri" w:hAnsi="Calibri" w:cs="Arial"/>
          <w:b/>
          <w:bCs/>
          <w:sz w:val="24"/>
        </w:rPr>
        <w:t>resolverán exemplos semellantes</w:t>
      </w:r>
      <w:r w:rsidRPr="008F3ED7">
        <w:rPr>
          <w:rFonts w:ascii="Calibri" w:hAnsi="Calibri" w:cs="Arial"/>
          <w:sz w:val="24"/>
        </w:rPr>
        <w:t xml:space="preserve"> </w:t>
      </w:r>
      <w:r w:rsidRPr="008F3ED7">
        <w:rPr>
          <w:rFonts w:ascii="Calibri" w:hAnsi="Calibri" w:cs="Arial"/>
          <w:sz w:val="24"/>
        </w:rPr>
        <w:lastRenderedPageBreak/>
        <w:t>diante dos compañeiros, quedando para o final os menos competentes respecto a eses contidos.</w:t>
      </w:r>
    </w:p>
    <w:p w:rsidR="00AB48EF" w:rsidRPr="008F3ED7" w:rsidRDefault="00AB48EF" w:rsidP="007F72EC">
      <w:pPr>
        <w:widowControl w:val="0"/>
        <w:numPr>
          <w:ilvl w:val="0"/>
          <w:numId w:val="15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 xml:space="preserve">Analizaranse con todo o grupo </w:t>
      </w:r>
      <w:r w:rsidRPr="008F3ED7">
        <w:rPr>
          <w:rFonts w:ascii="Calibri" w:hAnsi="Calibri" w:cs="Arial"/>
          <w:b/>
          <w:bCs/>
          <w:sz w:val="24"/>
        </w:rPr>
        <w:t>actividades xa resoltas</w:t>
      </w:r>
      <w:r w:rsidRPr="008F3ED7">
        <w:rPr>
          <w:rFonts w:ascii="Calibri" w:hAnsi="Calibri" w:cs="Arial"/>
          <w:sz w:val="24"/>
        </w:rPr>
        <w:t xml:space="preserve"> (ben ou mal).</w:t>
      </w:r>
    </w:p>
    <w:p w:rsidR="00AB48EF" w:rsidRPr="008F3ED7" w:rsidRDefault="00AB48EF" w:rsidP="007F72EC">
      <w:pPr>
        <w:widowControl w:val="0"/>
        <w:numPr>
          <w:ilvl w:val="0"/>
          <w:numId w:val="15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 xml:space="preserve">Proporanse </w:t>
      </w:r>
      <w:r w:rsidRPr="008F3ED7">
        <w:rPr>
          <w:rFonts w:ascii="Calibri" w:hAnsi="Calibri" w:cs="Arial"/>
          <w:b/>
          <w:bCs/>
          <w:sz w:val="24"/>
        </w:rPr>
        <w:t>actividades de igual complexidade</w:t>
      </w:r>
      <w:r w:rsidRPr="008F3ED7">
        <w:rPr>
          <w:rFonts w:ascii="Calibri" w:hAnsi="Calibri" w:cs="Arial"/>
          <w:sz w:val="24"/>
        </w:rPr>
        <w:t xml:space="preserve"> cós exemplos do mestre/a para que os alumnos/as os fagan </w:t>
      </w:r>
      <w:r w:rsidRPr="008F3ED7">
        <w:rPr>
          <w:rFonts w:ascii="Calibri" w:hAnsi="Calibri" w:cs="Arial"/>
          <w:b/>
          <w:bCs/>
          <w:sz w:val="24"/>
        </w:rPr>
        <w:t>autonomamente.</w:t>
      </w:r>
    </w:p>
    <w:p w:rsidR="00AB48EF" w:rsidRPr="008F3ED7" w:rsidRDefault="00AB48EF" w:rsidP="007F72EC">
      <w:pPr>
        <w:widowControl w:val="0"/>
        <w:numPr>
          <w:ilvl w:val="0"/>
          <w:numId w:val="15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 xml:space="preserve">Organizaranse </w:t>
      </w:r>
      <w:r w:rsidRPr="008F3ED7">
        <w:rPr>
          <w:rFonts w:ascii="Calibri" w:hAnsi="Calibri" w:cs="Arial"/>
          <w:b/>
          <w:bCs/>
          <w:sz w:val="24"/>
        </w:rPr>
        <w:t>actividades en pequenos grupos heteroxéneos</w:t>
      </w:r>
      <w:r w:rsidRPr="008F3ED7">
        <w:rPr>
          <w:rFonts w:ascii="Calibri" w:hAnsi="Calibri" w:cs="Arial"/>
          <w:sz w:val="24"/>
        </w:rPr>
        <w:t xml:space="preserve"> (en canto a capacidade e coñecementos previos) que rematan cunha exposición dos resultados ó grupo clase (con intervención de todos).</w:t>
      </w:r>
      <w:r w:rsidRPr="008F3ED7">
        <w:rPr>
          <w:rFonts w:ascii="Calibri" w:hAnsi="Calibri" w:cs="Arial"/>
          <w:sz w:val="24"/>
        </w:rPr>
        <w:tab/>
      </w:r>
    </w:p>
    <w:p w:rsidR="00AB48EF" w:rsidRPr="008F3ED7" w:rsidRDefault="00AB48EF" w:rsidP="007F72EC">
      <w:pPr>
        <w:widowControl w:val="0"/>
        <w:rPr>
          <w:rFonts w:ascii="Calibri" w:hAnsi="Calibri" w:cs="Arial"/>
          <w:sz w:val="24"/>
        </w:rPr>
      </w:pPr>
    </w:p>
    <w:p w:rsidR="00AB48EF" w:rsidRPr="008F3ED7" w:rsidRDefault="00AB48EF" w:rsidP="007F72EC">
      <w:pPr>
        <w:rPr>
          <w:rFonts w:ascii="Calibri" w:hAnsi="Calibri" w:cs="Arial"/>
          <w:b/>
          <w:sz w:val="24"/>
        </w:rPr>
      </w:pPr>
      <w:r w:rsidRPr="008F3ED7">
        <w:rPr>
          <w:rFonts w:ascii="Calibri" w:hAnsi="Calibri" w:cs="Arial"/>
          <w:b/>
          <w:sz w:val="24"/>
        </w:rPr>
        <w:t xml:space="preserve">b) Traballos de investigación ou busca de información por parte do alumnado coa </w:t>
      </w:r>
      <w:proofErr w:type="spellStart"/>
      <w:r w:rsidRPr="008F3ED7">
        <w:rPr>
          <w:rFonts w:ascii="Calibri" w:hAnsi="Calibri" w:cs="Arial"/>
          <w:b/>
          <w:sz w:val="24"/>
        </w:rPr>
        <w:t>guia</w:t>
      </w:r>
      <w:proofErr w:type="spellEnd"/>
      <w:r w:rsidRPr="008F3ED7">
        <w:rPr>
          <w:rFonts w:ascii="Calibri" w:hAnsi="Calibri" w:cs="Arial"/>
          <w:b/>
          <w:sz w:val="24"/>
        </w:rPr>
        <w:t xml:space="preserve"> do profesor:</w:t>
      </w:r>
    </w:p>
    <w:p w:rsidR="00AB48EF" w:rsidRPr="008F3ED7" w:rsidRDefault="00AB48EF" w:rsidP="007F72EC">
      <w:pPr>
        <w:rPr>
          <w:rFonts w:ascii="Calibri" w:hAnsi="Calibri" w:cs="Arial"/>
          <w:b/>
          <w:sz w:val="24"/>
        </w:rPr>
      </w:pPr>
    </w:p>
    <w:p w:rsidR="00AB48EF" w:rsidRPr="008F3ED7" w:rsidRDefault="00AB48EF" w:rsidP="007F72EC">
      <w:pPr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>Escóllese o tema a traballar (mellor coa participación do alumnado).</w:t>
      </w:r>
    </w:p>
    <w:p w:rsidR="00AB48EF" w:rsidRPr="008F3ED7" w:rsidRDefault="00AB48EF" w:rsidP="007F72EC">
      <w:pPr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>Estúdanse as concepcións previas do alumnado sobre o tema.</w:t>
      </w:r>
    </w:p>
    <w:p w:rsidR="00AB48EF" w:rsidRPr="008F3ED7" w:rsidRDefault="00AB48EF" w:rsidP="007F72EC">
      <w:pPr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>Concrétanse os aspectos que queremos descubrir (que queremos saber?).</w:t>
      </w:r>
    </w:p>
    <w:p w:rsidR="00AB48EF" w:rsidRPr="008F3ED7" w:rsidRDefault="00AB48EF" w:rsidP="007F72EC">
      <w:pPr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 xml:space="preserve">O profesorado propón os recursos (en papel ou na rede) que se consultarán para </w:t>
      </w:r>
      <w:proofErr w:type="spellStart"/>
      <w:r w:rsidRPr="008F3ED7">
        <w:rPr>
          <w:rFonts w:ascii="Calibri" w:hAnsi="Calibri" w:cs="Arial"/>
          <w:sz w:val="24"/>
        </w:rPr>
        <w:t>respostar</w:t>
      </w:r>
      <w:proofErr w:type="spellEnd"/>
      <w:r w:rsidRPr="008F3ED7">
        <w:rPr>
          <w:rFonts w:ascii="Calibri" w:hAnsi="Calibri" w:cs="Arial"/>
          <w:sz w:val="24"/>
        </w:rPr>
        <w:t xml:space="preserve"> as preguntas.</w:t>
      </w:r>
    </w:p>
    <w:p w:rsidR="00AB48EF" w:rsidRPr="008F3ED7" w:rsidRDefault="00AB48EF" w:rsidP="007F72EC">
      <w:pPr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>O alumnado busca a información nas fontes propostas.</w:t>
      </w:r>
    </w:p>
    <w:p w:rsidR="00AB48EF" w:rsidRPr="008F3ED7" w:rsidRDefault="00AB48EF" w:rsidP="007F72EC">
      <w:pPr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>O alumnado traballa a información e con ela elabora un produto final (un documento, un mural, unha presentación...), para mostrarlle aos demais as súas conclusións.</w:t>
      </w:r>
    </w:p>
    <w:p w:rsidR="00AB48EF" w:rsidRPr="008F3ED7" w:rsidRDefault="00AB48EF" w:rsidP="007F72EC">
      <w:pPr>
        <w:rPr>
          <w:rFonts w:ascii="Calibri" w:hAnsi="Calibri" w:cs="Arial"/>
          <w:b/>
          <w:sz w:val="24"/>
        </w:rPr>
      </w:pPr>
    </w:p>
    <w:p w:rsidR="00AB48EF" w:rsidRPr="008F3ED7" w:rsidRDefault="00AB48EF" w:rsidP="007F72EC">
      <w:pPr>
        <w:widowControl w:val="0"/>
        <w:rPr>
          <w:rFonts w:ascii="Calibri" w:hAnsi="Calibri" w:cs="Arial"/>
          <w:b/>
          <w:bCs/>
          <w:sz w:val="24"/>
        </w:rPr>
      </w:pPr>
      <w:r>
        <w:rPr>
          <w:rFonts w:ascii="Calibri" w:hAnsi="Calibri" w:cs="Arial"/>
          <w:b/>
          <w:bCs/>
          <w:sz w:val="24"/>
        </w:rPr>
        <w:t>6.2.</w:t>
      </w:r>
      <w:r w:rsidRPr="008F3ED7">
        <w:rPr>
          <w:rFonts w:ascii="Calibri" w:hAnsi="Calibri" w:cs="Arial"/>
          <w:b/>
          <w:bCs/>
          <w:sz w:val="24"/>
        </w:rPr>
        <w:t>4.- Actividades de xeneralización e de aplicación das aprendizaxes adquiridas:</w:t>
      </w:r>
    </w:p>
    <w:p w:rsidR="00AB48EF" w:rsidRPr="008F3ED7" w:rsidRDefault="00AB48EF" w:rsidP="007F72EC">
      <w:pPr>
        <w:widowControl w:val="0"/>
        <w:rPr>
          <w:rFonts w:ascii="Calibri" w:hAnsi="Calibri" w:cs="Arial"/>
          <w:sz w:val="24"/>
        </w:rPr>
      </w:pPr>
    </w:p>
    <w:p w:rsidR="00AB48EF" w:rsidRPr="008F3ED7" w:rsidRDefault="00AB48EF" w:rsidP="007F72EC">
      <w:pPr>
        <w:widowControl w:val="0"/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 xml:space="preserve">O profesor explica con claridade, con exemplos e demostracións, como os contidos aprendidos se aplican a diferentes situacións. Irá aplicando o novo contido a diferentes variables e </w:t>
      </w:r>
      <w:proofErr w:type="spellStart"/>
      <w:r w:rsidRPr="008F3ED7">
        <w:rPr>
          <w:rFonts w:ascii="Calibri" w:hAnsi="Calibri" w:cs="Arial"/>
          <w:sz w:val="24"/>
        </w:rPr>
        <w:t>explicitando</w:t>
      </w:r>
      <w:proofErr w:type="spellEnd"/>
      <w:r w:rsidRPr="008F3ED7">
        <w:rPr>
          <w:rFonts w:ascii="Calibri" w:hAnsi="Calibri" w:cs="Arial"/>
          <w:sz w:val="24"/>
        </w:rPr>
        <w:t xml:space="preserve"> os pasos para resolve-la situación.</w:t>
      </w:r>
    </w:p>
    <w:p w:rsidR="00AB48EF" w:rsidRPr="008F3ED7" w:rsidRDefault="00AB48EF" w:rsidP="007F72EC">
      <w:pPr>
        <w:widowControl w:val="0"/>
        <w:numPr>
          <w:ilvl w:val="0"/>
          <w:numId w:val="18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>Proporánselle  aos alumnos/as actividades de diferentes graos de complexidade, dándolle opción a que cada un elixa a que máis se adapte á súa competencia. O grao de complexidade virá dado en función de:</w:t>
      </w:r>
    </w:p>
    <w:p w:rsidR="00AB48EF" w:rsidRPr="008F3ED7" w:rsidRDefault="00AB48EF" w:rsidP="007F72EC">
      <w:pPr>
        <w:widowControl w:val="0"/>
        <w:ind w:firstLine="708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>o</w:t>
      </w:r>
      <w:r w:rsidRPr="008F3ED7">
        <w:rPr>
          <w:rFonts w:ascii="Calibri" w:hAnsi="Calibri" w:cs="Arial"/>
          <w:sz w:val="24"/>
        </w:rPr>
        <w:tab/>
        <w:t>Parecido coas actividades de aprendizaxe.</w:t>
      </w:r>
    </w:p>
    <w:p w:rsidR="00AB48EF" w:rsidRPr="008F3ED7" w:rsidRDefault="00AB48EF" w:rsidP="007F72EC">
      <w:pPr>
        <w:widowControl w:val="0"/>
        <w:ind w:firstLine="708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>o</w:t>
      </w:r>
      <w:r w:rsidRPr="008F3ED7">
        <w:rPr>
          <w:rFonts w:ascii="Calibri" w:hAnsi="Calibri" w:cs="Arial"/>
          <w:sz w:val="24"/>
        </w:rPr>
        <w:tab/>
        <w:t>Número de variables a ter en conta.</w:t>
      </w:r>
    </w:p>
    <w:p w:rsidR="00AB48EF" w:rsidRPr="008F3ED7" w:rsidRDefault="00AB48EF" w:rsidP="007F72EC">
      <w:pPr>
        <w:widowControl w:val="0"/>
        <w:ind w:firstLine="708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>o</w:t>
      </w:r>
      <w:r w:rsidRPr="008F3ED7">
        <w:rPr>
          <w:rFonts w:ascii="Calibri" w:hAnsi="Calibri" w:cs="Arial"/>
          <w:sz w:val="24"/>
        </w:rPr>
        <w:tab/>
        <w:t>Grao de dirección da actividade.</w:t>
      </w:r>
    </w:p>
    <w:p w:rsidR="00AB48EF" w:rsidRPr="008F3ED7" w:rsidRDefault="00AB48EF" w:rsidP="007F72EC">
      <w:pPr>
        <w:widowControl w:val="0"/>
        <w:numPr>
          <w:ilvl w:val="0"/>
          <w:numId w:val="18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lastRenderedPageBreak/>
        <w:t>Organizaranse actividades de titoría de alumnos por parellas ou en pequenos grupos.</w:t>
      </w:r>
    </w:p>
    <w:p w:rsidR="00AB48EF" w:rsidRPr="008F3ED7" w:rsidRDefault="00AB48EF" w:rsidP="007F72EC">
      <w:pPr>
        <w:widowControl w:val="0"/>
        <w:rPr>
          <w:rFonts w:ascii="Calibri" w:hAnsi="Calibri" w:cs="Arial"/>
          <w:b/>
          <w:bCs/>
          <w:sz w:val="24"/>
        </w:rPr>
      </w:pPr>
    </w:p>
    <w:p w:rsidR="00AB48EF" w:rsidRPr="008F3ED7" w:rsidRDefault="00AB48EF" w:rsidP="007F72EC">
      <w:pPr>
        <w:widowControl w:val="0"/>
        <w:rPr>
          <w:rFonts w:ascii="Calibri" w:hAnsi="Calibri" w:cs="Arial"/>
          <w:b/>
          <w:bCs/>
          <w:sz w:val="24"/>
        </w:rPr>
      </w:pPr>
      <w:r>
        <w:rPr>
          <w:rFonts w:ascii="Calibri" w:hAnsi="Calibri" w:cs="Arial"/>
          <w:b/>
          <w:bCs/>
          <w:sz w:val="24"/>
        </w:rPr>
        <w:t>6.2.</w:t>
      </w:r>
      <w:r w:rsidRPr="008F3ED7">
        <w:rPr>
          <w:rFonts w:ascii="Calibri" w:hAnsi="Calibri" w:cs="Arial"/>
          <w:b/>
          <w:bCs/>
          <w:sz w:val="24"/>
        </w:rPr>
        <w:t>5.- Actividades de exercitación e memorización:</w:t>
      </w:r>
    </w:p>
    <w:p w:rsidR="00AB48EF" w:rsidRPr="008F3ED7" w:rsidRDefault="00AB48EF" w:rsidP="007F72EC">
      <w:pPr>
        <w:widowControl w:val="0"/>
        <w:rPr>
          <w:rFonts w:ascii="Calibri" w:hAnsi="Calibri" w:cs="Arial"/>
          <w:sz w:val="24"/>
        </w:rPr>
      </w:pPr>
    </w:p>
    <w:p w:rsidR="00AB48EF" w:rsidRPr="008F3ED7" w:rsidRDefault="00AB48EF" w:rsidP="007F72EC">
      <w:pPr>
        <w:widowControl w:val="0"/>
        <w:tabs>
          <w:tab w:val="left" w:pos="720"/>
        </w:tabs>
        <w:ind w:left="720" w:hanging="360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>-</w:t>
      </w:r>
      <w:r w:rsidRPr="008F3ED7">
        <w:rPr>
          <w:rFonts w:ascii="Calibri" w:hAnsi="Calibri" w:cs="Arial"/>
          <w:sz w:val="24"/>
        </w:rPr>
        <w:tab/>
        <w:t xml:space="preserve">Organizar </w:t>
      </w:r>
      <w:r w:rsidRPr="008F3ED7">
        <w:rPr>
          <w:rFonts w:ascii="Calibri" w:hAnsi="Calibri" w:cs="Arial"/>
          <w:b/>
          <w:bCs/>
          <w:sz w:val="24"/>
        </w:rPr>
        <w:t>actividades de reforzo</w:t>
      </w:r>
      <w:r w:rsidRPr="008F3ED7">
        <w:rPr>
          <w:rFonts w:ascii="Calibri" w:hAnsi="Calibri" w:cs="Arial"/>
          <w:sz w:val="24"/>
        </w:rPr>
        <w:t xml:space="preserve"> (co mesmo grao de complexidade que as anteriores) e de </w:t>
      </w:r>
      <w:r w:rsidRPr="008F3ED7">
        <w:rPr>
          <w:rFonts w:ascii="Calibri" w:hAnsi="Calibri" w:cs="Arial"/>
          <w:b/>
          <w:bCs/>
          <w:sz w:val="24"/>
        </w:rPr>
        <w:t>ampliación</w:t>
      </w:r>
      <w:r w:rsidRPr="008F3ED7">
        <w:rPr>
          <w:rFonts w:ascii="Calibri" w:hAnsi="Calibri" w:cs="Arial"/>
          <w:sz w:val="24"/>
        </w:rPr>
        <w:t xml:space="preserve"> (mesmos contidos en situacións diferentes).</w:t>
      </w:r>
    </w:p>
    <w:p w:rsidR="00AB48EF" w:rsidRPr="008F3ED7" w:rsidRDefault="00AB48EF" w:rsidP="007F72EC">
      <w:pPr>
        <w:widowControl w:val="0"/>
        <w:tabs>
          <w:tab w:val="left" w:pos="720"/>
        </w:tabs>
        <w:ind w:left="720" w:hanging="360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>-</w:t>
      </w:r>
      <w:r w:rsidRPr="008F3ED7">
        <w:rPr>
          <w:rFonts w:ascii="Calibri" w:hAnsi="Calibri" w:cs="Arial"/>
          <w:sz w:val="24"/>
        </w:rPr>
        <w:tab/>
        <w:t xml:space="preserve">Organizar </w:t>
      </w:r>
      <w:r w:rsidRPr="008F3ED7">
        <w:rPr>
          <w:rFonts w:ascii="Calibri" w:hAnsi="Calibri" w:cs="Arial"/>
          <w:b/>
          <w:bCs/>
          <w:sz w:val="24"/>
        </w:rPr>
        <w:t>novas actividades de titoría entre iguais</w:t>
      </w:r>
      <w:r w:rsidRPr="008F3ED7">
        <w:rPr>
          <w:rFonts w:ascii="Calibri" w:hAnsi="Calibri" w:cs="Arial"/>
          <w:sz w:val="24"/>
        </w:rPr>
        <w:t>, actuando os máis competentes como modelos.</w:t>
      </w:r>
    </w:p>
    <w:p w:rsidR="00AB48EF" w:rsidRPr="008F3ED7" w:rsidRDefault="00AB48EF" w:rsidP="007F72EC">
      <w:pPr>
        <w:widowControl w:val="0"/>
        <w:tabs>
          <w:tab w:val="left" w:pos="720"/>
        </w:tabs>
        <w:rPr>
          <w:rFonts w:ascii="Calibri" w:hAnsi="Calibri" w:cs="Arial"/>
          <w:sz w:val="24"/>
        </w:rPr>
      </w:pPr>
    </w:p>
    <w:p w:rsidR="00AB48EF" w:rsidRPr="008F3ED7" w:rsidRDefault="00AB48EF" w:rsidP="007F72EC">
      <w:pPr>
        <w:widowControl w:val="0"/>
        <w:tabs>
          <w:tab w:val="left" w:pos="720"/>
        </w:tabs>
        <w:rPr>
          <w:rFonts w:ascii="Calibri" w:hAnsi="Calibri" w:cs="Arial"/>
          <w:b/>
          <w:sz w:val="24"/>
        </w:rPr>
      </w:pPr>
      <w:r>
        <w:rPr>
          <w:rFonts w:ascii="Calibri" w:hAnsi="Calibri" w:cs="Arial"/>
          <w:b/>
          <w:sz w:val="24"/>
        </w:rPr>
        <w:t>6.2.</w:t>
      </w:r>
      <w:r w:rsidRPr="008F3ED7">
        <w:rPr>
          <w:rFonts w:ascii="Calibri" w:hAnsi="Calibri" w:cs="Arial"/>
          <w:b/>
          <w:sz w:val="24"/>
        </w:rPr>
        <w:t>6.- Actividades de aplicación práctica das aprendizaxes a situacións concretas da vida real (implican resolver situacións problemáticas similares ás presentadas na avaliación das competencias básicas):</w:t>
      </w:r>
    </w:p>
    <w:p w:rsidR="00AB48EF" w:rsidRPr="008F3ED7" w:rsidRDefault="00AB48EF" w:rsidP="007F72EC">
      <w:pPr>
        <w:widowControl w:val="0"/>
        <w:tabs>
          <w:tab w:val="left" w:pos="720"/>
        </w:tabs>
        <w:ind w:left="720" w:hanging="360"/>
        <w:rPr>
          <w:rFonts w:ascii="Calibri" w:hAnsi="Calibri" w:cs="Arial"/>
          <w:b/>
          <w:bCs/>
          <w:sz w:val="24"/>
        </w:rPr>
      </w:pPr>
      <w:r w:rsidRPr="008F3ED7">
        <w:rPr>
          <w:rFonts w:ascii="Calibri" w:hAnsi="Calibri" w:cs="Arial"/>
          <w:sz w:val="24"/>
        </w:rPr>
        <w:t>-</w:t>
      </w:r>
      <w:r w:rsidRPr="008F3ED7">
        <w:rPr>
          <w:rFonts w:ascii="Calibri" w:hAnsi="Calibri" w:cs="Arial"/>
          <w:sz w:val="24"/>
        </w:rPr>
        <w:tab/>
        <w:t xml:space="preserve">Propoñer algún </w:t>
      </w:r>
      <w:r w:rsidRPr="008F3ED7">
        <w:rPr>
          <w:rFonts w:ascii="Calibri" w:hAnsi="Calibri" w:cs="Arial"/>
          <w:b/>
          <w:bCs/>
          <w:sz w:val="24"/>
        </w:rPr>
        <w:t>traballo que leve consigo algún tipo de produto,</w:t>
      </w:r>
      <w:r w:rsidRPr="008F3ED7">
        <w:rPr>
          <w:rFonts w:ascii="Calibri" w:hAnsi="Calibri" w:cs="Arial"/>
          <w:sz w:val="24"/>
        </w:rPr>
        <w:t xml:space="preserve"> para  que o alumno/a aplique as aprendizaxes adquiridas: unha saída, situación de laboratorio, </w:t>
      </w:r>
      <w:proofErr w:type="spellStart"/>
      <w:r w:rsidRPr="008F3ED7">
        <w:rPr>
          <w:rFonts w:ascii="Calibri" w:hAnsi="Calibri" w:cs="Arial"/>
          <w:sz w:val="24"/>
        </w:rPr>
        <w:t>cartel-mural</w:t>
      </w:r>
      <w:proofErr w:type="spellEnd"/>
      <w:r w:rsidRPr="008F3ED7">
        <w:rPr>
          <w:rFonts w:ascii="Calibri" w:hAnsi="Calibri" w:cs="Arial"/>
          <w:sz w:val="24"/>
        </w:rPr>
        <w:t xml:space="preserve"> resume, exposición ó grupo clase..... Proporanse varios </w:t>
      </w:r>
      <w:r w:rsidRPr="008F3ED7">
        <w:rPr>
          <w:rFonts w:ascii="Calibri" w:hAnsi="Calibri" w:cs="Arial"/>
          <w:b/>
          <w:bCs/>
          <w:sz w:val="24"/>
        </w:rPr>
        <w:t>traballos de distinta complexidade.</w:t>
      </w:r>
    </w:p>
    <w:p w:rsidR="00AB48EF" w:rsidRPr="008F3ED7" w:rsidRDefault="00AB48EF" w:rsidP="007F72EC">
      <w:pPr>
        <w:ind w:firstLine="0"/>
        <w:rPr>
          <w:rFonts w:ascii="Calibri" w:hAnsi="Calibri"/>
          <w:noProof/>
          <w:sz w:val="24"/>
          <w:lang w:val="es-ES" w:eastAsia="gl-ES"/>
        </w:rPr>
      </w:pPr>
    </w:p>
    <w:p w:rsidR="00AB48EF" w:rsidRPr="008F3ED7" w:rsidRDefault="00AB48EF" w:rsidP="007F72EC">
      <w:pPr>
        <w:rPr>
          <w:rFonts w:ascii="Calibri" w:hAnsi="Calibri"/>
          <w:noProof/>
          <w:sz w:val="24"/>
          <w:lang w:val="es-ES" w:eastAsia="gl-ES"/>
        </w:rPr>
      </w:pPr>
    </w:p>
    <w:p w:rsidR="00AB48EF" w:rsidRPr="008F3ED7" w:rsidRDefault="00D93A10" w:rsidP="007F72EC">
      <w:pPr>
        <w:pStyle w:val="TDC1"/>
        <w:tabs>
          <w:tab w:val="left" w:pos="440"/>
          <w:tab w:val="right" w:leader="underscore" w:pos="8494"/>
        </w:tabs>
        <w:rPr>
          <w:sz w:val="24"/>
          <w:szCs w:val="24"/>
        </w:rPr>
      </w:pPr>
      <w:r>
        <w:rPr>
          <w:b/>
          <w:noProof/>
          <w:sz w:val="24"/>
          <w:szCs w:val="24"/>
          <w:lang w:val="es-ES" w:eastAsia="gl-ES"/>
        </w:rPr>
        <w:t>7</w:t>
      </w:r>
      <w:r w:rsidR="00AB48EF" w:rsidRPr="008F3ED7">
        <w:rPr>
          <w:b/>
          <w:noProof/>
          <w:sz w:val="24"/>
          <w:szCs w:val="24"/>
          <w:lang w:val="es-ES" w:eastAsia="gl-ES"/>
        </w:rPr>
        <w:t xml:space="preserve">.- </w:t>
      </w:r>
      <w:r w:rsidR="00AB48EF" w:rsidRPr="008F3ED7">
        <w:rPr>
          <w:b/>
          <w:noProof/>
          <w:sz w:val="24"/>
          <w:szCs w:val="24"/>
          <w:lang w:eastAsia="gl-ES"/>
        </w:rPr>
        <w:t xml:space="preserve">Materiais e recursos didácticos. </w:t>
      </w:r>
    </w:p>
    <w:p w:rsidR="00AB48EF" w:rsidRPr="008F3ED7" w:rsidRDefault="00AB48EF" w:rsidP="007F72EC">
      <w:pPr>
        <w:rPr>
          <w:rFonts w:ascii="Calibri" w:hAnsi="Calibri"/>
          <w:sz w:val="24"/>
          <w:lang w:eastAsia="zh-CN"/>
        </w:rPr>
      </w:pPr>
    </w:p>
    <w:p w:rsidR="00AB48EF" w:rsidRDefault="00AB48EF" w:rsidP="0040658C">
      <w:pPr>
        <w:widowControl w:val="0"/>
        <w:numPr>
          <w:ilvl w:val="0"/>
          <w:numId w:val="24"/>
        </w:numPr>
        <w:tabs>
          <w:tab w:val="clear" w:pos="851"/>
          <w:tab w:val="left" w:pos="720"/>
        </w:tabs>
        <w:suppressAutoHyphens/>
        <w:autoSpaceDN/>
        <w:adjustRightInd/>
        <w:rPr>
          <w:lang w:val="es-ES"/>
        </w:rPr>
      </w:pPr>
      <w:r>
        <w:rPr>
          <w:lang w:val="es-ES"/>
        </w:rPr>
        <w:t xml:space="preserve">Libro de texto: MATEMÁTICAS. </w:t>
      </w:r>
      <w:r w:rsidR="00D15E0E">
        <w:rPr>
          <w:lang w:val="es-ES"/>
        </w:rPr>
        <w:t>Cuarto</w:t>
      </w:r>
      <w:r>
        <w:rPr>
          <w:lang w:val="es-ES"/>
        </w:rPr>
        <w:t xml:space="preserve"> de Primaria.  Editorial: SANTILLANA, (PROYECTO SABER HACER). </w:t>
      </w:r>
    </w:p>
    <w:p w:rsidR="00AB48EF" w:rsidRDefault="00AB48EF" w:rsidP="0040658C">
      <w:pPr>
        <w:widowControl w:val="0"/>
        <w:numPr>
          <w:ilvl w:val="0"/>
          <w:numId w:val="24"/>
        </w:numPr>
        <w:tabs>
          <w:tab w:val="clear" w:pos="851"/>
          <w:tab w:val="left" w:pos="720"/>
        </w:tabs>
        <w:suppressAutoHyphens/>
        <w:autoSpaceDN/>
        <w:adjustRightInd/>
        <w:rPr>
          <w:lang w:val="es-ES"/>
        </w:rPr>
      </w:pPr>
      <w:r>
        <w:rPr>
          <w:lang w:val="es-ES"/>
        </w:rPr>
        <w:t xml:space="preserve">Recursos </w:t>
      </w:r>
      <w:proofErr w:type="spellStart"/>
      <w:r>
        <w:rPr>
          <w:lang w:val="es-ES"/>
        </w:rPr>
        <w:t>fotocopiables</w:t>
      </w:r>
      <w:proofErr w:type="spellEnd"/>
      <w:r>
        <w:rPr>
          <w:lang w:val="es-ES"/>
        </w:rPr>
        <w:t xml:space="preserve"> con actividades de </w:t>
      </w:r>
      <w:proofErr w:type="spellStart"/>
      <w:r>
        <w:rPr>
          <w:lang w:val="es-ES"/>
        </w:rPr>
        <w:t>reforzo</w:t>
      </w:r>
      <w:proofErr w:type="spellEnd"/>
      <w:r>
        <w:rPr>
          <w:lang w:val="es-ES"/>
        </w:rPr>
        <w:t xml:space="preserve"> e de ampliación.  </w:t>
      </w:r>
    </w:p>
    <w:p w:rsidR="00AB48EF" w:rsidRDefault="00AB48EF" w:rsidP="0040658C">
      <w:pPr>
        <w:widowControl w:val="0"/>
        <w:numPr>
          <w:ilvl w:val="0"/>
          <w:numId w:val="24"/>
        </w:numPr>
        <w:tabs>
          <w:tab w:val="clear" w:pos="851"/>
          <w:tab w:val="left" w:pos="720"/>
        </w:tabs>
        <w:suppressAutoHyphens/>
        <w:autoSpaceDN/>
        <w:adjustRightInd/>
        <w:rPr>
          <w:lang w:val="es-ES"/>
        </w:rPr>
      </w:pPr>
      <w:proofErr w:type="spellStart"/>
      <w:r>
        <w:rPr>
          <w:lang w:val="es-ES"/>
        </w:rPr>
        <w:t>Caderno</w:t>
      </w:r>
      <w:proofErr w:type="spellEnd"/>
      <w:r>
        <w:rPr>
          <w:lang w:val="es-ES"/>
        </w:rPr>
        <w:t xml:space="preserve"> do alumno con actividades de reforzó.</w:t>
      </w:r>
    </w:p>
    <w:p w:rsidR="00AB48EF" w:rsidRDefault="00AB48EF" w:rsidP="0040658C">
      <w:pPr>
        <w:widowControl w:val="0"/>
        <w:numPr>
          <w:ilvl w:val="0"/>
          <w:numId w:val="24"/>
        </w:numPr>
        <w:tabs>
          <w:tab w:val="clear" w:pos="851"/>
          <w:tab w:val="left" w:pos="720"/>
        </w:tabs>
        <w:suppressAutoHyphens/>
        <w:autoSpaceDN/>
        <w:adjustRightInd/>
        <w:rPr>
          <w:lang w:val="es-ES"/>
        </w:rPr>
      </w:pPr>
      <w:r>
        <w:rPr>
          <w:lang w:val="es-ES"/>
        </w:rPr>
        <w:t xml:space="preserve">Libro </w:t>
      </w:r>
      <w:proofErr w:type="spellStart"/>
      <w:r>
        <w:rPr>
          <w:lang w:val="es-ES"/>
        </w:rPr>
        <w:t>dixital</w:t>
      </w:r>
      <w:proofErr w:type="spellEnd"/>
      <w:r>
        <w:rPr>
          <w:lang w:val="es-ES"/>
        </w:rPr>
        <w:t xml:space="preserve"> para o profesor.</w:t>
      </w:r>
    </w:p>
    <w:p w:rsidR="00AB48EF" w:rsidRDefault="00AB48EF" w:rsidP="0040658C">
      <w:pPr>
        <w:widowControl w:val="0"/>
        <w:numPr>
          <w:ilvl w:val="0"/>
          <w:numId w:val="24"/>
        </w:numPr>
        <w:tabs>
          <w:tab w:val="clear" w:pos="851"/>
          <w:tab w:val="left" w:pos="720"/>
        </w:tabs>
        <w:suppressAutoHyphens/>
        <w:autoSpaceDN/>
        <w:adjustRightInd/>
        <w:rPr>
          <w:lang w:val="es-ES"/>
        </w:rPr>
      </w:pPr>
      <w:r>
        <w:rPr>
          <w:lang w:val="es-ES"/>
        </w:rPr>
        <w:t>Cd de audio para o profesor.</w:t>
      </w:r>
    </w:p>
    <w:p w:rsidR="00AB48EF" w:rsidRDefault="00AB48EF" w:rsidP="0040658C">
      <w:pPr>
        <w:widowControl w:val="0"/>
        <w:numPr>
          <w:ilvl w:val="0"/>
          <w:numId w:val="24"/>
        </w:numPr>
        <w:tabs>
          <w:tab w:val="clear" w:pos="851"/>
          <w:tab w:val="left" w:pos="720"/>
        </w:tabs>
        <w:suppressAutoHyphens/>
        <w:autoSpaceDN/>
        <w:adjustRightInd/>
        <w:rPr>
          <w:lang w:val="es-ES"/>
        </w:rPr>
      </w:pPr>
      <w:r>
        <w:rPr>
          <w:lang w:val="es-ES"/>
        </w:rPr>
        <w:t xml:space="preserve">Material de aula: equipo de son, láminas, ordenador con conexión a internet, </w:t>
      </w:r>
      <w:proofErr w:type="spellStart"/>
      <w:r>
        <w:rPr>
          <w:lang w:val="es-ES"/>
        </w:rPr>
        <w:t>canón</w:t>
      </w:r>
      <w:proofErr w:type="spellEnd"/>
      <w:r>
        <w:rPr>
          <w:lang w:val="es-ES"/>
        </w:rPr>
        <w:t xml:space="preserve"> de video…</w:t>
      </w:r>
    </w:p>
    <w:p w:rsidR="00AB48EF" w:rsidRDefault="00AB48EF" w:rsidP="0040658C">
      <w:pPr>
        <w:widowControl w:val="0"/>
        <w:numPr>
          <w:ilvl w:val="0"/>
          <w:numId w:val="24"/>
        </w:numPr>
        <w:tabs>
          <w:tab w:val="clear" w:pos="851"/>
          <w:tab w:val="left" w:pos="720"/>
        </w:tabs>
        <w:suppressAutoHyphens/>
        <w:autoSpaceDN/>
        <w:adjustRightInd/>
        <w:rPr>
          <w:lang w:val="es-ES"/>
        </w:rPr>
      </w:pPr>
      <w:r>
        <w:rPr>
          <w:lang w:val="es-ES"/>
        </w:rPr>
        <w:t>Guía didáctica.</w:t>
      </w:r>
    </w:p>
    <w:p w:rsidR="00AB48EF" w:rsidRDefault="00AB48EF" w:rsidP="0040658C">
      <w:pPr>
        <w:widowControl w:val="0"/>
        <w:numPr>
          <w:ilvl w:val="0"/>
          <w:numId w:val="24"/>
        </w:numPr>
        <w:tabs>
          <w:tab w:val="clear" w:pos="851"/>
          <w:tab w:val="left" w:pos="720"/>
        </w:tabs>
        <w:suppressAutoHyphens/>
        <w:autoSpaceDN/>
        <w:adjustRightInd/>
      </w:pPr>
      <w:r>
        <w:rPr>
          <w:lang w:val="es-ES"/>
        </w:rPr>
        <w:t>Recursos da biblioteca escolar.</w:t>
      </w:r>
    </w:p>
    <w:p w:rsidR="00AB48EF" w:rsidRPr="008F3ED7" w:rsidRDefault="00AB48EF" w:rsidP="007F72EC">
      <w:pPr>
        <w:rPr>
          <w:rFonts w:ascii="Calibri" w:hAnsi="Calibri"/>
          <w:sz w:val="24"/>
          <w:lang w:eastAsia="zh-CN"/>
        </w:rPr>
      </w:pPr>
    </w:p>
    <w:p w:rsidR="00AB48EF" w:rsidRPr="008F3ED7" w:rsidRDefault="00D93A10" w:rsidP="007F72EC">
      <w:pPr>
        <w:pStyle w:val="TDC1"/>
        <w:tabs>
          <w:tab w:val="left" w:pos="440"/>
          <w:tab w:val="right" w:leader="underscore" w:pos="8494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8</w:t>
      </w:r>
      <w:r w:rsidR="00AB48EF" w:rsidRPr="008F3ED7">
        <w:rPr>
          <w:b/>
          <w:sz w:val="24"/>
          <w:szCs w:val="24"/>
        </w:rPr>
        <w:t xml:space="preserve">.- </w:t>
      </w:r>
      <w:hyperlink w:anchor="__RefHeading___Toc417554252" w:history="1">
        <w:r w:rsidR="00AB48EF" w:rsidRPr="008F3ED7">
          <w:rPr>
            <w:b/>
            <w:noProof/>
            <w:sz w:val="24"/>
            <w:szCs w:val="24"/>
            <w:lang w:eastAsia="gl-ES"/>
          </w:rPr>
          <w:t xml:space="preserve">Procedemento para a avaliación inicial </w:t>
        </w:r>
      </w:hyperlink>
    </w:p>
    <w:p w:rsidR="00AB48EF" w:rsidRPr="008F3ED7" w:rsidRDefault="00AB48EF" w:rsidP="007F72EC">
      <w:pPr>
        <w:rPr>
          <w:rFonts w:ascii="Calibri" w:hAnsi="Calibri"/>
          <w:sz w:val="24"/>
          <w:lang w:eastAsia="zh-CN"/>
        </w:rPr>
      </w:pPr>
    </w:p>
    <w:p w:rsidR="00AB48EF" w:rsidRPr="008F3ED7" w:rsidRDefault="00AB48EF" w:rsidP="007F72EC">
      <w:p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A avaliación in</w:t>
      </w:r>
      <w:r w:rsidR="00A1693B">
        <w:rPr>
          <w:rFonts w:ascii="Calibri" w:hAnsi="Calibri"/>
          <w:sz w:val="24"/>
          <w:lang w:eastAsia="zh-CN"/>
        </w:rPr>
        <w:t>icial levarase a cabo entre o 11 e o</w:t>
      </w:r>
      <w:r w:rsidRPr="008F3ED7">
        <w:rPr>
          <w:rFonts w:ascii="Calibri" w:hAnsi="Calibri"/>
          <w:sz w:val="24"/>
          <w:lang w:eastAsia="zh-CN"/>
        </w:rPr>
        <w:t xml:space="preserve"> 30 de setembro. Farase en base ás seguintes accións:</w:t>
      </w:r>
    </w:p>
    <w:p w:rsidR="00AB48EF" w:rsidRPr="008F3ED7" w:rsidRDefault="00AB48EF" w:rsidP="007F72EC">
      <w:pPr>
        <w:numPr>
          <w:ilvl w:val="0"/>
          <w:numId w:val="8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Análise das actas finais do curso anterior de cada  grupo de alumnos.</w:t>
      </w:r>
    </w:p>
    <w:p w:rsidR="00AB48EF" w:rsidRPr="008F3ED7" w:rsidRDefault="00AB48EF" w:rsidP="007F72EC">
      <w:pPr>
        <w:numPr>
          <w:ilvl w:val="0"/>
          <w:numId w:val="8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 xml:space="preserve">Análise dos informes individualizados ou informes </w:t>
      </w:r>
      <w:proofErr w:type="spellStart"/>
      <w:r w:rsidRPr="008F3ED7">
        <w:rPr>
          <w:rFonts w:ascii="Calibri" w:hAnsi="Calibri"/>
          <w:sz w:val="24"/>
          <w:lang w:eastAsia="zh-CN"/>
        </w:rPr>
        <w:t>psicopedagóxicos</w:t>
      </w:r>
      <w:proofErr w:type="spellEnd"/>
      <w:r w:rsidRPr="008F3ED7">
        <w:rPr>
          <w:rFonts w:ascii="Calibri" w:hAnsi="Calibri"/>
          <w:sz w:val="24"/>
          <w:lang w:eastAsia="zh-CN"/>
        </w:rPr>
        <w:t xml:space="preserve"> que poida haber de cada alumno. </w:t>
      </w:r>
    </w:p>
    <w:p w:rsidR="00AB48EF" w:rsidRPr="008F3ED7" w:rsidRDefault="00AB48EF" w:rsidP="007F72EC">
      <w:pPr>
        <w:numPr>
          <w:ilvl w:val="0"/>
          <w:numId w:val="8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Observación da actividade escolar de cada grupo e de cada un dos alumnos/as durante o traballo de aula..</w:t>
      </w:r>
    </w:p>
    <w:p w:rsidR="00AB48EF" w:rsidRPr="008F3ED7" w:rsidRDefault="00AB48EF" w:rsidP="007F72EC">
      <w:pPr>
        <w:numPr>
          <w:ilvl w:val="0"/>
          <w:numId w:val="8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Realización de probas específicas de avaliación inicial elaboradas previamente polo profesorado en base aos estándares de aprendizaxe do curso anterior.</w:t>
      </w:r>
    </w:p>
    <w:p w:rsidR="00AB48EF" w:rsidRPr="008F3ED7" w:rsidRDefault="00AB48EF" w:rsidP="007F72EC">
      <w:pPr>
        <w:numPr>
          <w:ilvl w:val="0"/>
          <w:numId w:val="8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Valoración dos resultados e toma de decisións para recoller as medidas que se consideren oportunas na programación didáctica.</w:t>
      </w:r>
    </w:p>
    <w:p w:rsidR="00AB48EF" w:rsidRPr="008F3ED7" w:rsidRDefault="00AB48EF" w:rsidP="007F72EC">
      <w:pPr>
        <w:numPr>
          <w:ilvl w:val="0"/>
          <w:numId w:val="8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Reunión da avaliación inicial durante a primeira semana de outubro.</w:t>
      </w:r>
    </w:p>
    <w:p w:rsidR="00AB48EF" w:rsidRPr="008F3ED7" w:rsidRDefault="00AB48EF" w:rsidP="007F72EC">
      <w:pPr>
        <w:numPr>
          <w:ilvl w:val="0"/>
          <w:numId w:val="8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Rexistro dos datos da avaliación inicial nos documentos do profesorado e no XADE.</w:t>
      </w:r>
    </w:p>
    <w:p w:rsidR="00AB48EF" w:rsidRPr="008F3ED7" w:rsidRDefault="00AB48EF" w:rsidP="006F3EA5">
      <w:pPr>
        <w:pStyle w:val="TDC1"/>
        <w:tabs>
          <w:tab w:val="left" w:pos="440"/>
          <w:tab w:val="right" w:leader="underscore" w:pos="8494"/>
        </w:tabs>
        <w:rPr>
          <w:sz w:val="24"/>
          <w:szCs w:val="24"/>
        </w:rPr>
      </w:pPr>
    </w:p>
    <w:p w:rsidR="00AB48EF" w:rsidRPr="008F3ED7" w:rsidRDefault="00D93A10" w:rsidP="006F3EA5">
      <w:pPr>
        <w:pStyle w:val="TDC1"/>
        <w:tabs>
          <w:tab w:val="left" w:pos="440"/>
          <w:tab w:val="right" w:leader="underscore" w:pos="8494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9</w:t>
      </w:r>
      <w:r w:rsidR="00AB48EF" w:rsidRPr="008F3ED7">
        <w:rPr>
          <w:b/>
          <w:sz w:val="24"/>
          <w:szCs w:val="24"/>
        </w:rPr>
        <w:t xml:space="preserve">.- </w:t>
      </w:r>
      <w:hyperlink w:anchor="__RefHeading___Toc417554253" w:history="1">
        <w:r w:rsidR="00AB48EF" w:rsidRPr="008F3ED7">
          <w:rPr>
            <w:b/>
            <w:noProof/>
            <w:sz w:val="24"/>
            <w:szCs w:val="24"/>
            <w:lang w:eastAsia="gl-ES"/>
          </w:rPr>
          <w:t>Procedemento de avaliación continua.</w:t>
        </w:r>
      </w:hyperlink>
      <w:r w:rsidR="00AB48EF" w:rsidRPr="008F3ED7">
        <w:rPr>
          <w:b/>
          <w:sz w:val="24"/>
          <w:szCs w:val="24"/>
        </w:rPr>
        <w:t xml:space="preserve">  </w:t>
      </w:r>
    </w:p>
    <w:p w:rsidR="00AB48EF" w:rsidRPr="008F3ED7" w:rsidRDefault="00AB48EF" w:rsidP="00BE2BD2">
      <w:pPr>
        <w:rPr>
          <w:rFonts w:ascii="Calibri" w:hAnsi="Calibri"/>
          <w:sz w:val="24"/>
          <w:lang w:eastAsia="zh-CN"/>
        </w:rPr>
      </w:pPr>
    </w:p>
    <w:p w:rsidR="00AB48EF" w:rsidRPr="008F3ED7" w:rsidRDefault="00AB48EF" w:rsidP="00BE2BD2">
      <w:pPr>
        <w:ind w:firstLine="0"/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Cada titor/a coordinará o desenvolvemento da avaliación continua que será realizada polo Equipo Docente de xeito colexiada. </w:t>
      </w:r>
    </w:p>
    <w:p w:rsidR="00AB48EF" w:rsidRDefault="00AB48EF" w:rsidP="00BE2BD2">
      <w:pPr>
        <w:ind w:firstLine="0"/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Os profesores/as de cada área informarán ao alumnado sobre os obxectivos, competencias básicas, contidos  e estándares de aprendizaxe que se lle van pedir. Esta información será xeral ao principio de curso e máis concreta ao comezo de cada unidade didáctica. </w:t>
      </w:r>
    </w:p>
    <w:p w:rsidR="00AB48EF" w:rsidRPr="008F3ED7" w:rsidRDefault="00AB48EF" w:rsidP="00BE2BD2">
      <w:pPr>
        <w:ind w:firstLine="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Para a avaliación </w:t>
      </w:r>
      <w:proofErr w:type="spellStart"/>
      <w:r>
        <w:rPr>
          <w:rFonts w:ascii="Calibri" w:hAnsi="Calibri"/>
          <w:sz w:val="24"/>
        </w:rPr>
        <w:t>contínua</w:t>
      </w:r>
      <w:proofErr w:type="spellEnd"/>
      <w:r>
        <w:rPr>
          <w:rFonts w:ascii="Calibri" w:hAnsi="Calibri"/>
          <w:sz w:val="24"/>
        </w:rPr>
        <w:t xml:space="preserve"> terase en conta toda a actividade desenvolvida polo alumnado: tarefas que realiza diariamente na aula (exercicios de libro de texto, exercicios de caderno, traballos, participación </w:t>
      </w:r>
      <w:proofErr w:type="spellStart"/>
      <w:r>
        <w:rPr>
          <w:rFonts w:ascii="Calibri" w:hAnsi="Calibri"/>
          <w:sz w:val="24"/>
        </w:rPr>
        <w:t>oral…</w:t>
      </w:r>
      <w:proofErr w:type="spellEnd"/>
      <w:r>
        <w:rPr>
          <w:rFonts w:ascii="Calibri" w:hAnsi="Calibri"/>
          <w:sz w:val="24"/>
        </w:rPr>
        <w:t>), probas escritas periódicas, esforzo e actitude.</w:t>
      </w:r>
    </w:p>
    <w:p w:rsidR="00AB48EF" w:rsidRPr="008F3ED7" w:rsidRDefault="00AB48EF" w:rsidP="00BE2BD2">
      <w:pPr>
        <w:ind w:firstLine="0"/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Cando o progreso dun alumno ou alumna non sexa o adecuado, adoptaranse as medidas de atención á </w:t>
      </w:r>
      <w:proofErr w:type="spellStart"/>
      <w:r w:rsidRPr="008F3ED7">
        <w:rPr>
          <w:rFonts w:ascii="Calibri" w:hAnsi="Calibri"/>
          <w:sz w:val="24"/>
        </w:rPr>
        <w:t>diversidad</w:t>
      </w:r>
      <w:proofErr w:type="spellEnd"/>
      <w:r w:rsidRPr="008F3ED7">
        <w:rPr>
          <w:rFonts w:ascii="Calibri" w:hAnsi="Calibri"/>
          <w:sz w:val="24"/>
        </w:rPr>
        <w:t xml:space="preserve"> que procedan: reforzo educativo, adaptación curricular non significativa, apoio pedagóxico por parte do profesorado encargado desta tarefa, compromiso educativo coas familias... </w:t>
      </w:r>
    </w:p>
    <w:p w:rsidR="00AB48EF" w:rsidRPr="008F3ED7" w:rsidRDefault="00AB48EF" w:rsidP="00BE2BD2">
      <w:pPr>
        <w:ind w:firstLine="0"/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lastRenderedPageBreak/>
        <w:t xml:space="preserve">Durante o curso celebraranse tres sesións de avaliación, que coincidirán cos finais de cada un dos trimestres. De cada unha destas sesións o titor/a de o grupo levantará acta coas decisións e acordos adoptados. </w:t>
      </w:r>
    </w:p>
    <w:p w:rsidR="00AB48EF" w:rsidRPr="008F3ED7" w:rsidRDefault="00AB48EF" w:rsidP="00BE2BD2">
      <w:pPr>
        <w:ind w:firstLine="0"/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Posteriormente a estas sesións de avaliación, o titor/a informará  ás familias sobre o resultado da avaliación, por escrito, mediante o boletín de notas, e introducirá as cualificacións no XADE.</w:t>
      </w:r>
    </w:p>
    <w:p w:rsidR="00AB48EF" w:rsidRPr="008F3ED7" w:rsidRDefault="00AB48EF" w:rsidP="00BE2BD2">
      <w:pPr>
        <w:ind w:firstLine="0"/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Independentemente destas reunións, a relación entre titor e familia deberá ser continua ao longo do curso escolar, debéndose intensificar as entrevistas coas familias de alumnos cuxo rendemento non sexa adecuado. Cada titor/a terá un rexistro de visitas de pais/ nais. </w:t>
      </w:r>
    </w:p>
    <w:p w:rsidR="00AB48EF" w:rsidRPr="008F3ED7" w:rsidRDefault="00AB48EF" w:rsidP="00BE2BD2">
      <w:pPr>
        <w:ind w:firstLine="0"/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A final de cada curso, o titor/a entregará ás familias información máis detallada da evolución do seu fillo/a, indicando os aspectos que deben mellorarse. Esta información referirase aos obxectivos de cada área e ao grado de adquisición das competencias clave.  </w:t>
      </w:r>
    </w:p>
    <w:p w:rsidR="00AB48EF" w:rsidRPr="008F3ED7" w:rsidRDefault="00AB48EF" w:rsidP="003110B7">
      <w:pPr>
        <w:ind w:firstLine="0"/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Esta información curricular será incluída polo titor no expediente académico.</w:t>
      </w:r>
    </w:p>
    <w:p w:rsidR="00AB48EF" w:rsidRPr="008F3ED7" w:rsidRDefault="00AB48EF" w:rsidP="00BE2BD2">
      <w:pPr>
        <w:ind w:firstLine="0"/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Procedemento para a toma de decisión da promoción de nivel: </w:t>
      </w:r>
    </w:p>
    <w:p w:rsidR="00AB48EF" w:rsidRPr="008F3ED7" w:rsidRDefault="00AB48EF" w:rsidP="00BE2BD2">
      <w:pPr>
        <w:ind w:firstLine="0"/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sym w:font="Symbol" w:char="F0B7"/>
      </w:r>
      <w:r w:rsidRPr="008F3ED7">
        <w:rPr>
          <w:rFonts w:ascii="Calibri" w:hAnsi="Calibri"/>
          <w:sz w:val="24"/>
        </w:rPr>
        <w:t xml:space="preserve"> Ao finalizar o curso, o equipo docente de nivel, reunido en sesión de avaliación final, deberá decidir sobre a promoción de cada un dos alumnos e alumnas ao curso seguinte. </w:t>
      </w:r>
    </w:p>
    <w:p w:rsidR="00AB48EF" w:rsidRPr="008F3ED7" w:rsidRDefault="00AB48EF" w:rsidP="00BE2BD2">
      <w:pPr>
        <w:ind w:firstLine="0"/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sym w:font="Symbol" w:char="F0B7"/>
      </w:r>
      <w:r w:rsidRPr="008F3ED7">
        <w:rPr>
          <w:rFonts w:ascii="Calibri" w:hAnsi="Calibri"/>
          <w:sz w:val="24"/>
        </w:rPr>
        <w:t xml:space="preserve"> A decisión debe ser </w:t>
      </w:r>
      <w:proofErr w:type="spellStart"/>
      <w:r w:rsidRPr="008F3ED7">
        <w:rPr>
          <w:rFonts w:ascii="Calibri" w:hAnsi="Calibri"/>
          <w:sz w:val="24"/>
        </w:rPr>
        <w:t>consensuada</w:t>
      </w:r>
      <w:proofErr w:type="spellEnd"/>
      <w:r w:rsidRPr="008F3ED7">
        <w:rPr>
          <w:rFonts w:ascii="Calibri" w:hAnsi="Calibri"/>
          <w:sz w:val="24"/>
        </w:rPr>
        <w:t xml:space="preserve"> por todo o profesorado, debendo ter especial consideración a información do titor ou titora. En caso de non existir acordo prevalecerá a opinión do titor/a. </w:t>
      </w:r>
    </w:p>
    <w:p w:rsidR="00AB48EF" w:rsidRPr="008F3ED7" w:rsidRDefault="00AB48EF" w:rsidP="00BE2BD2">
      <w:pPr>
        <w:ind w:firstLine="0"/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sym w:font="Symbol" w:char="F0B7"/>
      </w:r>
      <w:r w:rsidRPr="008F3ED7">
        <w:rPr>
          <w:rFonts w:ascii="Calibri" w:hAnsi="Calibri"/>
          <w:sz w:val="24"/>
        </w:rPr>
        <w:t xml:space="preserve"> No caso que un titor ou titora considere que é máis adecuado que un alumno/a permaneza un ano máis no mesmo curso, deberá entrevistarse coas familias (antes de que o Equipo Educativo tome a decisión), a fin de solicitar a súa opinión sobre tal medida. De devandita entrevista deberá quedar constancia escrita. </w:t>
      </w:r>
    </w:p>
    <w:p w:rsidR="00AB48EF" w:rsidRPr="008F3ED7" w:rsidRDefault="00AB48EF" w:rsidP="00CA7635">
      <w:pPr>
        <w:rPr>
          <w:rFonts w:ascii="Calibri" w:hAnsi="Calibri"/>
          <w:sz w:val="24"/>
          <w:lang w:eastAsia="zh-CN"/>
        </w:rPr>
      </w:pPr>
    </w:p>
    <w:p w:rsidR="00AB48EF" w:rsidRPr="008F3ED7" w:rsidRDefault="00D93A10" w:rsidP="00BE2BD2">
      <w:pPr>
        <w:pStyle w:val="TDC1"/>
        <w:tabs>
          <w:tab w:val="left" w:pos="440"/>
          <w:tab w:val="right" w:leader="underscore" w:pos="8494"/>
        </w:tabs>
        <w:rPr>
          <w:b/>
          <w:color w:val="FF0000"/>
          <w:sz w:val="24"/>
          <w:szCs w:val="24"/>
        </w:rPr>
      </w:pPr>
      <w:r>
        <w:rPr>
          <w:b/>
          <w:sz w:val="24"/>
          <w:szCs w:val="24"/>
        </w:rPr>
        <w:t>10</w:t>
      </w:r>
      <w:r w:rsidR="00AB48EF" w:rsidRPr="008F3ED7">
        <w:rPr>
          <w:b/>
          <w:sz w:val="24"/>
          <w:szCs w:val="24"/>
        </w:rPr>
        <w:t>.- Medidas de atención á diversidade</w:t>
      </w:r>
      <w:r w:rsidR="00AB48EF">
        <w:rPr>
          <w:b/>
          <w:sz w:val="24"/>
          <w:szCs w:val="24"/>
        </w:rPr>
        <w:t xml:space="preserve"> </w:t>
      </w:r>
      <w:r w:rsidR="00AB48EF" w:rsidRPr="008F3ED7">
        <w:rPr>
          <w:b/>
          <w:sz w:val="24"/>
          <w:szCs w:val="24"/>
        </w:rPr>
        <w:t xml:space="preserve"> </w:t>
      </w:r>
    </w:p>
    <w:p w:rsidR="00AB48EF" w:rsidRPr="008F3ED7" w:rsidRDefault="00AB48EF" w:rsidP="00BE2BD2">
      <w:pPr>
        <w:ind w:firstLine="0"/>
        <w:rPr>
          <w:rFonts w:ascii="Calibri" w:hAnsi="Calibri"/>
          <w:sz w:val="24"/>
          <w:lang w:eastAsia="zh-CN"/>
        </w:rPr>
      </w:pPr>
    </w:p>
    <w:p w:rsidR="00AB48EF" w:rsidRPr="008F3ED7" w:rsidRDefault="00AB48EF" w:rsidP="00B154ED">
      <w:pPr>
        <w:ind w:firstLine="0"/>
        <w:rPr>
          <w:rFonts w:ascii="Calibri" w:hAnsi="Calibri"/>
          <w:sz w:val="24"/>
          <w:lang w:eastAsia="zh-CN"/>
        </w:rPr>
      </w:pPr>
      <w:r>
        <w:rPr>
          <w:rFonts w:ascii="Calibri" w:hAnsi="Calibri"/>
          <w:sz w:val="24"/>
          <w:lang w:eastAsia="zh-CN"/>
        </w:rPr>
        <w:t xml:space="preserve">As </w:t>
      </w:r>
      <w:proofErr w:type="spellStart"/>
      <w:r>
        <w:rPr>
          <w:rFonts w:ascii="Calibri" w:hAnsi="Calibri"/>
          <w:sz w:val="24"/>
          <w:lang w:eastAsia="zh-CN"/>
        </w:rPr>
        <w:t>metodolooxías</w:t>
      </w:r>
      <w:proofErr w:type="spellEnd"/>
      <w:r>
        <w:rPr>
          <w:rFonts w:ascii="Calibri" w:hAnsi="Calibri"/>
          <w:sz w:val="24"/>
          <w:lang w:eastAsia="zh-CN"/>
        </w:rPr>
        <w:t xml:space="preserve"> propostas son as principais medidas de atención á diversidade. Ademais, poñeranse en marcha aquelas medidas </w:t>
      </w:r>
      <w:r w:rsidRPr="008F3ED7">
        <w:rPr>
          <w:rFonts w:ascii="Calibri" w:hAnsi="Calibri"/>
          <w:sz w:val="24"/>
          <w:lang w:eastAsia="zh-CN"/>
        </w:rPr>
        <w:t>que axuden a xestionar o grupo completo tendo en conta as necesidades específicas de cada un dos seus integrantes</w:t>
      </w:r>
      <w:r>
        <w:rPr>
          <w:rFonts w:ascii="Calibri" w:hAnsi="Calibri"/>
          <w:sz w:val="24"/>
          <w:lang w:eastAsia="zh-CN"/>
        </w:rPr>
        <w:t xml:space="preserve">; por iso </w:t>
      </w:r>
      <w:r w:rsidRPr="008F3ED7">
        <w:rPr>
          <w:rFonts w:ascii="Calibri" w:hAnsi="Calibri"/>
          <w:sz w:val="24"/>
          <w:lang w:eastAsia="zh-CN"/>
        </w:rPr>
        <w:t xml:space="preserve"> na programación de aula ou na programación de cada unha das unidades didácticas</w:t>
      </w:r>
      <w:r>
        <w:rPr>
          <w:rFonts w:ascii="Calibri" w:hAnsi="Calibri"/>
          <w:sz w:val="24"/>
          <w:lang w:eastAsia="zh-CN"/>
        </w:rPr>
        <w:t xml:space="preserve"> concretaranse medidas específicas para </w:t>
      </w:r>
      <w:r w:rsidRPr="008F3ED7">
        <w:rPr>
          <w:rFonts w:ascii="Calibri" w:hAnsi="Calibri"/>
          <w:sz w:val="24"/>
          <w:lang w:eastAsia="zh-CN"/>
        </w:rPr>
        <w:t>desenvolver ao longo do curso</w:t>
      </w:r>
      <w:r>
        <w:rPr>
          <w:rFonts w:ascii="Calibri" w:hAnsi="Calibri"/>
          <w:sz w:val="24"/>
          <w:lang w:eastAsia="zh-CN"/>
        </w:rPr>
        <w:t>, entre as que poderían contemplarse, entre outras</w:t>
      </w:r>
      <w:r w:rsidRPr="008F3ED7">
        <w:rPr>
          <w:rFonts w:ascii="Calibri" w:hAnsi="Calibri"/>
          <w:sz w:val="24"/>
          <w:lang w:eastAsia="zh-CN"/>
        </w:rPr>
        <w:t>:</w:t>
      </w:r>
    </w:p>
    <w:p w:rsidR="00AB48EF" w:rsidRPr="008F3ED7" w:rsidRDefault="00AB48EF" w:rsidP="00B154ED">
      <w:pPr>
        <w:ind w:firstLine="0"/>
        <w:rPr>
          <w:rFonts w:ascii="Calibri" w:hAnsi="Calibri"/>
          <w:sz w:val="24"/>
          <w:lang w:eastAsia="zh-CN"/>
        </w:rPr>
      </w:pPr>
    </w:p>
    <w:p w:rsidR="00AB48EF" w:rsidRPr="008F3ED7" w:rsidRDefault="00AB48EF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proofErr w:type="spellStart"/>
      <w:r w:rsidRPr="008F3ED7">
        <w:rPr>
          <w:rFonts w:ascii="Calibri" w:hAnsi="Calibri"/>
          <w:sz w:val="24"/>
          <w:lang w:eastAsia="zh-CN"/>
        </w:rPr>
        <w:lastRenderedPageBreak/>
        <w:t>Priorizar</w:t>
      </w:r>
      <w:proofErr w:type="spellEnd"/>
      <w:r w:rsidRPr="008F3ED7">
        <w:rPr>
          <w:rFonts w:ascii="Calibri" w:hAnsi="Calibri"/>
          <w:sz w:val="24"/>
          <w:lang w:eastAsia="zh-CN"/>
        </w:rPr>
        <w:t xml:space="preserve"> os obxectivos e contidos  que se consideren fundamentais para futuras aprendizaxes, que teñan  funcionalidade e aplicación práctica e que fagan referencia a procedementos.</w:t>
      </w:r>
    </w:p>
    <w:p w:rsidR="00AB48EF" w:rsidRPr="008F3ED7" w:rsidRDefault="00AB48EF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Partir sempre dos coñecementos previos de cada alumno.</w:t>
      </w:r>
    </w:p>
    <w:p w:rsidR="00AB48EF" w:rsidRPr="008F3ED7" w:rsidRDefault="00AB48EF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Deseñar actividades que teñan diferentes graos de realización e dificultade e que permitan distintos modos de execución.</w:t>
      </w:r>
    </w:p>
    <w:p w:rsidR="00AB48EF" w:rsidRPr="008F3ED7" w:rsidRDefault="00AB48EF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Deseñar actividades diversas para traballar un mesmo contido e/ou actividades de reforzo para afianzar os contidos mínimos.</w:t>
      </w:r>
    </w:p>
    <w:p w:rsidR="00AB48EF" w:rsidRPr="008F3ED7" w:rsidRDefault="00AB48EF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Propoñer actividades que se leven a cabo con distintos tipos de agrupamentos: pequeno grupo, gran grupo, individual.</w:t>
      </w:r>
    </w:p>
    <w:p w:rsidR="00AB48EF" w:rsidRPr="008F3ED7" w:rsidRDefault="00AB48EF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Planificar actividades de libre execución por parte dos alumnos segundo os seus intereses.</w:t>
      </w:r>
    </w:p>
    <w:p w:rsidR="00AB48EF" w:rsidRPr="008F3ED7" w:rsidRDefault="00AB48EF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 xml:space="preserve">Planificar actividades que faciliten  a manipulación e que teñan aplicación na vida cotiá para relacionar o estudado co entorno e darlle maior </w:t>
      </w:r>
      <w:proofErr w:type="spellStart"/>
      <w:r w:rsidRPr="008F3ED7">
        <w:rPr>
          <w:rFonts w:ascii="Calibri" w:hAnsi="Calibri"/>
          <w:sz w:val="24"/>
          <w:lang w:eastAsia="zh-CN"/>
        </w:rPr>
        <w:t>significatividade</w:t>
      </w:r>
      <w:proofErr w:type="spellEnd"/>
      <w:r w:rsidRPr="008F3ED7">
        <w:rPr>
          <w:rFonts w:ascii="Calibri" w:hAnsi="Calibri"/>
          <w:sz w:val="24"/>
          <w:lang w:eastAsia="zh-CN"/>
        </w:rPr>
        <w:t>.</w:t>
      </w:r>
    </w:p>
    <w:p w:rsidR="00AB48EF" w:rsidRPr="008F3ED7" w:rsidRDefault="00AB48EF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Distribución heteroxénea do alumnado.</w:t>
      </w:r>
    </w:p>
    <w:p w:rsidR="00AB48EF" w:rsidRPr="008F3ED7" w:rsidRDefault="00AB48EF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proofErr w:type="spellStart"/>
      <w:r w:rsidRPr="008F3ED7">
        <w:rPr>
          <w:rFonts w:ascii="Calibri" w:hAnsi="Calibri"/>
          <w:sz w:val="24"/>
          <w:lang w:eastAsia="zh-CN"/>
        </w:rPr>
        <w:t>Ubicación</w:t>
      </w:r>
      <w:proofErr w:type="spellEnd"/>
      <w:r w:rsidRPr="008F3ED7">
        <w:rPr>
          <w:rFonts w:ascii="Calibri" w:hAnsi="Calibri"/>
          <w:sz w:val="24"/>
          <w:lang w:eastAsia="zh-CN"/>
        </w:rPr>
        <w:t xml:space="preserve"> do alumnado con necesidades específicas nos lugares que máis lle favorezan.</w:t>
      </w:r>
    </w:p>
    <w:p w:rsidR="00AB48EF" w:rsidRPr="008F3ED7" w:rsidRDefault="00AB48EF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proofErr w:type="spellStart"/>
      <w:r w:rsidRPr="008F3ED7">
        <w:rPr>
          <w:rFonts w:ascii="Calibri" w:hAnsi="Calibri"/>
          <w:sz w:val="24"/>
          <w:lang w:eastAsia="zh-CN"/>
        </w:rPr>
        <w:t>Plantexar</w:t>
      </w:r>
      <w:proofErr w:type="spellEnd"/>
      <w:r w:rsidRPr="008F3ED7">
        <w:rPr>
          <w:rFonts w:ascii="Calibri" w:hAnsi="Calibri"/>
          <w:sz w:val="24"/>
          <w:lang w:eastAsia="zh-CN"/>
        </w:rPr>
        <w:t xml:space="preserve"> sesións onde se alternen a explicación de teoría coa realización de exercicios prácticos.</w:t>
      </w:r>
    </w:p>
    <w:p w:rsidR="00AB48EF" w:rsidRPr="008F3ED7" w:rsidRDefault="00AB48EF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proofErr w:type="spellStart"/>
      <w:r w:rsidRPr="008F3ED7">
        <w:rPr>
          <w:rFonts w:ascii="Calibri" w:hAnsi="Calibri"/>
          <w:sz w:val="24"/>
          <w:lang w:eastAsia="zh-CN"/>
        </w:rPr>
        <w:t>Priorizar</w:t>
      </w:r>
      <w:proofErr w:type="spellEnd"/>
      <w:r w:rsidRPr="008F3ED7">
        <w:rPr>
          <w:rFonts w:ascii="Calibri" w:hAnsi="Calibri"/>
          <w:sz w:val="24"/>
          <w:lang w:eastAsia="zh-CN"/>
        </w:rPr>
        <w:t xml:space="preserve"> métodos que favorezan a expresión directa, a reflexión, a comunicación e o descubrimento.</w:t>
      </w:r>
    </w:p>
    <w:p w:rsidR="00AB48EF" w:rsidRPr="008F3ED7" w:rsidRDefault="00AB48EF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 xml:space="preserve">Adecuar a linguaxe do material de estudo segundo o nivel de comprensión dos alumnos/as (especialmente para os alumnos/as con </w:t>
      </w:r>
      <w:proofErr w:type="spellStart"/>
      <w:r w:rsidRPr="008F3ED7">
        <w:rPr>
          <w:rFonts w:ascii="Calibri" w:hAnsi="Calibri"/>
          <w:sz w:val="24"/>
          <w:lang w:eastAsia="zh-CN"/>
        </w:rPr>
        <w:t>neae</w:t>
      </w:r>
      <w:proofErr w:type="spellEnd"/>
      <w:r w:rsidRPr="008F3ED7">
        <w:rPr>
          <w:rFonts w:ascii="Calibri" w:hAnsi="Calibri"/>
          <w:sz w:val="24"/>
          <w:lang w:eastAsia="zh-CN"/>
        </w:rPr>
        <w:t>).</w:t>
      </w:r>
    </w:p>
    <w:p w:rsidR="00AB48EF" w:rsidRPr="008F3ED7" w:rsidRDefault="00AB48EF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 xml:space="preserve">Seleccionar técnicas e estratexias metodolóxicas que sendo útiles para todos os alumnos/as, tamén o sexan para os que presentan dificultades de aprendizaxe e </w:t>
      </w:r>
      <w:proofErr w:type="spellStart"/>
      <w:r w:rsidRPr="008F3ED7">
        <w:rPr>
          <w:rFonts w:ascii="Calibri" w:hAnsi="Calibri"/>
          <w:sz w:val="24"/>
          <w:lang w:eastAsia="zh-CN"/>
        </w:rPr>
        <w:t>neae</w:t>
      </w:r>
      <w:proofErr w:type="spellEnd"/>
      <w:r w:rsidRPr="008F3ED7">
        <w:rPr>
          <w:rFonts w:ascii="Calibri" w:hAnsi="Calibri"/>
          <w:sz w:val="24"/>
          <w:lang w:eastAsia="zh-CN"/>
        </w:rPr>
        <w:t>. Son especialmente adecuadas: técnicas de demostración e modelado, técnicas de traballo cooperativo, titorías entre iguais, traballo por proxectos, …</w:t>
      </w:r>
    </w:p>
    <w:p w:rsidR="00AB48EF" w:rsidRPr="008F3ED7" w:rsidRDefault="00AB48EF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 xml:space="preserve">Favorecer o tratamento globalizado e </w:t>
      </w:r>
      <w:proofErr w:type="spellStart"/>
      <w:r w:rsidRPr="008F3ED7">
        <w:rPr>
          <w:rFonts w:ascii="Calibri" w:hAnsi="Calibri"/>
          <w:sz w:val="24"/>
          <w:lang w:eastAsia="zh-CN"/>
        </w:rPr>
        <w:t>interdisciplinar</w:t>
      </w:r>
      <w:proofErr w:type="spellEnd"/>
      <w:r w:rsidRPr="008F3ED7">
        <w:rPr>
          <w:rFonts w:ascii="Calibri" w:hAnsi="Calibri"/>
          <w:sz w:val="24"/>
          <w:lang w:eastAsia="zh-CN"/>
        </w:rPr>
        <w:t xml:space="preserve"> dos contidos de aprendizaxe buscando a xeneralización.</w:t>
      </w:r>
    </w:p>
    <w:p w:rsidR="00AB48EF" w:rsidRPr="008F3ED7" w:rsidRDefault="00AB48EF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Partir das motivacións e intereses dos nenos/as (centros de interese).</w:t>
      </w:r>
    </w:p>
    <w:p w:rsidR="00AB48EF" w:rsidRPr="008F3ED7" w:rsidRDefault="00AB48EF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Fomentar un bo clima de relacións sociais (respecto e tolerancia).</w:t>
      </w:r>
    </w:p>
    <w:p w:rsidR="00AB48EF" w:rsidRPr="008F3ED7" w:rsidRDefault="00AB48EF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Favorecer o uso de distintos materiais e recursos para que podan manipular e experimentar.</w:t>
      </w:r>
    </w:p>
    <w:p w:rsidR="00AB48EF" w:rsidRPr="008F3ED7" w:rsidRDefault="00AB48EF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Empregar distintos espazos e recursos dentro e fóra da aula.</w:t>
      </w:r>
    </w:p>
    <w:p w:rsidR="00AB48EF" w:rsidRPr="008F3ED7" w:rsidRDefault="00AB48EF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lastRenderedPageBreak/>
        <w:t xml:space="preserve">Introducir a avaliación do contexto de aula (avaliación continua, valorar o traballo diario, os intereses, a participación, traballos individuais e </w:t>
      </w:r>
      <w:proofErr w:type="spellStart"/>
      <w:r w:rsidRPr="008F3ED7">
        <w:rPr>
          <w:rFonts w:ascii="Calibri" w:hAnsi="Calibri"/>
          <w:sz w:val="24"/>
          <w:lang w:eastAsia="zh-CN"/>
        </w:rPr>
        <w:t>grupais</w:t>
      </w:r>
      <w:proofErr w:type="spellEnd"/>
      <w:r w:rsidRPr="008F3ED7">
        <w:rPr>
          <w:rFonts w:ascii="Calibri" w:hAnsi="Calibri"/>
          <w:sz w:val="24"/>
          <w:lang w:eastAsia="zh-CN"/>
        </w:rPr>
        <w:t>, …)</w:t>
      </w:r>
    </w:p>
    <w:p w:rsidR="00AB48EF" w:rsidRPr="008F3ED7" w:rsidRDefault="00AB48EF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Concretar e/ou facilitar os contidos mínimos que deben estudar.</w:t>
      </w:r>
    </w:p>
    <w:p w:rsidR="00AB48EF" w:rsidRPr="008F3ED7" w:rsidRDefault="00AB48EF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proofErr w:type="spellStart"/>
      <w:r w:rsidRPr="008F3ED7">
        <w:rPr>
          <w:rFonts w:ascii="Calibri" w:hAnsi="Calibri"/>
          <w:sz w:val="24"/>
          <w:lang w:eastAsia="zh-CN"/>
        </w:rPr>
        <w:t>Plantexar</w:t>
      </w:r>
      <w:proofErr w:type="spellEnd"/>
      <w:r w:rsidRPr="008F3ED7">
        <w:rPr>
          <w:rFonts w:ascii="Calibri" w:hAnsi="Calibri"/>
          <w:sz w:val="24"/>
          <w:lang w:eastAsia="zh-CN"/>
        </w:rPr>
        <w:t xml:space="preserve"> modificacións na forma de preguntar nas probas de avaliación (tipo test, de desenvolvemento, exames orais, preguntas de unir con frechas, preguntas curtas, </w:t>
      </w:r>
      <w:proofErr w:type="spellStart"/>
      <w:r w:rsidRPr="008F3ED7">
        <w:rPr>
          <w:rFonts w:ascii="Calibri" w:hAnsi="Calibri"/>
          <w:sz w:val="24"/>
          <w:lang w:eastAsia="zh-CN"/>
        </w:rPr>
        <w:t>secuenciar</w:t>
      </w:r>
      <w:proofErr w:type="spellEnd"/>
      <w:r w:rsidRPr="008F3ED7">
        <w:rPr>
          <w:rFonts w:ascii="Calibri" w:hAnsi="Calibri"/>
          <w:sz w:val="24"/>
          <w:lang w:eastAsia="zh-CN"/>
        </w:rPr>
        <w:t xml:space="preserve"> os pasos dun problema, distanciar as preguntas en distintas follas, empregar apoios visuais, uso das </w:t>
      </w:r>
      <w:proofErr w:type="spellStart"/>
      <w:r w:rsidRPr="008F3ED7">
        <w:rPr>
          <w:rFonts w:ascii="Calibri" w:hAnsi="Calibri"/>
          <w:sz w:val="24"/>
          <w:lang w:eastAsia="zh-CN"/>
        </w:rPr>
        <w:t>TICs</w:t>
      </w:r>
      <w:proofErr w:type="spellEnd"/>
      <w:r w:rsidRPr="008F3ED7">
        <w:rPr>
          <w:rFonts w:ascii="Calibri" w:hAnsi="Calibri"/>
          <w:sz w:val="24"/>
          <w:lang w:eastAsia="zh-CN"/>
        </w:rPr>
        <w:t>, …)</w:t>
      </w:r>
    </w:p>
    <w:p w:rsidR="00AB48EF" w:rsidRPr="008F3ED7" w:rsidRDefault="00AB48EF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Distribución do mobiliario na aula para mellorar a accesibilidade e a optimización da iluminación.</w:t>
      </w:r>
    </w:p>
    <w:p w:rsidR="00AB48EF" w:rsidRDefault="00AB48EF" w:rsidP="003B04A0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Contratos didácticos co alumnado e coas familias.</w:t>
      </w:r>
    </w:p>
    <w:p w:rsidR="00AB48EF" w:rsidRDefault="00AB48EF" w:rsidP="003B04A0">
      <w:pPr>
        <w:rPr>
          <w:rFonts w:ascii="Calibri" w:hAnsi="Calibri"/>
          <w:sz w:val="24"/>
          <w:lang w:eastAsia="zh-CN"/>
        </w:rPr>
      </w:pPr>
    </w:p>
    <w:p w:rsidR="00AB48EF" w:rsidRDefault="00AB48EF" w:rsidP="003B04A0">
      <w:pPr>
        <w:rPr>
          <w:rFonts w:ascii="Calibri" w:hAnsi="Calibri"/>
          <w:sz w:val="24"/>
          <w:lang w:eastAsia="zh-CN"/>
        </w:rPr>
      </w:pPr>
      <w:proofErr w:type="spellStart"/>
      <w:r>
        <w:rPr>
          <w:rFonts w:ascii="Calibri" w:hAnsi="Calibri"/>
          <w:sz w:val="24"/>
          <w:lang w:eastAsia="zh-CN"/>
        </w:rPr>
        <w:t>Implementaranse</w:t>
      </w:r>
      <w:proofErr w:type="spellEnd"/>
      <w:r>
        <w:rPr>
          <w:rFonts w:ascii="Calibri" w:hAnsi="Calibri"/>
          <w:sz w:val="24"/>
          <w:lang w:eastAsia="zh-CN"/>
        </w:rPr>
        <w:t xml:space="preserve"> tamén as medidas deseñadas para o alumnado con necesidades específicas de apoio educativo: apoio de especialistas en pedagoxía terapéutica e audición e linguaxe, apoio de profesorado ordinario con horario dispoñible, </w:t>
      </w:r>
      <w:proofErr w:type="spellStart"/>
      <w:r>
        <w:rPr>
          <w:rFonts w:ascii="Calibri" w:hAnsi="Calibri"/>
          <w:sz w:val="24"/>
          <w:lang w:eastAsia="zh-CN"/>
        </w:rPr>
        <w:t>etc</w:t>
      </w:r>
      <w:proofErr w:type="spellEnd"/>
      <w:r>
        <w:rPr>
          <w:rFonts w:ascii="Calibri" w:hAnsi="Calibri"/>
          <w:sz w:val="24"/>
          <w:lang w:eastAsia="zh-CN"/>
        </w:rPr>
        <w:t>.</w:t>
      </w:r>
    </w:p>
    <w:p w:rsidR="00AB48EF" w:rsidRPr="003B04A0" w:rsidRDefault="00AB48EF" w:rsidP="003B04A0">
      <w:pPr>
        <w:rPr>
          <w:rFonts w:ascii="Calibri" w:hAnsi="Calibri"/>
          <w:sz w:val="24"/>
          <w:lang w:eastAsia="zh-CN"/>
        </w:rPr>
      </w:pPr>
    </w:p>
    <w:p w:rsidR="00AB48EF" w:rsidRDefault="00AB48EF" w:rsidP="003B04A0">
      <w:pPr>
        <w:rPr>
          <w:rFonts w:ascii="Calibri" w:hAnsi="Calibri" w:cs="Arial"/>
          <w:b/>
          <w:bCs/>
          <w:sz w:val="24"/>
        </w:rPr>
      </w:pPr>
    </w:p>
    <w:p w:rsidR="00AB48EF" w:rsidRPr="003B04A0" w:rsidRDefault="00D93A10" w:rsidP="003B04A0">
      <w:pPr>
        <w:rPr>
          <w:rFonts w:ascii="Calibri" w:hAnsi="Calibri" w:cs="Arial"/>
          <w:b/>
          <w:bCs/>
          <w:sz w:val="24"/>
        </w:rPr>
      </w:pPr>
      <w:r>
        <w:rPr>
          <w:rFonts w:ascii="Calibri" w:hAnsi="Calibri" w:cs="Arial"/>
          <w:b/>
          <w:bCs/>
          <w:sz w:val="24"/>
        </w:rPr>
        <w:t>11</w:t>
      </w:r>
      <w:r w:rsidR="00AB48EF">
        <w:rPr>
          <w:rFonts w:ascii="Calibri" w:hAnsi="Calibri" w:cs="Arial"/>
          <w:b/>
          <w:bCs/>
          <w:sz w:val="24"/>
        </w:rPr>
        <w:t>. Avaliación do proceso de ensino e da práctica docente</w:t>
      </w:r>
    </w:p>
    <w:p w:rsidR="00AB48EF" w:rsidRPr="003B04A0" w:rsidRDefault="00AB48EF" w:rsidP="003B04A0">
      <w:pPr>
        <w:rPr>
          <w:rFonts w:ascii="Calibri" w:hAnsi="Calibri" w:cs="Arial"/>
          <w:b/>
          <w:bCs/>
          <w:sz w:val="24"/>
        </w:rPr>
      </w:pPr>
    </w:p>
    <w:p w:rsidR="00AB48EF" w:rsidRPr="003B04A0" w:rsidRDefault="00AB48EF" w:rsidP="003B04A0">
      <w:pPr>
        <w:rPr>
          <w:rFonts w:ascii="Calibri" w:hAnsi="Calibri"/>
          <w:sz w:val="24"/>
        </w:rPr>
      </w:pPr>
      <w:bookmarkStart w:id="0" w:name="_Toc433099662"/>
      <w:bookmarkStart w:id="1" w:name="_Toc440355816"/>
      <w:r w:rsidRPr="003B04A0">
        <w:rPr>
          <w:rFonts w:ascii="Calibri" w:hAnsi="Calibri"/>
          <w:sz w:val="24"/>
        </w:rPr>
        <w:t>Indicadores de logro do proceso de ensino</w:t>
      </w:r>
      <w:bookmarkEnd w:id="0"/>
      <w:bookmarkEnd w:id="1"/>
    </w:p>
    <w:p w:rsidR="00AB48EF" w:rsidRPr="003B04A0" w:rsidRDefault="00AB48EF" w:rsidP="003B04A0">
      <w:pPr>
        <w:rPr>
          <w:rFonts w:ascii="Calibri" w:hAnsi="Calibri"/>
          <w:b/>
          <w:bCs/>
          <w:sz w:val="24"/>
        </w:rPr>
      </w:pPr>
    </w:p>
    <w:tbl>
      <w:tblPr>
        <w:tblpPr w:leftFromText="141" w:rightFromText="141" w:vertAnchor="text" w:tblpX="423" w:tblpY="1"/>
        <w:tblOverlap w:val="never"/>
        <w:tblW w:w="13698" w:type="dxa"/>
        <w:tblCellMar>
          <w:left w:w="70" w:type="dxa"/>
          <w:right w:w="70" w:type="dxa"/>
        </w:tblCellMar>
        <w:tblLook w:val="00A0"/>
      </w:tblPr>
      <w:tblGrid>
        <w:gridCol w:w="10603"/>
        <w:gridCol w:w="774"/>
        <w:gridCol w:w="773"/>
        <w:gridCol w:w="773"/>
        <w:gridCol w:w="775"/>
      </w:tblGrid>
      <w:tr w:rsidR="00AB48EF" w:rsidRPr="003B04A0" w:rsidTr="003B04A0">
        <w:trPr>
          <w:trHeight w:val="259"/>
        </w:trPr>
        <w:tc>
          <w:tcPr>
            <w:tcW w:w="10603" w:type="dxa"/>
            <w:tcBorders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</w:p>
        </w:tc>
        <w:tc>
          <w:tcPr>
            <w:tcW w:w="3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Escala</w:t>
            </w:r>
          </w:p>
        </w:tc>
      </w:tr>
      <w:tr w:rsidR="00AB48EF" w:rsidRPr="003B04A0" w:rsidTr="003B04A0">
        <w:trPr>
          <w:trHeight w:val="259"/>
        </w:trPr>
        <w:tc>
          <w:tcPr>
            <w:tcW w:w="1060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b/>
                <w:bCs/>
                <w:sz w:val="24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1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2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3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4</w:t>
            </w:r>
          </w:p>
        </w:tc>
      </w:tr>
      <w:tr w:rsidR="00AB48EF" w:rsidRPr="003B04A0" w:rsidTr="003B04A0">
        <w:trPr>
          <w:trHeight w:val="346"/>
        </w:trPr>
        <w:tc>
          <w:tcPr>
            <w:tcW w:w="10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1. O nivel de dificultade foi adecuado ás características do alumnado.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AB48EF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2. Conseguiuse crear un conflito cognitivo que favoreceu a aprendizaxe.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AB48EF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3. Conseguiuse motivar para lograr a actividade intelectual e física do alumnado.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</w:tr>
      <w:tr w:rsidR="00AB48EF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4. Conseguiuse a participación activa de todo o alumnado.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AB48EF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lastRenderedPageBreak/>
              <w:t>5. Contouse co apoio e coa implicación das familias no traballo do alumnado.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</w:tr>
      <w:tr w:rsidR="00AB48EF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6. Mantívose un contacto periódico coa familia por parte do profesorado.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AB48EF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7. Adoptáronse as medidas curriculares adecuadas para atender ao alumnado con NEAE.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AB48EF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8. Adoptáronse as medidas organizativas adecuadas para atender ao alumnado con NEAE.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AB48EF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9. Atendeuse adecuadamente á diversidade do alumnado.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</w:tr>
      <w:tr w:rsidR="00AB48EF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10. Usáronse distintos instrumentos de avaliación.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AB48EF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11. Dáse un peso real á observación do traballo na aula.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AB48EF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12. Valorouse adecuadamente o traballo colaborativo do alumnado dentro do grupo.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</w:tr>
    </w:tbl>
    <w:p w:rsidR="00AB48EF" w:rsidRPr="003B04A0" w:rsidRDefault="00AB48EF" w:rsidP="003B04A0">
      <w:pPr>
        <w:rPr>
          <w:rFonts w:ascii="Calibri" w:hAnsi="Calibri"/>
          <w:sz w:val="24"/>
          <w:lang w:val="pt-PT"/>
        </w:rPr>
      </w:pPr>
      <w:r w:rsidRPr="003B04A0">
        <w:rPr>
          <w:rFonts w:ascii="Calibri" w:hAnsi="Calibri"/>
          <w:sz w:val="24"/>
          <w:lang w:val="pt-PT"/>
        </w:rPr>
        <w:br w:type="textWrapping" w:clear="all"/>
      </w:r>
    </w:p>
    <w:p w:rsidR="00AB48EF" w:rsidRDefault="00AB48EF" w:rsidP="003B04A0">
      <w:pPr>
        <w:rPr>
          <w:rFonts w:ascii="Calibri" w:hAnsi="Calibri"/>
          <w:sz w:val="24"/>
        </w:rPr>
      </w:pPr>
      <w:bookmarkStart w:id="2" w:name="_Toc433099663"/>
      <w:bookmarkStart w:id="3" w:name="_Toc440355817"/>
    </w:p>
    <w:p w:rsidR="00AB48EF" w:rsidRPr="003B04A0" w:rsidRDefault="00AB48EF" w:rsidP="003B04A0">
      <w:pPr>
        <w:rPr>
          <w:rFonts w:ascii="Calibri" w:hAnsi="Calibri"/>
          <w:sz w:val="24"/>
        </w:rPr>
      </w:pPr>
      <w:r w:rsidRPr="003B04A0">
        <w:rPr>
          <w:rFonts w:ascii="Calibri" w:hAnsi="Calibri"/>
          <w:sz w:val="24"/>
        </w:rPr>
        <w:t>Indicadores de logro da práctica docente</w:t>
      </w:r>
      <w:bookmarkEnd w:id="2"/>
      <w:bookmarkEnd w:id="3"/>
      <w:r w:rsidRPr="003B04A0">
        <w:rPr>
          <w:rFonts w:ascii="Calibri" w:hAnsi="Calibri"/>
          <w:sz w:val="24"/>
        </w:rPr>
        <w:t xml:space="preserve"> </w:t>
      </w:r>
    </w:p>
    <w:tbl>
      <w:tblPr>
        <w:tblW w:w="13784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/>
      </w:tblPr>
      <w:tblGrid>
        <w:gridCol w:w="10639"/>
        <w:gridCol w:w="787"/>
        <w:gridCol w:w="786"/>
        <w:gridCol w:w="786"/>
        <w:gridCol w:w="786"/>
      </w:tblGrid>
      <w:tr w:rsidR="00AB48EF" w:rsidRPr="003B04A0" w:rsidTr="00356E2A">
        <w:trPr>
          <w:trHeight w:val="265"/>
        </w:trPr>
        <w:tc>
          <w:tcPr>
            <w:tcW w:w="10639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:rsidR="00AB48EF" w:rsidRPr="003B04A0" w:rsidRDefault="00AB48EF" w:rsidP="003B04A0">
            <w:pPr>
              <w:rPr>
                <w:rFonts w:ascii="Calibri" w:hAnsi="Calibri"/>
                <w:b/>
                <w:bCs/>
                <w:sz w:val="24"/>
              </w:rPr>
            </w:pPr>
          </w:p>
        </w:tc>
        <w:tc>
          <w:tcPr>
            <w:tcW w:w="3145" w:type="dxa"/>
            <w:gridSpan w:val="4"/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Escala</w:t>
            </w:r>
          </w:p>
        </w:tc>
      </w:tr>
      <w:tr w:rsidR="00AB48EF" w:rsidRPr="003B04A0" w:rsidTr="00356E2A">
        <w:trPr>
          <w:trHeight w:val="354"/>
        </w:trPr>
        <w:tc>
          <w:tcPr>
            <w:tcW w:w="10639" w:type="dxa"/>
            <w:tcBorders>
              <w:top w:val="nil"/>
              <w:left w:val="nil"/>
            </w:tcBorders>
            <w:shd w:val="clear" w:color="auto" w:fill="FFFFFF"/>
            <w:vAlign w:val="center"/>
          </w:tcPr>
          <w:p w:rsidR="00AB48EF" w:rsidRPr="003B04A0" w:rsidRDefault="00AB48EF" w:rsidP="003B04A0">
            <w:pPr>
              <w:rPr>
                <w:rFonts w:ascii="Calibri" w:hAnsi="Calibri"/>
                <w:b/>
                <w:bCs/>
                <w:sz w:val="24"/>
              </w:rPr>
            </w:pP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1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2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3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4</w:t>
            </w:r>
          </w:p>
        </w:tc>
      </w:tr>
      <w:tr w:rsidR="00AB48EF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1. Como norma xeral, fanse explicacións xerais para todo o alumnado.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AB48EF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2. Ofrécense a cada alumno/a as explicacións individualizadas que precisa.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AB48EF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3. Elabóranse actividades atendendo á diversidade.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</w:tr>
      <w:tr w:rsidR="00AB48EF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4. Elabóranse probas de avaliación adaptadas ás necesidades do alumnado con NEAE.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AB48EF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5. Utilízanse distintas estratexias metodolóxicas en función dos temas a tratar.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AB48EF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6. Combínase o traballo individual e en equipo.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AB48EF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lastRenderedPageBreak/>
              <w:t xml:space="preserve">7. Poténcianse estratexias de animación á lectura. 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AB48EF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8. Poténcianse estratexias tanto de expresión como de comprensión oral e escrita.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</w:p>
        </w:tc>
      </w:tr>
      <w:tr w:rsidR="00AB48EF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9. Incorpóranse as TIC aos procesos de ensino – aprendizaxe.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</w:tr>
      <w:tr w:rsidR="00AB48EF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AB48EF" w:rsidRPr="003B04A0" w:rsidRDefault="00AB48EF" w:rsidP="007636DC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10. Préstase atención aos elementos transversais</w:t>
            </w:r>
            <w:r>
              <w:rPr>
                <w:rFonts w:ascii="Calibri" w:hAnsi="Calibri"/>
                <w:sz w:val="24"/>
              </w:rPr>
              <w:t xml:space="preserve">. 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AB48EF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11. Ofrécense ao alumnado de forma rápida os resultados das probas / traballos, etc.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</w:tr>
      <w:tr w:rsidR="00AB48EF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 xml:space="preserve">12. Analízanse e coméntanse co alumnado os aspectos máis significativos derivados da corrección das probas, traballos, </w:t>
            </w:r>
            <w:proofErr w:type="spellStart"/>
            <w:r w:rsidRPr="003B04A0">
              <w:rPr>
                <w:rFonts w:ascii="Calibri" w:hAnsi="Calibri"/>
                <w:sz w:val="24"/>
              </w:rPr>
              <w:t>etc</w:t>
            </w:r>
            <w:proofErr w:type="spellEnd"/>
            <w:r w:rsidRPr="003B04A0">
              <w:rPr>
                <w:rFonts w:ascii="Calibri" w:hAnsi="Calibri"/>
                <w:sz w:val="24"/>
              </w:rPr>
              <w:t>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AB48EF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13. Dáselle ao alumnado a posibilidade de visualizar e comentar os seus acertos e erros.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</w:tr>
      <w:tr w:rsidR="00AB48EF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14. Grao de implicación do profesorado nas funcións de titoría e orientación.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AB48EF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15. Adecuación, logo da súa aplicación, das ACS propostas e aprobadas.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AB48EF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AB48EF" w:rsidRPr="003B04A0" w:rsidRDefault="00AB48EF" w:rsidP="007636DC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1</w:t>
            </w:r>
            <w:r>
              <w:rPr>
                <w:rFonts w:ascii="Calibri" w:hAnsi="Calibri"/>
                <w:sz w:val="24"/>
              </w:rPr>
              <w:t>6</w:t>
            </w:r>
            <w:r w:rsidRPr="003B04A0">
              <w:rPr>
                <w:rFonts w:ascii="Calibri" w:hAnsi="Calibri"/>
                <w:sz w:val="24"/>
              </w:rPr>
              <w:t xml:space="preserve">. Avalíase a eficacia dos programas de apoio, reforzo, recuperación, </w:t>
            </w:r>
            <w:proofErr w:type="spellStart"/>
            <w:r w:rsidRPr="003B04A0">
              <w:rPr>
                <w:rFonts w:ascii="Calibri" w:hAnsi="Calibri"/>
                <w:sz w:val="24"/>
              </w:rPr>
              <w:t>ampliación…</w:t>
            </w:r>
            <w:proofErr w:type="spellEnd"/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</w:tbl>
    <w:p w:rsidR="00AB48EF" w:rsidRPr="003B04A0" w:rsidRDefault="00AB48EF" w:rsidP="003B04A0">
      <w:pPr>
        <w:rPr>
          <w:rFonts w:ascii="Calibri" w:hAnsi="Calibri"/>
          <w:sz w:val="24"/>
        </w:rPr>
      </w:pPr>
    </w:p>
    <w:p w:rsidR="00AB48EF" w:rsidRDefault="00AB48EF" w:rsidP="003B04A0">
      <w:pPr>
        <w:rPr>
          <w:rFonts w:ascii="Calibri" w:hAnsi="Calibri"/>
          <w:sz w:val="24"/>
        </w:rPr>
      </w:pPr>
      <w:bookmarkStart w:id="4" w:name="_Toc433099664"/>
      <w:bookmarkStart w:id="5" w:name="_Toc440355818"/>
    </w:p>
    <w:bookmarkEnd w:id="4"/>
    <w:bookmarkEnd w:id="5"/>
    <w:p w:rsidR="00AB48EF" w:rsidRDefault="00AB48EF" w:rsidP="003B04A0">
      <w:pPr>
        <w:rPr>
          <w:rFonts w:ascii="Calibri" w:hAnsi="Calibri"/>
          <w:sz w:val="24"/>
        </w:rPr>
      </w:pPr>
    </w:p>
    <w:p w:rsidR="00AB48EF" w:rsidRPr="00356E2A" w:rsidRDefault="00D93A10" w:rsidP="003B04A0">
      <w:pPr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>12</w:t>
      </w:r>
      <w:r w:rsidR="00AB48EF" w:rsidRPr="00356E2A">
        <w:rPr>
          <w:rFonts w:ascii="Calibri" w:hAnsi="Calibri"/>
          <w:b/>
          <w:sz w:val="24"/>
        </w:rPr>
        <w:t xml:space="preserve">. Avaliación da programación </w:t>
      </w:r>
      <w:r w:rsidR="00AB48EF">
        <w:rPr>
          <w:rFonts w:ascii="Calibri" w:hAnsi="Calibri"/>
          <w:b/>
          <w:sz w:val="24"/>
        </w:rPr>
        <w:t>didáctica</w:t>
      </w:r>
    </w:p>
    <w:p w:rsidR="00AB48EF" w:rsidRDefault="00AB48EF" w:rsidP="003B04A0">
      <w:pPr>
        <w:rPr>
          <w:rFonts w:ascii="Calibri" w:hAnsi="Calibri"/>
          <w:b/>
          <w:sz w:val="24"/>
        </w:rPr>
      </w:pPr>
    </w:p>
    <w:p w:rsidR="00AB48EF" w:rsidRPr="00356E2A" w:rsidRDefault="00AB48EF" w:rsidP="003B04A0">
      <w:pPr>
        <w:rPr>
          <w:rFonts w:ascii="Calibri" w:hAnsi="Calibri"/>
          <w:sz w:val="24"/>
        </w:rPr>
      </w:pPr>
      <w:r w:rsidRPr="00356E2A">
        <w:rPr>
          <w:rFonts w:ascii="Calibri" w:hAnsi="Calibri"/>
          <w:sz w:val="24"/>
        </w:rPr>
        <w:t>Period</w:t>
      </w:r>
      <w:r>
        <w:rPr>
          <w:rFonts w:ascii="Calibri" w:hAnsi="Calibri"/>
          <w:sz w:val="24"/>
        </w:rPr>
        <w:t>icidade coa que se revisará: cada ano, a principio de curso</w:t>
      </w:r>
    </w:p>
    <w:p w:rsidR="00AB48EF" w:rsidRDefault="00AB48EF" w:rsidP="003B04A0">
      <w:pPr>
        <w:rPr>
          <w:rFonts w:ascii="Calibri" w:hAnsi="Calibri"/>
          <w:sz w:val="24"/>
        </w:rPr>
      </w:pPr>
      <w:bookmarkStart w:id="6" w:name="_Toc440355820"/>
    </w:p>
    <w:p w:rsidR="00AB48EF" w:rsidRPr="003B04A0" w:rsidRDefault="00AB48EF" w:rsidP="003B04A0">
      <w:pPr>
        <w:rPr>
          <w:rFonts w:ascii="Calibri" w:hAnsi="Calibri"/>
          <w:sz w:val="24"/>
        </w:rPr>
      </w:pPr>
      <w:r w:rsidRPr="003B04A0">
        <w:rPr>
          <w:rFonts w:ascii="Calibri" w:hAnsi="Calibri"/>
          <w:sz w:val="24"/>
        </w:rPr>
        <w:t>Indicadores</w:t>
      </w:r>
      <w:bookmarkEnd w:id="6"/>
      <w:r w:rsidRPr="003B04A0">
        <w:rPr>
          <w:rFonts w:ascii="Calibri" w:hAnsi="Calibri"/>
          <w:sz w:val="24"/>
        </w:rPr>
        <w:t xml:space="preserve"> </w:t>
      </w:r>
    </w:p>
    <w:tbl>
      <w:tblPr>
        <w:tblW w:w="13641" w:type="dxa"/>
        <w:tblInd w:w="354" w:type="dxa"/>
        <w:tblCellMar>
          <w:left w:w="70" w:type="dxa"/>
          <w:right w:w="70" w:type="dxa"/>
        </w:tblCellMar>
        <w:tblLook w:val="00A0"/>
      </w:tblPr>
      <w:tblGrid>
        <w:gridCol w:w="11213"/>
        <w:gridCol w:w="627"/>
        <w:gridCol w:w="587"/>
        <w:gridCol w:w="587"/>
        <w:gridCol w:w="627"/>
      </w:tblGrid>
      <w:tr w:rsidR="00AB48EF" w:rsidRPr="003B04A0" w:rsidTr="003B04A0">
        <w:trPr>
          <w:trHeight w:val="293"/>
        </w:trPr>
        <w:tc>
          <w:tcPr>
            <w:tcW w:w="11213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</w:p>
        </w:tc>
        <w:tc>
          <w:tcPr>
            <w:tcW w:w="2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Escala</w:t>
            </w:r>
          </w:p>
        </w:tc>
      </w:tr>
      <w:tr w:rsidR="00AB48EF" w:rsidRPr="003B04A0" w:rsidTr="003B04A0">
        <w:trPr>
          <w:trHeight w:val="334"/>
        </w:trPr>
        <w:tc>
          <w:tcPr>
            <w:tcW w:w="1121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1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4</w:t>
            </w:r>
          </w:p>
        </w:tc>
      </w:tr>
      <w:tr w:rsidR="00AB48EF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lastRenderedPageBreak/>
              <w:t xml:space="preserve">O desenvolvemento da programación respondeu á </w:t>
            </w:r>
            <w:proofErr w:type="spellStart"/>
            <w:r w:rsidRPr="003B04A0">
              <w:rPr>
                <w:rFonts w:ascii="Calibri" w:hAnsi="Calibri"/>
                <w:sz w:val="24"/>
              </w:rPr>
              <w:t>secuenciación</w:t>
            </w:r>
            <w:proofErr w:type="spellEnd"/>
            <w:r w:rsidRPr="003B04A0">
              <w:rPr>
                <w:rFonts w:ascii="Calibri" w:hAnsi="Calibri"/>
                <w:sz w:val="24"/>
              </w:rPr>
              <w:t xml:space="preserve"> e a </w:t>
            </w:r>
            <w:proofErr w:type="spellStart"/>
            <w:r w:rsidRPr="003B04A0">
              <w:rPr>
                <w:rFonts w:ascii="Calibri" w:hAnsi="Calibri"/>
                <w:sz w:val="24"/>
              </w:rPr>
              <w:t>temporalización</w:t>
            </w:r>
            <w:proofErr w:type="spellEnd"/>
            <w:r w:rsidRPr="003B04A0">
              <w:rPr>
                <w:rFonts w:ascii="Calibri" w:hAnsi="Calibri"/>
                <w:sz w:val="24"/>
              </w:rPr>
              <w:t xml:space="preserve"> previstas.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AB48EF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48EF" w:rsidRPr="003B04A0" w:rsidRDefault="00AB48EF" w:rsidP="007636DC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 xml:space="preserve">Adecuación da </w:t>
            </w:r>
            <w:proofErr w:type="spellStart"/>
            <w:r w:rsidRPr="003B04A0">
              <w:rPr>
                <w:rFonts w:ascii="Calibri" w:hAnsi="Calibri"/>
                <w:sz w:val="24"/>
              </w:rPr>
              <w:t>secuenciación</w:t>
            </w:r>
            <w:proofErr w:type="spellEnd"/>
            <w:r w:rsidRPr="003B04A0">
              <w:rPr>
                <w:rFonts w:ascii="Calibri" w:hAnsi="Calibri"/>
                <w:sz w:val="24"/>
              </w:rPr>
              <w:t xml:space="preserve"> dos estándares para cada </w:t>
            </w:r>
            <w:r>
              <w:rPr>
                <w:rFonts w:ascii="Calibri" w:hAnsi="Calibri"/>
                <w:sz w:val="24"/>
              </w:rPr>
              <w:t>avaliación</w:t>
            </w:r>
            <w:r w:rsidRPr="003B04A0">
              <w:rPr>
                <w:rFonts w:ascii="Calibri" w:hAnsi="Calibri"/>
                <w:sz w:val="24"/>
              </w:rPr>
              <w:t>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AB48EF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48EF" w:rsidRPr="003B04A0" w:rsidRDefault="00AB48EF" w:rsidP="007636DC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 xml:space="preserve">Adecuación </w:t>
            </w:r>
            <w:r>
              <w:rPr>
                <w:rFonts w:ascii="Calibri" w:hAnsi="Calibri"/>
                <w:sz w:val="24"/>
              </w:rPr>
              <w:t>dos estándares mínimos para a promoción do alumnado</w:t>
            </w:r>
            <w:r w:rsidRPr="003B04A0">
              <w:rPr>
                <w:rFonts w:ascii="Calibri" w:hAnsi="Calibri"/>
                <w:sz w:val="24"/>
              </w:rPr>
              <w:t>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AB48EF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Asignación a cada estándar do peso correspondente na cualificación.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AB48EF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Vinculación de cada estándar a un ou varios instrumentos para a súa avaliación.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AB48EF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Concreción dos elementos transversais.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AB48EF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Adecuación da secuencia de traballo na aula.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AB48EF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Adecuación dos materiais didácticos utilizados.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AB48EF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 xml:space="preserve">Adecuación do libro </w:t>
            </w:r>
            <w:r>
              <w:rPr>
                <w:rFonts w:ascii="Calibri" w:hAnsi="Calibri"/>
                <w:sz w:val="24"/>
              </w:rPr>
              <w:t>de texto</w:t>
            </w:r>
            <w:r w:rsidRPr="003B04A0">
              <w:rPr>
                <w:rFonts w:ascii="Calibri" w:hAnsi="Calibri"/>
                <w:sz w:val="24"/>
              </w:rPr>
              <w:t>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AB48EF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48EF" w:rsidRPr="003B04A0" w:rsidRDefault="00AB48EF" w:rsidP="007636DC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Adecuación do plan de avaliación inicial deseñado.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AB48EF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Adecuación d</w:t>
            </w:r>
            <w:r>
              <w:rPr>
                <w:rFonts w:ascii="Calibri" w:hAnsi="Calibri"/>
                <w:sz w:val="24"/>
              </w:rPr>
              <w:t>a proba de avaliación inicial</w:t>
            </w:r>
            <w:r w:rsidRPr="003B04A0">
              <w:rPr>
                <w:rFonts w:ascii="Calibri" w:hAnsi="Calibri"/>
                <w:sz w:val="24"/>
              </w:rPr>
              <w:t>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AB48EF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48EF" w:rsidRPr="003B04A0" w:rsidRDefault="00AB48EF" w:rsidP="007636DC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Adecuación das pautas xerais establecidas para a avaliación continua</w:t>
            </w:r>
            <w:r>
              <w:rPr>
                <w:rFonts w:ascii="Calibri" w:hAnsi="Calibri"/>
                <w:sz w:val="24"/>
              </w:rPr>
              <w:t xml:space="preserve">. 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AB48EF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Adecuación dos exames, tendo en conta o valor de cada estándar.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AB48EF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 xml:space="preserve">Adecuación dos programas de apoio, recuperación, </w:t>
            </w:r>
            <w:proofErr w:type="spellStart"/>
            <w:r w:rsidRPr="003B04A0">
              <w:rPr>
                <w:rFonts w:ascii="Calibri" w:hAnsi="Calibri"/>
                <w:sz w:val="24"/>
              </w:rPr>
              <w:t>etc</w:t>
            </w:r>
            <w:proofErr w:type="spellEnd"/>
            <w:r w:rsidRPr="003B04A0">
              <w:rPr>
                <w:rFonts w:ascii="Calibri" w:hAnsi="Calibri"/>
                <w:sz w:val="24"/>
              </w:rPr>
              <w:t>. vinculados aos estándares.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AB48EF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Adecuación das medidas específicas de atención ao alumnado con NEAE.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AB48EF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Grao de desenvolvemento das actividades complementarias e extraescolares previstas.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</w:tr>
      <w:tr w:rsidR="00AB48EF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Adecuación dos mecanismos para informar ás familias sobre criterios de avaliación, estándares e instrumentos.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AB48EF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Adecuación dos mecanismos para informar ás familias sobre os criterios de promoción.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AB48EF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Adecuación do seguimento e da revisión da programación ao longo do curso.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</w:tr>
      <w:tr w:rsidR="00AB48EF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lastRenderedPageBreak/>
              <w:t>Contribución desde a materia ao plan de lectura do centro.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AB48EF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Grao de integración das TIC no desenvolvemento da materia.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B48EF" w:rsidRPr="003B04A0" w:rsidRDefault="00AB48EF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</w:tr>
    </w:tbl>
    <w:p w:rsidR="00AB48EF" w:rsidRPr="003B04A0" w:rsidRDefault="00AB48EF" w:rsidP="003B04A0">
      <w:pPr>
        <w:rPr>
          <w:rFonts w:ascii="Calibri" w:hAnsi="Calibri"/>
          <w:sz w:val="24"/>
          <w:lang w:val="pt-PT"/>
        </w:rPr>
      </w:pPr>
    </w:p>
    <w:p w:rsidR="00AB48EF" w:rsidRPr="003B04A0" w:rsidRDefault="00AB48EF" w:rsidP="00116A7C">
      <w:pPr>
        <w:ind w:firstLine="0"/>
        <w:rPr>
          <w:rFonts w:ascii="Calibri" w:hAnsi="Calibri"/>
          <w:b/>
          <w:sz w:val="24"/>
        </w:rPr>
      </w:pPr>
    </w:p>
    <w:sectPr w:rsidR="00AB48EF" w:rsidRPr="003B04A0" w:rsidSect="00B9798B">
      <w:pgSz w:w="16838" w:h="11906" w:orient="landscape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>
    <w:nsid w:val="00000005"/>
    <w:multiLevelType w:val="multilevel"/>
    <w:tmpl w:val="00000005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>
    <w:nsid w:val="0000000B"/>
    <w:multiLevelType w:val="singleLevel"/>
    <w:tmpl w:val="0000000B"/>
    <w:name w:val="WW8Num4"/>
    <w:lvl w:ilvl="0">
      <w:start w:val="1"/>
      <w:numFmt w:val="bullet"/>
      <w:lvlText w:val=""/>
      <w:lvlJc w:val="left"/>
      <w:pPr>
        <w:tabs>
          <w:tab w:val="num" w:pos="0"/>
        </w:tabs>
        <w:ind w:left="360" w:hanging="360"/>
      </w:pPr>
      <w:rPr>
        <w:rFonts w:ascii="Wingdings" w:hAnsi="Wingdings" w:hint="default"/>
        <w:strike w:val="0"/>
        <w:dstrike w:val="0"/>
        <w:color w:val="auto"/>
      </w:rPr>
    </w:lvl>
  </w:abstractNum>
  <w:abstractNum w:abstractNumId="4">
    <w:nsid w:val="03DA728F"/>
    <w:multiLevelType w:val="hybridMultilevel"/>
    <w:tmpl w:val="42C4B4D0"/>
    <w:name w:val="RTF_Num 7"/>
    <w:lvl w:ilvl="0" w:tplc="13BA2CA4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07160F6A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DB094A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BC43BE8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B9C4489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C6ACB0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69266EC4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D3389BC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375054E4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AE101D7"/>
    <w:multiLevelType w:val="multilevel"/>
    <w:tmpl w:val="A36836E8"/>
    <w:name w:val="WW8Num11"/>
    <w:lvl w:ilvl="0">
      <w:start w:val="1"/>
      <w:numFmt w:val="decimal"/>
      <w:pStyle w:val="ttp1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6">
    <w:nsid w:val="10B947B0"/>
    <w:multiLevelType w:val="hybridMultilevel"/>
    <w:tmpl w:val="D090B3F8"/>
    <w:lvl w:ilvl="0" w:tplc="0B0C251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17A22F3"/>
    <w:multiLevelType w:val="hybridMultilevel"/>
    <w:tmpl w:val="084CB176"/>
    <w:lvl w:ilvl="0" w:tplc="87404054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355C9AA2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B3A07F30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BA1C78D6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30CC6B6C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A9C6A1AC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F64A0F7A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FC281862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E08A98FE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8">
    <w:nsid w:val="14F47EF3"/>
    <w:multiLevelType w:val="hybridMultilevel"/>
    <w:tmpl w:val="FF9A6136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1B2A5CC1"/>
    <w:multiLevelType w:val="hybridMultilevel"/>
    <w:tmpl w:val="A4CC9740"/>
    <w:lvl w:ilvl="0" w:tplc="0C0A000F">
      <w:start w:val="1"/>
      <w:numFmt w:val="bullet"/>
      <w:pStyle w:val="captulo"/>
      <w:lvlText w:val=""/>
      <w:lvlJc w:val="left"/>
      <w:pPr>
        <w:ind w:left="720" w:hanging="360"/>
      </w:pPr>
      <w:rPr>
        <w:rFonts w:ascii="Wingdings" w:hAnsi="Wingdings" w:hint="default"/>
        <w:strike w:val="0"/>
        <w:color w:val="auto"/>
      </w:rPr>
    </w:lvl>
    <w:lvl w:ilvl="1" w:tplc="0C0A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4B5DFF"/>
    <w:multiLevelType w:val="hybridMultilevel"/>
    <w:tmpl w:val="AC3AC214"/>
    <w:lvl w:ilvl="0" w:tplc="0C0A0001">
      <w:start w:val="1"/>
      <w:numFmt w:val="lowerLetter"/>
      <w:lvlText w:val="%1)"/>
      <w:lvlJc w:val="left"/>
      <w:pPr>
        <w:ind w:left="1004" w:hanging="360"/>
      </w:pPr>
      <w:rPr>
        <w:rFonts w:cs="Times New Roman"/>
      </w:rPr>
    </w:lvl>
    <w:lvl w:ilvl="1" w:tplc="0C0A0003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C0A0005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C0A0001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C0A0003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C0A0005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C0A0001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C0A0003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C0A0005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1">
    <w:nsid w:val="233B563B"/>
    <w:multiLevelType w:val="hybridMultilevel"/>
    <w:tmpl w:val="8B107254"/>
    <w:lvl w:ilvl="0" w:tplc="11DEE2A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5D4630C"/>
    <w:multiLevelType w:val="hybridMultilevel"/>
    <w:tmpl w:val="39B421A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6F829EB"/>
    <w:multiLevelType w:val="multilevel"/>
    <w:tmpl w:val="8DD22008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680"/>
        </w:tabs>
        <w:ind w:left="468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400"/>
        </w:tabs>
        <w:ind w:left="5400" w:hanging="2520"/>
      </w:pPr>
      <w:rPr>
        <w:rFonts w:cs="Times New Roman" w:hint="default"/>
      </w:rPr>
    </w:lvl>
  </w:abstractNum>
  <w:abstractNum w:abstractNumId="14">
    <w:nsid w:val="2C892FAF"/>
    <w:multiLevelType w:val="hybridMultilevel"/>
    <w:tmpl w:val="16922936"/>
    <w:lvl w:ilvl="0" w:tplc="51EE73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03F0CFD"/>
    <w:multiLevelType w:val="hybridMultilevel"/>
    <w:tmpl w:val="4F3E517E"/>
    <w:lvl w:ilvl="0" w:tplc="3B32421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b w:val="0"/>
      </w:rPr>
    </w:lvl>
    <w:lvl w:ilvl="1" w:tplc="4C20E20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E28CBA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6AEEF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ADA7B5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B042AF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CE038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C028A7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B407A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FE7167E"/>
    <w:multiLevelType w:val="hybridMultilevel"/>
    <w:tmpl w:val="3384D488"/>
    <w:lvl w:ilvl="0" w:tplc="0C0A0001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0C0A0003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C0A0005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C0A0001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C0A0003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C0A0005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C0A0001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C0A0003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C0A0005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7">
    <w:nsid w:val="545214E9"/>
    <w:multiLevelType w:val="hybridMultilevel"/>
    <w:tmpl w:val="AA3C3C76"/>
    <w:lvl w:ilvl="0" w:tplc="87BA58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D36823"/>
    <w:multiLevelType w:val="hybridMultilevel"/>
    <w:tmpl w:val="93ACC910"/>
    <w:lvl w:ilvl="0" w:tplc="0C0A000F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9">
    <w:nsid w:val="58A20B4C"/>
    <w:multiLevelType w:val="hybridMultilevel"/>
    <w:tmpl w:val="D590B570"/>
    <w:lvl w:ilvl="0" w:tplc="0C0A0001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C0A0003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C0A0005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C0A0001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C0A0003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C0A0005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C0A0001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C0A0003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C0A0005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0">
    <w:nsid w:val="5A9E2AC1"/>
    <w:multiLevelType w:val="hybridMultilevel"/>
    <w:tmpl w:val="CFF0A8B0"/>
    <w:lvl w:ilvl="0" w:tplc="0C0A000F">
      <w:start w:val="1"/>
      <w:numFmt w:val="decimal"/>
      <w:lvlText w:val="%1."/>
      <w:lvlJc w:val="left"/>
      <w:pPr>
        <w:ind w:left="114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8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5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3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40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7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4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1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900" w:hanging="180"/>
      </w:pPr>
      <w:rPr>
        <w:rFonts w:cs="Times New Roman"/>
      </w:rPr>
    </w:lvl>
  </w:abstractNum>
  <w:abstractNum w:abstractNumId="21">
    <w:nsid w:val="5AA70152"/>
    <w:multiLevelType w:val="hybridMultilevel"/>
    <w:tmpl w:val="D068E18C"/>
    <w:lvl w:ilvl="0" w:tplc="8FCCEE8A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C820A1"/>
    <w:multiLevelType w:val="hybridMultilevel"/>
    <w:tmpl w:val="13B08D9C"/>
    <w:lvl w:ilvl="0" w:tplc="0C0A000F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b w:val="0"/>
      </w:rPr>
    </w:lvl>
    <w:lvl w:ilvl="1" w:tplc="0C0A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D3A463D"/>
    <w:multiLevelType w:val="hybridMultilevel"/>
    <w:tmpl w:val="0C80E9B0"/>
    <w:lvl w:ilvl="0" w:tplc="FFFFFFFF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b w:val="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F8114B9"/>
    <w:multiLevelType w:val="hybridMultilevel"/>
    <w:tmpl w:val="403455BE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>
    <w:nsid w:val="61ED1094"/>
    <w:multiLevelType w:val="hybridMultilevel"/>
    <w:tmpl w:val="408E07F2"/>
    <w:lvl w:ilvl="0" w:tplc="87BA5898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>
    <w:nsid w:val="77B05B67"/>
    <w:multiLevelType w:val="hybridMultilevel"/>
    <w:tmpl w:val="947E4252"/>
    <w:lvl w:ilvl="0" w:tplc="87BA5898">
      <w:start w:val="1"/>
      <w:numFmt w:val="bullet"/>
      <w:lvlText w:val="–"/>
      <w:lvlJc w:val="left"/>
      <w:pPr>
        <w:ind w:left="1004" w:hanging="360"/>
      </w:pPr>
      <w:rPr>
        <w:rFonts w:ascii="Times New Roman" w:hAnsi="Times New Roman" w:hint="default"/>
        <w:color w:val="auto"/>
        <w:sz w:val="24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>
    <w:nsid w:val="78535980"/>
    <w:multiLevelType w:val="hybridMultilevel"/>
    <w:tmpl w:val="A0D22766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>
    <w:nsid w:val="78616263"/>
    <w:multiLevelType w:val="hybridMultilevel"/>
    <w:tmpl w:val="707CC95E"/>
    <w:lvl w:ilvl="0" w:tplc="CAA00F8C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560003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560005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560001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560003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560005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560001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560003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560005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9">
    <w:nsid w:val="7BAD6654"/>
    <w:multiLevelType w:val="hybridMultilevel"/>
    <w:tmpl w:val="CC5C5D8C"/>
    <w:lvl w:ilvl="0" w:tplc="0C0A0001">
      <w:start w:val="1"/>
      <w:numFmt w:val="lowerLetter"/>
      <w:lvlText w:val="%1)"/>
      <w:lvlJc w:val="left"/>
      <w:pPr>
        <w:ind w:left="854" w:hanging="570"/>
      </w:pPr>
      <w:rPr>
        <w:rFonts w:cs="Times New Roman" w:hint="default"/>
      </w:rPr>
    </w:lvl>
    <w:lvl w:ilvl="1" w:tplc="0C0A0003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C0A0005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C0A0001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C0A0003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C0A0005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C0A0001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C0A0003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C0A0005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>
    <w:abstractNumId w:val="9"/>
  </w:num>
  <w:num w:numId="2">
    <w:abstractNumId w:val="26"/>
  </w:num>
  <w:num w:numId="3">
    <w:abstractNumId w:val="27"/>
  </w:num>
  <w:num w:numId="4">
    <w:abstractNumId w:val="29"/>
  </w:num>
  <w:num w:numId="5">
    <w:abstractNumId w:val="8"/>
  </w:num>
  <w:num w:numId="6">
    <w:abstractNumId w:val="28"/>
  </w:num>
  <w:num w:numId="7">
    <w:abstractNumId w:val="19"/>
  </w:num>
  <w:num w:numId="8">
    <w:abstractNumId w:val="11"/>
  </w:num>
  <w:num w:numId="9">
    <w:abstractNumId w:val="14"/>
  </w:num>
  <w:num w:numId="10">
    <w:abstractNumId w:val="18"/>
  </w:num>
  <w:num w:numId="11">
    <w:abstractNumId w:val="7"/>
  </w:num>
  <w:num w:numId="12">
    <w:abstractNumId w:val="16"/>
  </w:num>
  <w:num w:numId="13">
    <w:abstractNumId w:val="25"/>
  </w:num>
  <w:num w:numId="14">
    <w:abstractNumId w:val="17"/>
  </w:num>
  <w:num w:numId="15">
    <w:abstractNumId w:val="6"/>
  </w:num>
  <w:num w:numId="16">
    <w:abstractNumId w:val="23"/>
  </w:num>
  <w:num w:numId="17">
    <w:abstractNumId w:val="22"/>
  </w:num>
  <w:num w:numId="18">
    <w:abstractNumId w:val="15"/>
  </w:num>
  <w:num w:numId="19">
    <w:abstractNumId w:val="5"/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</w:num>
  <w:num w:numId="22">
    <w:abstractNumId w:val="4"/>
  </w:num>
  <w:num w:numId="23">
    <w:abstractNumId w:val="13"/>
  </w:num>
  <w:num w:numId="24">
    <w:abstractNumId w:val="1"/>
  </w:num>
  <w:num w:numId="25">
    <w:abstractNumId w:val="2"/>
  </w:num>
  <w:num w:numId="26">
    <w:abstractNumId w:val="3"/>
  </w:num>
  <w:num w:numId="27">
    <w:abstractNumId w:val="0"/>
  </w:num>
  <w:num w:numId="28">
    <w:abstractNumId w:val="20"/>
  </w:num>
  <w:num w:numId="29">
    <w:abstractNumId w:val="21"/>
  </w:num>
  <w:num w:numId="30">
    <w:abstractNumId w:val="24"/>
  </w:num>
  <w:num w:numId="31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hyphenationZone w:val="425"/>
  <w:characterSpacingControl w:val="doNotCompress"/>
  <w:compat/>
  <w:rsids>
    <w:rsidRoot w:val="00B9798B"/>
    <w:rsid w:val="0001295A"/>
    <w:rsid w:val="00051936"/>
    <w:rsid w:val="00057082"/>
    <w:rsid w:val="00066A12"/>
    <w:rsid w:val="00074CB8"/>
    <w:rsid w:val="000A5BD7"/>
    <w:rsid w:val="000B7E87"/>
    <w:rsid w:val="00100F96"/>
    <w:rsid w:val="001056DF"/>
    <w:rsid w:val="00113FE5"/>
    <w:rsid w:val="00116A7C"/>
    <w:rsid w:val="00123789"/>
    <w:rsid w:val="0014383A"/>
    <w:rsid w:val="001539E8"/>
    <w:rsid w:val="00164773"/>
    <w:rsid w:val="001716A8"/>
    <w:rsid w:val="00173988"/>
    <w:rsid w:val="00182ED4"/>
    <w:rsid w:val="0018543E"/>
    <w:rsid w:val="00185D0D"/>
    <w:rsid w:val="001B6D65"/>
    <w:rsid w:val="001C5D71"/>
    <w:rsid w:val="001D62D9"/>
    <w:rsid w:val="001E1AF3"/>
    <w:rsid w:val="00242F19"/>
    <w:rsid w:val="002600C9"/>
    <w:rsid w:val="00267537"/>
    <w:rsid w:val="002A698D"/>
    <w:rsid w:val="002C08D8"/>
    <w:rsid w:val="002C149B"/>
    <w:rsid w:val="002D0552"/>
    <w:rsid w:val="002E1A22"/>
    <w:rsid w:val="002F02F1"/>
    <w:rsid w:val="002F167E"/>
    <w:rsid w:val="00307D0D"/>
    <w:rsid w:val="003107EA"/>
    <w:rsid w:val="003110B7"/>
    <w:rsid w:val="00320DF8"/>
    <w:rsid w:val="003314CA"/>
    <w:rsid w:val="0033432B"/>
    <w:rsid w:val="00335EA6"/>
    <w:rsid w:val="00353CF6"/>
    <w:rsid w:val="00356E2A"/>
    <w:rsid w:val="003739FE"/>
    <w:rsid w:val="003808A4"/>
    <w:rsid w:val="0038589F"/>
    <w:rsid w:val="003B04A0"/>
    <w:rsid w:val="003B4D2A"/>
    <w:rsid w:val="003C199B"/>
    <w:rsid w:val="003D145C"/>
    <w:rsid w:val="003D1A21"/>
    <w:rsid w:val="0040658C"/>
    <w:rsid w:val="00407319"/>
    <w:rsid w:val="00407783"/>
    <w:rsid w:val="00427449"/>
    <w:rsid w:val="00434AAF"/>
    <w:rsid w:val="00434E50"/>
    <w:rsid w:val="00465C6E"/>
    <w:rsid w:val="004915DF"/>
    <w:rsid w:val="004B6889"/>
    <w:rsid w:val="005002F1"/>
    <w:rsid w:val="00506C2A"/>
    <w:rsid w:val="00536BC6"/>
    <w:rsid w:val="005C6309"/>
    <w:rsid w:val="005E089F"/>
    <w:rsid w:val="006150F4"/>
    <w:rsid w:val="00634F91"/>
    <w:rsid w:val="00636E04"/>
    <w:rsid w:val="006620B0"/>
    <w:rsid w:val="00677105"/>
    <w:rsid w:val="00685208"/>
    <w:rsid w:val="006A215C"/>
    <w:rsid w:val="006A79C9"/>
    <w:rsid w:val="006C0D57"/>
    <w:rsid w:val="006E1911"/>
    <w:rsid w:val="006F3EA5"/>
    <w:rsid w:val="00716F78"/>
    <w:rsid w:val="00752B56"/>
    <w:rsid w:val="00760767"/>
    <w:rsid w:val="007636DC"/>
    <w:rsid w:val="00786481"/>
    <w:rsid w:val="007A6B32"/>
    <w:rsid w:val="007F72EC"/>
    <w:rsid w:val="00812F6A"/>
    <w:rsid w:val="008133B3"/>
    <w:rsid w:val="008146B3"/>
    <w:rsid w:val="00833614"/>
    <w:rsid w:val="00845C55"/>
    <w:rsid w:val="00850207"/>
    <w:rsid w:val="0085097D"/>
    <w:rsid w:val="00854295"/>
    <w:rsid w:val="00862DF2"/>
    <w:rsid w:val="00891176"/>
    <w:rsid w:val="008A6831"/>
    <w:rsid w:val="008B432D"/>
    <w:rsid w:val="008D3FDB"/>
    <w:rsid w:val="008F3ED7"/>
    <w:rsid w:val="0090489B"/>
    <w:rsid w:val="00925FE7"/>
    <w:rsid w:val="00932456"/>
    <w:rsid w:val="00933A4E"/>
    <w:rsid w:val="00957290"/>
    <w:rsid w:val="009739C6"/>
    <w:rsid w:val="009B601C"/>
    <w:rsid w:val="009F0A8A"/>
    <w:rsid w:val="00A01E1C"/>
    <w:rsid w:val="00A07354"/>
    <w:rsid w:val="00A1693B"/>
    <w:rsid w:val="00A35A38"/>
    <w:rsid w:val="00A363DF"/>
    <w:rsid w:val="00A52C76"/>
    <w:rsid w:val="00A74099"/>
    <w:rsid w:val="00A906DA"/>
    <w:rsid w:val="00A94A3A"/>
    <w:rsid w:val="00AB48EF"/>
    <w:rsid w:val="00AB748B"/>
    <w:rsid w:val="00AC1F82"/>
    <w:rsid w:val="00AE49AA"/>
    <w:rsid w:val="00B154ED"/>
    <w:rsid w:val="00B20E06"/>
    <w:rsid w:val="00B301AC"/>
    <w:rsid w:val="00B32943"/>
    <w:rsid w:val="00B467F4"/>
    <w:rsid w:val="00B53162"/>
    <w:rsid w:val="00B67EA5"/>
    <w:rsid w:val="00B95C38"/>
    <w:rsid w:val="00B9798B"/>
    <w:rsid w:val="00BB003C"/>
    <w:rsid w:val="00BC0BA4"/>
    <w:rsid w:val="00BC19CF"/>
    <w:rsid w:val="00BE2BD2"/>
    <w:rsid w:val="00BE48FE"/>
    <w:rsid w:val="00BF60C5"/>
    <w:rsid w:val="00C14C43"/>
    <w:rsid w:val="00C16F82"/>
    <w:rsid w:val="00C1766F"/>
    <w:rsid w:val="00C21E30"/>
    <w:rsid w:val="00C87158"/>
    <w:rsid w:val="00CA08FA"/>
    <w:rsid w:val="00CA17DC"/>
    <w:rsid w:val="00CA7635"/>
    <w:rsid w:val="00CB489E"/>
    <w:rsid w:val="00CE0420"/>
    <w:rsid w:val="00CE55CF"/>
    <w:rsid w:val="00CE5F30"/>
    <w:rsid w:val="00D00878"/>
    <w:rsid w:val="00D04D02"/>
    <w:rsid w:val="00D04D15"/>
    <w:rsid w:val="00D15B5A"/>
    <w:rsid w:val="00D15E0E"/>
    <w:rsid w:val="00D422AA"/>
    <w:rsid w:val="00D616F6"/>
    <w:rsid w:val="00D64DA2"/>
    <w:rsid w:val="00D85203"/>
    <w:rsid w:val="00D93A10"/>
    <w:rsid w:val="00DB52AF"/>
    <w:rsid w:val="00DD3535"/>
    <w:rsid w:val="00DD641B"/>
    <w:rsid w:val="00DE2A52"/>
    <w:rsid w:val="00E543DC"/>
    <w:rsid w:val="00E94918"/>
    <w:rsid w:val="00E94B86"/>
    <w:rsid w:val="00EF4E45"/>
    <w:rsid w:val="00F0650B"/>
    <w:rsid w:val="00F431EE"/>
    <w:rsid w:val="00F77652"/>
    <w:rsid w:val="00F84940"/>
    <w:rsid w:val="00F90CB7"/>
    <w:rsid w:val="00F9625A"/>
    <w:rsid w:val="00FB47C1"/>
    <w:rsid w:val="00FE4F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798B"/>
    <w:pPr>
      <w:tabs>
        <w:tab w:val="left" w:pos="851"/>
      </w:tabs>
      <w:autoSpaceDE w:val="0"/>
      <w:autoSpaceDN w:val="0"/>
      <w:adjustRightInd w:val="0"/>
      <w:spacing w:before="60" w:after="60" w:line="300" w:lineRule="exact"/>
      <w:ind w:firstLine="284"/>
      <w:jc w:val="both"/>
    </w:pPr>
    <w:rPr>
      <w:rFonts w:ascii="Arial" w:hAnsi="Arial"/>
      <w:szCs w:val="24"/>
      <w:lang w:val="gl-ES"/>
    </w:rPr>
  </w:style>
  <w:style w:type="paragraph" w:styleId="Ttulo1">
    <w:name w:val="heading 1"/>
    <w:basedOn w:val="Normal"/>
    <w:next w:val="Normal"/>
    <w:link w:val="Ttulo1Car"/>
    <w:uiPriority w:val="99"/>
    <w:qFormat/>
    <w:locked/>
    <w:rsid w:val="003B04A0"/>
    <w:pPr>
      <w:keepNext/>
      <w:tabs>
        <w:tab w:val="clear" w:pos="851"/>
      </w:tabs>
      <w:autoSpaceDE/>
      <w:autoSpaceDN/>
      <w:adjustRightInd/>
      <w:spacing w:before="240" w:line="276" w:lineRule="auto"/>
      <w:ind w:firstLine="0"/>
      <w:jc w:val="left"/>
      <w:outlineLvl w:val="0"/>
    </w:pPr>
    <w:rPr>
      <w:rFonts w:cs="Arial"/>
      <w:b/>
      <w:bCs/>
      <w:kern w:val="32"/>
      <w:sz w:val="32"/>
      <w:szCs w:val="32"/>
      <w:lang w:val="es-ES" w:eastAsia="en-US"/>
    </w:rPr>
  </w:style>
  <w:style w:type="paragraph" w:styleId="Ttulo2">
    <w:name w:val="heading 2"/>
    <w:basedOn w:val="Normal"/>
    <w:link w:val="Ttulo2Car"/>
    <w:autoRedefine/>
    <w:uiPriority w:val="99"/>
    <w:qFormat/>
    <w:locked/>
    <w:rsid w:val="003B04A0"/>
    <w:pPr>
      <w:tabs>
        <w:tab w:val="clear" w:pos="851"/>
      </w:tabs>
      <w:autoSpaceDE/>
      <w:autoSpaceDN/>
      <w:adjustRightInd/>
      <w:spacing w:before="100" w:beforeAutospacing="1" w:after="100" w:afterAutospacing="1" w:line="240" w:lineRule="auto"/>
      <w:ind w:left="1224" w:firstLine="0"/>
      <w:jc w:val="left"/>
      <w:outlineLvl w:val="1"/>
    </w:pPr>
    <w:rPr>
      <w:rFonts w:ascii="Verdana" w:eastAsia="SimSun" w:hAnsi="Verdana"/>
      <w:b/>
      <w:bCs/>
      <w:caps/>
      <w:sz w:val="24"/>
      <w:szCs w:val="36"/>
      <w:lang w:val="en-US" w:eastAsia="zh-CN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3B04A0"/>
    <w:pPr>
      <w:keepNext/>
      <w:tabs>
        <w:tab w:val="clear" w:pos="851"/>
      </w:tabs>
      <w:autoSpaceDE/>
      <w:autoSpaceDN/>
      <w:adjustRightInd/>
      <w:spacing w:before="240" w:line="276" w:lineRule="auto"/>
      <w:ind w:firstLine="0"/>
      <w:jc w:val="left"/>
      <w:outlineLvl w:val="2"/>
    </w:pPr>
    <w:rPr>
      <w:rFonts w:cs="Arial"/>
      <w:b/>
      <w:bCs/>
      <w:sz w:val="26"/>
      <w:szCs w:val="26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3B04A0"/>
    <w:rPr>
      <w:rFonts w:ascii="Arial" w:eastAsia="Times New Roman" w:hAnsi="Arial" w:cs="Arial"/>
      <w:b/>
      <w:bCs/>
      <w:kern w:val="32"/>
      <w:sz w:val="32"/>
      <w:szCs w:val="32"/>
      <w:lang w:val="es-ES" w:eastAsia="en-US"/>
    </w:rPr>
  </w:style>
  <w:style w:type="character" w:customStyle="1" w:styleId="Ttulo2Car">
    <w:name w:val="Título 2 Car"/>
    <w:basedOn w:val="Fuentedeprrafopredeter"/>
    <w:link w:val="Ttulo2"/>
    <w:uiPriority w:val="99"/>
    <w:locked/>
    <w:rsid w:val="003B04A0"/>
    <w:rPr>
      <w:rFonts w:ascii="Verdana" w:eastAsia="SimSun" w:hAnsi="Verdana" w:cs="Times New Roman"/>
      <w:b/>
      <w:bCs/>
      <w:caps/>
      <w:sz w:val="36"/>
      <w:szCs w:val="36"/>
      <w:lang w:val="en-US" w:eastAsia="zh-CN"/>
    </w:rPr>
  </w:style>
  <w:style w:type="character" w:customStyle="1" w:styleId="Ttulo3Car">
    <w:name w:val="Título 3 Car"/>
    <w:basedOn w:val="Fuentedeprrafopredeter"/>
    <w:link w:val="Ttulo3"/>
    <w:uiPriority w:val="99"/>
    <w:locked/>
    <w:rsid w:val="003B04A0"/>
    <w:rPr>
      <w:rFonts w:ascii="Arial" w:eastAsia="Times New Roman" w:hAnsi="Arial" w:cs="Arial"/>
      <w:b/>
      <w:bCs/>
      <w:sz w:val="26"/>
      <w:szCs w:val="26"/>
      <w:lang w:val="es-ES" w:eastAsia="en-US"/>
    </w:rPr>
  </w:style>
  <w:style w:type="paragraph" w:customStyle="1" w:styleId="ttcab1">
    <w:name w:val="_ttcab1"/>
    <w:basedOn w:val="Normal"/>
    <w:qFormat/>
    <w:rsid w:val="00B9798B"/>
    <w:pPr>
      <w:tabs>
        <w:tab w:val="clear" w:pos="851"/>
      </w:tabs>
      <w:autoSpaceDE/>
      <w:autoSpaceDN/>
      <w:adjustRightInd/>
      <w:snapToGrid w:val="0"/>
      <w:spacing w:before="40" w:after="40" w:line="240" w:lineRule="exact"/>
      <w:ind w:firstLine="0"/>
      <w:jc w:val="center"/>
    </w:pPr>
    <w:rPr>
      <w:rFonts w:cs="Arial"/>
      <w:bCs/>
      <w:sz w:val="18"/>
      <w:szCs w:val="20"/>
    </w:rPr>
  </w:style>
  <w:style w:type="paragraph" w:customStyle="1" w:styleId="ttp1">
    <w:name w:val="_ttp1"/>
    <w:basedOn w:val="NormalWeb"/>
    <w:qFormat/>
    <w:rsid w:val="00B9798B"/>
    <w:pPr>
      <w:numPr>
        <w:numId w:val="19"/>
      </w:numPr>
      <w:tabs>
        <w:tab w:val="clear" w:pos="851"/>
      </w:tabs>
      <w:autoSpaceDE/>
      <w:autoSpaceDN/>
      <w:adjustRightInd/>
      <w:snapToGrid w:val="0"/>
      <w:spacing w:line="240" w:lineRule="exact"/>
      <w:ind w:left="227" w:hanging="227"/>
      <w:jc w:val="left"/>
    </w:pPr>
    <w:rPr>
      <w:rFonts w:ascii="Arial" w:hAnsi="Arial" w:cs="Arial"/>
      <w:sz w:val="18"/>
      <w:szCs w:val="20"/>
      <w:lang w:eastAsia="gl-ES"/>
    </w:rPr>
  </w:style>
  <w:style w:type="paragraph" w:customStyle="1" w:styleId="captulo">
    <w:name w:val="_capítulo"/>
    <w:basedOn w:val="Normal"/>
    <w:qFormat/>
    <w:rsid w:val="00B9798B"/>
    <w:pPr>
      <w:keepNext/>
      <w:numPr>
        <w:numId w:val="1"/>
      </w:numPr>
      <w:spacing w:before="240" w:after="180"/>
      <w:ind w:firstLine="0"/>
      <w:jc w:val="center"/>
    </w:pPr>
  </w:style>
  <w:style w:type="paragraph" w:styleId="NormalWeb">
    <w:name w:val="Normal (Web)"/>
    <w:basedOn w:val="Normal"/>
    <w:uiPriority w:val="99"/>
    <w:rsid w:val="00B9798B"/>
    <w:rPr>
      <w:rFonts w:ascii="Times New Roman" w:hAnsi="Times New Roman"/>
      <w:sz w:val="24"/>
    </w:rPr>
  </w:style>
  <w:style w:type="paragraph" w:customStyle="1" w:styleId="artigo">
    <w:name w:val="_artigo"/>
    <w:basedOn w:val="Normal"/>
    <w:uiPriority w:val="99"/>
    <w:rsid w:val="00E94918"/>
    <w:pPr>
      <w:keepNext/>
      <w:spacing w:before="180"/>
      <w:ind w:firstLine="0"/>
      <w:jc w:val="left"/>
    </w:pPr>
  </w:style>
  <w:style w:type="paragraph" w:styleId="TDC1">
    <w:name w:val="toc 1"/>
    <w:basedOn w:val="Normal"/>
    <w:next w:val="Normal"/>
    <w:uiPriority w:val="99"/>
    <w:rsid w:val="006F3EA5"/>
    <w:pPr>
      <w:tabs>
        <w:tab w:val="clear" w:pos="851"/>
      </w:tabs>
      <w:suppressAutoHyphens/>
      <w:autoSpaceDE/>
      <w:autoSpaceDN/>
      <w:adjustRightInd/>
      <w:spacing w:before="0" w:after="100" w:line="276" w:lineRule="auto"/>
      <w:ind w:firstLine="0"/>
      <w:jc w:val="left"/>
    </w:pPr>
    <w:rPr>
      <w:rFonts w:ascii="Calibri" w:hAnsi="Calibri"/>
      <w:szCs w:val="22"/>
      <w:lang w:eastAsia="zh-CN"/>
    </w:rPr>
  </w:style>
  <w:style w:type="paragraph" w:customStyle="1" w:styleId="p2">
    <w:name w:val="_p2"/>
    <w:basedOn w:val="Normal"/>
    <w:uiPriority w:val="99"/>
    <w:rsid w:val="00E94918"/>
    <w:pPr>
      <w:tabs>
        <w:tab w:val="num" w:pos="720"/>
      </w:tabs>
      <w:autoSpaceDE/>
      <w:autoSpaceDN/>
      <w:adjustRightInd/>
      <w:ind w:left="851" w:hanging="284"/>
    </w:pPr>
    <w:rPr>
      <w:rFonts w:cs="Arial"/>
      <w:szCs w:val="22"/>
    </w:rPr>
  </w:style>
  <w:style w:type="paragraph" w:styleId="Textoindependiente">
    <w:name w:val="Body Text"/>
    <w:basedOn w:val="Normal"/>
    <w:link w:val="TextoindependienteCar"/>
    <w:uiPriority w:val="99"/>
    <w:rsid w:val="00E94918"/>
    <w:pPr>
      <w:spacing w:after="120"/>
    </w:pPr>
    <w:rPr>
      <w:rFonts w:ascii="Times New Roman" w:hAnsi="Times New Roman"/>
      <w:sz w:val="24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locked/>
    <w:rsid w:val="00E94918"/>
    <w:rPr>
      <w:rFonts w:ascii="Arial" w:hAnsi="Arial" w:cs="Times New Roman"/>
      <w:sz w:val="24"/>
      <w:szCs w:val="24"/>
      <w:lang w:val="gl-ES"/>
    </w:rPr>
  </w:style>
  <w:style w:type="table" w:styleId="Tablaconcuadrcula">
    <w:name w:val="Table Grid"/>
    <w:basedOn w:val="Tablanormal"/>
    <w:uiPriority w:val="99"/>
    <w:rsid w:val="006F3EA5"/>
    <w:rPr>
      <w:rFonts w:ascii="Calibri" w:hAnsi="Calibri"/>
      <w:sz w:val="20"/>
      <w:szCs w:val="20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99"/>
    <w:qFormat/>
    <w:rsid w:val="006F3EA5"/>
    <w:pPr>
      <w:tabs>
        <w:tab w:val="clear" w:pos="851"/>
      </w:tabs>
      <w:autoSpaceDE/>
      <w:autoSpaceDN/>
      <w:adjustRightInd/>
      <w:spacing w:before="0" w:after="200" w:line="276" w:lineRule="auto"/>
      <w:ind w:left="720" w:firstLine="0"/>
      <w:contextualSpacing/>
      <w:jc w:val="left"/>
    </w:pPr>
    <w:rPr>
      <w:rFonts w:ascii="Calibri" w:hAnsi="Calibri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2043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04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40</Pages>
  <Words>8141</Words>
  <Characters>48421</Characters>
  <Application>Microsoft Office Word</Application>
  <DocSecurity>0</DocSecurity>
  <Lines>403</Lines>
  <Paragraphs>112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ÁREA</vt:lpstr>
    </vt:vector>
  </TitlesOfParts>
  <Company>Windows uE</Company>
  <LinksUpToDate>false</LinksUpToDate>
  <CharactersWithSpaces>56450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ÁREA</dc:title>
  <dc:creator>daniel</dc:creator>
  <cp:lastModifiedBy>Usuario</cp:lastModifiedBy>
  <cp:revision>3</cp:revision>
  <cp:lastPrinted>2015-10-15T09:37:00Z</cp:lastPrinted>
  <dcterms:created xsi:type="dcterms:W3CDTF">2019-09-24T11:59:00Z</dcterms:created>
  <dcterms:modified xsi:type="dcterms:W3CDTF">2019-11-18T08:29:00Z</dcterms:modified>
</cp:coreProperties>
</file>