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79" w:rsidRDefault="00033479" w:rsidP="0039658E">
      <w:pPr>
        <w:ind w:left="284" w:firstLine="0"/>
        <w:jc w:val="center"/>
        <w:rPr>
          <w:rFonts w:ascii="Calibri" w:hAnsi="Calibr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39658E" w:rsidRPr="0039658E" w:rsidRDefault="0039658E" w:rsidP="0039658E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 w:rsidRPr="0039658E">
        <w:rPr>
          <w:rFonts w:ascii="Calibri" w:hAnsi="Calibri"/>
          <w:b/>
          <w:sz w:val="36"/>
          <w:szCs w:val="36"/>
        </w:rPr>
        <w:t>EDUCACIÓN ARTÍSTICA (EDUCACIÓN PLÁSTICA)-</w:t>
      </w:r>
      <w:r w:rsidRPr="0039658E">
        <w:rPr>
          <w:rFonts w:asciiTheme="minorHAnsi" w:hAnsiTheme="minorHAnsi"/>
          <w:b/>
          <w:sz w:val="36"/>
          <w:szCs w:val="36"/>
        </w:rPr>
        <w:t xml:space="preserve"> 3º DE EDUCACIÓN PRIMARIA-PROGRAMACIÓN DIDÁCTICA</w:t>
      </w:r>
    </w:p>
    <w:p w:rsidR="0039658E" w:rsidRPr="0039658E" w:rsidRDefault="0039658E" w:rsidP="00066A12">
      <w:pPr>
        <w:rPr>
          <w:rFonts w:ascii="Calibri" w:hAnsi="Calibri"/>
          <w:b/>
          <w:spacing w:val="1"/>
          <w:sz w:val="36"/>
          <w:szCs w:val="36"/>
        </w:rPr>
      </w:pPr>
    </w:p>
    <w:p w:rsidR="0039658E" w:rsidRDefault="0039658E" w:rsidP="00066A12">
      <w:pPr>
        <w:rPr>
          <w:rFonts w:ascii="Calibri" w:hAnsi="Calibri"/>
          <w:b/>
          <w:spacing w:val="1"/>
          <w:sz w:val="24"/>
        </w:rPr>
      </w:pPr>
    </w:p>
    <w:p w:rsidR="0039658E" w:rsidRDefault="0039658E" w:rsidP="00066A12">
      <w:pPr>
        <w:rPr>
          <w:rFonts w:ascii="Calibri" w:hAnsi="Calibri"/>
          <w:b/>
          <w:spacing w:val="1"/>
          <w:sz w:val="24"/>
        </w:rPr>
      </w:pPr>
    </w:p>
    <w:p w:rsidR="0039658E" w:rsidRDefault="0039658E" w:rsidP="00066A12">
      <w:pPr>
        <w:rPr>
          <w:rFonts w:ascii="Calibri" w:hAnsi="Calibri"/>
          <w:b/>
          <w:spacing w:val="1"/>
          <w:sz w:val="24"/>
        </w:rPr>
      </w:pPr>
    </w:p>
    <w:p w:rsidR="00A2720D" w:rsidRPr="008F3ED7" w:rsidRDefault="00A2720D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A2720D" w:rsidRPr="008F3ED7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1. Competencia en comunicación lingüística (CCL).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Refírese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habilidade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utilizar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lingua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expresar ideas e interactuar con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outras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oral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escrita. </w:t>
      </w:r>
    </w:p>
    <w:p w:rsidR="00A2720D" w:rsidRPr="008F3ED7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2. Competencia matemática e competencias básicas en 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(CMCT).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primeira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alude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aplicar 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razoamento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matemático para resolver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cuestións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 vida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cotiá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; a competencia en ciencia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céntrase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habilidades para utilizar os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metodoloxía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científicos para explicar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realidade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nos rodea; e a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tecnolóxica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en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como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aplicar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estes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coñecementos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métodos para dar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resposta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desexos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necesidades humanos. </w:t>
      </w:r>
    </w:p>
    <w:p w:rsidR="00A2720D" w:rsidRPr="008F3ED7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3. Competencia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dixital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(CD). Implica o uso seguro e crítico das TIC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analizar, producir e intercambiar información. </w:t>
      </w:r>
    </w:p>
    <w:p w:rsidR="00A2720D" w:rsidRPr="008F3ED7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4. Aprender a aprender (CAA). É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unha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principais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competencias,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que implica que o alumno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desenvolva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iniciar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persistir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nel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, organizar 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súas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tarefas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tempo,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traballar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individual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colaborativo para conseguir un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obxectivo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A2720D" w:rsidRPr="008F3ED7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5. Competencias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sociais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cívicas (CSC). Fan referencia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ás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capacidades para relacionarse coas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persoas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 participar de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xeito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activo, participativa e democrático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na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vida social e cívica. </w:t>
      </w:r>
    </w:p>
    <w:p w:rsidR="00A2720D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6. Sentido da iniciativa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espírito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emprendedor (CSIEE). Implica as habilidades necesarias para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converter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ideas en actos, como a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creatividade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as capacidades para asumir riscos e planificar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cestionar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proxectos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. </w:t>
      </w:r>
    </w:p>
    <w:p w:rsidR="00A2720D" w:rsidRDefault="00A2720D" w:rsidP="00A529F4">
      <w:pPr>
        <w:ind w:left="501" w:firstLine="0"/>
        <w:rPr>
          <w:rFonts w:ascii="Calibri" w:hAnsi="Calibri"/>
          <w:bCs/>
          <w:sz w:val="24"/>
          <w:lang w:val="es-ES"/>
        </w:rPr>
      </w:pPr>
      <w:r w:rsidRPr="008F3ED7">
        <w:rPr>
          <w:rFonts w:ascii="Calibri" w:hAnsi="Calibri"/>
          <w:bCs/>
          <w:sz w:val="24"/>
          <w:lang w:val="es-ES"/>
        </w:rPr>
        <w:t xml:space="preserve">7. Conciencia e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expresións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culturais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(CCEC).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Fai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referencia á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capacidade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para apreciar a importancia da expresión a través da música, as artes plásticas e escénicas </w:t>
      </w:r>
      <w:proofErr w:type="spellStart"/>
      <w:r w:rsidRPr="008F3ED7">
        <w:rPr>
          <w:rFonts w:ascii="Calibri" w:hAnsi="Calibri"/>
          <w:bCs/>
          <w:sz w:val="24"/>
          <w:lang w:val="es-ES"/>
        </w:rPr>
        <w:t>ou</w:t>
      </w:r>
      <w:proofErr w:type="spellEnd"/>
      <w:r w:rsidRPr="008F3ED7">
        <w:rPr>
          <w:rFonts w:ascii="Calibri" w:hAnsi="Calibri"/>
          <w:bCs/>
          <w:sz w:val="24"/>
          <w:lang w:val="es-ES"/>
        </w:rPr>
        <w:t xml:space="preserve"> a literatura.</w:t>
      </w:r>
    </w:p>
    <w:p w:rsidR="00A2720D" w:rsidRDefault="00A2720D" w:rsidP="00066A12">
      <w:pPr>
        <w:rPr>
          <w:rFonts w:ascii="Calibri" w:hAnsi="Calibri"/>
          <w:spacing w:val="1"/>
          <w:sz w:val="24"/>
        </w:rPr>
      </w:pPr>
    </w:p>
    <w:p w:rsidR="00A2720D" w:rsidRPr="008F3ED7" w:rsidRDefault="00A2720D" w:rsidP="00066A12">
      <w:pPr>
        <w:rPr>
          <w:rFonts w:ascii="Calibri" w:hAnsi="Calibri"/>
          <w:spacing w:val="1"/>
          <w:sz w:val="24"/>
        </w:rPr>
      </w:pPr>
    </w:p>
    <w:p w:rsidR="00A2720D" w:rsidRPr="008F3ED7" w:rsidRDefault="00A2720D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A2720D" w:rsidRPr="008F3ED7" w:rsidRDefault="00A2720D" w:rsidP="00066A12">
      <w:pPr>
        <w:ind w:left="284" w:firstLine="0"/>
        <w:rPr>
          <w:rFonts w:ascii="Calibri" w:hAnsi="Calibri"/>
          <w:sz w:val="24"/>
        </w:rPr>
      </w:pP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A2720D" w:rsidRPr="008F3ED7" w:rsidRDefault="00A2720D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A2720D" w:rsidRPr="008F3ED7" w:rsidRDefault="00A2720D" w:rsidP="00066A12">
      <w:pPr>
        <w:rPr>
          <w:rFonts w:ascii="Calibri" w:hAnsi="Calibri"/>
          <w:spacing w:val="1"/>
          <w:sz w:val="24"/>
        </w:rPr>
      </w:pPr>
    </w:p>
    <w:p w:rsidR="00A2720D" w:rsidRPr="008F3ED7" w:rsidRDefault="00A2720D" w:rsidP="00066A12">
      <w:pPr>
        <w:rPr>
          <w:rFonts w:ascii="Calibri" w:hAnsi="Calibri"/>
          <w:spacing w:val="1"/>
          <w:sz w:val="24"/>
        </w:rPr>
      </w:pPr>
    </w:p>
    <w:p w:rsidR="00A2720D" w:rsidRDefault="00A2720D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A2720D" w:rsidRDefault="00A2720D" w:rsidP="00066A12">
      <w:pPr>
        <w:rPr>
          <w:rFonts w:ascii="Calibri" w:hAnsi="Calibri"/>
          <w:b/>
          <w:sz w:val="24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10"/>
        <w:gridCol w:w="4036"/>
        <w:gridCol w:w="3511"/>
        <w:gridCol w:w="3973"/>
        <w:gridCol w:w="1486"/>
      </w:tblGrid>
      <w:tr w:rsidR="00A2720D" w:rsidRPr="0043438E" w:rsidTr="0043438E">
        <w:trPr>
          <w:tblHeader/>
        </w:trPr>
        <w:tc>
          <w:tcPr>
            <w:tcW w:w="1110" w:type="dxa"/>
            <w:vAlign w:val="center"/>
          </w:tcPr>
          <w:p w:rsidR="00A2720D" w:rsidRPr="0043438E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ÁREA</w:t>
            </w:r>
          </w:p>
        </w:tc>
        <w:tc>
          <w:tcPr>
            <w:tcW w:w="7547" w:type="dxa"/>
            <w:gridSpan w:val="2"/>
            <w:vAlign w:val="center"/>
          </w:tcPr>
          <w:p w:rsidR="00A2720D" w:rsidRPr="0043438E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EDUCACIÓN ARTÍSTICA (EDUCACIÓN PLÁSTICA)</w:t>
            </w:r>
          </w:p>
        </w:tc>
        <w:tc>
          <w:tcPr>
            <w:tcW w:w="3973" w:type="dxa"/>
            <w:vAlign w:val="center"/>
          </w:tcPr>
          <w:p w:rsidR="00A2720D" w:rsidRPr="0043438E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CURSO</w:t>
            </w:r>
          </w:p>
        </w:tc>
        <w:tc>
          <w:tcPr>
            <w:tcW w:w="1486" w:type="dxa"/>
            <w:vAlign w:val="center"/>
          </w:tcPr>
          <w:p w:rsidR="00A2720D" w:rsidRPr="0043438E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TERCEIRO</w:t>
            </w:r>
          </w:p>
        </w:tc>
      </w:tr>
      <w:tr w:rsidR="00A2720D" w:rsidRPr="0043438E" w:rsidTr="0043438E">
        <w:trPr>
          <w:tblHeader/>
        </w:trPr>
        <w:tc>
          <w:tcPr>
            <w:tcW w:w="1110" w:type="dxa"/>
            <w:vAlign w:val="center"/>
          </w:tcPr>
          <w:p w:rsidR="00A2720D" w:rsidRPr="0043438E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Obxectivos</w:t>
            </w:r>
          </w:p>
        </w:tc>
        <w:tc>
          <w:tcPr>
            <w:tcW w:w="4036" w:type="dxa"/>
            <w:vAlign w:val="center"/>
          </w:tcPr>
          <w:p w:rsidR="00A2720D" w:rsidRPr="0043438E" w:rsidRDefault="00A2720D" w:rsidP="0043438E">
            <w:pPr>
              <w:ind w:left="284"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Contidos</w:t>
            </w:r>
          </w:p>
        </w:tc>
        <w:tc>
          <w:tcPr>
            <w:tcW w:w="3511" w:type="dxa"/>
            <w:vAlign w:val="center"/>
          </w:tcPr>
          <w:p w:rsidR="00A2720D" w:rsidRPr="0043438E" w:rsidRDefault="00A2720D" w:rsidP="0043438E">
            <w:pPr>
              <w:ind w:left="284"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Criterios de avaliación</w:t>
            </w:r>
          </w:p>
        </w:tc>
        <w:tc>
          <w:tcPr>
            <w:tcW w:w="3973" w:type="dxa"/>
            <w:vAlign w:val="center"/>
          </w:tcPr>
          <w:p w:rsidR="00A2720D" w:rsidRPr="0043438E" w:rsidRDefault="00A2720D" w:rsidP="0043438E">
            <w:pPr>
              <w:ind w:left="284"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486" w:type="dxa"/>
            <w:vAlign w:val="center"/>
          </w:tcPr>
          <w:p w:rsidR="00A2720D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Competencias</w:t>
            </w:r>
          </w:p>
          <w:p w:rsidR="00A2720D" w:rsidRPr="0043438E" w:rsidRDefault="00A2720D" w:rsidP="0043438E">
            <w:pPr>
              <w:ind w:firstLine="0"/>
              <w:jc w:val="center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clave</w:t>
            </w:r>
          </w:p>
        </w:tc>
      </w:tr>
      <w:tr w:rsidR="00A2720D" w:rsidRPr="0043438E" w:rsidTr="0043438E">
        <w:tc>
          <w:tcPr>
            <w:tcW w:w="14116" w:type="dxa"/>
            <w:gridSpan w:val="5"/>
            <w:vAlign w:val="center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BLOQUE 1. EDUCACIÓN AUDIOVISUAL</w:t>
            </w:r>
          </w:p>
        </w:tc>
      </w:tr>
      <w:tr w:rsidR="00A2720D" w:rsidRPr="0043438E" w:rsidTr="0043438E">
        <w:tc>
          <w:tcPr>
            <w:tcW w:w="1110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4036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B1.1. Establecemento de protocolos de actuación na observación das obras artísticas.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B1.2. Valoración do coñecemento de diferentes códigos artísticos como medio de expresión de ideas. </w:t>
            </w:r>
          </w:p>
        </w:tc>
        <w:tc>
          <w:tcPr>
            <w:tcW w:w="3511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B1.1 Describir as características dos elementos presentes no contexto e as sensacións que as obras artísticas provocan. 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EPB1.1.1 Establece unha orde ou pautas para seguir no procedemento de observación dos elementos do contexto, e na súa comunicación oral ou escrita.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CAA 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EPB1.1.2. Describe as características dos feitos artísticos e as sensacións que as obras provocan. e expresa as súas </w:t>
            </w:r>
            <w:r w:rsidRPr="0043438E">
              <w:rPr>
                <w:rFonts w:ascii="Calibri" w:hAnsi="Calibri"/>
                <w:szCs w:val="22"/>
              </w:rPr>
              <w:lastRenderedPageBreak/>
              <w:t xml:space="preserve">apreciacións persoais cun criterio artístico.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CCL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EPB1.1.3. Identifica e coñece os termos propios da linguaxe plástica.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</w:tc>
      </w:tr>
      <w:tr w:rsidR="00A2720D" w:rsidRPr="0043438E" w:rsidTr="0043438E">
        <w:tc>
          <w:tcPr>
            <w:tcW w:w="1110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4036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B1.3. Interpretación e valoración da información que proporcionan as imaxes no contexto social e comunicación das apreciacións obtidas.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B1.4. Indagación sobre diferentes maneiras de representar o espazo.</w:t>
            </w:r>
          </w:p>
        </w:tc>
        <w:tc>
          <w:tcPr>
            <w:tcW w:w="3511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B1.2. Interpretar o contido das imaxes e representacións do espazo presentes no contexto, con identificación das posicións dos elementos plásticos no espazo. 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EPB1.2.1. Interpreta e valora a información que ofrecen as imaxes no contexto social e comunica as sensacións, elaborando informacións básicas.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EPB1.2.2. Identifica a posición dos elementos plásticos tendo en conta as técnicas espaciais.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</w:tc>
      </w:tr>
      <w:tr w:rsidR="00A2720D" w:rsidRPr="0043438E" w:rsidTr="0043438E">
        <w:tc>
          <w:tcPr>
            <w:tcW w:w="1110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j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B1.5. Observación dos materiais empregados nas obras plásticas.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B1.6. Exploración de calidades dos materiais (transparencia, rugosidade, lixeireza </w:t>
            </w:r>
            <w:proofErr w:type="spellStart"/>
            <w:r w:rsidRPr="0043438E">
              <w:rPr>
                <w:rFonts w:ascii="Calibri" w:hAnsi="Calibri"/>
                <w:szCs w:val="22"/>
              </w:rPr>
              <w:t>etc</w:t>
            </w:r>
            <w:proofErr w:type="spellEnd"/>
            <w:r w:rsidRPr="0043438E">
              <w:rPr>
                <w:rFonts w:ascii="Calibri" w:hAnsi="Calibri"/>
                <w:szCs w:val="22"/>
              </w:rPr>
              <w:t xml:space="preserve">.) e tratamento convencional e sinxelo de texturas, formas e cores sobre diferentes </w:t>
            </w:r>
            <w:r w:rsidRPr="0043438E">
              <w:rPr>
                <w:rFonts w:ascii="Calibri" w:hAnsi="Calibri"/>
                <w:szCs w:val="22"/>
              </w:rPr>
              <w:lastRenderedPageBreak/>
              <w:t xml:space="preserve">soportes. </w:t>
            </w:r>
          </w:p>
        </w:tc>
        <w:tc>
          <w:tcPr>
            <w:tcW w:w="3511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 xml:space="preserve">B1.3. Clasificar texturas, formas e cores atendendo a distintos criterios. 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EPB1.3.1. Clasifica texturas e tonalidades de formas naturais e artificiais exploradas desde diferentes ángulos e posicións.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EPB1.3.2. Clasifica texturas, formas e cores atendendo a criterios de </w:t>
            </w:r>
            <w:r w:rsidRPr="0043438E">
              <w:rPr>
                <w:rFonts w:ascii="Calibri" w:hAnsi="Calibri"/>
                <w:szCs w:val="22"/>
              </w:rPr>
              <w:lastRenderedPageBreak/>
              <w:t>similitude ou diferenza.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EPB1.3.3. </w:t>
            </w:r>
            <w:proofErr w:type="spellStart"/>
            <w:r w:rsidRPr="0043438E">
              <w:rPr>
                <w:rFonts w:ascii="Calibri" w:hAnsi="Calibri"/>
                <w:szCs w:val="22"/>
              </w:rPr>
              <w:t>Diferencia</w:t>
            </w:r>
            <w:proofErr w:type="spellEnd"/>
            <w:r w:rsidRPr="0043438E">
              <w:rPr>
                <w:rFonts w:ascii="Calibri" w:hAnsi="Calibri"/>
                <w:szCs w:val="22"/>
              </w:rPr>
              <w:t xml:space="preserve"> e recoñece as diferentes texturas, liñas, formas e cores nas composicións artísticas.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</w:tc>
      </w:tr>
      <w:tr w:rsidR="00A2720D" w:rsidRPr="0043438E" w:rsidTr="0043438E">
        <w:tc>
          <w:tcPr>
            <w:tcW w:w="1110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j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a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B1.7. Descrición de profesionais relacionados/as coas artes plásticas e visuais.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B1.8. Procura de información sobre as manifestacións culturais e artísticas do contexto.</w:t>
            </w:r>
          </w:p>
        </w:tc>
        <w:tc>
          <w:tcPr>
            <w:tcW w:w="3511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B1.4. Identificar e valorar recoñecidos/as autores/as e as súas obras máis significativas, facendo fincapé na cultura propia. 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EPB1.4.1. Describe varias profesións relacionadas coas artes plásticas.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CSC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EPB1.4.2. Procura información sobre artistas plásticos/as da cultura propia e de outras, e sobre a súa obra.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CSC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EPB1.4.3. Amosa interese por coñecer formas de expresión de autores/as e a súa obra, empregando as tecnoloxías da información.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CSC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CD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EPB1.4.4. Relaciona artistas coas obras máis representativas.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CSC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CCL</w:t>
            </w:r>
          </w:p>
        </w:tc>
      </w:tr>
      <w:tr w:rsidR="00A2720D" w:rsidRPr="0043438E" w:rsidTr="0043438E">
        <w:tc>
          <w:tcPr>
            <w:tcW w:w="14116" w:type="dxa"/>
            <w:gridSpan w:val="5"/>
            <w:vAlign w:val="center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BLOQUE 2. EXPRESIÓN ARTÍSTICA</w:t>
            </w:r>
          </w:p>
        </w:tc>
      </w:tr>
      <w:tr w:rsidR="00A2720D" w:rsidRPr="0043438E" w:rsidTr="0043438E">
        <w:tc>
          <w:tcPr>
            <w:tcW w:w="1110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j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4036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B2.1. Planificación e organización para axustar o proceso de creación individual e en grupo ás intencións previstas, seleccionando adecuadamente os materiais, os instrumentos e as técnicas.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B2.2. Elaboración de imaxes usando técnicas e recursos diversos.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B2.3. Construción de estruturas con volume. </w:t>
            </w:r>
          </w:p>
        </w:tc>
        <w:tc>
          <w:tcPr>
            <w:tcW w:w="3511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B2.1.Utilizar instrumentos, técnicas e materiais adecuados para alcanzar un produto artístico final.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EPB2.1.1. Utiliza cores (primarias e mesturadas) e tonalidades cunha intención estética, manexando diferentes técnicas.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EPB2.1.2. Manexa lapis de cores, témperas, rotuladores, </w:t>
            </w:r>
            <w:proofErr w:type="spellStart"/>
            <w:r w:rsidRPr="0043438E">
              <w:rPr>
                <w:rFonts w:ascii="Calibri" w:hAnsi="Calibri"/>
                <w:szCs w:val="22"/>
              </w:rPr>
              <w:t>sombreamento</w:t>
            </w:r>
            <w:proofErr w:type="spellEnd"/>
            <w:r w:rsidRPr="0043438E">
              <w:rPr>
                <w:rFonts w:ascii="Calibri" w:hAnsi="Calibri"/>
                <w:szCs w:val="22"/>
              </w:rPr>
              <w:t xml:space="preserve">, acuarelas </w:t>
            </w:r>
            <w:proofErr w:type="spellStart"/>
            <w:r w:rsidRPr="0043438E">
              <w:rPr>
                <w:rFonts w:ascii="Calibri" w:hAnsi="Calibri"/>
                <w:szCs w:val="22"/>
              </w:rPr>
              <w:t>etc</w:t>
            </w:r>
            <w:proofErr w:type="spellEnd"/>
            <w:r w:rsidRPr="0043438E">
              <w:rPr>
                <w:rFonts w:ascii="Calibri" w:hAnsi="Calibri"/>
                <w:szCs w:val="22"/>
              </w:rPr>
              <w:t>.) para a composición de obras.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EPB2.1.3. Manexa material diverso nas producións plásticas, explorando diversas técnicas e actividades </w:t>
            </w:r>
            <w:proofErr w:type="spellStart"/>
            <w:r w:rsidRPr="0043438E">
              <w:rPr>
                <w:rFonts w:ascii="Calibri" w:hAnsi="Calibri"/>
                <w:szCs w:val="22"/>
              </w:rPr>
              <w:t>manipulativas</w:t>
            </w:r>
            <w:proofErr w:type="spellEnd"/>
            <w:r w:rsidRPr="0043438E">
              <w:rPr>
                <w:rFonts w:ascii="Calibri" w:hAnsi="Calibri"/>
                <w:szCs w:val="22"/>
              </w:rPr>
              <w:t xml:space="preserve">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EPB2.1.4. Practica o recorte e pega materiais de diferentes texturas.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EPB2.1.5. Completa figuras seguindo as liñas como guía.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EPB2.1.6. Combina técnicas de picado, encartado e pegado.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EPB2.1.7. Utiliza a cuadrícula como referencia para copiar e representar modelos, de maneira proporcionada.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EPB2.1.8. Usa a técnica de colaxe con limpeza e precisión, manexando diferentes técnicas.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EPB2.1.9. Fai composicións correctamente a partir do eixe de simetría.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CMCCT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EPB2.1.10. Crea imaxes tridimensionais co recorte e o pegado.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EPB2.1.11. Debuxa a figura humana, usando a cuadrícula para alcanzar as proporcións axeitadas. 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CMCCT</w:t>
            </w:r>
          </w:p>
        </w:tc>
      </w:tr>
      <w:tr w:rsidR="00A2720D" w:rsidRPr="0043438E" w:rsidTr="0043438E">
        <w:tc>
          <w:tcPr>
            <w:tcW w:w="1110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a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j</w:t>
            </w:r>
          </w:p>
        </w:tc>
        <w:tc>
          <w:tcPr>
            <w:tcW w:w="403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 xml:space="preserve">B2.4. Selección e uso responsable de </w:t>
            </w:r>
            <w:r w:rsidRPr="0043438E">
              <w:rPr>
                <w:rFonts w:ascii="Calibri" w:hAnsi="Calibri"/>
                <w:szCs w:val="22"/>
              </w:rPr>
              <w:lastRenderedPageBreak/>
              <w:t>materiais apropiados segundo as súas posibilidades plásticas e o fin para o que se previron.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B2.5. Establecemento de protocolos de actuacións no proceso de creación individual e/ou colectiva.</w:t>
            </w:r>
          </w:p>
        </w:tc>
        <w:tc>
          <w:tcPr>
            <w:tcW w:w="3511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 xml:space="preserve">B2.2. Coidar o material e os </w:t>
            </w:r>
            <w:r w:rsidRPr="0043438E">
              <w:rPr>
                <w:rFonts w:ascii="Calibri" w:hAnsi="Calibri"/>
                <w:szCs w:val="22"/>
              </w:rPr>
              <w:lastRenderedPageBreak/>
              <w:t xml:space="preserve">espazos e utilizalos adecuadamente. 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 xml:space="preserve">EPB2.2.1. Coida e utiliza </w:t>
            </w:r>
            <w:r w:rsidRPr="0043438E">
              <w:rPr>
                <w:rFonts w:ascii="Calibri" w:hAnsi="Calibri"/>
                <w:szCs w:val="22"/>
              </w:rPr>
              <w:lastRenderedPageBreak/>
              <w:t>adecuadamente os recursos de traballo.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CSC</w:t>
            </w:r>
          </w:p>
        </w:tc>
      </w:tr>
      <w:tr w:rsidR="00A2720D" w:rsidRPr="0043438E" w:rsidTr="0043438E">
        <w:tc>
          <w:tcPr>
            <w:tcW w:w="1110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lastRenderedPageBreak/>
              <w:t>a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</w:t>
            </w:r>
          </w:p>
        </w:tc>
        <w:tc>
          <w:tcPr>
            <w:tcW w:w="403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B2.6. Respecto polas normas e pola repartición de tarefas establecidas no grupo.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B2.7. Respecto polas ideas e os traballos individuais. </w:t>
            </w:r>
          </w:p>
        </w:tc>
        <w:tc>
          <w:tcPr>
            <w:tcW w:w="3511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B2.3. Respectar e valorar o traballo individual e en grupo.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EPB2.3.1. Leva a cabo proxectos en grupo respectando as ideas das demais persoas e colaborando coas tarefas  que lle foran encomendadas.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CSC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CAA</w:t>
            </w:r>
          </w:p>
        </w:tc>
      </w:tr>
      <w:tr w:rsidR="00A2720D" w:rsidRPr="0043438E" w:rsidTr="0043438E">
        <w:tc>
          <w:tcPr>
            <w:tcW w:w="1110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j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i</w:t>
            </w:r>
          </w:p>
        </w:tc>
        <w:tc>
          <w:tcPr>
            <w:tcW w:w="4036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B2.8. Utilización de recursos dixitais para a elaboración de producións artísticas. 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 xml:space="preserve">B2.9. Compilación de imaxes para complementar textos (carteis, anuncios, esquemas </w:t>
            </w:r>
            <w:proofErr w:type="spellStart"/>
            <w:r w:rsidRPr="0043438E">
              <w:rPr>
                <w:rFonts w:ascii="Calibri" w:hAnsi="Calibri"/>
                <w:szCs w:val="22"/>
              </w:rPr>
              <w:t>etc</w:t>
            </w:r>
            <w:proofErr w:type="spellEnd"/>
            <w:r w:rsidRPr="0043438E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3511" w:type="dxa"/>
            <w:vMerge w:val="restart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B2.4. Utilizar as tecnoloxías da información e da comunicación para buscar material para as creacións propias ou colectivas.</w:t>
            </w: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EPB2.4.1. Utiliza as tecnoloxías da información e da comunicación para documentarse sobre o seu contexto cultural e artístico.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CD</w:t>
            </w:r>
          </w:p>
        </w:tc>
      </w:tr>
      <w:tr w:rsidR="00A2720D" w:rsidRPr="0043438E" w:rsidTr="0043438E">
        <w:tc>
          <w:tcPr>
            <w:tcW w:w="1110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4036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511" w:type="dxa"/>
            <w:vMerge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973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EPB2.4.2. Utiliza as tecnoloxías da información e da comunicación para buscar material para as súas creacións artísticas.</w:t>
            </w:r>
          </w:p>
        </w:tc>
        <w:tc>
          <w:tcPr>
            <w:tcW w:w="1486" w:type="dxa"/>
          </w:tcPr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CCEC</w:t>
            </w:r>
          </w:p>
          <w:p w:rsidR="00A2720D" w:rsidRPr="0043438E" w:rsidRDefault="00A2720D" w:rsidP="0043438E">
            <w:pPr>
              <w:ind w:left="284" w:firstLine="0"/>
              <w:rPr>
                <w:rFonts w:ascii="Calibri" w:hAnsi="Calibri"/>
              </w:rPr>
            </w:pPr>
            <w:r w:rsidRPr="0043438E">
              <w:rPr>
                <w:rFonts w:ascii="Calibri" w:hAnsi="Calibri"/>
                <w:szCs w:val="22"/>
              </w:rPr>
              <w:t>CD</w:t>
            </w:r>
          </w:p>
        </w:tc>
      </w:tr>
    </w:tbl>
    <w:p w:rsidR="00A2720D" w:rsidRDefault="00A2720D" w:rsidP="0043438E"/>
    <w:p w:rsidR="00A2720D" w:rsidRDefault="00A2720D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>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A2720D" w:rsidRDefault="00A2720D" w:rsidP="00AE3409">
      <w:pPr>
        <w:ind w:firstLine="0"/>
      </w:pPr>
    </w:p>
    <w:tbl>
      <w:tblPr>
        <w:tblW w:w="0" w:type="auto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510"/>
        <w:gridCol w:w="720"/>
        <w:gridCol w:w="720"/>
        <w:gridCol w:w="720"/>
        <w:gridCol w:w="540"/>
        <w:gridCol w:w="3780"/>
        <w:gridCol w:w="1279"/>
      </w:tblGrid>
      <w:tr w:rsidR="00A2720D" w:rsidRPr="00AE3409" w:rsidTr="00AE3409">
        <w:trPr>
          <w:tblHeader/>
        </w:trPr>
        <w:tc>
          <w:tcPr>
            <w:tcW w:w="6510" w:type="dxa"/>
            <w:vAlign w:val="center"/>
          </w:tcPr>
          <w:p w:rsidR="00A2720D" w:rsidRPr="00AE3409" w:rsidRDefault="00A2720D" w:rsidP="00AE3409">
            <w:pPr>
              <w:ind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1ª AV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2ª AV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3ª AV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MIN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Instrumentos de avaliación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Criterios de cualificación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EPB1.1.1 Establece unha orde ou pautas para seguir no procedemento de observación dos elementos do contexto, e na súa comunicación oral ou escrita.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EPB1.1.2. Describe as características dos feitos artísticos e as sensacións que as obras provocan. e expresa as súas apreciacións persoais cun criterio artístico.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50%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50%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EPB1.1.3. Identifica e coñece os termos propios da linguaxe plástica.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EPB1.2.1. Interpreta e valora a información que ofrecen as imaxes no contexto social e comunica as sensacións, elaborando informacións básicas.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EPB1.2.2. Identifica a posición dos elementos plásticos tendo en conta as técnicas espaciais.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EPB1.3.1. Clasifica texturas e tonalidades de formas naturais e artificiais exploradas desde diferentes ángulos e posicións.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lastRenderedPageBreak/>
              <w:t>EPB1.3.2. Clasifica texturas, formas e cores atendendo a criterios de similitude ou diferenza.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EPB1.3.3. Diferenza e recoñece as diferentes texturas, liñas, formas e cores nas composicións artísticas.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EPB1.4.1. Describe varias profesións relacionadas coas artes plásticas.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EPB1.4.2. Procura información sobre artistas plásticos/as da cultura propia e de outras, e sobre a súa obra.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EPB1.4.3. Amosa interese por coñecer formas de expresión de autores/as e a súa obra, empregando as tecnoloxías da información.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Intercambio oral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40%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30%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30%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EPB1.4.4. Relaciona artistas coas obras máis representativas.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Intercambio oral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40%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30%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30%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EPB2.1.1. Utiliza cores (primarias e mesturadas) e tonalidades cunha intención estética, manexando diferentes técnicas.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EPB2.1.2. Manexa lapis de cores, témperas, rotuladores, </w:t>
            </w:r>
            <w:proofErr w:type="spellStart"/>
            <w:r w:rsidRPr="00AE3409">
              <w:rPr>
                <w:rFonts w:ascii="Calibri" w:hAnsi="Calibri"/>
                <w:szCs w:val="22"/>
              </w:rPr>
              <w:t>sombreamento</w:t>
            </w:r>
            <w:proofErr w:type="spellEnd"/>
            <w:r w:rsidRPr="00AE3409">
              <w:rPr>
                <w:rFonts w:ascii="Calibri" w:hAnsi="Calibri"/>
                <w:szCs w:val="22"/>
              </w:rPr>
              <w:t xml:space="preserve">, acuarelas </w:t>
            </w:r>
            <w:proofErr w:type="spellStart"/>
            <w:r w:rsidRPr="00AE3409">
              <w:rPr>
                <w:rFonts w:ascii="Calibri" w:hAnsi="Calibri"/>
                <w:szCs w:val="22"/>
              </w:rPr>
              <w:t>etc</w:t>
            </w:r>
            <w:proofErr w:type="spellEnd"/>
            <w:r w:rsidRPr="00AE3409">
              <w:rPr>
                <w:rFonts w:ascii="Calibri" w:hAnsi="Calibri"/>
                <w:szCs w:val="22"/>
              </w:rPr>
              <w:t>.) para a composición de obras.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lastRenderedPageBreak/>
              <w:t xml:space="preserve">EPB2.1.3. Manexa material diverso nas producións plásticas, explorando diversas técnicas e actividades </w:t>
            </w:r>
            <w:proofErr w:type="spellStart"/>
            <w:r w:rsidRPr="00AE3409">
              <w:rPr>
                <w:rFonts w:ascii="Calibri" w:hAnsi="Calibri"/>
                <w:szCs w:val="22"/>
              </w:rPr>
              <w:t>manipulativas</w:t>
            </w:r>
            <w:proofErr w:type="spellEnd"/>
            <w:r w:rsidRPr="00AE3409">
              <w:rPr>
                <w:rFonts w:ascii="Calibri" w:hAnsi="Calibri"/>
                <w:szCs w:val="22"/>
              </w:rPr>
              <w:t xml:space="preserve">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EPB2.1.4. Practica o recorte e pega materiais de diferentes texturas.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EPB2.1.5. Completa figuras seguindo as liñas como guía.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EPB2.1.6. Combina técnicas de picado, encartado e pegado.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EPB2.1.7. Utiliza a cuadrícula como referencia para copiar e representar modelos, de maneira proporcionada.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EPB2.1.8. Usa a técnica de colaxe con limpeza e precisión, manexando diferentes técnicas.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EPB2.1.9. Fai composicións correctamente a partir do eixe de simetría.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EPB2.1.10. Crea imaxes tridimensionais co recorte e o pegado.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 xml:space="preserve">EPB2.1.11. Debuxa a figura humana, usando a cuadrícula para alcanzar as proporcións axeitadas. 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Intercambio oral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35%</w:t>
            </w:r>
          </w:p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65%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EPB2.2.1. Coida e utiliza adecuadamente os recursos de traballo.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lastRenderedPageBreak/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lastRenderedPageBreak/>
              <w:t>EPB2.3.1. Leva a cabo proxectos en grupo respectando as ideas das demais persoas e colaborando coas tarefas  que lle foran encomendadas.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EPB2.4.1. Utiliza as tecnoloxías da información e da comunicación para documentarse sobre o seu contexto cultural e artístico.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  <w:tr w:rsidR="00A2720D" w:rsidRPr="00AE3409" w:rsidTr="00AE3409">
        <w:tc>
          <w:tcPr>
            <w:tcW w:w="6510" w:type="dxa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EPB2.4.2. Utiliza as tecnoloxías da información e da comunicación para buscar material para as súas creacións artísticas.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4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780" w:type="dxa"/>
            <w:vAlign w:val="center"/>
          </w:tcPr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Observación sistemática</w:t>
            </w:r>
          </w:p>
          <w:p w:rsidR="00A2720D" w:rsidRPr="00AE3409" w:rsidRDefault="00A2720D" w:rsidP="00AE3409">
            <w:pPr>
              <w:ind w:left="284" w:firstLine="0"/>
              <w:rPr>
                <w:rFonts w:ascii="Calibri" w:hAnsi="Calibri"/>
              </w:rPr>
            </w:pPr>
          </w:p>
        </w:tc>
        <w:tc>
          <w:tcPr>
            <w:tcW w:w="1279" w:type="dxa"/>
            <w:vAlign w:val="center"/>
          </w:tcPr>
          <w:p w:rsidR="00A2720D" w:rsidRPr="00AE3409" w:rsidRDefault="00A2720D" w:rsidP="00AE3409">
            <w:pPr>
              <w:ind w:left="284" w:firstLine="0"/>
              <w:jc w:val="center"/>
              <w:rPr>
                <w:rFonts w:ascii="Calibri" w:hAnsi="Calibri"/>
              </w:rPr>
            </w:pPr>
            <w:r w:rsidRPr="00AE3409">
              <w:rPr>
                <w:rFonts w:ascii="Calibri" w:hAnsi="Calibri"/>
                <w:szCs w:val="22"/>
              </w:rPr>
              <w:t>100%</w:t>
            </w:r>
          </w:p>
        </w:tc>
      </w:tr>
    </w:tbl>
    <w:p w:rsidR="00A2720D" w:rsidRDefault="00A2720D" w:rsidP="00AE3409"/>
    <w:p w:rsidR="00A2720D" w:rsidRPr="008F3ED7" w:rsidRDefault="00A2720D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A2720D" w:rsidRPr="008F3ED7" w:rsidRDefault="00A2720D" w:rsidP="00CA08FA">
      <w:pPr>
        <w:pStyle w:val="artigo"/>
        <w:rPr>
          <w:rFonts w:ascii="Calibri" w:hAnsi="Calibri"/>
          <w:sz w:val="24"/>
        </w:rPr>
      </w:pPr>
    </w:p>
    <w:p w:rsidR="00A2720D" w:rsidRPr="008F3ED7" w:rsidRDefault="00A2720D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A2720D" w:rsidRPr="008F3ED7" w:rsidRDefault="00A2720D" w:rsidP="007F72EC">
      <w:pPr>
        <w:rPr>
          <w:rFonts w:ascii="Calibri" w:hAnsi="Calibri"/>
          <w:sz w:val="24"/>
        </w:rPr>
      </w:pP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A2720D" w:rsidRPr="008F3ED7" w:rsidRDefault="00A2720D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A2720D" w:rsidRPr="008F3ED7" w:rsidRDefault="00A2720D" w:rsidP="006F3EA5">
      <w:pPr>
        <w:rPr>
          <w:rFonts w:ascii="Calibri" w:hAnsi="Calibri"/>
          <w:sz w:val="24"/>
        </w:rPr>
      </w:pPr>
    </w:p>
    <w:p w:rsidR="00A2720D" w:rsidRPr="008F3ED7" w:rsidRDefault="00A2720D" w:rsidP="006F3EA5">
      <w:pPr>
        <w:rPr>
          <w:rFonts w:ascii="Calibri" w:hAnsi="Calibri"/>
          <w:sz w:val="24"/>
          <w:lang w:eastAsia="zh-CN"/>
        </w:rPr>
      </w:pPr>
    </w:p>
    <w:p w:rsidR="00A2720D" w:rsidRPr="008F3ED7" w:rsidRDefault="00A2720D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A2720D" w:rsidRPr="008F3ED7" w:rsidRDefault="00A2720D" w:rsidP="007F72EC">
      <w:pPr>
        <w:rPr>
          <w:rFonts w:ascii="Calibri" w:hAnsi="Calibri" w:cs="Arial"/>
          <w:b/>
          <w:sz w:val="24"/>
          <w:lang w:val="pt-BR"/>
        </w:rPr>
      </w:pPr>
    </w:p>
    <w:p w:rsidR="00A2720D" w:rsidRPr="008F3ED7" w:rsidRDefault="00A2720D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A2720D" w:rsidRPr="008F3ED7" w:rsidRDefault="00A2720D" w:rsidP="007F72EC">
      <w:pPr>
        <w:rPr>
          <w:rFonts w:ascii="Calibri" w:hAnsi="Calibri" w:cs="Arial"/>
          <w:b/>
          <w:sz w:val="24"/>
          <w:lang w:val="pt-BR"/>
        </w:rPr>
      </w:pP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</w:t>
      </w:r>
      <w:r w:rsidRPr="008F3ED7">
        <w:rPr>
          <w:rFonts w:ascii="Calibri" w:hAnsi="Calibri" w:cs="Arial"/>
          <w:sz w:val="24"/>
          <w:lang w:val="pt-BR"/>
        </w:rPr>
        <w:lastRenderedPageBreak/>
        <w:t xml:space="preserve">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</w:p>
    <w:p w:rsidR="00A2720D" w:rsidRPr="008F3ED7" w:rsidRDefault="00A2720D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A2720D" w:rsidRPr="008F3ED7" w:rsidRDefault="00A2720D" w:rsidP="007F72EC">
      <w:pPr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A2720D" w:rsidRPr="008F3ED7" w:rsidRDefault="00A2720D" w:rsidP="007F72EC">
      <w:pPr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lastRenderedPageBreak/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A2720D" w:rsidRPr="008F3ED7" w:rsidRDefault="00A2720D" w:rsidP="007F72EC">
      <w:pPr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</w:p>
    <w:p w:rsidR="00A2720D" w:rsidRPr="008F3ED7" w:rsidRDefault="00A2720D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A2720D" w:rsidRPr="008F3ED7" w:rsidRDefault="00A2720D" w:rsidP="007F72EC">
      <w:pPr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A2720D" w:rsidRPr="008F3ED7" w:rsidRDefault="00A2720D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A2720D" w:rsidRPr="008F3ED7" w:rsidRDefault="00A2720D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A2720D" w:rsidRPr="008F3ED7" w:rsidRDefault="00A2720D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A2720D" w:rsidRPr="008F3ED7" w:rsidRDefault="00A2720D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A2720D" w:rsidRPr="008F3ED7" w:rsidRDefault="00A2720D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A2720D" w:rsidRPr="008F3ED7" w:rsidRDefault="00A2720D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A2720D" w:rsidRPr="008F3ED7" w:rsidRDefault="00A2720D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A2720D" w:rsidRPr="008F3ED7" w:rsidRDefault="00A2720D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A2720D" w:rsidRPr="008F3ED7" w:rsidRDefault="00A2720D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A2720D" w:rsidRPr="008F3ED7" w:rsidRDefault="00A2720D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</w:p>
    <w:p w:rsidR="00A2720D" w:rsidRPr="008F3ED7" w:rsidRDefault="00A2720D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A2720D" w:rsidRPr="008F3ED7" w:rsidRDefault="00A2720D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A2720D" w:rsidRPr="008F3ED7" w:rsidRDefault="00A2720D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A2720D" w:rsidRPr="008F3ED7" w:rsidRDefault="00A2720D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A2720D" w:rsidRPr="008F3ED7" w:rsidRDefault="00A2720D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A2720D" w:rsidRPr="008F3ED7" w:rsidRDefault="00A2720D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A2720D" w:rsidRPr="008F3ED7" w:rsidRDefault="00A2720D" w:rsidP="007F72EC">
      <w:pPr>
        <w:rPr>
          <w:rFonts w:ascii="Calibri" w:hAnsi="Calibri" w:cs="Arial"/>
          <w:b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A2720D" w:rsidRPr="008F3ED7" w:rsidRDefault="00A2720D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Proporánselle  aos alumnos/as actividades de diferentes graos de complexidade, dándolle opción a que cada un elixa a que máis se adapte á súa competencia. O grao de complexidade virá dado en función de:</w:t>
      </w:r>
    </w:p>
    <w:p w:rsidR="00A2720D" w:rsidRPr="008F3ED7" w:rsidRDefault="00A2720D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A2720D" w:rsidRPr="008F3ED7" w:rsidRDefault="00A2720D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A2720D" w:rsidRPr="008F3ED7" w:rsidRDefault="00A2720D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A2720D" w:rsidRPr="008F3ED7" w:rsidRDefault="00A2720D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A2720D" w:rsidRPr="008F3ED7" w:rsidRDefault="00A2720D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A2720D" w:rsidRPr="008F3ED7" w:rsidRDefault="00A2720D" w:rsidP="007F72EC">
      <w:pPr>
        <w:widowControl w:val="0"/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A2720D" w:rsidRPr="008F3ED7" w:rsidRDefault="00A2720D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A2720D" w:rsidRPr="008F3ED7" w:rsidRDefault="00A2720D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A2720D" w:rsidRPr="008F3ED7" w:rsidRDefault="00A2720D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A2720D" w:rsidRPr="008F3ED7" w:rsidRDefault="00A2720D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A2720D" w:rsidRPr="008F3ED7" w:rsidRDefault="00A2720D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A2720D" w:rsidRPr="008F3ED7" w:rsidRDefault="00A2720D" w:rsidP="007F72EC">
      <w:pPr>
        <w:rPr>
          <w:rFonts w:ascii="Calibri" w:hAnsi="Calibri"/>
          <w:noProof/>
          <w:sz w:val="24"/>
          <w:lang w:val="es-ES" w:eastAsia="gl-ES"/>
        </w:rPr>
      </w:pPr>
    </w:p>
    <w:p w:rsidR="00A2720D" w:rsidRPr="00923604" w:rsidRDefault="00A2720D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923604">
        <w:rPr>
          <w:b/>
          <w:noProof/>
          <w:sz w:val="24"/>
          <w:szCs w:val="24"/>
          <w:lang w:val="es-ES" w:eastAsia="gl-ES"/>
        </w:rPr>
        <w:t xml:space="preserve">7.- </w:t>
      </w:r>
      <w:r w:rsidRPr="00923604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A2720D" w:rsidRPr="00923604" w:rsidRDefault="00A2720D" w:rsidP="007F72EC">
      <w:pPr>
        <w:rPr>
          <w:rFonts w:ascii="Calibri" w:hAnsi="Calibri"/>
          <w:sz w:val="24"/>
          <w:lang w:eastAsia="zh-CN"/>
        </w:rPr>
      </w:pPr>
    </w:p>
    <w:p w:rsidR="00A2720D" w:rsidRPr="00923604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923604">
        <w:rPr>
          <w:rFonts w:ascii="Calibri" w:hAnsi="Calibri"/>
          <w:sz w:val="24"/>
          <w:lang w:val="es-ES"/>
        </w:rPr>
        <w:t>fotocopiables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con actividades de </w:t>
      </w:r>
      <w:proofErr w:type="spellStart"/>
      <w:r w:rsidRPr="00923604">
        <w:rPr>
          <w:rFonts w:ascii="Calibri" w:hAnsi="Calibri"/>
          <w:sz w:val="24"/>
          <w:lang w:val="es-ES"/>
        </w:rPr>
        <w:t>reforzo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e de ampliación.  </w:t>
      </w:r>
    </w:p>
    <w:p w:rsidR="00A2720D" w:rsidRPr="00923604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proofErr w:type="spellStart"/>
      <w:r w:rsidRPr="00923604">
        <w:rPr>
          <w:rFonts w:ascii="Calibri" w:hAnsi="Calibri"/>
          <w:sz w:val="24"/>
          <w:lang w:val="es-ES"/>
        </w:rPr>
        <w:t>Caderno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do a</w:t>
      </w:r>
      <w:r w:rsidR="00737A6A">
        <w:rPr>
          <w:rFonts w:ascii="Calibri" w:hAnsi="Calibri"/>
          <w:sz w:val="24"/>
          <w:lang w:val="es-ES"/>
        </w:rPr>
        <w:t xml:space="preserve">lumno con actividades de </w:t>
      </w:r>
      <w:proofErr w:type="spellStart"/>
      <w:r w:rsidR="00737A6A">
        <w:rPr>
          <w:rFonts w:ascii="Calibri" w:hAnsi="Calibri"/>
          <w:sz w:val="24"/>
          <w:lang w:val="es-ES"/>
        </w:rPr>
        <w:t>reforzo</w:t>
      </w:r>
      <w:proofErr w:type="spellEnd"/>
      <w:r w:rsidRPr="00923604">
        <w:rPr>
          <w:rFonts w:ascii="Calibri" w:hAnsi="Calibri"/>
          <w:sz w:val="24"/>
          <w:lang w:val="es-ES"/>
        </w:rPr>
        <w:t>.</w:t>
      </w:r>
    </w:p>
    <w:p w:rsidR="00A2720D" w:rsidRPr="00923604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Libro </w:t>
      </w:r>
      <w:proofErr w:type="spellStart"/>
      <w:r w:rsidRPr="00923604">
        <w:rPr>
          <w:rFonts w:ascii="Calibri" w:hAnsi="Calibri"/>
          <w:sz w:val="24"/>
          <w:lang w:val="es-ES"/>
        </w:rPr>
        <w:t>dixital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para o profesor.</w:t>
      </w:r>
    </w:p>
    <w:p w:rsidR="00A2720D" w:rsidRPr="00923604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lastRenderedPageBreak/>
        <w:t>Cd de audio para o profesor.</w:t>
      </w:r>
    </w:p>
    <w:p w:rsidR="00A2720D" w:rsidRPr="00923604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923604">
        <w:rPr>
          <w:rFonts w:ascii="Calibri" w:hAnsi="Calibri"/>
          <w:sz w:val="24"/>
          <w:lang w:val="es-ES"/>
        </w:rPr>
        <w:t>canón</w:t>
      </w:r>
      <w:proofErr w:type="spellEnd"/>
      <w:r w:rsidRPr="00923604">
        <w:rPr>
          <w:rFonts w:ascii="Calibri" w:hAnsi="Calibri"/>
          <w:sz w:val="24"/>
          <w:lang w:val="es-ES"/>
        </w:rPr>
        <w:t xml:space="preserve"> de video…</w:t>
      </w:r>
    </w:p>
    <w:p w:rsidR="00A2720D" w:rsidRPr="00923604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923604">
        <w:rPr>
          <w:rFonts w:ascii="Calibri" w:hAnsi="Calibri"/>
          <w:sz w:val="24"/>
          <w:lang w:val="es-ES"/>
        </w:rPr>
        <w:t>Guía didáctica.</w:t>
      </w:r>
    </w:p>
    <w:p w:rsidR="00A2720D" w:rsidRPr="00CE481F" w:rsidRDefault="00A2720D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</w:rPr>
      </w:pPr>
      <w:r w:rsidRPr="00CE481F">
        <w:rPr>
          <w:rFonts w:ascii="Calibri" w:hAnsi="Calibri"/>
          <w:lang w:val="es-ES"/>
        </w:rPr>
        <w:t>Recursos da biblioteca escolar.</w:t>
      </w:r>
    </w:p>
    <w:p w:rsidR="00A2720D" w:rsidRPr="008F3ED7" w:rsidRDefault="00A2720D" w:rsidP="007F72EC">
      <w:pPr>
        <w:rPr>
          <w:rFonts w:ascii="Calibri" w:hAnsi="Calibri"/>
          <w:sz w:val="24"/>
          <w:lang w:eastAsia="zh-CN"/>
        </w:rPr>
      </w:pPr>
    </w:p>
    <w:p w:rsidR="00A2720D" w:rsidRPr="008F3ED7" w:rsidRDefault="00A2720D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A2720D" w:rsidRPr="008F3ED7" w:rsidRDefault="00A2720D" w:rsidP="007F72EC">
      <w:pPr>
        <w:rPr>
          <w:rFonts w:ascii="Calibri" w:hAnsi="Calibri"/>
          <w:sz w:val="24"/>
          <w:lang w:eastAsia="zh-CN"/>
        </w:rPr>
      </w:pPr>
    </w:p>
    <w:p w:rsidR="00A2720D" w:rsidRPr="008F3ED7" w:rsidRDefault="00A2720D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 avaliación inicial levarase a cabo entre o 10 e </w:t>
      </w:r>
      <w:r>
        <w:rPr>
          <w:rFonts w:ascii="Calibri" w:hAnsi="Calibri"/>
          <w:sz w:val="24"/>
          <w:lang w:eastAsia="zh-CN"/>
        </w:rPr>
        <w:t>o</w:t>
      </w:r>
      <w:r w:rsidRPr="008F3ED7">
        <w:rPr>
          <w:rFonts w:ascii="Calibri" w:hAnsi="Calibri"/>
          <w:sz w:val="24"/>
          <w:lang w:eastAsia="zh-CN"/>
        </w:rPr>
        <w:t xml:space="preserve"> 30 de setembro. Farase en base ás seguintes accións: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A2720D" w:rsidRPr="008F3ED7" w:rsidRDefault="00A2720D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A2720D" w:rsidRPr="008F3ED7" w:rsidRDefault="00A2720D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A2720D" w:rsidRPr="008F3ED7" w:rsidRDefault="00A2720D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A2720D" w:rsidRPr="008F3ED7" w:rsidRDefault="00A2720D" w:rsidP="00BE2BD2">
      <w:pPr>
        <w:rPr>
          <w:rFonts w:ascii="Calibri" w:hAnsi="Calibri"/>
          <w:sz w:val="24"/>
          <w:lang w:eastAsia="zh-CN"/>
        </w:rPr>
      </w:pP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A2720D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oral…), probas escritas periódicas, esforzo e actitude.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A2720D" w:rsidRPr="008F3ED7" w:rsidRDefault="00A2720D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A2720D" w:rsidRPr="008F3ED7" w:rsidRDefault="00A2720D" w:rsidP="00CA7635">
      <w:pPr>
        <w:rPr>
          <w:rFonts w:ascii="Calibri" w:hAnsi="Calibri"/>
          <w:sz w:val="24"/>
          <w:lang w:eastAsia="zh-CN"/>
        </w:rPr>
      </w:pPr>
    </w:p>
    <w:p w:rsidR="000244AB" w:rsidRDefault="000244AB" w:rsidP="00BE2BD2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</w:p>
    <w:p w:rsidR="000244AB" w:rsidRDefault="000244AB" w:rsidP="00BE2BD2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</w:p>
    <w:p w:rsidR="00A2720D" w:rsidRPr="008F3ED7" w:rsidRDefault="00A2720D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A2720D" w:rsidRPr="008F3ED7" w:rsidRDefault="00A2720D" w:rsidP="00BE2BD2">
      <w:pPr>
        <w:ind w:firstLine="0"/>
        <w:rPr>
          <w:rFonts w:ascii="Calibri" w:hAnsi="Calibri"/>
          <w:sz w:val="24"/>
          <w:lang w:eastAsia="zh-CN"/>
        </w:rPr>
      </w:pPr>
    </w:p>
    <w:p w:rsidR="00A2720D" w:rsidRPr="008F3ED7" w:rsidRDefault="00A2720D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plástica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A2720D" w:rsidRPr="008F3ED7" w:rsidRDefault="00A2720D" w:rsidP="00B154ED">
      <w:pPr>
        <w:ind w:firstLine="0"/>
        <w:rPr>
          <w:rFonts w:ascii="Calibri" w:hAnsi="Calibri"/>
          <w:sz w:val="24"/>
          <w:lang w:eastAsia="zh-CN"/>
        </w:rPr>
      </w:pP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A2720D" w:rsidRPr="008F3ED7" w:rsidRDefault="00A2720D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A2720D" w:rsidRDefault="00A2720D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A2720D" w:rsidRDefault="00A2720D" w:rsidP="003B04A0">
      <w:pPr>
        <w:rPr>
          <w:rFonts w:ascii="Calibri" w:hAnsi="Calibri"/>
          <w:sz w:val="24"/>
          <w:lang w:eastAsia="zh-CN"/>
        </w:rPr>
      </w:pPr>
    </w:p>
    <w:p w:rsidR="00A2720D" w:rsidRPr="003B04A0" w:rsidRDefault="00A2720D" w:rsidP="003B04A0">
      <w:pPr>
        <w:rPr>
          <w:rFonts w:ascii="Calibri" w:hAnsi="Calibri"/>
          <w:sz w:val="24"/>
          <w:lang w:eastAsia="zh-CN"/>
        </w:rPr>
      </w:pPr>
    </w:p>
    <w:p w:rsidR="000244AB" w:rsidRDefault="000244AB" w:rsidP="003B04A0">
      <w:pPr>
        <w:rPr>
          <w:rFonts w:ascii="Calibri" w:hAnsi="Calibri" w:cs="Arial"/>
          <w:b/>
          <w:bCs/>
          <w:sz w:val="24"/>
        </w:rPr>
      </w:pPr>
    </w:p>
    <w:p w:rsidR="000244AB" w:rsidRDefault="000244AB" w:rsidP="003B04A0">
      <w:pPr>
        <w:rPr>
          <w:rFonts w:ascii="Calibri" w:hAnsi="Calibri" w:cs="Arial"/>
          <w:b/>
          <w:bCs/>
          <w:sz w:val="24"/>
        </w:rPr>
      </w:pPr>
    </w:p>
    <w:p w:rsidR="000244AB" w:rsidRDefault="000244AB" w:rsidP="003B04A0">
      <w:pPr>
        <w:rPr>
          <w:rFonts w:ascii="Calibri" w:hAnsi="Calibri" w:cs="Arial"/>
          <w:b/>
          <w:bCs/>
          <w:sz w:val="24"/>
        </w:rPr>
      </w:pPr>
    </w:p>
    <w:p w:rsidR="000244AB" w:rsidRDefault="000244AB" w:rsidP="003B04A0">
      <w:pPr>
        <w:rPr>
          <w:rFonts w:ascii="Calibri" w:hAnsi="Calibri" w:cs="Arial"/>
          <w:b/>
          <w:bCs/>
          <w:sz w:val="24"/>
        </w:rPr>
      </w:pPr>
    </w:p>
    <w:p w:rsidR="000244AB" w:rsidRDefault="000244AB" w:rsidP="003B04A0">
      <w:pPr>
        <w:rPr>
          <w:rFonts w:ascii="Calibri" w:hAnsi="Calibri" w:cs="Arial"/>
          <w:b/>
          <w:bCs/>
          <w:sz w:val="24"/>
        </w:rPr>
      </w:pPr>
    </w:p>
    <w:p w:rsidR="000244AB" w:rsidRDefault="000244AB" w:rsidP="003B04A0">
      <w:pPr>
        <w:rPr>
          <w:rFonts w:ascii="Calibri" w:hAnsi="Calibri" w:cs="Arial"/>
          <w:b/>
          <w:bCs/>
          <w:sz w:val="24"/>
        </w:rPr>
      </w:pPr>
    </w:p>
    <w:p w:rsidR="00A2720D" w:rsidRPr="003B04A0" w:rsidRDefault="00A2720D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lastRenderedPageBreak/>
        <w:t>11. Avaliación do proceso de ensino e da práctica docente</w:t>
      </w:r>
    </w:p>
    <w:p w:rsidR="00A2720D" w:rsidRPr="003B04A0" w:rsidRDefault="00A2720D" w:rsidP="003B04A0">
      <w:pPr>
        <w:rPr>
          <w:rFonts w:ascii="Calibri" w:hAnsi="Calibri" w:cs="Arial"/>
          <w:b/>
          <w:bCs/>
          <w:sz w:val="24"/>
        </w:rPr>
      </w:pPr>
    </w:p>
    <w:p w:rsidR="00A2720D" w:rsidRPr="003B04A0" w:rsidRDefault="00A2720D" w:rsidP="003B04A0">
      <w:pPr>
        <w:rPr>
          <w:rFonts w:ascii="Calibri" w:hAnsi="Calibri"/>
          <w:sz w:val="24"/>
        </w:rPr>
      </w:pPr>
      <w:bookmarkStart w:id="0" w:name="_Toc433099662"/>
      <w:bookmarkStart w:id="1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0"/>
      <w:bookmarkEnd w:id="1"/>
    </w:p>
    <w:p w:rsidR="00A2720D" w:rsidRPr="003B04A0" w:rsidRDefault="00A2720D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A2720D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2720D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2720D" w:rsidRPr="003B04A0" w:rsidRDefault="00A2720D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A2720D" w:rsidRPr="003B04A0" w:rsidRDefault="00A2720D" w:rsidP="003B04A0">
      <w:pPr>
        <w:rPr>
          <w:rFonts w:ascii="Calibri" w:hAnsi="Calibri"/>
          <w:sz w:val="24"/>
        </w:rPr>
      </w:pPr>
      <w:bookmarkStart w:id="2" w:name="_Toc433099663"/>
      <w:bookmarkStart w:id="3" w:name="_Toc440355817"/>
      <w:r w:rsidRPr="003B04A0">
        <w:rPr>
          <w:rFonts w:ascii="Calibri" w:hAnsi="Calibri"/>
          <w:sz w:val="24"/>
        </w:rPr>
        <w:t>Indicadores de logro da práctica docente</w:t>
      </w:r>
      <w:bookmarkEnd w:id="2"/>
      <w:bookmarkEnd w:id="3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A2720D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A2720D" w:rsidRPr="003B04A0" w:rsidRDefault="00A2720D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A2720D" w:rsidRPr="003B04A0" w:rsidRDefault="00A2720D" w:rsidP="003B04A0">
      <w:pPr>
        <w:rPr>
          <w:rFonts w:ascii="Calibri" w:hAnsi="Calibri"/>
          <w:sz w:val="24"/>
        </w:rPr>
      </w:pPr>
    </w:p>
    <w:p w:rsidR="00A2720D" w:rsidRDefault="00A2720D" w:rsidP="003B04A0">
      <w:pPr>
        <w:rPr>
          <w:rFonts w:ascii="Calibri" w:hAnsi="Calibri"/>
          <w:sz w:val="24"/>
        </w:rPr>
      </w:pPr>
      <w:bookmarkStart w:id="4" w:name="_Toc433099664"/>
      <w:bookmarkStart w:id="5" w:name="_Toc440355818"/>
    </w:p>
    <w:bookmarkEnd w:id="4"/>
    <w:bookmarkEnd w:id="5"/>
    <w:p w:rsidR="00A2720D" w:rsidRDefault="00A2720D" w:rsidP="003B04A0">
      <w:pPr>
        <w:rPr>
          <w:rFonts w:ascii="Calibri" w:hAnsi="Calibri"/>
          <w:sz w:val="24"/>
        </w:rPr>
      </w:pPr>
    </w:p>
    <w:p w:rsidR="00A2720D" w:rsidRPr="00356E2A" w:rsidRDefault="00A2720D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A2720D" w:rsidRDefault="00A2720D" w:rsidP="003B04A0">
      <w:pPr>
        <w:rPr>
          <w:rFonts w:ascii="Calibri" w:hAnsi="Calibri"/>
          <w:b/>
          <w:sz w:val="24"/>
        </w:rPr>
      </w:pPr>
    </w:p>
    <w:p w:rsidR="00A2720D" w:rsidRPr="00356E2A" w:rsidRDefault="00A2720D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A2720D" w:rsidRDefault="00A2720D" w:rsidP="003B04A0">
      <w:pPr>
        <w:rPr>
          <w:rFonts w:ascii="Calibri" w:hAnsi="Calibri"/>
          <w:sz w:val="24"/>
        </w:rPr>
      </w:pPr>
      <w:bookmarkStart w:id="6" w:name="_Toc440355820"/>
    </w:p>
    <w:p w:rsidR="00A2720D" w:rsidRPr="003B04A0" w:rsidRDefault="00A2720D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6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A2720D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A2720D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A2720D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2720D" w:rsidRPr="003B04A0" w:rsidRDefault="00A2720D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A2720D" w:rsidRPr="003B04A0" w:rsidRDefault="00A2720D" w:rsidP="003B04A0">
      <w:pPr>
        <w:rPr>
          <w:rFonts w:ascii="Calibri" w:hAnsi="Calibri"/>
          <w:sz w:val="24"/>
          <w:lang w:val="pt-PT"/>
        </w:rPr>
      </w:pPr>
    </w:p>
    <w:p w:rsidR="00A2720D" w:rsidRPr="003B04A0" w:rsidRDefault="00A2720D" w:rsidP="00116A7C">
      <w:pPr>
        <w:ind w:firstLine="0"/>
        <w:rPr>
          <w:rFonts w:ascii="Calibri" w:hAnsi="Calibri"/>
          <w:b/>
          <w:sz w:val="24"/>
        </w:rPr>
      </w:pPr>
    </w:p>
    <w:sectPr w:rsidR="00A2720D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244AB"/>
    <w:rsid w:val="00033479"/>
    <w:rsid w:val="00057082"/>
    <w:rsid w:val="00066A12"/>
    <w:rsid w:val="00074CB8"/>
    <w:rsid w:val="0009742E"/>
    <w:rsid w:val="000A5BD7"/>
    <w:rsid w:val="000B7E87"/>
    <w:rsid w:val="000C29E9"/>
    <w:rsid w:val="001056DF"/>
    <w:rsid w:val="00116A7C"/>
    <w:rsid w:val="00123789"/>
    <w:rsid w:val="00134B20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9658E"/>
    <w:rsid w:val="003B04A0"/>
    <w:rsid w:val="003D145C"/>
    <w:rsid w:val="00407783"/>
    <w:rsid w:val="0043438E"/>
    <w:rsid w:val="00434AAF"/>
    <w:rsid w:val="00434E50"/>
    <w:rsid w:val="00465C6E"/>
    <w:rsid w:val="004915DF"/>
    <w:rsid w:val="004B6889"/>
    <w:rsid w:val="00506C2A"/>
    <w:rsid w:val="00536BC6"/>
    <w:rsid w:val="005650BE"/>
    <w:rsid w:val="005C6309"/>
    <w:rsid w:val="00634F91"/>
    <w:rsid w:val="00636E04"/>
    <w:rsid w:val="00677105"/>
    <w:rsid w:val="006A215C"/>
    <w:rsid w:val="006C0D57"/>
    <w:rsid w:val="006F3EA5"/>
    <w:rsid w:val="006F51FA"/>
    <w:rsid w:val="00716F78"/>
    <w:rsid w:val="00737A6A"/>
    <w:rsid w:val="00760767"/>
    <w:rsid w:val="007636DC"/>
    <w:rsid w:val="007A6B32"/>
    <w:rsid w:val="007F72EC"/>
    <w:rsid w:val="008133B3"/>
    <w:rsid w:val="008146B3"/>
    <w:rsid w:val="00853C89"/>
    <w:rsid w:val="0085574C"/>
    <w:rsid w:val="00891176"/>
    <w:rsid w:val="008A1E0C"/>
    <w:rsid w:val="008A6831"/>
    <w:rsid w:val="008B432D"/>
    <w:rsid w:val="008F3ED7"/>
    <w:rsid w:val="0090489B"/>
    <w:rsid w:val="00923604"/>
    <w:rsid w:val="00925FE7"/>
    <w:rsid w:val="00932456"/>
    <w:rsid w:val="00933A4E"/>
    <w:rsid w:val="00957290"/>
    <w:rsid w:val="009739C6"/>
    <w:rsid w:val="009B601C"/>
    <w:rsid w:val="009F0A8A"/>
    <w:rsid w:val="00A07354"/>
    <w:rsid w:val="00A2720D"/>
    <w:rsid w:val="00A35A38"/>
    <w:rsid w:val="00A529F4"/>
    <w:rsid w:val="00A52C76"/>
    <w:rsid w:val="00A74099"/>
    <w:rsid w:val="00A906DA"/>
    <w:rsid w:val="00A94A3A"/>
    <w:rsid w:val="00AE3409"/>
    <w:rsid w:val="00AE49AA"/>
    <w:rsid w:val="00B039FC"/>
    <w:rsid w:val="00B154ED"/>
    <w:rsid w:val="00B32943"/>
    <w:rsid w:val="00B42A9D"/>
    <w:rsid w:val="00B467F4"/>
    <w:rsid w:val="00B53162"/>
    <w:rsid w:val="00B6104E"/>
    <w:rsid w:val="00B67EA5"/>
    <w:rsid w:val="00B82DA1"/>
    <w:rsid w:val="00B9798B"/>
    <w:rsid w:val="00BB003C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489E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562F0"/>
    <w:rsid w:val="00D616F6"/>
    <w:rsid w:val="00D63324"/>
    <w:rsid w:val="00D64DA2"/>
    <w:rsid w:val="00D85203"/>
    <w:rsid w:val="00DD3535"/>
    <w:rsid w:val="00DD641B"/>
    <w:rsid w:val="00DE2A52"/>
    <w:rsid w:val="00E543DC"/>
    <w:rsid w:val="00E94918"/>
    <w:rsid w:val="00EF4E45"/>
    <w:rsid w:val="00F0650B"/>
    <w:rsid w:val="00F431EE"/>
    <w:rsid w:val="00F65584"/>
    <w:rsid w:val="00F77652"/>
    <w:rsid w:val="00F84940"/>
    <w:rsid w:val="00F9625A"/>
    <w:rsid w:val="00FB47C1"/>
    <w:rsid w:val="00FE4F9D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 w:val="22"/>
      <w:szCs w:val="24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95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5193</Words>
  <Characters>30818</Characters>
  <Application>Microsoft Office Word</Application>
  <DocSecurity>0</DocSecurity>
  <Lines>256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4</cp:revision>
  <cp:lastPrinted>2015-10-15T09:37:00Z</cp:lastPrinted>
  <dcterms:created xsi:type="dcterms:W3CDTF">2019-11-15T09:26:00Z</dcterms:created>
  <dcterms:modified xsi:type="dcterms:W3CDTF">2019-11-18T08:26:00Z</dcterms:modified>
</cp:coreProperties>
</file>