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D8" w:rsidRDefault="00784CD8" w:rsidP="001D1DFD">
      <w:pPr>
        <w:ind w:left="284" w:firstLine="0"/>
        <w:jc w:val="center"/>
        <w:rPr>
          <w:rFonts w:ascii="Calibri" w:hAnsi="Calibri"/>
          <w:b/>
          <w:sz w:val="36"/>
          <w:szCs w:val="36"/>
        </w:rPr>
      </w:pPr>
      <w:r>
        <w:rPr>
          <w:rFonts w:ascii="Calibri" w:hAnsi="Calibri"/>
          <w:b/>
          <w:sz w:val="36"/>
          <w:szCs w:val="36"/>
        </w:rPr>
        <w:t>CURSO 2019-20</w:t>
      </w:r>
    </w:p>
    <w:p w:rsidR="001D1DFD" w:rsidRPr="00DF4404" w:rsidRDefault="001D1DFD" w:rsidP="001D1DFD">
      <w:pPr>
        <w:ind w:left="284" w:firstLine="0"/>
        <w:jc w:val="center"/>
        <w:rPr>
          <w:rFonts w:ascii="Calibri" w:hAnsi="Calibri"/>
          <w:b/>
          <w:sz w:val="36"/>
          <w:szCs w:val="36"/>
        </w:rPr>
      </w:pPr>
      <w:r>
        <w:rPr>
          <w:rFonts w:ascii="Calibri" w:hAnsi="Calibri"/>
          <w:b/>
          <w:sz w:val="36"/>
          <w:szCs w:val="36"/>
        </w:rPr>
        <w:t>VALORES SOCIAIS E CÍVICOS-2</w:t>
      </w:r>
      <w:r w:rsidRPr="00DF4404">
        <w:rPr>
          <w:rFonts w:ascii="Calibri" w:hAnsi="Calibri"/>
          <w:b/>
          <w:sz w:val="36"/>
          <w:szCs w:val="36"/>
        </w:rPr>
        <w:t>º DE EDUCACIÓN PRIMARIA-PROGRAMACIÓN DIDÁCTICA</w:t>
      </w:r>
    </w:p>
    <w:p w:rsidR="001D1DFD" w:rsidRDefault="001D1DFD" w:rsidP="00066A12">
      <w:pPr>
        <w:rPr>
          <w:rFonts w:ascii="Calibri" w:hAnsi="Calibri"/>
          <w:b/>
          <w:spacing w:val="1"/>
          <w:sz w:val="24"/>
        </w:rPr>
      </w:pPr>
    </w:p>
    <w:p w:rsidR="001D1DFD" w:rsidRDefault="001D1DFD" w:rsidP="00066A12">
      <w:pPr>
        <w:rPr>
          <w:rFonts w:ascii="Calibri" w:hAnsi="Calibri"/>
          <w:b/>
          <w:spacing w:val="1"/>
          <w:sz w:val="24"/>
        </w:rPr>
      </w:pPr>
    </w:p>
    <w:p w:rsidR="001D1DFD" w:rsidRDefault="001D1DFD" w:rsidP="00066A12">
      <w:pPr>
        <w:rPr>
          <w:rFonts w:ascii="Calibri" w:hAnsi="Calibri"/>
          <w:b/>
          <w:spacing w:val="1"/>
          <w:sz w:val="24"/>
        </w:rPr>
      </w:pPr>
    </w:p>
    <w:p w:rsidR="00066A12" w:rsidRPr="008F3ED7" w:rsidRDefault="00066A12" w:rsidP="00066A12">
      <w:pPr>
        <w:rPr>
          <w:rFonts w:ascii="Calibri" w:hAnsi="Calibri"/>
          <w:b/>
          <w:spacing w:val="1"/>
          <w:sz w:val="24"/>
        </w:rPr>
      </w:pPr>
      <w:r w:rsidRPr="008F3ED7">
        <w:rPr>
          <w:rFonts w:ascii="Calibri" w:hAnsi="Calibri"/>
          <w:b/>
          <w:spacing w:val="1"/>
          <w:sz w:val="24"/>
        </w:rPr>
        <w:t xml:space="preserve">1.- Competencias clave: </w:t>
      </w:r>
    </w:p>
    <w:p w:rsidR="00066A12" w:rsidRPr="008F3ED7" w:rsidRDefault="00066A12"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Calibri" w:hAnsi="Calibri"/>
                <w:sz w:val="24"/>
                <w:lang w:val="es-ES"/>
              </w:rPr>
            </w:pPr>
          </w:p>
        </w:tc>
        <w:tc>
          <w:tcPr>
            <w:tcW w:w="0" w:type="auto"/>
            <w:vAlign w:val="center"/>
            <w:hideMark/>
          </w:tcPr>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br/>
              <w:t>1. Competencia en comunicación lingüística (CCL). Refírese á habilidade para utilizar a lingua, expresar ideas e interactuar con outras per</w:t>
            </w:r>
            <w:r w:rsidR="008F3ED7" w:rsidRPr="008F3ED7">
              <w:rPr>
                <w:rFonts w:ascii="Calibri" w:hAnsi="Calibri"/>
                <w:bCs/>
                <w:sz w:val="24"/>
                <w:lang w:val="es-ES"/>
              </w:rPr>
              <w:t xml:space="preserve">soas de xeito oral ou escrita.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Calibri" w:hAnsi="Calibri"/>
                <w:bCs/>
                <w:sz w:val="24"/>
                <w:lang w:val="es-ES"/>
              </w:rPr>
              <w:t xml:space="preserve">desexos e necesidades humanos.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3. Competencia dixital (CD). Implica o uso seguro e crítico das TIC para obter, analizar, produc</w:t>
            </w:r>
            <w:r w:rsidR="008F3ED7" w:rsidRPr="008F3ED7">
              <w:rPr>
                <w:rFonts w:ascii="Calibri" w:hAnsi="Calibri"/>
                <w:bCs/>
                <w:sz w:val="24"/>
                <w:lang w:val="es-ES"/>
              </w:rPr>
              <w:t xml:space="preserve">ir e intercambiar información.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Calibri" w:hAnsi="Calibri"/>
                <w:bCs/>
                <w:sz w:val="24"/>
                <w:lang w:val="es-ES"/>
              </w:rPr>
              <w:t xml:space="preserve">o para conseguir un obxectivo.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5. Competencias sociais e cívicas (CSC). Fan referencia ás capacidades para relacionarse coas persoas e participar de xeito act</w:t>
            </w:r>
            <w:r w:rsidR="008F3ED7" w:rsidRPr="008F3ED7">
              <w:rPr>
                <w:rFonts w:ascii="Calibri" w:hAnsi="Calibri"/>
                <w:bCs/>
                <w:sz w:val="24"/>
                <w:lang w:val="es-ES"/>
              </w:rPr>
              <w:t>ivo, participativa e democrático</w:t>
            </w:r>
            <w:r w:rsidRPr="008F3ED7">
              <w:rPr>
                <w:rFonts w:ascii="Calibri" w:hAnsi="Calibri"/>
                <w:bCs/>
                <w:sz w:val="24"/>
                <w:lang w:val="es-ES"/>
              </w:rPr>
              <w:t xml:space="preserve"> na vida social e c</w:t>
            </w:r>
            <w:r w:rsidR="008F3ED7" w:rsidRPr="008F3ED7">
              <w:rPr>
                <w:rFonts w:ascii="Calibri" w:hAnsi="Calibri"/>
                <w:bCs/>
                <w:sz w:val="24"/>
                <w:lang w:val="es-ES"/>
              </w:rPr>
              <w:t xml:space="preserve">ívica.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6. Sentido da iniciativa e espírito emprendedor</w:t>
            </w:r>
            <w:r w:rsidR="008F3ED7" w:rsidRPr="008F3ED7">
              <w:rPr>
                <w:rFonts w:ascii="Calibri" w:hAnsi="Calibri"/>
                <w:bCs/>
                <w:sz w:val="24"/>
                <w:lang w:val="es-ES"/>
              </w:rPr>
              <w:t xml:space="preserve"> (CSIEE)</w:t>
            </w:r>
            <w:r w:rsidRPr="008F3ED7">
              <w:rPr>
                <w:rFonts w:ascii="Calibri" w:hAnsi="Calibri"/>
                <w:bCs/>
                <w:sz w:val="24"/>
                <w:lang w:val="es-ES"/>
              </w:rPr>
              <w:t>. Implica as habilidades necesarias para converter as ideas en actos, como a creatividade ou as capacidades para asumir riscos e pla</w:t>
            </w:r>
            <w:r w:rsidR="008F3ED7" w:rsidRPr="008F3ED7">
              <w:rPr>
                <w:rFonts w:ascii="Calibri" w:hAnsi="Calibri"/>
                <w:bCs/>
                <w:sz w:val="24"/>
                <w:lang w:val="es-ES"/>
              </w:rPr>
              <w:t xml:space="preserve">nificar e cestionar proxectos. </w:t>
            </w:r>
          </w:p>
          <w:p w:rsidR="00A94A3A" w:rsidRPr="008F3ED7" w:rsidRDefault="00A94A3A" w:rsidP="008F3ED7">
            <w:pPr>
              <w:ind w:left="501" w:firstLine="0"/>
              <w:rPr>
                <w:rFonts w:ascii="Calibri" w:hAnsi="Calibri"/>
                <w:bCs/>
                <w:sz w:val="24"/>
                <w:lang w:val="es-ES"/>
              </w:rPr>
            </w:pPr>
            <w:r w:rsidRPr="008F3ED7">
              <w:rPr>
                <w:rFonts w:ascii="Calibri" w:hAnsi="Calibri"/>
                <w:bCs/>
                <w:sz w:val="24"/>
                <w:lang w:val="es-ES"/>
              </w:rPr>
              <w:t>7. Conciencia e expresións culturais</w:t>
            </w:r>
            <w:r w:rsidR="008F3ED7" w:rsidRPr="008F3ED7">
              <w:rPr>
                <w:rFonts w:ascii="Calibri" w:hAnsi="Calibri"/>
                <w:bCs/>
                <w:sz w:val="24"/>
                <w:lang w:val="es-ES"/>
              </w:rPr>
              <w:t xml:space="preserve"> (CCEC)</w:t>
            </w:r>
            <w:r w:rsidRPr="008F3ED7">
              <w:rPr>
                <w:rFonts w:ascii="Calibri" w:hAnsi="Calibr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Calibri" w:hAnsi="Calibri"/>
          <w:sz w:val="24"/>
        </w:rPr>
      </w:pPr>
    </w:p>
    <w:p w:rsidR="00066A12" w:rsidRPr="008F3ED7" w:rsidRDefault="00066A12" w:rsidP="00066A12">
      <w:pPr>
        <w:rPr>
          <w:rFonts w:ascii="Calibri" w:hAnsi="Calibri"/>
          <w:spacing w:val="1"/>
          <w:sz w:val="24"/>
        </w:rPr>
      </w:pPr>
    </w:p>
    <w:p w:rsidR="00C1766F" w:rsidRPr="008F3ED7" w:rsidRDefault="00066A12" w:rsidP="00C1766F">
      <w:pPr>
        <w:rPr>
          <w:rFonts w:ascii="Calibri" w:hAnsi="Calibri"/>
          <w:b/>
          <w:spacing w:val="1"/>
          <w:sz w:val="24"/>
        </w:rPr>
      </w:pPr>
      <w:r w:rsidRPr="008F3ED7">
        <w:rPr>
          <w:rFonts w:ascii="Calibri" w:hAnsi="Calibri"/>
          <w:b/>
          <w:sz w:val="24"/>
        </w:rPr>
        <w:t>2.- Obxectivos da educación primaria.</w:t>
      </w:r>
      <w:r w:rsidR="00C1766F" w:rsidRPr="008F3ED7">
        <w:rPr>
          <w:rFonts w:ascii="Calibri" w:hAnsi="Calibri"/>
          <w:b/>
          <w:sz w:val="24"/>
        </w:rPr>
        <w:t xml:space="preserve"> </w:t>
      </w:r>
    </w:p>
    <w:p w:rsidR="00066A12" w:rsidRPr="008F3ED7" w:rsidRDefault="00066A12" w:rsidP="00066A12">
      <w:pPr>
        <w:ind w:left="284" w:firstLine="0"/>
        <w:rPr>
          <w:rFonts w:ascii="Calibri" w:hAnsi="Calibri"/>
          <w:sz w:val="24"/>
        </w:rPr>
      </w:pPr>
    </w:p>
    <w:p w:rsidR="00066A12" w:rsidRPr="008F3ED7" w:rsidRDefault="00066A12"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066A12" w:rsidRPr="008F3ED7" w:rsidRDefault="00066A12"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Calibri" w:hAnsi="Calibri"/>
          <w:sz w:val="24"/>
        </w:rPr>
      </w:pPr>
      <w:r w:rsidRPr="008F3ED7">
        <w:rPr>
          <w:rFonts w:ascii="Calibri" w:hAnsi="Calibr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066A12" w:rsidRPr="008F3ED7" w:rsidRDefault="00066A12"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Calibri" w:hAnsi="Calibri"/>
          <w:spacing w:val="1"/>
          <w:sz w:val="24"/>
        </w:rPr>
      </w:pPr>
    </w:p>
    <w:p w:rsidR="00E9408E" w:rsidRDefault="00E9408E" w:rsidP="00E9408E">
      <w:pPr>
        <w:rPr>
          <w:rFonts w:ascii="Calibri" w:hAnsi="Calibri"/>
          <w:b/>
          <w:spacing w:val="1"/>
          <w:sz w:val="24"/>
        </w:rPr>
      </w:pPr>
      <w:r w:rsidRPr="00E9408E">
        <w:rPr>
          <w:rFonts w:ascii="Calibri" w:hAnsi="Calibri"/>
          <w:b/>
          <w:spacing w:val="1"/>
          <w:sz w:val="24"/>
        </w:rPr>
        <w:t>Obxectivos da área valores sociais e cívicos para 2º de Educación Primaria:</w:t>
      </w:r>
    </w:p>
    <w:p w:rsidR="00E9408E" w:rsidRPr="00E9408E" w:rsidRDefault="00E9408E" w:rsidP="00E9408E">
      <w:pPr>
        <w:rPr>
          <w:rFonts w:ascii="Calibri" w:hAnsi="Calibri"/>
          <w:b/>
          <w:spacing w:val="1"/>
          <w:sz w:val="24"/>
        </w:rPr>
      </w:pPr>
    </w:p>
    <w:p w:rsidR="00E9408E" w:rsidRPr="00E9408E" w:rsidRDefault="00E9408E" w:rsidP="00E9408E">
      <w:pPr>
        <w:pStyle w:val="Prrafodelista"/>
        <w:numPr>
          <w:ilvl w:val="0"/>
          <w:numId w:val="26"/>
        </w:numPr>
        <w:jc w:val="both"/>
        <w:rPr>
          <w:sz w:val="24"/>
          <w:szCs w:val="24"/>
        </w:rPr>
      </w:pPr>
      <w:r w:rsidRPr="00E9408E">
        <w:rPr>
          <w:sz w:val="24"/>
          <w:szCs w:val="24"/>
        </w:rPr>
        <w:t xml:space="preserve">Fomentar a autopercepción, a autovaloración e a identificación positiva das calidades persoais e as emocións, para desenvolver un autoconcepto axustado á realidade. </w:t>
      </w:r>
    </w:p>
    <w:p w:rsidR="00E9408E" w:rsidRPr="00E9408E" w:rsidRDefault="00E9408E" w:rsidP="00E9408E">
      <w:pPr>
        <w:pStyle w:val="Prrafodelista"/>
        <w:numPr>
          <w:ilvl w:val="0"/>
          <w:numId w:val="26"/>
        </w:numPr>
        <w:jc w:val="both"/>
        <w:rPr>
          <w:sz w:val="24"/>
          <w:szCs w:val="24"/>
        </w:rPr>
      </w:pPr>
      <w:r w:rsidRPr="00E9408E">
        <w:rPr>
          <w:sz w:val="24"/>
          <w:szCs w:val="24"/>
        </w:rPr>
        <w:t xml:space="preserve">Favorecer a autorregulación conductual a través do diálogo interior e de estratexias sinxelas de pensamento positivo. </w:t>
      </w:r>
    </w:p>
    <w:p w:rsidR="00E9408E" w:rsidRPr="00E9408E" w:rsidRDefault="00E9408E" w:rsidP="00E9408E">
      <w:pPr>
        <w:pStyle w:val="Prrafodelista"/>
        <w:numPr>
          <w:ilvl w:val="0"/>
          <w:numId w:val="26"/>
        </w:numPr>
        <w:jc w:val="both"/>
        <w:rPr>
          <w:sz w:val="24"/>
          <w:szCs w:val="24"/>
        </w:rPr>
      </w:pPr>
      <w:r w:rsidRPr="00E9408E">
        <w:rPr>
          <w:sz w:val="24"/>
          <w:szCs w:val="24"/>
        </w:rPr>
        <w:t>Considerar a importancia de levar a cabo as tarefas escolares encomendadas con interese e responsabilidade, atendendo ás pautas establecidas.</w:t>
      </w:r>
    </w:p>
    <w:p w:rsidR="00E9408E" w:rsidRPr="00E9408E" w:rsidRDefault="00E9408E" w:rsidP="00E9408E">
      <w:pPr>
        <w:pStyle w:val="Prrafodelista"/>
        <w:numPr>
          <w:ilvl w:val="0"/>
          <w:numId w:val="26"/>
        </w:numPr>
        <w:jc w:val="both"/>
        <w:rPr>
          <w:sz w:val="24"/>
          <w:szCs w:val="24"/>
        </w:rPr>
      </w:pPr>
      <w:r w:rsidRPr="00E9408E">
        <w:rPr>
          <w:sz w:val="24"/>
          <w:szCs w:val="24"/>
        </w:rPr>
        <w:t>Aprender a valorar os dereitos dos nenos e referentes á saúde, a educación e o cariño, así como asumir deberes diversos no ámbito familiar e escolar.</w:t>
      </w:r>
    </w:p>
    <w:p w:rsidR="00E9408E" w:rsidRPr="00E9408E" w:rsidRDefault="00E9408E" w:rsidP="00E9408E">
      <w:pPr>
        <w:pStyle w:val="Prrafodelista"/>
        <w:numPr>
          <w:ilvl w:val="0"/>
          <w:numId w:val="26"/>
        </w:numPr>
        <w:jc w:val="both"/>
        <w:rPr>
          <w:sz w:val="24"/>
          <w:szCs w:val="24"/>
        </w:rPr>
      </w:pPr>
      <w:r w:rsidRPr="00E9408E">
        <w:rPr>
          <w:sz w:val="24"/>
          <w:szCs w:val="24"/>
        </w:rPr>
        <w:t>Aprender a utilizar estratexias de comunicación non verbal e reflexionar antes de comunicar ideas e pensamentos, interrelacionando ambas as dúas linguaxes en función do interlocutor e da mensaxe que se desexa transmitir.</w:t>
      </w:r>
    </w:p>
    <w:p w:rsidR="00E9408E" w:rsidRPr="00E9408E" w:rsidRDefault="00E9408E" w:rsidP="00E9408E">
      <w:pPr>
        <w:pStyle w:val="Prrafodelista"/>
        <w:numPr>
          <w:ilvl w:val="0"/>
          <w:numId w:val="26"/>
        </w:numPr>
        <w:jc w:val="both"/>
        <w:rPr>
          <w:sz w:val="24"/>
          <w:szCs w:val="24"/>
        </w:rPr>
      </w:pPr>
      <w:r w:rsidRPr="00E9408E">
        <w:rPr>
          <w:sz w:val="24"/>
          <w:szCs w:val="24"/>
        </w:rPr>
        <w:t>Desenvolver a escoita activa, a empatía e a expresión clara de ideas e pensamentos para mellorar a comunicación e a comprensión, e o respecto nas relacións interpersoais.</w:t>
      </w:r>
    </w:p>
    <w:p w:rsidR="00E9408E" w:rsidRPr="00E9408E" w:rsidRDefault="00E9408E" w:rsidP="00E9408E">
      <w:pPr>
        <w:pStyle w:val="Prrafodelista"/>
        <w:numPr>
          <w:ilvl w:val="0"/>
          <w:numId w:val="26"/>
        </w:numPr>
        <w:jc w:val="both"/>
        <w:rPr>
          <w:sz w:val="24"/>
          <w:szCs w:val="24"/>
        </w:rPr>
      </w:pPr>
      <w:r w:rsidRPr="00E9408E">
        <w:rPr>
          <w:sz w:val="24"/>
          <w:szCs w:val="24"/>
        </w:rPr>
        <w:t>Valorar e respectar as características individuais, aceptando as súas diferenzas e aproveitando a riqueza que xera a diversidade.</w:t>
      </w:r>
    </w:p>
    <w:p w:rsidR="00E9408E" w:rsidRPr="00E9408E" w:rsidRDefault="00E9408E" w:rsidP="00E9408E">
      <w:pPr>
        <w:pStyle w:val="Prrafodelista"/>
        <w:numPr>
          <w:ilvl w:val="0"/>
          <w:numId w:val="26"/>
        </w:numPr>
        <w:jc w:val="both"/>
        <w:rPr>
          <w:sz w:val="24"/>
          <w:szCs w:val="24"/>
        </w:rPr>
      </w:pPr>
      <w:r w:rsidRPr="00E9408E">
        <w:rPr>
          <w:sz w:val="24"/>
          <w:szCs w:val="24"/>
        </w:rPr>
        <w:t>Analizar e expresar os intereses e as necesidades propios para mellorar aspectos tales como: as habilidades sociais, as relacións de amizade e o traballo en equipo, tomando conciencia da importancia do valor do esforzo para o logro de obxectivos comúns.</w:t>
      </w:r>
    </w:p>
    <w:p w:rsidR="00E9408E" w:rsidRPr="00E9408E" w:rsidRDefault="00E9408E" w:rsidP="00E9408E">
      <w:pPr>
        <w:pStyle w:val="Prrafodelista"/>
        <w:numPr>
          <w:ilvl w:val="0"/>
          <w:numId w:val="26"/>
        </w:numPr>
        <w:jc w:val="both"/>
        <w:rPr>
          <w:sz w:val="24"/>
          <w:szCs w:val="24"/>
        </w:rPr>
      </w:pPr>
      <w:r w:rsidRPr="00E9408E">
        <w:rPr>
          <w:sz w:val="24"/>
          <w:szCs w:val="24"/>
        </w:rPr>
        <w:lastRenderedPageBreak/>
        <w:t>Coñecer e respectar as normas de convivencia en contextos formais e informais para evitar desigualdades, desenvolver unha maior implicación persoal e facilitar as relacións interpersoais e a participación democrática.</w:t>
      </w:r>
    </w:p>
    <w:p w:rsidR="00E9408E" w:rsidRPr="00E9408E" w:rsidRDefault="00E9408E" w:rsidP="00E9408E">
      <w:pPr>
        <w:pStyle w:val="Prrafodelista"/>
        <w:numPr>
          <w:ilvl w:val="0"/>
          <w:numId w:val="26"/>
        </w:numPr>
        <w:jc w:val="both"/>
        <w:rPr>
          <w:sz w:val="24"/>
          <w:szCs w:val="24"/>
        </w:rPr>
      </w:pPr>
      <w:r w:rsidRPr="00E9408E">
        <w:rPr>
          <w:sz w:val="24"/>
          <w:szCs w:val="24"/>
        </w:rPr>
        <w:t>Recoñecer situacións agradables e desagradables que se dan en ámbitos próximos para anticipar e resolver conflitos, tendo en conta varios puntos de vista, utilizando vías pacíficas de resolución e tendo sempre en conta diversos puntos de vista.</w:t>
      </w:r>
    </w:p>
    <w:p w:rsidR="00E9408E" w:rsidRPr="00E9408E" w:rsidRDefault="00E9408E" w:rsidP="00E9408E">
      <w:pPr>
        <w:pStyle w:val="Prrafodelista"/>
        <w:numPr>
          <w:ilvl w:val="0"/>
          <w:numId w:val="26"/>
        </w:numPr>
        <w:jc w:val="both"/>
        <w:rPr>
          <w:sz w:val="24"/>
          <w:szCs w:val="24"/>
        </w:rPr>
      </w:pPr>
      <w:r w:rsidRPr="00E9408E">
        <w:rPr>
          <w:sz w:val="24"/>
          <w:szCs w:val="24"/>
        </w:rPr>
        <w:t>Tomar conciencia da importancia de facer un uso responsable dos materiais e os recursos que temos ao noso alcance para favorecer a conservación do medio.</w:t>
      </w:r>
    </w:p>
    <w:p w:rsidR="00E9408E" w:rsidRPr="00E9408E" w:rsidRDefault="00E9408E" w:rsidP="00E9408E">
      <w:pPr>
        <w:pStyle w:val="Prrafodelista"/>
        <w:numPr>
          <w:ilvl w:val="0"/>
          <w:numId w:val="26"/>
        </w:numPr>
        <w:jc w:val="both"/>
        <w:rPr>
          <w:sz w:val="24"/>
          <w:szCs w:val="24"/>
        </w:rPr>
      </w:pPr>
      <w:r w:rsidRPr="00E9408E">
        <w:rPr>
          <w:sz w:val="24"/>
          <w:szCs w:val="24"/>
        </w:rPr>
        <w:t>Coñecer normas básicas de educación vial e de seguridade en medios de transporte públicos e privados para desenvolver actitudes responsables que aseguren a convivencia de acordo a uns valores cívicos socialmente establecidos.</w:t>
      </w:r>
    </w:p>
    <w:p w:rsidR="00E9408E" w:rsidRPr="00E9408E" w:rsidRDefault="00E9408E" w:rsidP="00E9408E">
      <w:pPr>
        <w:pStyle w:val="Prrafodelista"/>
        <w:numPr>
          <w:ilvl w:val="0"/>
          <w:numId w:val="26"/>
        </w:numPr>
        <w:rPr>
          <w:sz w:val="24"/>
          <w:szCs w:val="24"/>
        </w:rPr>
      </w:pPr>
      <w:r w:rsidRPr="00E9408E">
        <w:rPr>
          <w:sz w:val="24"/>
          <w:szCs w:val="24"/>
        </w:rPr>
        <w:t>Autoavaliar os contidos aprendidos sobre un mesmo, as relacións interpersoais, a convivencia e os valores implícitos nela, para tomar conciencia dos pasos seguidos e os logros alcanzados no proceso de ensino-aprendizaxe, e implicarse persoalmente na aprendizaxe</w:t>
      </w:r>
    </w:p>
    <w:p w:rsidR="00066A12" w:rsidRPr="008F3ED7" w:rsidRDefault="00066A12" w:rsidP="00066A12">
      <w:pPr>
        <w:rPr>
          <w:rFonts w:ascii="Calibri" w:hAnsi="Calibri"/>
          <w:spacing w:val="1"/>
          <w:sz w:val="24"/>
        </w:rPr>
      </w:pPr>
    </w:p>
    <w:p w:rsidR="00066A12" w:rsidRDefault="00134B20" w:rsidP="00066A12">
      <w:pPr>
        <w:rPr>
          <w:rFonts w:ascii="Calibri" w:hAnsi="Calibri"/>
          <w:b/>
          <w:sz w:val="24"/>
        </w:rPr>
      </w:pPr>
      <w:r>
        <w:rPr>
          <w:rFonts w:ascii="Calibri" w:hAnsi="Calibri"/>
          <w:b/>
          <w:sz w:val="24"/>
        </w:rPr>
        <w:t>3</w:t>
      </w:r>
      <w:r w:rsidR="00066A12" w:rsidRPr="008F3ED7">
        <w:rPr>
          <w:rFonts w:ascii="Calibri" w:hAnsi="Calibri"/>
          <w:b/>
          <w:sz w:val="24"/>
        </w:rPr>
        <w:t xml:space="preserve">.- Vinculación entre obxectivos, contidos, criterios de avaliación, estándares de aprendizaxe e competencias clave. </w:t>
      </w:r>
    </w:p>
    <w:p w:rsidR="00411BBF" w:rsidRDefault="00411BBF" w:rsidP="00411B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475"/>
        <w:gridCol w:w="3778"/>
        <w:gridCol w:w="3301"/>
        <w:gridCol w:w="11"/>
        <w:gridCol w:w="3683"/>
        <w:gridCol w:w="1868"/>
      </w:tblGrid>
      <w:tr w:rsidR="00411BBF" w:rsidRPr="00411BBF" w:rsidTr="00411BBF">
        <w:trPr>
          <w:tblHeader/>
        </w:trPr>
        <w:tc>
          <w:tcPr>
            <w:tcW w:w="1475" w:type="dxa"/>
            <w:shd w:val="clear" w:color="auto" w:fill="auto"/>
            <w:vAlign w:val="center"/>
          </w:tcPr>
          <w:p w:rsidR="00411BBF" w:rsidRPr="00411BBF" w:rsidRDefault="00411BBF" w:rsidP="00411BBF">
            <w:pPr>
              <w:ind w:left="284" w:firstLine="0"/>
              <w:rPr>
                <w:rFonts w:ascii="Calibri" w:hAnsi="Calibri"/>
              </w:rPr>
            </w:pPr>
            <w:r w:rsidRPr="00411BBF">
              <w:rPr>
                <w:rFonts w:ascii="Calibri" w:hAnsi="Calibri"/>
                <w:szCs w:val="22"/>
              </w:rPr>
              <w:t>ÁREA</w:t>
            </w:r>
          </w:p>
        </w:tc>
        <w:tc>
          <w:tcPr>
            <w:tcW w:w="7090" w:type="dxa"/>
            <w:gridSpan w:val="3"/>
            <w:shd w:val="clear" w:color="auto" w:fill="auto"/>
            <w:vAlign w:val="center"/>
          </w:tcPr>
          <w:p w:rsidR="00411BBF" w:rsidRPr="00411BBF" w:rsidRDefault="00411BBF" w:rsidP="00411BBF">
            <w:pPr>
              <w:ind w:left="284" w:firstLine="0"/>
              <w:jc w:val="left"/>
              <w:rPr>
                <w:rFonts w:ascii="Calibri" w:hAnsi="Calibri"/>
              </w:rPr>
            </w:pPr>
            <w:r w:rsidRPr="00411BBF">
              <w:rPr>
                <w:rFonts w:ascii="Calibri" w:hAnsi="Calibri"/>
                <w:szCs w:val="22"/>
              </w:rPr>
              <w:t>VALORES SOCIAIS E CÍVICOS</w:t>
            </w:r>
          </w:p>
        </w:tc>
        <w:tc>
          <w:tcPr>
            <w:tcW w:w="3683" w:type="dxa"/>
            <w:shd w:val="clear" w:color="auto" w:fill="auto"/>
            <w:vAlign w:val="center"/>
          </w:tcPr>
          <w:p w:rsidR="00411BBF" w:rsidRPr="00411BBF" w:rsidRDefault="00411BBF" w:rsidP="00411BBF">
            <w:pPr>
              <w:ind w:left="284" w:firstLine="0"/>
              <w:jc w:val="left"/>
              <w:rPr>
                <w:rFonts w:ascii="Calibri" w:hAnsi="Calibri"/>
              </w:rPr>
            </w:pPr>
            <w:r w:rsidRPr="00411BBF">
              <w:rPr>
                <w:rFonts w:ascii="Calibri" w:hAnsi="Calibri"/>
                <w:szCs w:val="22"/>
              </w:rPr>
              <w:t xml:space="preserve">CURSO </w:t>
            </w:r>
          </w:p>
        </w:tc>
        <w:tc>
          <w:tcPr>
            <w:tcW w:w="1868" w:type="dxa"/>
            <w:shd w:val="clear" w:color="auto" w:fill="auto"/>
            <w:vAlign w:val="center"/>
          </w:tcPr>
          <w:p w:rsidR="00411BBF" w:rsidRPr="00411BBF" w:rsidRDefault="00411BBF" w:rsidP="00411BBF">
            <w:pPr>
              <w:ind w:left="284" w:firstLine="0"/>
              <w:rPr>
                <w:rFonts w:ascii="Calibri" w:hAnsi="Calibri"/>
              </w:rPr>
            </w:pPr>
            <w:r w:rsidRPr="00411BBF">
              <w:rPr>
                <w:rFonts w:ascii="Calibri" w:hAnsi="Calibri"/>
                <w:szCs w:val="22"/>
              </w:rPr>
              <w:t>SEGUNDO</w:t>
            </w:r>
          </w:p>
        </w:tc>
      </w:tr>
      <w:tr w:rsidR="00411BBF" w:rsidRPr="00411BBF" w:rsidTr="00411BBF">
        <w:tblPrEx>
          <w:tblLook w:val="0000"/>
        </w:tblPrEx>
        <w:trPr>
          <w:tblHeader/>
        </w:trPr>
        <w:tc>
          <w:tcPr>
            <w:tcW w:w="1475" w:type="dxa"/>
            <w:shd w:val="clear" w:color="auto" w:fill="auto"/>
            <w:vAlign w:val="center"/>
          </w:tcPr>
          <w:p w:rsidR="00411BBF" w:rsidRPr="00411BBF" w:rsidRDefault="00411BBF" w:rsidP="00411BBF">
            <w:pPr>
              <w:ind w:left="284" w:firstLine="0"/>
              <w:jc w:val="center"/>
              <w:rPr>
                <w:rFonts w:ascii="Calibri" w:hAnsi="Calibri"/>
              </w:rPr>
            </w:pPr>
            <w:r w:rsidRPr="00411BBF">
              <w:rPr>
                <w:rFonts w:ascii="Calibri" w:hAnsi="Calibri"/>
                <w:szCs w:val="22"/>
              </w:rPr>
              <w:t>Obxectivos</w:t>
            </w:r>
          </w:p>
        </w:tc>
        <w:tc>
          <w:tcPr>
            <w:tcW w:w="3778" w:type="dxa"/>
            <w:shd w:val="clear" w:color="auto" w:fill="auto"/>
            <w:vAlign w:val="center"/>
          </w:tcPr>
          <w:p w:rsidR="00411BBF" w:rsidRPr="00411BBF" w:rsidRDefault="00411BBF" w:rsidP="00411BBF">
            <w:pPr>
              <w:ind w:left="284" w:firstLine="0"/>
              <w:jc w:val="center"/>
              <w:rPr>
                <w:rFonts w:ascii="Calibri" w:hAnsi="Calibri"/>
              </w:rPr>
            </w:pPr>
            <w:r w:rsidRPr="00411BBF">
              <w:rPr>
                <w:rFonts w:ascii="Calibri" w:hAnsi="Calibri"/>
                <w:szCs w:val="22"/>
              </w:rPr>
              <w:t>Contidos</w:t>
            </w:r>
          </w:p>
        </w:tc>
        <w:tc>
          <w:tcPr>
            <w:tcW w:w="3301" w:type="dxa"/>
            <w:shd w:val="clear" w:color="auto" w:fill="auto"/>
            <w:vAlign w:val="center"/>
          </w:tcPr>
          <w:p w:rsidR="00411BBF" w:rsidRPr="00411BBF" w:rsidRDefault="00411BBF" w:rsidP="00411BBF">
            <w:pPr>
              <w:ind w:left="284" w:firstLine="0"/>
              <w:jc w:val="center"/>
              <w:rPr>
                <w:rFonts w:ascii="Calibri" w:hAnsi="Calibri"/>
              </w:rPr>
            </w:pPr>
            <w:r w:rsidRPr="00411BBF">
              <w:rPr>
                <w:rFonts w:ascii="Calibri" w:hAnsi="Calibri"/>
                <w:szCs w:val="22"/>
              </w:rPr>
              <w:t>Criterios de avaliación</w:t>
            </w:r>
          </w:p>
        </w:tc>
        <w:tc>
          <w:tcPr>
            <w:tcW w:w="3694" w:type="dxa"/>
            <w:gridSpan w:val="2"/>
            <w:shd w:val="clear" w:color="auto" w:fill="auto"/>
            <w:vAlign w:val="center"/>
          </w:tcPr>
          <w:p w:rsidR="00411BBF" w:rsidRPr="00411BBF" w:rsidRDefault="00411BBF" w:rsidP="00411BBF">
            <w:pPr>
              <w:ind w:left="284" w:firstLine="0"/>
              <w:jc w:val="center"/>
              <w:rPr>
                <w:rFonts w:ascii="Calibri" w:hAnsi="Calibri"/>
              </w:rPr>
            </w:pPr>
            <w:r w:rsidRPr="00411BBF">
              <w:rPr>
                <w:rFonts w:ascii="Calibri" w:hAnsi="Calibri"/>
                <w:szCs w:val="22"/>
              </w:rPr>
              <w:t>Estándares de aprendizaxe</w:t>
            </w:r>
          </w:p>
        </w:tc>
        <w:tc>
          <w:tcPr>
            <w:tcW w:w="1868" w:type="dxa"/>
            <w:shd w:val="clear" w:color="auto" w:fill="auto"/>
            <w:vAlign w:val="center"/>
          </w:tcPr>
          <w:p w:rsidR="00411BBF" w:rsidRDefault="00411BBF" w:rsidP="00411BBF">
            <w:pPr>
              <w:ind w:left="284" w:firstLine="0"/>
              <w:jc w:val="center"/>
              <w:rPr>
                <w:rFonts w:ascii="Calibri" w:hAnsi="Calibri"/>
              </w:rPr>
            </w:pPr>
            <w:r w:rsidRPr="00411BBF">
              <w:rPr>
                <w:rFonts w:ascii="Calibri" w:hAnsi="Calibri"/>
                <w:szCs w:val="22"/>
              </w:rPr>
              <w:t>Competencias</w:t>
            </w:r>
          </w:p>
          <w:p w:rsidR="00411BBF" w:rsidRPr="00411BBF" w:rsidRDefault="00411BBF" w:rsidP="00411BBF">
            <w:pPr>
              <w:ind w:left="284" w:firstLine="0"/>
              <w:jc w:val="center"/>
              <w:rPr>
                <w:rFonts w:ascii="Calibri" w:hAnsi="Calibri"/>
              </w:rPr>
            </w:pPr>
            <w:r w:rsidRPr="00411BBF">
              <w:rPr>
                <w:rFonts w:ascii="Calibri" w:hAnsi="Calibri"/>
                <w:szCs w:val="22"/>
              </w:rPr>
              <w:t>clave</w:t>
            </w:r>
          </w:p>
        </w:tc>
      </w:tr>
      <w:tr w:rsidR="00411BBF" w:rsidRPr="00411BBF" w:rsidTr="00411BBF">
        <w:tc>
          <w:tcPr>
            <w:tcW w:w="14116" w:type="dxa"/>
            <w:gridSpan w:val="6"/>
            <w:shd w:val="clear" w:color="auto" w:fill="auto"/>
            <w:vAlign w:val="center"/>
          </w:tcPr>
          <w:p w:rsidR="00411BBF" w:rsidRPr="00411BBF" w:rsidRDefault="00411BBF" w:rsidP="00411BBF">
            <w:pPr>
              <w:ind w:left="284" w:firstLine="0"/>
              <w:jc w:val="left"/>
              <w:rPr>
                <w:rFonts w:ascii="Calibri" w:hAnsi="Calibri"/>
              </w:rPr>
            </w:pPr>
            <w:r w:rsidRPr="00411BBF">
              <w:rPr>
                <w:rFonts w:ascii="Calibri" w:hAnsi="Calibri"/>
                <w:szCs w:val="22"/>
              </w:rPr>
              <w:t xml:space="preserve">BLOQUE </w:t>
            </w:r>
            <w:smartTag w:uri="urn:schemas-microsoft-com:office:smarttags" w:element="metricconverter">
              <w:smartTagPr>
                <w:attr w:name="ProductID" w:val="1. A"/>
              </w:smartTagPr>
              <w:r w:rsidRPr="00411BBF">
                <w:rPr>
                  <w:rFonts w:ascii="Calibri" w:hAnsi="Calibri"/>
                  <w:szCs w:val="22"/>
                </w:rPr>
                <w:t>1. A</w:t>
              </w:r>
            </w:smartTag>
            <w:r w:rsidRPr="00411BBF">
              <w:rPr>
                <w:rFonts w:ascii="Calibri" w:hAnsi="Calibri"/>
                <w:szCs w:val="22"/>
              </w:rPr>
              <w:t xml:space="preserve"> IDENTIDADE E A DIGNIDADE DA PERSOA</w:t>
            </w:r>
          </w:p>
        </w:tc>
      </w:tr>
      <w:tr w:rsidR="00411BBF" w:rsidRPr="00411BBF" w:rsidTr="00411BBF">
        <w:tc>
          <w:tcPr>
            <w:tcW w:w="1475" w:type="dxa"/>
            <w:shd w:val="clear" w:color="auto" w:fill="auto"/>
          </w:tcPr>
          <w:p w:rsidR="00411BBF" w:rsidRPr="00411BBF" w:rsidRDefault="00411BBF" w:rsidP="00411BBF">
            <w:pPr>
              <w:ind w:left="284" w:firstLine="0"/>
              <w:rPr>
                <w:rFonts w:ascii="Calibri" w:hAnsi="Calibri"/>
              </w:rPr>
            </w:pPr>
            <w:r w:rsidRPr="00411BBF">
              <w:rPr>
                <w:rFonts w:ascii="Calibri" w:eastAsia="Arial" w:hAnsi="Calibri"/>
                <w:szCs w:val="22"/>
              </w:rPr>
              <w:t>m</w:t>
            </w:r>
          </w:p>
        </w:tc>
        <w:tc>
          <w:tcPr>
            <w:tcW w:w="3778"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B1.1. O autocoñecemento. A autopercepción. A imaxe dun mesmo/a. As calidades persoais. A percepción das emocións. O recoñecemento das emocións. A </w:t>
            </w:r>
            <w:r w:rsidRPr="00411BBF">
              <w:rPr>
                <w:rFonts w:ascii="Calibri" w:hAnsi="Calibri"/>
                <w:szCs w:val="22"/>
              </w:rPr>
              <w:lastRenderedPageBreak/>
              <w:t>linguaxe emocional.</w:t>
            </w:r>
          </w:p>
        </w:tc>
        <w:tc>
          <w:tcPr>
            <w:tcW w:w="3312" w:type="dxa"/>
            <w:gridSpan w:val="2"/>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B1.1. Crear unha imaxe positiva dun mesmo/a en base ás autopercepcións e </w:t>
            </w:r>
          </w:p>
          <w:p w:rsidR="00411BBF" w:rsidRPr="00411BBF" w:rsidRDefault="00411BBF" w:rsidP="00411BBF">
            <w:pPr>
              <w:ind w:left="284" w:firstLine="0"/>
              <w:jc w:val="left"/>
              <w:rPr>
                <w:rFonts w:ascii="Calibri" w:hAnsi="Calibri"/>
              </w:rPr>
            </w:pPr>
            <w:r w:rsidRPr="00411BBF">
              <w:rPr>
                <w:rFonts w:ascii="Calibri" w:hAnsi="Calibri"/>
                <w:szCs w:val="22"/>
              </w:rPr>
              <w:t>autodescrición de calidades.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VSCB1.1.1. Recoñece e describe verbalmente os seus estados de ánimo en composicións libres.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CCL</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hAnsi="Calibri"/>
              </w:rPr>
            </w:pPr>
            <w:r w:rsidRPr="00411BBF">
              <w:rPr>
                <w:rFonts w:ascii="Calibri" w:hAnsi="Calibri"/>
                <w:szCs w:val="22"/>
              </w:rPr>
              <w:lastRenderedPageBreak/>
              <w:t>a</w:t>
            </w:r>
          </w:p>
          <w:p w:rsidR="00411BBF" w:rsidRPr="00411BBF" w:rsidRDefault="00411BBF" w:rsidP="00411BBF">
            <w:pPr>
              <w:ind w:left="284" w:firstLine="0"/>
              <w:rPr>
                <w:rFonts w:ascii="Calibri" w:hAnsi="Calibri"/>
              </w:rPr>
            </w:pPr>
            <w:r w:rsidRPr="00411BBF">
              <w:rPr>
                <w:rFonts w:ascii="Calibri" w:eastAsia="Arial" w:hAnsi="Calibri"/>
                <w:szCs w:val="22"/>
              </w:rPr>
              <w:t>m</w:t>
            </w:r>
            <w:r w:rsidRPr="00411BBF">
              <w:rPr>
                <w:rFonts w:ascii="Calibri" w:hAnsi="Calibri"/>
                <w:szCs w:val="22"/>
              </w:rPr>
              <w:t xml:space="preserve"> </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B1.2. As emocións. Identificación, recoñecemento, expresión e verbalización. Asociación pensamento-emoción. </w:t>
            </w:r>
          </w:p>
          <w:p w:rsidR="00411BBF" w:rsidRPr="00411BBF" w:rsidRDefault="00411BBF" w:rsidP="00411BBF">
            <w:pPr>
              <w:ind w:left="284" w:firstLine="0"/>
              <w:jc w:val="left"/>
              <w:rPr>
                <w:rFonts w:ascii="Calibri" w:hAnsi="Calibri"/>
              </w:rPr>
            </w:pPr>
            <w:r w:rsidRPr="00411BBF">
              <w:rPr>
                <w:rFonts w:ascii="Calibri" w:hAnsi="Calibri"/>
                <w:szCs w:val="22"/>
              </w:rPr>
              <w:t xml:space="preserve">B1.3. O autocontrol. A regulación dos sentimentos. As estratexias de reestruturación cognitiva. </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B1.2.Estruturar un pensamento efectivo empregando as emocións de forma positiva.</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VSCB1.2.1. Detecta en si mesmo/a sentimentos negativos e emprega estratexias sinxelas para transformalos.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VSCB1.2.2. Motívase mediante estratexias sinxelas de pensamento en voz alta durante o traballo individual e grupal.</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CSIEE</w:t>
            </w:r>
          </w:p>
          <w:p w:rsidR="00411BBF" w:rsidRPr="00411BBF" w:rsidRDefault="00411BBF" w:rsidP="00411BBF">
            <w:pPr>
              <w:ind w:left="284" w:firstLine="0"/>
              <w:rPr>
                <w:rFonts w:ascii="Calibri" w:hAnsi="Calibri"/>
              </w:rPr>
            </w:pPr>
            <w:r w:rsidRPr="00411BBF">
              <w:rPr>
                <w:rFonts w:ascii="Calibri" w:hAnsi="Calibri"/>
                <w:szCs w:val="22"/>
              </w:rPr>
              <w:t>CAA</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VSCB1.2.3. Realiza un adecuado recoñecemento e identificación das súas emocións.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VSCB1.2.4. Expresa, respondendo a preguntas de persoas adultas, os seus sentimentos, necesidades e dereitos, á vez que respecta os dos e das demais nas actividades cooperativas.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hAnsi="Calibri"/>
              </w:rPr>
            </w:pPr>
            <w:r w:rsidRPr="00411BBF">
              <w:rPr>
                <w:rFonts w:ascii="Calibri" w:hAnsi="Calibri"/>
                <w:szCs w:val="22"/>
              </w:rPr>
              <w:lastRenderedPageBreak/>
              <w:t xml:space="preserve"> </w:t>
            </w:r>
            <w:r w:rsidRPr="00411BBF">
              <w:rPr>
                <w:rFonts w:ascii="Calibri" w:eastAsia="Arial" w:hAnsi="Calibri"/>
                <w:szCs w:val="22"/>
              </w:rPr>
              <w:t>b</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B1.4. A responsabilidade. O sentido do compromiso respecto a un mesmo e ás demais persoas. A realización responsable das tarefas escolares. A motivación.</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B1.3. Desenvolver o propio potencial, mantendo unha motivación extrínseca e esforzándose para o logro de éxitos individuais e compartidos.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VSCB1.3.1. Asume as súas responsabilidades durante a colaboración.</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VSCB1.3.2. Realiza, respondendo a preguntas de persoas adultas, unha autoavaliación responsable da execución das tarefas.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 xml:space="preserve">CAA </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hAnsi="Calibri"/>
              </w:rPr>
            </w:pPr>
            <w:r w:rsidRPr="00411BBF">
              <w:rPr>
                <w:rFonts w:ascii="Calibri" w:hAnsi="Calibri"/>
                <w:szCs w:val="22"/>
              </w:rPr>
              <w:t>b</w:t>
            </w:r>
          </w:p>
          <w:p w:rsidR="00411BBF" w:rsidRPr="00411BBF" w:rsidRDefault="00411BBF" w:rsidP="00411BBF">
            <w:pPr>
              <w:ind w:left="284" w:firstLine="0"/>
              <w:rPr>
                <w:rFonts w:ascii="Calibri" w:hAnsi="Calibri"/>
              </w:rPr>
            </w:pPr>
            <w:r w:rsidRPr="00411BBF">
              <w:rPr>
                <w:rFonts w:ascii="Calibri" w:hAnsi="Calibri"/>
                <w:szCs w:val="22"/>
              </w:rPr>
              <w:t>m</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B1.5. A autonomía persoal e a autoestima. Seguridade nun mesmo e nunha mesma, iniciativa, autonomía para a acción, confianza nas propias posibilidades. A toma de decisións persoal meditada. Tolerancia á frustración.</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B1.4. Adquirir capacidades para tomar decisións, manexando as dificultades para superar frustracións e sentimentos negativos ante os problemas.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VSCB1.4.1. Utiliza o pensamento creativo na formulación de propostas de actuación.</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VSCB1.4.2. Toma iniciativas de actuación durante a colaboración.</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a</w:t>
            </w:r>
          </w:p>
          <w:p w:rsidR="00411BBF" w:rsidRPr="00411BBF" w:rsidRDefault="00411BBF" w:rsidP="00411BBF">
            <w:pPr>
              <w:ind w:left="284" w:firstLine="0"/>
              <w:rPr>
                <w:rFonts w:ascii="Calibri" w:eastAsia="Arial" w:hAnsi="Calibri"/>
              </w:rPr>
            </w:pPr>
            <w:r w:rsidRPr="00411BBF">
              <w:rPr>
                <w:rFonts w:ascii="Calibri" w:eastAsia="Arial" w:hAnsi="Calibri"/>
                <w:szCs w:val="22"/>
              </w:rPr>
              <w:t>c</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B1.6. A iniciativa. A automotivación. A autoproposta de desafíos.</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B1.5. Desenvolver a autonomía e a capacidade de emprendemento para conseguir logros persoais responsabilizándose do ben común.</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VSCB1.5.1.Participa con interese na resolución de problemas escolares.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CSIEE</w:t>
            </w:r>
          </w:p>
          <w:p w:rsidR="00411BBF" w:rsidRPr="00411BBF" w:rsidRDefault="00411BBF" w:rsidP="00411BBF">
            <w:pPr>
              <w:ind w:left="284" w:firstLine="0"/>
              <w:rPr>
                <w:rFonts w:ascii="Calibri" w:hAnsi="Calibri"/>
              </w:rPr>
            </w:pPr>
            <w:r w:rsidRPr="00411BBF">
              <w:rPr>
                <w:rFonts w:ascii="Calibri" w:hAnsi="Calibri"/>
                <w:szCs w:val="22"/>
              </w:rPr>
              <w:t xml:space="preserve"> CSC</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VSCB1.5.2. Define e formula claramente problemas de convivencia.</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 xml:space="preserve">CCL     </w:t>
            </w:r>
          </w:p>
        </w:tc>
      </w:tr>
      <w:tr w:rsidR="00411BBF" w:rsidRPr="00411BBF" w:rsidTr="00411BBF">
        <w:tc>
          <w:tcPr>
            <w:tcW w:w="14116" w:type="dxa"/>
            <w:gridSpan w:val="6"/>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BLOQUE </w:t>
            </w:r>
            <w:smartTag w:uri="urn:schemas-microsoft-com:office:smarttags" w:element="metricconverter">
              <w:smartTagPr>
                <w:attr w:name="ProductID" w:val="2. A"/>
              </w:smartTagPr>
              <w:r w:rsidRPr="00411BBF">
                <w:rPr>
                  <w:rFonts w:ascii="Calibri" w:hAnsi="Calibri"/>
                  <w:szCs w:val="22"/>
                </w:rPr>
                <w:t>2. A</w:t>
              </w:r>
            </w:smartTag>
            <w:r w:rsidRPr="00411BBF">
              <w:rPr>
                <w:rFonts w:ascii="Calibri" w:hAnsi="Calibri"/>
                <w:szCs w:val="22"/>
              </w:rPr>
              <w:t xml:space="preserve"> COMPRENSIÓN E O RESPECTO NAS RELACIÓNS INTERPERSOAIS</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m</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B2.1. As habilidades de comunicación. A percepción e o emprego do espazo físico na comunicación. Os elementos da comunicación non verbal que favorecen o diálogo: ton de voz e maneira de falar. Adecuación a diferentes contextos.</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B2.1. Expresar opinións, sentimentos e emocións, empregando coordinadamente a linguaxe verbal e non verbal.</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VSCB2.1.1 Expresar con claridade sentimentos e emocións.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VSCB2.1.2.Emprega a comunicación verbal en relación coa non verbal en exposicións orais para expresar opinións, sentimentos e emocións.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CAA</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VSCB2.1.3. Emprega a linguaxe para comunicar afectos e emocións con amabilidade.</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m</w:t>
            </w:r>
          </w:p>
          <w:p w:rsidR="00411BBF" w:rsidRPr="00411BBF" w:rsidRDefault="00411BBF" w:rsidP="00411BBF">
            <w:pPr>
              <w:ind w:left="284" w:firstLine="0"/>
              <w:rPr>
                <w:rFonts w:ascii="Calibri" w:eastAsia="Arial" w:hAnsi="Calibri"/>
              </w:rPr>
            </w:pPr>
            <w:r w:rsidRPr="00411BBF">
              <w:rPr>
                <w:rFonts w:ascii="Calibri" w:eastAsia="Arial" w:hAnsi="Calibri"/>
                <w:szCs w:val="22"/>
              </w:rPr>
              <w:t>e</w:t>
            </w:r>
          </w:p>
        </w:tc>
        <w:tc>
          <w:tcPr>
            <w:tcW w:w="3778"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B2.2. A aserción. Exposición e defensa das ideas propias con argumentos fundados e razoables empregando estratexias de comunicación construtivas.</w:t>
            </w:r>
          </w:p>
        </w:tc>
        <w:tc>
          <w:tcPr>
            <w:tcW w:w="3312" w:type="dxa"/>
            <w:gridSpan w:val="2"/>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B2.2. Empregar a aserción.</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VSCB2.2.1. Emprega a linguaxe positiva.</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c</w:t>
            </w:r>
          </w:p>
          <w:p w:rsidR="00411BBF" w:rsidRPr="00411BBF" w:rsidRDefault="00411BBF" w:rsidP="00411BBF">
            <w:pPr>
              <w:ind w:left="284" w:firstLine="0"/>
              <w:rPr>
                <w:rFonts w:ascii="Calibri" w:eastAsia="Arial" w:hAnsi="Calibri"/>
              </w:rPr>
            </w:pPr>
            <w:r w:rsidRPr="00411BBF">
              <w:rPr>
                <w:rFonts w:ascii="Calibri" w:eastAsia="Arial" w:hAnsi="Calibri"/>
                <w:szCs w:val="22"/>
              </w:rPr>
              <w:t>m</w:t>
            </w:r>
          </w:p>
        </w:tc>
        <w:tc>
          <w:tcPr>
            <w:tcW w:w="3778"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B2.3. A intelixencia interpersoal. A empatía: atención, escoita activa, </w:t>
            </w:r>
            <w:r w:rsidRPr="00411BBF">
              <w:rPr>
                <w:rFonts w:ascii="Calibri" w:hAnsi="Calibri"/>
                <w:szCs w:val="22"/>
              </w:rPr>
              <w:lastRenderedPageBreak/>
              <w:t>observación e análise de comportamentos. O altruísmo.</w:t>
            </w:r>
          </w:p>
        </w:tc>
        <w:tc>
          <w:tcPr>
            <w:tcW w:w="3312" w:type="dxa"/>
            <w:gridSpan w:val="2"/>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B2.3. Establecer relacións interpersoais positivas </w:t>
            </w:r>
            <w:r w:rsidRPr="00411BBF">
              <w:rPr>
                <w:rFonts w:ascii="Calibri" w:hAnsi="Calibri"/>
                <w:szCs w:val="22"/>
              </w:rPr>
              <w:lastRenderedPageBreak/>
              <w:t>empregando habilidades sociais.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VSCB2.3.1. Emprega diferentes habilidades sociais básicas.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lastRenderedPageBreak/>
              <w:t>a</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B2.4. O respecto, a tolerancia e a valoración das demais persoas. As diferenzas culturais. Análise de situacións na escola e fóra dela que producen sentimentos positivos ou negativos no alumnado.</w:t>
            </w:r>
          </w:p>
          <w:p w:rsidR="00411BBF" w:rsidRPr="00411BBF" w:rsidRDefault="00411BBF" w:rsidP="00411BBF">
            <w:pPr>
              <w:ind w:left="284" w:firstLine="0"/>
              <w:jc w:val="left"/>
              <w:rPr>
                <w:rFonts w:ascii="Calibri" w:hAnsi="Calibri"/>
              </w:rPr>
            </w:pPr>
            <w:r w:rsidRPr="00411BBF">
              <w:rPr>
                <w:rFonts w:ascii="Calibri" w:hAnsi="Calibri"/>
                <w:szCs w:val="22"/>
              </w:rPr>
              <w:t>B2.5. A diversidade. Respecto polos costumes e modos de vida diferentes ao propio.</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B2.4. Actuar con tolerancia comprendendo e aceptando as diferenzas.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VSCB2.4.1. Identifica distintas maneiras de ser e actuar.</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VSC2.4.2. Identifica necesidades dos compañeiros e compañeiras, resalta as súas calidades e emite cumprimentos.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 xml:space="preserve">CSC </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c</w:t>
            </w:r>
          </w:p>
          <w:p w:rsidR="00411BBF" w:rsidRPr="00411BBF" w:rsidRDefault="00411BBF" w:rsidP="00411BBF">
            <w:pPr>
              <w:ind w:left="284" w:firstLine="0"/>
              <w:rPr>
                <w:rFonts w:ascii="Calibri" w:eastAsia="Arial" w:hAnsi="Calibri"/>
              </w:rPr>
            </w:pPr>
            <w:r w:rsidRPr="00411BBF">
              <w:rPr>
                <w:rFonts w:ascii="Calibri" w:eastAsia="Arial" w:hAnsi="Calibri"/>
                <w:szCs w:val="22"/>
              </w:rPr>
              <w:t>m</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B2.6. As condutas solidarias. A disposición de apertura cara aos demais: compartir puntos de vista e sentimentos. As dinámicas de cohesión de grupo.</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B2.5. Contribuír á mellora do clima do grupo amosando actitudes cooperativas e establecendo relacións respectuosas.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VSCB2.5.1. Forma parte activa das dinámicas do grupo.</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VSCB2.5.2 Establece e mantén relacións emocionais amigables, baseadas no intercambio de afecto e a confianza mutua.</w:t>
            </w:r>
            <w:r w:rsidRPr="00411BBF">
              <w:rPr>
                <w:rFonts w:ascii="Calibri" w:hAnsi="Calibri"/>
                <w:szCs w:val="22"/>
              </w:rPr>
              <w:br/>
            </w:r>
            <w:r w:rsidRPr="00411BBF">
              <w:rPr>
                <w:rFonts w:ascii="Calibri" w:hAnsi="Calibri"/>
                <w:szCs w:val="22"/>
              </w:rPr>
              <w:br/>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116" w:type="dxa"/>
            <w:gridSpan w:val="6"/>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BLOQUE </w:t>
            </w:r>
            <w:smartTag w:uri="urn:schemas-microsoft-com:office:smarttags" w:element="metricconverter">
              <w:smartTagPr>
                <w:attr w:name="ProductID" w:val="3. A"/>
              </w:smartTagPr>
              <w:r w:rsidRPr="00411BBF">
                <w:rPr>
                  <w:rFonts w:ascii="Calibri" w:hAnsi="Calibri"/>
                  <w:szCs w:val="22"/>
                </w:rPr>
                <w:t>3. A</w:t>
              </w:r>
            </w:smartTag>
            <w:r w:rsidRPr="00411BBF">
              <w:rPr>
                <w:rFonts w:ascii="Calibri" w:hAnsi="Calibri"/>
                <w:szCs w:val="22"/>
              </w:rPr>
              <w:t xml:space="preserve"> CONVIVENCIA E OS VALORES SOCIAIS</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b</w:t>
            </w:r>
          </w:p>
          <w:p w:rsidR="00411BBF" w:rsidRPr="00411BBF" w:rsidRDefault="00411BBF" w:rsidP="00411BBF">
            <w:pPr>
              <w:ind w:left="284" w:firstLine="0"/>
              <w:rPr>
                <w:rFonts w:ascii="Calibri" w:eastAsia="Arial" w:hAnsi="Calibri"/>
              </w:rPr>
            </w:pPr>
            <w:r w:rsidRPr="00411BBF">
              <w:rPr>
                <w:rFonts w:ascii="Calibri" w:eastAsia="Arial" w:hAnsi="Calibri"/>
                <w:szCs w:val="22"/>
              </w:rPr>
              <w:t>m</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B3.1. Aplicación dos valores cívicos en situacións de convivencia no contorno inmediato (familia, centro escolar, grupo, amizades, localidade). Desenvolvemento de actitudes de comprensión e solidariedade. Valoración do diálogo para solucionar os conflitos de intereses en relación coas demais persoas.</w:t>
            </w:r>
          </w:p>
          <w:p w:rsidR="00411BBF" w:rsidRPr="00411BBF" w:rsidRDefault="00411BBF" w:rsidP="00411BBF">
            <w:pPr>
              <w:ind w:left="284" w:firstLine="0"/>
              <w:jc w:val="left"/>
              <w:rPr>
                <w:rFonts w:ascii="Calibri" w:hAnsi="Calibri"/>
              </w:rPr>
            </w:pPr>
            <w:r w:rsidRPr="00411BBF">
              <w:rPr>
                <w:rFonts w:ascii="Calibri" w:hAnsi="Calibri"/>
                <w:szCs w:val="22"/>
              </w:rPr>
              <w:t>B3.2. Responsabilidade no exercicio dos dereitos e dos deberes individuais nos grupos nos que se integra e participación nas tarefas e decisións.</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B3.1. Resolver problemas en colaboración, poñendo de manifesto unha actitude aberta cara aos demais e compartindo puntos de vista e sentimentos. </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VSCB3.1.1. Establece relacións de confianza cos iguais e as persoas adultas. </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VSCB3.1.2. Pon de manifesto unha actitude aberta cara aos demais.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b</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B3.3. A interdependencia e a cooperación. A interdependencia positiva e a participación equitativa. As condutas solidarias. A aceptación incondicional do outro. A resolución de problemas en colaboración. </w:t>
            </w:r>
            <w:r w:rsidRPr="00411BBF">
              <w:rPr>
                <w:rFonts w:ascii="Calibri" w:hAnsi="Calibri"/>
                <w:szCs w:val="22"/>
              </w:rPr>
              <w:lastRenderedPageBreak/>
              <w:t xml:space="preserve">Compensación de carencias dos e das demais. A disposición de apertura cara ao outro, compartir puntos de vista e sentimentos. </w:t>
            </w:r>
          </w:p>
          <w:p w:rsidR="00411BBF" w:rsidRPr="00411BBF" w:rsidRDefault="00411BBF" w:rsidP="00411BBF">
            <w:pPr>
              <w:ind w:left="284" w:firstLine="0"/>
              <w:jc w:val="left"/>
              <w:rPr>
                <w:rFonts w:ascii="Calibri" w:hAnsi="Calibri"/>
              </w:rPr>
            </w:pPr>
            <w:r w:rsidRPr="00411BBF">
              <w:rPr>
                <w:rFonts w:ascii="Calibri" w:hAnsi="Calibri"/>
                <w:szCs w:val="22"/>
              </w:rPr>
              <w:t>B3.4. Estruturas e técnicas da aprendizaxe cooperativa.</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B3.2. Traballar en equipo favorecendo a interdependencia positiva e amosando condutas solidarias.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VSCB3.2.1. Amosa boa disposición a ofrecer e recibir axuda para a aprendizaxe.</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CAA</w:t>
            </w:r>
          </w:p>
          <w:p w:rsidR="00411BBF" w:rsidRPr="00411BBF" w:rsidRDefault="00411BBF" w:rsidP="00411BBF">
            <w:pPr>
              <w:ind w:left="284" w:firstLine="0"/>
              <w:rPr>
                <w:rFonts w:ascii="Calibri" w:hAnsi="Calibri"/>
              </w:rPr>
            </w:pPr>
            <w:r w:rsidRPr="00411BBF">
              <w:rPr>
                <w:rFonts w:ascii="Calibri" w:hAnsi="Calibri"/>
                <w:szCs w:val="22"/>
              </w:rPr>
              <w:t>CSIEE</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VSCB3.2.2. Respecta as regras </w:t>
            </w:r>
            <w:r w:rsidRPr="00411BBF">
              <w:rPr>
                <w:rFonts w:ascii="Calibri" w:hAnsi="Calibri"/>
                <w:szCs w:val="22"/>
              </w:rPr>
              <w:lastRenderedPageBreak/>
              <w:t>durante o traballo en equipo.</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lastRenderedPageBreak/>
              <w:t>CSC</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lastRenderedPageBreak/>
              <w:t>a</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B3.5. Elaboración de normas de convivencia da aula e do centro positivas, facilitadoras e asumidas polo grupo e pola comunidade. Valoración da necesidade de normas compartidas que regulan a convivencia frutífera no ámbito social.</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B3.3. Implicarse na elaboración e no respecto das normas da comunidade educativa, empregando o sistema de valores persoal que constrúe a partir dos valores universais.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VSCB3.3.1. Coñece e enumera as normas da aula.</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rPr>
          <w:trHeight w:val="1270"/>
        </w:trPr>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VSCB3.3.2. Pon en práctica procesos de razoamento sinxelos para valorar se determinadas condutas son acordes coas normas de convivencia escolares.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VSCB3.3.3 Participa na elaboración das normas da aula</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VSCB3.3.4. Respecta as normas do centro escolar.</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lastRenderedPageBreak/>
              <w:t>c</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B3.6. A resolución de conflitos. A linguaxe positiva na comunicación de pensamentos, intencións e posicionamentos persoais. </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B3.4. Participar activamente na vida cívica de forma pacífica e democrática transformando o conflito en oportunidade e usando a linguaxe positiva na comunicación de pensamentos, intencións e posicionamentos persoais.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VSCB3.4.1. Resolve problemas persoais da vida escolar mantendo unha independencia adecuada á súa idade.</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VSCB3.4.2. Escoita as razón das persoas coas que entra en conflito, compréndeas, na medida das súas posibilidades e exponas oralmente.</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CSIEE</w:t>
            </w:r>
          </w:p>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VSCB3.4.3. Identifica as emocións e os sentimentos das partes en conflito.</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VSCB3.4.4. Explica conflitos, causas e as súas posibles solucións, tendo en conta os sentimentos básicos das partes.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CCL</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a</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B3.7. Os dereitos e deberes. A declaración dos Dereitos do Neno: alimentación, vivenda e xogo. Igualdade de dereitos dos nenos e </w:t>
            </w:r>
            <w:r w:rsidRPr="00411BBF">
              <w:rPr>
                <w:rFonts w:ascii="Calibri" w:hAnsi="Calibri"/>
                <w:szCs w:val="22"/>
              </w:rPr>
              <w:lastRenderedPageBreak/>
              <w:t>nenas no xogo e no emprego dos xoguetes.</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B3.5. Analizar, en relación coa experiencia de vida persoal, a necesidade de preservar os dereitos á alimentación, á </w:t>
            </w:r>
            <w:r w:rsidRPr="00411BBF">
              <w:rPr>
                <w:rFonts w:ascii="Calibri" w:hAnsi="Calibri"/>
                <w:szCs w:val="22"/>
              </w:rPr>
              <w:lastRenderedPageBreak/>
              <w:t>vivenda e ao xogo de todos os nenos e nenas do mundo.</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VSCB3.5.1. Representa plasticamente a necesidade da alimentación, a vivenda e o xogo para os nenos e as nenas.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CCAC</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VSCB3.5.2. Explica as consecuencias para os nenos e para as nenas dunha mala alimentación, a falta de vivenda digna e a imposibilidade de xogar.</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CL</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VSCB3.5.3. Respecta a igualdade de dereitos dos nenos e das nenas no xogo e no emprego dos xoguetes.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d</w:t>
            </w:r>
          </w:p>
          <w:p w:rsidR="00411BBF" w:rsidRPr="00411BBF" w:rsidRDefault="00411BBF" w:rsidP="00411BBF">
            <w:pPr>
              <w:ind w:left="284" w:firstLine="0"/>
              <w:rPr>
                <w:rFonts w:ascii="Calibri" w:eastAsia="Arial" w:hAnsi="Calibri"/>
              </w:rPr>
            </w:pPr>
            <w:r w:rsidRPr="00411BBF">
              <w:rPr>
                <w:rFonts w:ascii="Calibri" w:eastAsia="Arial" w:hAnsi="Calibri"/>
                <w:szCs w:val="22"/>
              </w:rPr>
              <w:t>m</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B3.8. As diferenzas de sexo como un elemento enriquecedor. Análise das medidas que contribúen a un equilibrio de xénero e a unha auténtica igualdade de oportunidades. Valoración da igualdade de dereitos de homes e de mulleres na familia e no mundo laboral e social.</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B3.6. Participar activamente na vida cívica valorando a igualdade de dereitos e corresponsabilidade entre homes e mulleres.</w:t>
            </w: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VSCB3.6.1. Colabora con persoas do outro sexo en diferentes situacións escolares.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CCL</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VSCB3.6.2. Realiza diferentes tipos de actividades independentemente do seu sexo.</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CSC</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val="restart"/>
            <w:shd w:val="clear" w:color="auto" w:fill="auto"/>
          </w:tcPr>
          <w:p w:rsidR="00411BBF" w:rsidRPr="00411BBF" w:rsidRDefault="00411BBF" w:rsidP="00411BBF">
            <w:pPr>
              <w:ind w:left="284" w:firstLine="0"/>
              <w:rPr>
                <w:rFonts w:ascii="Calibri" w:eastAsia="Arial" w:hAnsi="Calibri"/>
              </w:rPr>
            </w:pPr>
            <w:r w:rsidRPr="00411BBF">
              <w:rPr>
                <w:rFonts w:ascii="Calibri" w:eastAsia="Arial" w:hAnsi="Calibri"/>
                <w:szCs w:val="22"/>
              </w:rPr>
              <w:t>c</w:t>
            </w:r>
          </w:p>
          <w:p w:rsidR="00411BBF" w:rsidRPr="00411BBF" w:rsidRDefault="00411BBF" w:rsidP="00411BBF">
            <w:pPr>
              <w:ind w:left="284" w:firstLine="0"/>
              <w:rPr>
                <w:rFonts w:ascii="Calibri" w:eastAsia="Arial" w:hAnsi="Calibri"/>
              </w:rPr>
            </w:pPr>
            <w:r w:rsidRPr="00411BBF">
              <w:rPr>
                <w:rFonts w:ascii="Calibri" w:eastAsia="Arial" w:hAnsi="Calibri"/>
                <w:szCs w:val="22"/>
              </w:rPr>
              <w:t>k</w:t>
            </w:r>
          </w:p>
        </w:tc>
        <w:tc>
          <w:tcPr>
            <w:tcW w:w="3778" w:type="dxa"/>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 xml:space="preserve">B3.9. Hábitos de prevención de enfermidades e accidentes no ámbito escolar e doméstico. </w:t>
            </w:r>
          </w:p>
          <w:p w:rsidR="00411BBF" w:rsidRPr="00411BBF" w:rsidRDefault="00411BBF" w:rsidP="00411BBF">
            <w:pPr>
              <w:ind w:left="284" w:firstLine="0"/>
              <w:jc w:val="left"/>
              <w:rPr>
                <w:rFonts w:ascii="Calibri" w:hAnsi="Calibri"/>
              </w:rPr>
            </w:pPr>
            <w:r w:rsidRPr="00411BBF">
              <w:rPr>
                <w:rFonts w:ascii="Calibri" w:hAnsi="Calibri"/>
                <w:szCs w:val="22"/>
              </w:rPr>
              <w:lastRenderedPageBreak/>
              <w:t>B3.10. Actitudes e estratexias de promoción de formas de vida saudable e de calidade.</w:t>
            </w:r>
          </w:p>
        </w:tc>
        <w:tc>
          <w:tcPr>
            <w:tcW w:w="3312" w:type="dxa"/>
            <w:gridSpan w:val="2"/>
            <w:vMerge w:val="restart"/>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lastRenderedPageBreak/>
              <w:t xml:space="preserve">B3.7. Tomar medidas preventivas, valorando a importancia de previr </w:t>
            </w:r>
            <w:r w:rsidRPr="00411BBF">
              <w:rPr>
                <w:rFonts w:ascii="Calibri" w:hAnsi="Calibri"/>
                <w:szCs w:val="22"/>
              </w:rPr>
              <w:lastRenderedPageBreak/>
              <w:t>accidentes domésticos.</w:t>
            </w:r>
          </w:p>
        </w:tc>
        <w:tc>
          <w:tcPr>
            <w:tcW w:w="3683" w:type="dxa"/>
            <w:shd w:val="clear" w:color="auto" w:fill="auto"/>
          </w:tcPr>
          <w:p w:rsidR="00411BBF" w:rsidRPr="00411BBF" w:rsidRDefault="00411BBF" w:rsidP="00411BBF">
            <w:pPr>
              <w:ind w:left="284" w:firstLine="0"/>
              <w:jc w:val="left"/>
              <w:rPr>
                <w:rFonts w:ascii="Calibri" w:eastAsia="Cambria" w:hAnsi="Calibri"/>
              </w:rPr>
            </w:pPr>
            <w:r w:rsidRPr="00411BBF">
              <w:rPr>
                <w:rFonts w:ascii="Calibri" w:hAnsi="Calibri"/>
                <w:szCs w:val="22"/>
              </w:rPr>
              <w:lastRenderedPageBreak/>
              <w:t xml:space="preserve">VSCB3.7.1. </w:t>
            </w:r>
            <w:r w:rsidRPr="00411BBF">
              <w:rPr>
                <w:rFonts w:ascii="Calibri" w:eastAsia="Cambria" w:hAnsi="Calibri"/>
                <w:szCs w:val="22"/>
              </w:rPr>
              <w:t>Valora a importancia do coidado do corpo e a saúde e de previr accidentes domésticos.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VSCB3.7.2. Razoa as repercusións de determinadas condutas de risco sobre a saúde e a calidade de vida.</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CSIEE</w:t>
            </w:r>
          </w:p>
        </w:tc>
      </w:tr>
      <w:tr w:rsidR="00411BBF" w:rsidRPr="00411BBF" w:rsidTr="00411BBF">
        <w:tc>
          <w:tcPr>
            <w:tcW w:w="1475" w:type="dxa"/>
            <w:vMerge/>
            <w:shd w:val="clear" w:color="auto" w:fill="auto"/>
          </w:tcPr>
          <w:p w:rsidR="00411BBF" w:rsidRPr="00411BBF" w:rsidRDefault="00411BBF" w:rsidP="00411BBF">
            <w:pPr>
              <w:ind w:left="284" w:firstLine="0"/>
              <w:rPr>
                <w:rFonts w:ascii="Calibri" w:eastAsia="Arial" w:hAnsi="Calibri"/>
              </w:rPr>
            </w:pPr>
          </w:p>
        </w:tc>
        <w:tc>
          <w:tcPr>
            <w:tcW w:w="3778" w:type="dxa"/>
            <w:vMerge/>
            <w:shd w:val="clear" w:color="auto" w:fill="auto"/>
          </w:tcPr>
          <w:p w:rsidR="00411BBF" w:rsidRPr="00411BBF" w:rsidRDefault="00411BBF" w:rsidP="00411BBF">
            <w:pPr>
              <w:ind w:left="284" w:firstLine="0"/>
              <w:jc w:val="left"/>
              <w:rPr>
                <w:rFonts w:ascii="Calibri" w:hAnsi="Calibri"/>
              </w:rPr>
            </w:pPr>
          </w:p>
        </w:tc>
        <w:tc>
          <w:tcPr>
            <w:tcW w:w="3312" w:type="dxa"/>
            <w:gridSpan w:val="2"/>
            <w:vMerge/>
            <w:shd w:val="clear" w:color="auto" w:fill="auto"/>
          </w:tcPr>
          <w:p w:rsidR="00411BBF" w:rsidRPr="00411BBF" w:rsidRDefault="00411BBF" w:rsidP="00411BBF">
            <w:pPr>
              <w:ind w:left="284" w:firstLine="0"/>
              <w:jc w:val="left"/>
              <w:rPr>
                <w:rFonts w:ascii="Calibri" w:hAnsi="Calibri"/>
              </w:rPr>
            </w:pPr>
          </w:p>
        </w:tc>
        <w:tc>
          <w:tcPr>
            <w:tcW w:w="3683" w:type="dxa"/>
            <w:shd w:val="clear" w:color="auto" w:fill="auto"/>
          </w:tcPr>
          <w:p w:rsidR="00411BBF" w:rsidRPr="00411BBF" w:rsidRDefault="00411BBF" w:rsidP="00411BBF">
            <w:pPr>
              <w:ind w:left="284" w:firstLine="0"/>
              <w:jc w:val="left"/>
              <w:rPr>
                <w:rFonts w:ascii="Calibri" w:hAnsi="Calibri"/>
              </w:rPr>
            </w:pPr>
            <w:r w:rsidRPr="00411BBF">
              <w:rPr>
                <w:rFonts w:ascii="Calibri" w:hAnsi="Calibri"/>
                <w:szCs w:val="22"/>
              </w:rPr>
              <w:t>VSCB3.7.3.Expresa as medidas preventivas dos accidentes domésticos máis frecuentes.</w:t>
            </w:r>
          </w:p>
        </w:tc>
        <w:tc>
          <w:tcPr>
            <w:tcW w:w="1868" w:type="dxa"/>
            <w:shd w:val="clear" w:color="auto" w:fill="auto"/>
          </w:tcPr>
          <w:p w:rsidR="00411BBF" w:rsidRPr="00411BBF" w:rsidRDefault="00411BBF" w:rsidP="00411BBF">
            <w:pPr>
              <w:ind w:left="284" w:firstLine="0"/>
              <w:rPr>
                <w:rFonts w:ascii="Calibri" w:hAnsi="Calibri"/>
              </w:rPr>
            </w:pPr>
            <w:r w:rsidRPr="00411BBF">
              <w:rPr>
                <w:rFonts w:ascii="Calibri" w:hAnsi="Calibri"/>
                <w:szCs w:val="22"/>
              </w:rPr>
              <w:t>CCL</w:t>
            </w:r>
          </w:p>
          <w:p w:rsidR="00411BBF" w:rsidRPr="00411BBF" w:rsidRDefault="00411BBF" w:rsidP="00411BBF">
            <w:pPr>
              <w:ind w:left="284" w:firstLine="0"/>
              <w:rPr>
                <w:rFonts w:ascii="Calibri" w:hAnsi="Calibri"/>
              </w:rPr>
            </w:pPr>
            <w:r w:rsidRPr="00411BBF">
              <w:rPr>
                <w:rFonts w:ascii="Calibri" w:hAnsi="Calibri"/>
                <w:szCs w:val="22"/>
              </w:rPr>
              <w:t>CSC</w:t>
            </w:r>
          </w:p>
        </w:tc>
      </w:tr>
    </w:tbl>
    <w:p w:rsidR="00411BBF" w:rsidRDefault="00411BBF" w:rsidP="00411BBF"/>
    <w:p w:rsidR="00E31D98" w:rsidRDefault="00E31D98" w:rsidP="00066A12">
      <w:pPr>
        <w:rPr>
          <w:rFonts w:ascii="Calibri" w:hAnsi="Calibri"/>
          <w:b/>
          <w:sz w:val="24"/>
        </w:rPr>
      </w:pPr>
    </w:p>
    <w:p w:rsidR="00066A12" w:rsidRDefault="00134B20" w:rsidP="00066A12">
      <w:pPr>
        <w:rPr>
          <w:rFonts w:ascii="Calibri" w:hAnsi="Calibri"/>
          <w:b/>
          <w:sz w:val="24"/>
        </w:rPr>
      </w:pPr>
      <w:r>
        <w:rPr>
          <w:rFonts w:ascii="Calibri" w:hAnsi="Calibri"/>
          <w:b/>
          <w:sz w:val="24"/>
        </w:rPr>
        <w:t>4</w:t>
      </w:r>
      <w:r w:rsidR="00066A12" w:rsidRPr="008F3ED7">
        <w:rPr>
          <w:rFonts w:ascii="Calibri" w:hAnsi="Calibri"/>
          <w:b/>
          <w:sz w:val="24"/>
        </w:rPr>
        <w:t>.- Vinculación entre estándares de aprendizaxe</w:t>
      </w:r>
      <w:r w:rsidR="0033432B">
        <w:rPr>
          <w:rFonts w:ascii="Calibri" w:hAnsi="Calibri"/>
          <w:b/>
          <w:sz w:val="24"/>
        </w:rPr>
        <w:t>, con indicación dos mínimos esixibles para promocionar,</w:t>
      </w:r>
      <w:r w:rsidR="00066A12" w:rsidRPr="008F3ED7">
        <w:rPr>
          <w:rFonts w:ascii="Calibri" w:hAnsi="Calibri"/>
          <w:b/>
          <w:sz w:val="24"/>
        </w:rPr>
        <w:t xml:space="preserve"> </w:t>
      </w:r>
      <w:r w:rsidR="0033432B">
        <w:rPr>
          <w:rFonts w:ascii="Calibri" w:hAnsi="Calibri"/>
          <w:b/>
          <w:sz w:val="24"/>
        </w:rPr>
        <w:t xml:space="preserve">e </w:t>
      </w:r>
      <w:r w:rsidR="00066A12" w:rsidRPr="008F3ED7">
        <w:rPr>
          <w:rFonts w:ascii="Calibri" w:hAnsi="Calibri"/>
          <w:b/>
          <w:sz w:val="24"/>
        </w:rPr>
        <w:t>instrumentos de avaliación e criterios de cualificación.</w:t>
      </w:r>
      <w:r w:rsidR="00057082" w:rsidRPr="008F3ED7">
        <w:rPr>
          <w:rFonts w:ascii="Calibri" w:hAnsi="Calibri"/>
          <w:b/>
          <w:sz w:val="24"/>
        </w:rPr>
        <w:t xml:space="preserve"> </w:t>
      </w:r>
    </w:p>
    <w:p w:rsidR="00411BBF" w:rsidRDefault="00411BBF" w:rsidP="00066A12">
      <w:pPr>
        <w:rPr>
          <w:rFonts w:ascii="Calibri" w:hAnsi="Calibri"/>
          <w:b/>
          <w:sz w:val="24"/>
        </w:rPr>
      </w:pPr>
    </w:p>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4860"/>
        <w:gridCol w:w="992"/>
        <w:gridCol w:w="993"/>
        <w:gridCol w:w="992"/>
        <w:gridCol w:w="850"/>
        <w:gridCol w:w="3828"/>
        <w:gridCol w:w="1601"/>
      </w:tblGrid>
      <w:tr w:rsidR="00411BBF" w:rsidRPr="00411BBF" w:rsidTr="00411BBF">
        <w:trPr>
          <w:tblHeader/>
        </w:trPr>
        <w:tc>
          <w:tcPr>
            <w:tcW w:w="4860"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Estándares de aprendizaxe</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1ª AV</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2ª AV</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3ª AV</w:t>
            </w:r>
          </w:p>
        </w:tc>
        <w:tc>
          <w:tcPr>
            <w:tcW w:w="850" w:type="dxa"/>
            <w:vAlign w:val="center"/>
          </w:tcPr>
          <w:p w:rsidR="00411BBF" w:rsidRPr="00411BBF" w:rsidRDefault="00411BBF" w:rsidP="00411BBF">
            <w:pPr>
              <w:ind w:left="284" w:firstLine="0"/>
              <w:rPr>
                <w:rFonts w:ascii="Calibri" w:hAnsi="Calibri"/>
              </w:rPr>
            </w:pPr>
            <w:r w:rsidRPr="00411BBF">
              <w:rPr>
                <w:rFonts w:ascii="Calibri" w:hAnsi="Calibri"/>
                <w:szCs w:val="22"/>
              </w:rPr>
              <w:t>MIN</w:t>
            </w: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Instrumentos de avaliación</w:t>
            </w:r>
          </w:p>
        </w:tc>
        <w:tc>
          <w:tcPr>
            <w:tcW w:w="1601" w:type="dxa"/>
            <w:vAlign w:val="center"/>
          </w:tcPr>
          <w:p w:rsidR="00411BBF" w:rsidRDefault="00411BBF" w:rsidP="00411BBF">
            <w:pPr>
              <w:ind w:left="284" w:firstLine="0"/>
              <w:rPr>
                <w:rFonts w:ascii="Calibri" w:hAnsi="Calibri"/>
              </w:rPr>
            </w:pPr>
            <w:r w:rsidRPr="00411BBF">
              <w:rPr>
                <w:rFonts w:ascii="Calibri" w:hAnsi="Calibri"/>
                <w:szCs w:val="22"/>
              </w:rPr>
              <w:t xml:space="preserve">Criterios de </w:t>
            </w:r>
          </w:p>
          <w:p w:rsidR="00411BBF" w:rsidRPr="00411BBF" w:rsidRDefault="00411BBF" w:rsidP="00411BBF">
            <w:pPr>
              <w:ind w:left="284" w:firstLine="0"/>
              <w:rPr>
                <w:rFonts w:ascii="Calibri" w:hAnsi="Calibri"/>
              </w:rPr>
            </w:pPr>
            <w:r w:rsidRPr="00411BBF">
              <w:rPr>
                <w:rFonts w:ascii="Calibri" w:hAnsi="Calibri"/>
                <w:szCs w:val="22"/>
              </w:rPr>
              <w:t>cualificación</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VSCB1.1.1. Recoñece e describe verbalmente os seus estados de ánimo en composicións libres.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 xml:space="preserve">VSCB1.2.1. Detecta en si mesmo/a sentimentos negativos e emprega estratexias sinxelas para </w:t>
            </w:r>
            <w:r w:rsidRPr="00411BBF">
              <w:rPr>
                <w:rFonts w:ascii="Calibri" w:hAnsi="Calibri"/>
                <w:szCs w:val="22"/>
              </w:rPr>
              <w:lastRenderedPageBreak/>
              <w:t>transformalos.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lastRenderedPageBreak/>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784CD8">
            <w:pPr>
              <w:ind w:left="284" w:firstLine="0"/>
              <w:jc w:val="left"/>
              <w:rPr>
                <w:rFonts w:ascii="Calibri" w:hAnsi="Calibri"/>
              </w:rPr>
            </w:pPr>
            <w:r w:rsidRPr="00411BBF">
              <w:rPr>
                <w:rFonts w:ascii="Calibri" w:hAnsi="Calibri"/>
                <w:szCs w:val="22"/>
              </w:rPr>
              <w:t>Observación sistemática</w:t>
            </w:r>
          </w:p>
          <w:p w:rsidR="00411BBF" w:rsidRPr="00411BBF" w:rsidRDefault="00411BBF" w:rsidP="00784CD8">
            <w:pPr>
              <w:jc w:val="left"/>
              <w:rPr>
                <w:rFonts w:ascii="Calibri" w:hAnsi="Calibri"/>
              </w:rPr>
            </w:pPr>
          </w:p>
        </w:tc>
        <w:tc>
          <w:tcPr>
            <w:tcW w:w="1601" w:type="dxa"/>
            <w:vAlign w:val="center"/>
          </w:tcPr>
          <w:p w:rsidR="00411BBF" w:rsidRPr="00411BBF" w:rsidRDefault="00784CD8" w:rsidP="00411BBF">
            <w:pPr>
              <w:ind w:left="284" w:firstLine="0"/>
              <w:rPr>
                <w:rFonts w:ascii="Calibri" w:hAnsi="Calibri"/>
              </w:rPr>
            </w:pPr>
            <w:r>
              <w:rPr>
                <w:rFonts w:ascii="Calibri" w:hAnsi="Calibri"/>
                <w:szCs w:val="22"/>
              </w:rPr>
              <w:t>100</w:t>
            </w:r>
            <w:r w:rsidR="00411BBF" w:rsidRPr="00411BBF">
              <w:rPr>
                <w:rFonts w:ascii="Calibri" w:hAnsi="Calibri"/>
                <w:szCs w:val="22"/>
              </w:rPr>
              <w:t>%</w:t>
            </w:r>
          </w:p>
          <w:p w:rsidR="00411BBF" w:rsidRPr="00411BBF" w:rsidRDefault="00411BBF" w:rsidP="00411BBF">
            <w:pPr>
              <w:ind w:left="284" w:firstLine="0"/>
              <w:rPr>
                <w:rFonts w:ascii="Calibri" w:hAnsi="Calibri"/>
              </w:rPr>
            </w:pPr>
          </w:p>
          <w:p w:rsidR="00411BBF" w:rsidRPr="00411BBF" w:rsidRDefault="00411BBF" w:rsidP="00411BBF">
            <w:pPr>
              <w:ind w:left="284" w:firstLine="0"/>
              <w:rPr>
                <w:rFonts w:ascii="Calibri" w:hAnsi="Calibri"/>
              </w:rPr>
            </w:pP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VSCB1.2.2. Motívase mediante estratexias sinxelas de pensamento en voz alta durante o traballo individual e grupal.</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VSCB1.2.3. Realiza un adecuado recoñecemento e identificación das súas emocións.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VSCB1.2.4. Expresa, respondendo a preguntas de persoas adultas, os seus sentimentos, necesidades e dereitos, á vez que respecta os dos e das demais nas actividades cooperativas.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VSCB1.3.1. Asume as súas responsabilidades durante a colaboración.</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VSCB1.3.2. Realiza, respondendo a preguntas de persoas adultas, unha autoavaliación responsable da execución das tarefas.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VSCB1.4.1. Utiliza o pensamento creativo na formulación de propostas de actuación.</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784CD8" w:rsidP="00411BBF">
            <w:pPr>
              <w:ind w:left="284" w:firstLine="0"/>
              <w:rPr>
                <w:rFonts w:ascii="Calibri" w:hAnsi="Calibri"/>
              </w:rPr>
            </w:pPr>
            <w:r>
              <w:rPr>
                <w:rFonts w:ascii="Calibri" w:hAnsi="Calibri"/>
              </w:rPr>
              <w:t>100%</w:t>
            </w:r>
          </w:p>
          <w:p w:rsidR="00411BBF" w:rsidRPr="00411BBF" w:rsidRDefault="00411BBF" w:rsidP="00411BBF">
            <w:pPr>
              <w:ind w:left="284" w:firstLine="0"/>
              <w:rPr>
                <w:rFonts w:ascii="Calibri" w:hAnsi="Calibri"/>
              </w:rPr>
            </w:pP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 xml:space="preserve">VSCB1.4.2. Toma iniciativas de actuación durante </w:t>
            </w:r>
            <w:r w:rsidRPr="00411BBF">
              <w:rPr>
                <w:rFonts w:ascii="Calibri" w:hAnsi="Calibri"/>
                <w:szCs w:val="22"/>
              </w:rPr>
              <w:lastRenderedPageBreak/>
              <w:t>a colaboración.</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784CD8" w:rsidP="00411BBF">
            <w:pPr>
              <w:ind w:left="284" w:firstLine="0"/>
              <w:rPr>
                <w:rFonts w:ascii="Calibri" w:hAnsi="Calibri"/>
              </w:rPr>
            </w:pPr>
            <w:r>
              <w:rPr>
                <w:rFonts w:ascii="Calibri" w:hAnsi="Calibri"/>
                <w:szCs w:val="22"/>
              </w:rPr>
              <w:lastRenderedPageBreak/>
              <w:t>10</w:t>
            </w:r>
            <w:r w:rsidR="00411BBF" w:rsidRPr="00411BBF">
              <w:rPr>
                <w:rFonts w:ascii="Calibri" w:hAnsi="Calibri"/>
                <w:szCs w:val="22"/>
              </w:rPr>
              <w:t>0%</w:t>
            </w:r>
          </w:p>
          <w:p w:rsidR="00411BBF" w:rsidRPr="00411BBF" w:rsidRDefault="00411BBF" w:rsidP="00411BBF">
            <w:pPr>
              <w:ind w:left="284" w:firstLine="0"/>
              <w:rPr>
                <w:rFonts w:ascii="Calibri" w:hAnsi="Calibri"/>
              </w:rPr>
            </w:pP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VSCB1.5.1.Participa con interese na resolución de problemas escolares.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VSCB1.5.2. Define e formula claramente problemas de convivencia.</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3828" w:type="dxa"/>
            <w:vAlign w:val="center"/>
          </w:tcPr>
          <w:p w:rsidR="00411BBF" w:rsidRPr="00411BBF" w:rsidRDefault="00411BBF" w:rsidP="00784CD8">
            <w:pPr>
              <w:ind w:left="284" w:firstLine="0"/>
              <w:jc w:val="left"/>
              <w:rPr>
                <w:rFonts w:ascii="Calibri" w:hAnsi="Calibri"/>
              </w:rPr>
            </w:pPr>
            <w:r w:rsidRPr="00411BBF">
              <w:rPr>
                <w:rFonts w:ascii="Calibri" w:hAnsi="Calibri"/>
                <w:szCs w:val="22"/>
              </w:rPr>
              <w:t>Observación sistemáti</w:t>
            </w:r>
            <w:r w:rsidR="00784CD8">
              <w:rPr>
                <w:rFonts w:ascii="Calibri" w:hAnsi="Calibri"/>
                <w:szCs w:val="22"/>
              </w:rPr>
              <w:t>ca</w:t>
            </w:r>
          </w:p>
          <w:p w:rsidR="00411BBF" w:rsidRPr="00411BBF" w:rsidRDefault="00411BBF" w:rsidP="00411BBF">
            <w:pPr>
              <w:ind w:left="284" w:firstLine="0"/>
              <w:jc w:val="left"/>
              <w:rPr>
                <w:rFonts w:ascii="Calibri" w:hAnsi="Calibri"/>
              </w:rPr>
            </w:pP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Pr="00411BBF" w:rsidRDefault="00411BBF" w:rsidP="00784CD8">
            <w:pPr>
              <w:rPr>
                <w:rFonts w:ascii="Calibri" w:hAnsi="Calibri"/>
              </w:rPr>
            </w:pP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VSCB2.1.1 Expresar con claridade sentimentos e emocións.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p w:rsidR="00411BBF" w:rsidRPr="00411BBF" w:rsidRDefault="00411BBF" w:rsidP="00411BBF">
            <w:pPr>
              <w:ind w:left="284" w:firstLine="0"/>
              <w:rPr>
                <w:rFonts w:ascii="Calibri" w:hAnsi="Calibri"/>
              </w:rPr>
            </w:pP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VSCB2.1.2.Emprega a comunicación verbal en relación coa non verbal en exposicións orais para expresar opinións, sentimentos e emocións.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784CD8" w:rsidRDefault="00784CD8" w:rsidP="00411BBF">
            <w:pPr>
              <w:ind w:left="284" w:firstLine="0"/>
              <w:rPr>
                <w:rFonts w:ascii="Calibri" w:hAnsi="Calibri"/>
                <w:szCs w:val="22"/>
              </w:rPr>
            </w:pPr>
            <w:r>
              <w:rPr>
                <w:rFonts w:ascii="Calibri" w:hAnsi="Calibri"/>
                <w:szCs w:val="22"/>
              </w:rPr>
              <w:t>50%</w:t>
            </w: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VSCB2.1.3. Emprega a linguaxe para comunicar afectos e emocións con amabilidade.</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784CD8" w:rsidRDefault="00784CD8" w:rsidP="00411BBF">
            <w:pPr>
              <w:ind w:left="284" w:firstLine="0"/>
              <w:rPr>
                <w:rFonts w:ascii="Calibri" w:hAnsi="Calibri"/>
                <w:szCs w:val="22"/>
              </w:rPr>
            </w:pPr>
            <w:r>
              <w:rPr>
                <w:rFonts w:ascii="Calibri" w:hAnsi="Calibri"/>
                <w:szCs w:val="22"/>
              </w:rPr>
              <w:t>50%</w:t>
            </w: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VSCB2.2.1. Emprega a linguaxe positiva.</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lastRenderedPageBreak/>
              <w:t>5</w:t>
            </w:r>
            <w:r w:rsidR="00784CD8">
              <w:rPr>
                <w:rFonts w:ascii="Calibri" w:hAnsi="Calibri"/>
                <w:szCs w:val="22"/>
              </w:rPr>
              <w:t>0</w:t>
            </w:r>
            <w:r w:rsidRPr="00411BBF">
              <w:rPr>
                <w:rFonts w:ascii="Calibri" w:hAnsi="Calibri"/>
                <w:szCs w:val="22"/>
              </w:rPr>
              <w:t>%</w:t>
            </w:r>
          </w:p>
          <w:p w:rsidR="00411BBF" w:rsidRPr="00411BBF" w:rsidRDefault="00411BBF" w:rsidP="00411BBF">
            <w:pPr>
              <w:ind w:left="284" w:firstLine="0"/>
              <w:rPr>
                <w:rFonts w:ascii="Calibri" w:hAnsi="Calibri"/>
              </w:rPr>
            </w:pPr>
            <w:r w:rsidRPr="00411BBF">
              <w:rPr>
                <w:rFonts w:ascii="Calibri" w:hAnsi="Calibri"/>
                <w:szCs w:val="22"/>
              </w:rPr>
              <w:t>5</w:t>
            </w:r>
            <w:r w:rsidR="00784CD8">
              <w:rPr>
                <w:rFonts w:ascii="Calibri" w:hAnsi="Calibri"/>
                <w:szCs w:val="22"/>
              </w:rPr>
              <w:t>0</w:t>
            </w:r>
            <w:r w:rsidRPr="00411BBF">
              <w:rPr>
                <w:rFonts w:ascii="Calibri" w:hAnsi="Calibri"/>
                <w:szCs w:val="22"/>
              </w:rPr>
              <w:t>%</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VSCB2.3.1. Emprega diferentes habilidades sociais básicas.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784CD8">
            <w:pPr>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784CD8">
            <w:pPr>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VSCB2.4.1. Identifica distintas maneiras de ser e actuar.</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784CD8" w:rsidP="00411BBF">
            <w:pPr>
              <w:ind w:left="284" w:firstLine="0"/>
              <w:rPr>
                <w:rFonts w:ascii="Calibri" w:hAnsi="Calibri"/>
              </w:rPr>
            </w:pPr>
            <w:r>
              <w:rPr>
                <w:rFonts w:ascii="Calibri" w:hAnsi="Calibri"/>
                <w:szCs w:val="22"/>
              </w:rPr>
              <w:t>100</w:t>
            </w:r>
            <w:r w:rsidR="00411BBF" w:rsidRPr="00411BBF">
              <w:rPr>
                <w:rFonts w:ascii="Calibri" w:hAnsi="Calibri"/>
                <w:szCs w:val="22"/>
              </w:rPr>
              <w:t>%</w:t>
            </w:r>
          </w:p>
          <w:p w:rsidR="00411BBF" w:rsidRPr="00411BBF" w:rsidRDefault="00411BBF" w:rsidP="00784CD8">
            <w:pPr>
              <w:rPr>
                <w:rFonts w:ascii="Calibri" w:hAnsi="Calibri"/>
              </w:rPr>
            </w:pP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VSC2.4.2. Identifica necesidades dos compañeiros e compañeiras, resalta as súas calidades e emite cumprimentos.</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784CD8">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5</w:t>
            </w:r>
            <w:r w:rsidR="00784CD8">
              <w:rPr>
                <w:rFonts w:ascii="Calibri" w:hAnsi="Calibri"/>
                <w:szCs w:val="22"/>
              </w:rPr>
              <w:t>0</w:t>
            </w:r>
            <w:r w:rsidRPr="00411BBF">
              <w:rPr>
                <w:rFonts w:ascii="Calibri" w:hAnsi="Calibri"/>
                <w:szCs w:val="22"/>
              </w:rPr>
              <w:t>%</w:t>
            </w:r>
          </w:p>
          <w:p w:rsidR="00411BBF" w:rsidRPr="00411BBF" w:rsidRDefault="00411BBF" w:rsidP="00411BBF">
            <w:pPr>
              <w:ind w:left="284" w:firstLine="0"/>
              <w:rPr>
                <w:rFonts w:ascii="Calibri" w:hAnsi="Calibri"/>
              </w:rPr>
            </w:pPr>
            <w:r w:rsidRPr="00411BBF">
              <w:rPr>
                <w:rFonts w:ascii="Calibri" w:hAnsi="Calibri"/>
                <w:szCs w:val="22"/>
              </w:rPr>
              <w:t>5</w:t>
            </w:r>
            <w:r w:rsidR="00784CD8">
              <w:rPr>
                <w:rFonts w:ascii="Calibri" w:hAnsi="Calibri"/>
                <w:szCs w:val="22"/>
              </w:rPr>
              <w:t>0</w:t>
            </w:r>
            <w:r w:rsidRPr="00411BBF">
              <w:rPr>
                <w:rFonts w:ascii="Calibri" w:hAnsi="Calibri"/>
                <w:szCs w:val="22"/>
              </w:rPr>
              <w:t>%</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VSCB2.5.1. Forma parte activa das dinámicas do grupo.</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VSCB2.5.2 Establece e mantén relacións emocionais amigables, baseadas no intercambio de afecto e a confianza mutua.</w:t>
            </w:r>
            <w:r w:rsidRPr="00411BBF">
              <w:rPr>
                <w:rFonts w:ascii="Calibri" w:hAnsi="Calibri"/>
                <w:szCs w:val="22"/>
              </w:rPr>
              <w:br/>
            </w:r>
            <w:r w:rsidRPr="00411BBF">
              <w:rPr>
                <w:rFonts w:ascii="Calibri" w:hAnsi="Calibri"/>
                <w:szCs w:val="22"/>
              </w:rPr>
              <w:br/>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784CD8" w:rsidRDefault="00784CD8" w:rsidP="00411BBF">
            <w:pPr>
              <w:ind w:left="284" w:firstLine="0"/>
              <w:rPr>
                <w:rFonts w:ascii="Calibri" w:hAnsi="Calibri"/>
                <w:szCs w:val="22"/>
              </w:rPr>
            </w:pPr>
            <w:r>
              <w:rPr>
                <w:rFonts w:ascii="Calibri" w:hAnsi="Calibri"/>
                <w:szCs w:val="22"/>
              </w:rPr>
              <w:t>50%</w:t>
            </w:r>
          </w:p>
          <w:p w:rsidR="00411BBF" w:rsidRPr="00411BBF" w:rsidRDefault="00784CD8" w:rsidP="00411BBF">
            <w:pPr>
              <w:ind w:left="284" w:firstLine="0"/>
              <w:rPr>
                <w:rFonts w:ascii="Calibri" w:hAnsi="Calibri"/>
              </w:rPr>
            </w:pPr>
            <w:r>
              <w:rPr>
                <w:rFonts w:ascii="Calibri" w:hAnsi="Calibri"/>
                <w:szCs w:val="22"/>
              </w:rPr>
              <w:t>5</w:t>
            </w:r>
            <w:r w:rsidR="00411BBF" w:rsidRPr="00411BBF">
              <w:rPr>
                <w:rFonts w:ascii="Calibri" w:hAnsi="Calibri"/>
                <w:szCs w:val="22"/>
              </w:rPr>
              <w:t>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 xml:space="preserve">VSCB3.1.1. Establece relacións de confianza cos iguais e as persoas adultas. </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784CD8">
            <w:pPr>
              <w:ind w:firstLine="0"/>
              <w:jc w:val="left"/>
              <w:rPr>
                <w:rFonts w:ascii="Calibri" w:hAnsi="Calibri"/>
              </w:rPr>
            </w:pP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VSCB3.1.2. Pon de manifesto unha actitude aberta cara aos demais.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VSCB3.2.1. Amosa boa disposición a ofrecer e recibir axuda para a aprendizaxe.</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C67F39" w:rsidP="00411BBF">
            <w:pPr>
              <w:ind w:left="284" w:firstLine="0"/>
              <w:rPr>
                <w:rFonts w:ascii="Calibri" w:hAnsi="Calibri"/>
              </w:rPr>
            </w:pPr>
            <w:r>
              <w:rPr>
                <w:rFonts w:ascii="Calibri" w:hAnsi="Calibri"/>
              </w:rPr>
              <w:t>X</w:t>
            </w:r>
          </w:p>
        </w:tc>
        <w:tc>
          <w:tcPr>
            <w:tcW w:w="3828" w:type="dxa"/>
            <w:vAlign w:val="center"/>
          </w:tcPr>
          <w:p w:rsidR="00784CD8" w:rsidRPr="00411BBF" w:rsidRDefault="00784CD8" w:rsidP="00784CD8">
            <w:pPr>
              <w:ind w:left="284" w:firstLine="0"/>
              <w:jc w:val="left"/>
              <w:rPr>
                <w:rFonts w:ascii="Calibri" w:hAnsi="Calibri"/>
              </w:rPr>
            </w:pPr>
            <w:r w:rsidRPr="00411BBF">
              <w:rPr>
                <w:rFonts w:ascii="Calibri" w:hAnsi="Calibri"/>
                <w:szCs w:val="22"/>
              </w:rPr>
              <w:t>Observación sistemática</w:t>
            </w:r>
          </w:p>
          <w:p w:rsidR="00411BBF" w:rsidRPr="00411BBF" w:rsidRDefault="00784CD8" w:rsidP="00784CD8">
            <w:pPr>
              <w:ind w:left="284" w:firstLine="0"/>
              <w:jc w:val="left"/>
              <w:rPr>
                <w:rFonts w:ascii="Calibri" w:hAnsi="Calibri"/>
              </w:rPr>
            </w:pPr>
            <w:r w:rsidRPr="00411BBF">
              <w:rPr>
                <w:rFonts w:ascii="Calibri" w:hAnsi="Calibri"/>
                <w:szCs w:val="22"/>
              </w:rPr>
              <w:t>Análise das producións dos alumnos</w:t>
            </w:r>
          </w:p>
          <w:p w:rsidR="00411BBF" w:rsidRPr="00411BBF" w:rsidRDefault="00411BBF" w:rsidP="00784CD8">
            <w:pPr>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5</w:t>
            </w:r>
            <w:r w:rsidR="00784CD8">
              <w:rPr>
                <w:rFonts w:ascii="Calibri" w:hAnsi="Calibri"/>
                <w:szCs w:val="22"/>
              </w:rPr>
              <w:t>0</w:t>
            </w:r>
            <w:r w:rsidRPr="00411BBF">
              <w:rPr>
                <w:rFonts w:ascii="Calibri" w:hAnsi="Calibri"/>
                <w:szCs w:val="22"/>
              </w:rPr>
              <w:t>%</w:t>
            </w:r>
          </w:p>
          <w:p w:rsidR="00411BBF" w:rsidRPr="00411BBF" w:rsidRDefault="00411BBF" w:rsidP="00411BBF">
            <w:pPr>
              <w:ind w:left="284" w:firstLine="0"/>
              <w:rPr>
                <w:rFonts w:ascii="Calibri" w:hAnsi="Calibri"/>
              </w:rPr>
            </w:pPr>
            <w:r w:rsidRPr="00411BBF">
              <w:rPr>
                <w:rFonts w:ascii="Calibri" w:hAnsi="Calibri"/>
                <w:szCs w:val="22"/>
              </w:rPr>
              <w:t>5</w:t>
            </w:r>
            <w:r w:rsidR="00784CD8">
              <w:rPr>
                <w:rFonts w:ascii="Calibri" w:hAnsi="Calibri"/>
                <w:szCs w:val="22"/>
              </w:rPr>
              <w:t>0</w:t>
            </w:r>
            <w:r w:rsidRPr="00411BBF">
              <w:rPr>
                <w:rFonts w:ascii="Calibri" w:hAnsi="Calibri"/>
                <w:szCs w:val="22"/>
              </w:rPr>
              <w:t>%</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VSCB3.2.2. Respecta as regras durante o traballo en equipo.</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C67F39" w:rsidP="00411BBF">
            <w:pPr>
              <w:ind w:left="284" w:firstLine="0"/>
              <w:rPr>
                <w:rFonts w:ascii="Calibri" w:hAnsi="Calibri"/>
              </w:rPr>
            </w:pPr>
            <w:r>
              <w:rPr>
                <w:rFonts w:ascii="Calibri" w:hAnsi="Calibri"/>
              </w:rPr>
              <w:t>X</w:t>
            </w: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r w:rsidRPr="00411BBF">
              <w:rPr>
                <w:rFonts w:ascii="Calibri" w:hAnsi="Calibri"/>
                <w:szCs w:val="22"/>
              </w:rPr>
              <w:t>Proba escrita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VSCB3.3.1. Coñece e enumera as normas da aula.</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C67F39" w:rsidP="00411BBF">
            <w:pPr>
              <w:ind w:left="284" w:firstLine="0"/>
              <w:rPr>
                <w:rFonts w:ascii="Calibri" w:hAnsi="Calibri"/>
              </w:rPr>
            </w:pPr>
            <w:r>
              <w:rPr>
                <w:rFonts w:ascii="Calibri" w:hAnsi="Calibri"/>
              </w:rPr>
              <w:t>X</w:t>
            </w: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r w:rsidRPr="00411BBF">
              <w:rPr>
                <w:rFonts w:ascii="Calibri" w:hAnsi="Calibri"/>
                <w:szCs w:val="22"/>
              </w:rPr>
              <w:t>Proba escrita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VSCB3.3.2. Pon en práctica procesos de razoamento sinxelos para valorar se determinadas condutas son acordes coas normas de convivencia escolares.</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Default="00784CD8" w:rsidP="00411BBF">
            <w:pPr>
              <w:ind w:left="284" w:firstLine="0"/>
              <w:rPr>
                <w:rFonts w:ascii="Calibri" w:hAnsi="Calibri"/>
                <w:szCs w:val="22"/>
              </w:rPr>
            </w:pPr>
            <w:r>
              <w:rPr>
                <w:rFonts w:ascii="Calibri" w:hAnsi="Calibri"/>
                <w:szCs w:val="22"/>
              </w:rPr>
              <w:t>5</w:t>
            </w:r>
            <w:r w:rsidR="00411BBF" w:rsidRPr="00411BBF">
              <w:rPr>
                <w:rFonts w:ascii="Calibri" w:hAnsi="Calibri"/>
                <w:szCs w:val="22"/>
              </w:rPr>
              <w:t>0%</w:t>
            </w:r>
          </w:p>
          <w:p w:rsidR="00784CD8" w:rsidRPr="00411BBF" w:rsidRDefault="00784CD8" w:rsidP="00411BBF">
            <w:pPr>
              <w:ind w:left="284" w:firstLine="0"/>
              <w:rPr>
                <w:rFonts w:ascii="Calibri" w:hAnsi="Calibri"/>
              </w:rPr>
            </w:pPr>
            <w:r>
              <w:rPr>
                <w:rFonts w:ascii="Calibri" w:hAnsi="Calibri"/>
                <w:szCs w:val="22"/>
              </w:rPr>
              <w:t>50%</w:t>
            </w:r>
          </w:p>
        </w:tc>
      </w:tr>
      <w:tr w:rsidR="00411BBF" w:rsidRPr="00411BBF" w:rsidTr="00411BBF">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 xml:space="preserve">VSCB3.3.3 Participa na elaboración das normas </w:t>
            </w:r>
            <w:r w:rsidRPr="00411BBF">
              <w:rPr>
                <w:rFonts w:ascii="Calibri" w:hAnsi="Calibri"/>
                <w:szCs w:val="22"/>
              </w:rPr>
              <w:lastRenderedPageBreak/>
              <w:t>da aula</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lastRenderedPageBreak/>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lastRenderedPageBreak/>
              <w:t>100%</w:t>
            </w:r>
          </w:p>
        </w:tc>
      </w:tr>
      <w:tr w:rsidR="00411BBF" w:rsidRPr="00411BBF" w:rsidTr="00411BBF">
        <w:trPr>
          <w:trHeight w:val="48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VSCB3.3.4. Respecta as normas do centro escolar.</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rPr>
          <w:trHeight w:val="315"/>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VSCB3.4.1. Resolve problemas persoais da vida escolar mantendo unha independencia adecuada á súa idade.</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VSCB3.4.2. Escoita as razón das persoas coas que entra en conflito, compréndeas, na medida das súas posibilidades e exponas oralmente.</w:t>
            </w:r>
          </w:p>
        </w:tc>
        <w:tc>
          <w:tcPr>
            <w:tcW w:w="992" w:type="dxa"/>
            <w:vAlign w:val="center"/>
          </w:tcPr>
          <w:p w:rsidR="00411BBF" w:rsidRPr="00411BBF" w:rsidRDefault="00411BBF" w:rsidP="00411BBF">
            <w:pPr>
              <w:ind w:left="284" w:firstLine="0"/>
              <w:rPr>
                <w:rFonts w:ascii="Calibri" w:hAnsi="Calibri"/>
              </w:rPr>
            </w:pPr>
            <w:r w:rsidRPr="00411BBF">
              <w:rPr>
                <w:rFonts w:ascii="Calibri" w:hAnsi="Calibri"/>
                <w:szCs w:val="22"/>
              </w:rPr>
              <w:t>X</w:t>
            </w: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411BBF" w:rsidP="00411BBF">
            <w:pPr>
              <w:ind w:left="284" w:firstLine="0"/>
              <w:rPr>
                <w:rFonts w:ascii="Calibri" w:hAnsi="Calibri"/>
              </w:rPr>
            </w:pP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411BBF" w:rsidP="00411BBF">
            <w:pPr>
              <w:ind w:left="284" w:firstLine="0"/>
              <w:rPr>
                <w:rFonts w:ascii="Calibri" w:hAnsi="Calibri"/>
              </w:rPr>
            </w:pPr>
            <w:r w:rsidRPr="00411BBF">
              <w:rPr>
                <w:rFonts w:ascii="Calibri" w:hAnsi="Calibri"/>
                <w:szCs w:val="22"/>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VSCB3.4.3. Identifica as emocións e os sentimentos das partes en conflito.</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C67F39" w:rsidP="00411BBF">
            <w:pPr>
              <w:ind w:left="284" w:firstLine="0"/>
              <w:rPr>
                <w:rFonts w:ascii="Calibri" w:hAnsi="Calibri"/>
              </w:rPr>
            </w:pPr>
            <w:r>
              <w:rPr>
                <w:rFonts w:ascii="Calibri" w:hAnsi="Calibri"/>
              </w:rPr>
              <w:t>X</w:t>
            </w:r>
          </w:p>
        </w:tc>
        <w:tc>
          <w:tcPr>
            <w:tcW w:w="992" w:type="dxa"/>
            <w:vAlign w:val="center"/>
          </w:tcPr>
          <w:p w:rsidR="00411BBF" w:rsidRPr="00411BBF" w:rsidRDefault="00411BBF" w:rsidP="00411BBF">
            <w:pPr>
              <w:ind w:left="284" w:firstLine="0"/>
              <w:rPr>
                <w:rFonts w:ascii="Calibri" w:hAnsi="Calibri"/>
              </w:rPr>
            </w:pP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C67F39" w:rsidP="00411BBF">
            <w:pPr>
              <w:ind w:left="284" w:firstLine="0"/>
              <w:rPr>
                <w:rFonts w:ascii="Calibri" w:hAnsi="Calibri"/>
              </w:rPr>
            </w:pPr>
            <w:r w:rsidRPr="00411BBF">
              <w:rPr>
                <w:rFonts w:ascii="Calibri" w:hAnsi="Calibri"/>
                <w:szCs w:val="22"/>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VSCB3.4.4. Explica conflitos, causas e as súas posibles solucións, tendo en conta os sentimentos básicos das partes.</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411BBF" w:rsidRDefault="00C67F39" w:rsidP="00411BBF">
            <w:pPr>
              <w:ind w:left="284" w:firstLine="0"/>
              <w:rPr>
                <w:rFonts w:ascii="Calibri" w:hAnsi="Calibri"/>
              </w:rPr>
            </w:pPr>
            <w:r>
              <w:rPr>
                <w:rFonts w:ascii="Calibri" w:hAnsi="Calibri"/>
              </w:rPr>
              <w:t>50%</w:t>
            </w:r>
          </w:p>
          <w:p w:rsidR="00C67F39" w:rsidRPr="00411BBF" w:rsidRDefault="00C67F39" w:rsidP="00411BBF">
            <w:pPr>
              <w:ind w:left="284" w:firstLine="0"/>
              <w:rPr>
                <w:rFonts w:ascii="Calibri" w:hAnsi="Calibri"/>
              </w:rPr>
            </w:pPr>
            <w:r>
              <w:rPr>
                <w:rFonts w:ascii="Calibri" w:hAnsi="Calibri"/>
              </w:rPr>
              <w:t>50%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VSCB3.5.1. Representa plasticamente a necesidade da alimentación, a vivenda e o xogo para os nenos e as nenas.</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Análise das producións dos alumnos</w:t>
            </w:r>
          </w:p>
        </w:tc>
        <w:tc>
          <w:tcPr>
            <w:tcW w:w="1601" w:type="dxa"/>
            <w:vAlign w:val="center"/>
          </w:tcPr>
          <w:p w:rsidR="00411BBF" w:rsidRPr="00411BBF" w:rsidRDefault="00C67F39" w:rsidP="00411BBF">
            <w:pPr>
              <w:ind w:left="284" w:firstLine="0"/>
              <w:rPr>
                <w:rFonts w:ascii="Calibri" w:hAnsi="Calibri"/>
              </w:rPr>
            </w:pPr>
            <w:r w:rsidRPr="00411BBF">
              <w:rPr>
                <w:rFonts w:ascii="Calibri" w:hAnsi="Calibri"/>
                <w:szCs w:val="22"/>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 xml:space="preserve">VSCB3.5.2. Explica as consecuencias para os </w:t>
            </w:r>
            <w:r w:rsidRPr="00411BBF">
              <w:rPr>
                <w:rFonts w:ascii="Calibri" w:hAnsi="Calibri"/>
                <w:szCs w:val="22"/>
              </w:rPr>
              <w:lastRenderedPageBreak/>
              <w:t>nenos e para as nenas dunha mala alimentación, a falta de vivenda digna e a imposibilidade de xogar.</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lastRenderedPageBreak/>
              <w:t>Intercambio oral</w:t>
            </w:r>
          </w:p>
          <w:p w:rsidR="00411BBF" w:rsidRPr="00411BBF" w:rsidRDefault="00411BBF" w:rsidP="00411BBF">
            <w:pPr>
              <w:ind w:left="284" w:firstLine="0"/>
              <w:jc w:val="left"/>
              <w:rPr>
                <w:rFonts w:ascii="Calibri" w:hAnsi="Calibri"/>
              </w:rPr>
            </w:pPr>
          </w:p>
        </w:tc>
        <w:tc>
          <w:tcPr>
            <w:tcW w:w="1601" w:type="dxa"/>
            <w:vAlign w:val="center"/>
          </w:tcPr>
          <w:p w:rsidR="00C67F39" w:rsidRDefault="00C67F39" w:rsidP="00C67F39">
            <w:pPr>
              <w:ind w:left="284" w:firstLine="0"/>
              <w:rPr>
                <w:rFonts w:ascii="Calibri" w:hAnsi="Calibri"/>
              </w:rPr>
            </w:pPr>
            <w:r>
              <w:rPr>
                <w:rFonts w:ascii="Calibri" w:hAnsi="Calibri"/>
              </w:rPr>
              <w:lastRenderedPageBreak/>
              <w:t>50%</w:t>
            </w:r>
          </w:p>
          <w:p w:rsidR="00411BBF" w:rsidRPr="00411BBF" w:rsidRDefault="00C67F39" w:rsidP="00C67F39">
            <w:pPr>
              <w:ind w:left="284" w:firstLine="0"/>
              <w:rPr>
                <w:rFonts w:ascii="Calibri" w:hAnsi="Calibri"/>
              </w:rPr>
            </w:pPr>
            <w:r>
              <w:rPr>
                <w:rFonts w:ascii="Calibri" w:hAnsi="Calibri"/>
              </w:rPr>
              <w:lastRenderedPageBreak/>
              <w:t>50%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lastRenderedPageBreak/>
              <w:t>VSCB3.5.3. Respecta a igualdade de dereitos dos nenos e das nenas no xogo e no emprego dos xoguetes.</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993" w:type="dxa"/>
            <w:vAlign w:val="center"/>
          </w:tcPr>
          <w:p w:rsidR="00411BBF" w:rsidRPr="00411BBF" w:rsidRDefault="00C67F39" w:rsidP="00411BBF">
            <w:pPr>
              <w:ind w:left="284" w:firstLine="0"/>
              <w:rPr>
                <w:rFonts w:ascii="Calibri" w:hAnsi="Calibri"/>
              </w:rPr>
            </w:pPr>
            <w:r>
              <w:rPr>
                <w:rFonts w:ascii="Calibri" w:hAnsi="Calibri"/>
              </w:rPr>
              <w:t>X</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C67F39" w:rsidRDefault="00C67F39" w:rsidP="00C67F39">
            <w:pPr>
              <w:ind w:left="284" w:firstLine="0"/>
              <w:rPr>
                <w:rFonts w:ascii="Calibri" w:hAnsi="Calibri"/>
              </w:rPr>
            </w:pPr>
            <w:r>
              <w:rPr>
                <w:rFonts w:ascii="Calibri" w:hAnsi="Calibri"/>
              </w:rPr>
              <w:t>50%</w:t>
            </w:r>
          </w:p>
          <w:p w:rsidR="00411BBF" w:rsidRPr="00411BBF" w:rsidRDefault="00C67F39" w:rsidP="00C67F39">
            <w:pPr>
              <w:ind w:left="284" w:firstLine="0"/>
              <w:rPr>
                <w:rFonts w:ascii="Calibri" w:hAnsi="Calibri"/>
              </w:rPr>
            </w:pPr>
            <w:r>
              <w:rPr>
                <w:rFonts w:ascii="Calibri" w:hAnsi="Calibri"/>
              </w:rPr>
              <w:t>50%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VSCB3.6.1. Colabora con persoas do outro sexo en diferentes situacións escolares.</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993" w:type="dxa"/>
            <w:vAlign w:val="center"/>
          </w:tcPr>
          <w:p w:rsidR="00411BBF" w:rsidRPr="00411BBF" w:rsidRDefault="00C67F39" w:rsidP="00411BBF">
            <w:pPr>
              <w:ind w:left="284" w:firstLine="0"/>
              <w:rPr>
                <w:rFonts w:ascii="Calibri" w:hAnsi="Calibri"/>
              </w:rPr>
            </w:pPr>
            <w:r>
              <w:rPr>
                <w:rFonts w:ascii="Calibri" w:hAnsi="Calibri"/>
              </w:rPr>
              <w:t>X</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C67F39" w:rsidP="00411BBF">
            <w:pPr>
              <w:ind w:left="284" w:firstLine="0"/>
              <w:rPr>
                <w:rFonts w:ascii="Calibri" w:hAnsi="Calibri"/>
              </w:rPr>
            </w:pPr>
            <w:r>
              <w:rPr>
                <w:rFonts w:ascii="Calibri" w:hAnsi="Calibri"/>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VSCB3.6.2. Realiza diferentes tipos de actividades independentemente do seu sexo.</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993" w:type="dxa"/>
            <w:vAlign w:val="center"/>
          </w:tcPr>
          <w:p w:rsidR="00411BBF" w:rsidRPr="00411BBF" w:rsidRDefault="00C67F39" w:rsidP="00411BBF">
            <w:pPr>
              <w:ind w:left="284" w:firstLine="0"/>
              <w:rPr>
                <w:rFonts w:ascii="Calibri" w:hAnsi="Calibri"/>
              </w:rPr>
            </w:pPr>
            <w:r>
              <w:rPr>
                <w:rFonts w:ascii="Calibri" w:hAnsi="Calibri"/>
              </w:rPr>
              <w:t>X</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p>
        </w:tc>
        <w:tc>
          <w:tcPr>
            <w:tcW w:w="1601" w:type="dxa"/>
            <w:vAlign w:val="center"/>
          </w:tcPr>
          <w:p w:rsidR="00411BBF" w:rsidRPr="00411BBF" w:rsidRDefault="00C67F39" w:rsidP="00411BBF">
            <w:pPr>
              <w:ind w:left="284" w:firstLine="0"/>
              <w:rPr>
                <w:rFonts w:ascii="Calibri" w:hAnsi="Calibri"/>
              </w:rPr>
            </w:pPr>
            <w:r>
              <w:rPr>
                <w:rFonts w:ascii="Calibri" w:hAnsi="Calibri"/>
              </w:rPr>
              <w:t>100%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eastAsia="Cambria" w:hAnsi="Calibri"/>
              </w:rPr>
            </w:pPr>
            <w:r w:rsidRPr="00411BBF">
              <w:rPr>
                <w:rFonts w:ascii="Calibri" w:hAnsi="Calibri"/>
                <w:szCs w:val="22"/>
              </w:rPr>
              <w:t xml:space="preserve">VSCB3.7.1. </w:t>
            </w:r>
            <w:r w:rsidRPr="00411BBF">
              <w:rPr>
                <w:rFonts w:ascii="Calibri" w:eastAsia="Cambria" w:hAnsi="Calibri"/>
                <w:szCs w:val="22"/>
              </w:rPr>
              <w:t>Valora a importancia do coidado do corpo e a saúde e de previr accidentes domésticos.</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993" w:type="dxa"/>
            <w:vAlign w:val="center"/>
          </w:tcPr>
          <w:p w:rsidR="00411BBF" w:rsidRPr="00411BBF" w:rsidRDefault="00C67F39" w:rsidP="00411BBF">
            <w:pPr>
              <w:ind w:left="284" w:firstLine="0"/>
              <w:rPr>
                <w:rFonts w:ascii="Calibri" w:hAnsi="Calibri"/>
              </w:rPr>
            </w:pPr>
            <w:r>
              <w:rPr>
                <w:rFonts w:ascii="Calibri" w:hAnsi="Calibri"/>
              </w:rPr>
              <w:t>X</w:t>
            </w: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C67F39" w:rsidRDefault="00C67F39" w:rsidP="00C67F39">
            <w:pPr>
              <w:ind w:left="284" w:firstLine="0"/>
              <w:rPr>
                <w:rFonts w:ascii="Calibri" w:hAnsi="Calibri"/>
              </w:rPr>
            </w:pPr>
            <w:r>
              <w:rPr>
                <w:rFonts w:ascii="Calibri" w:hAnsi="Calibri"/>
              </w:rPr>
              <w:t>50%</w:t>
            </w:r>
          </w:p>
          <w:p w:rsidR="00411BBF" w:rsidRPr="00411BBF" w:rsidRDefault="00C67F39" w:rsidP="00C67F39">
            <w:pPr>
              <w:ind w:left="284" w:firstLine="0"/>
              <w:rPr>
                <w:rFonts w:ascii="Calibri" w:hAnsi="Calibri"/>
              </w:rPr>
            </w:pPr>
            <w:r>
              <w:rPr>
                <w:rFonts w:ascii="Calibri" w:hAnsi="Calibri"/>
              </w:rPr>
              <w:t>50%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VSCB3.7.2. Razoa as repercusións de determinadas condutas de risco sobre a saúde e a calidade de vida.</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C67F39" w:rsidRDefault="00C67F39" w:rsidP="00C67F39">
            <w:pPr>
              <w:ind w:left="284" w:firstLine="0"/>
              <w:rPr>
                <w:rFonts w:ascii="Calibri" w:hAnsi="Calibri"/>
              </w:rPr>
            </w:pPr>
            <w:r>
              <w:rPr>
                <w:rFonts w:ascii="Calibri" w:hAnsi="Calibri"/>
              </w:rPr>
              <w:t>50%</w:t>
            </w:r>
          </w:p>
          <w:p w:rsidR="00411BBF" w:rsidRPr="00411BBF" w:rsidRDefault="00C67F39" w:rsidP="00C67F39">
            <w:pPr>
              <w:ind w:left="284" w:firstLine="0"/>
              <w:rPr>
                <w:rFonts w:ascii="Calibri" w:hAnsi="Calibri"/>
              </w:rPr>
            </w:pPr>
            <w:r>
              <w:rPr>
                <w:rFonts w:ascii="Calibri" w:hAnsi="Calibri"/>
              </w:rPr>
              <w:t>50%</w:t>
            </w:r>
          </w:p>
        </w:tc>
      </w:tr>
      <w:tr w:rsidR="00411BBF" w:rsidRPr="00411BBF" w:rsidTr="00411BBF">
        <w:trPr>
          <w:trHeight w:val="169"/>
        </w:trPr>
        <w:tc>
          <w:tcPr>
            <w:tcW w:w="4860" w:type="dxa"/>
          </w:tcPr>
          <w:p w:rsidR="00411BBF" w:rsidRPr="00411BBF" w:rsidRDefault="00411BBF" w:rsidP="00411BBF">
            <w:pPr>
              <w:ind w:left="284" w:firstLine="0"/>
              <w:jc w:val="left"/>
              <w:rPr>
                <w:rFonts w:ascii="Calibri" w:hAnsi="Calibri"/>
              </w:rPr>
            </w:pPr>
            <w:r w:rsidRPr="00411BBF">
              <w:rPr>
                <w:rFonts w:ascii="Calibri" w:hAnsi="Calibri"/>
                <w:szCs w:val="22"/>
              </w:rPr>
              <w:t>VSCB3.7.3.Expresa as medidas preventivas dos accidentes domésticos máis frecuentes.</w:t>
            </w:r>
          </w:p>
        </w:tc>
        <w:tc>
          <w:tcPr>
            <w:tcW w:w="992" w:type="dxa"/>
            <w:vAlign w:val="center"/>
          </w:tcPr>
          <w:p w:rsidR="00411BBF" w:rsidRPr="00411BBF" w:rsidRDefault="00411BBF" w:rsidP="00411BBF">
            <w:pPr>
              <w:ind w:left="284" w:firstLine="0"/>
              <w:rPr>
                <w:rFonts w:ascii="Calibri" w:hAnsi="Calibri"/>
              </w:rPr>
            </w:pPr>
          </w:p>
        </w:tc>
        <w:tc>
          <w:tcPr>
            <w:tcW w:w="993" w:type="dxa"/>
            <w:vAlign w:val="center"/>
          </w:tcPr>
          <w:p w:rsidR="00411BBF" w:rsidRPr="00411BBF" w:rsidRDefault="00411BBF" w:rsidP="00411BBF">
            <w:pPr>
              <w:ind w:left="284" w:firstLine="0"/>
              <w:rPr>
                <w:rFonts w:ascii="Calibri" w:hAnsi="Calibri"/>
              </w:rPr>
            </w:pPr>
          </w:p>
        </w:tc>
        <w:tc>
          <w:tcPr>
            <w:tcW w:w="992" w:type="dxa"/>
            <w:vAlign w:val="center"/>
          </w:tcPr>
          <w:p w:rsidR="00411BBF" w:rsidRPr="00411BBF" w:rsidRDefault="00C67F39" w:rsidP="00411BBF">
            <w:pPr>
              <w:ind w:left="284" w:firstLine="0"/>
              <w:rPr>
                <w:rFonts w:ascii="Calibri" w:hAnsi="Calibri"/>
              </w:rPr>
            </w:pPr>
            <w:r>
              <w:rPr>
                <w:rFonts w:ascii="Calibri" w:hAnsi="Calibri"/>
              </w:rPr>
              <w:t>X</w:t>
            </w:r>
          </w:p>
        </w:tc>
        <w:tc>
          <w:tcPr>
            <w:tcW w:w="850" w:type="dxa"/>
            <w:vAlign w:val="center"/>
          </w:tcPr>
          <w:p w:rsidR="00411BBF" w:rsidRPr="00411BBF" w:rsidRDefault="00411BBF" w:rsidP="00411BBF">
            <w:pPr>
              <w:ind w:left="284" w:firstLine="0"/>
              <w:rPr>
                <w:rFonts w:ascii="Calibri" w:hAnsi="Calibri"/>
              </w:rPr>
            </w:pPr>
          </w:p>
        </w:tc>
        <w:tc>
          <w:tcPr>
            <w:tcW w:w="3828" w:type="dxa"/>
            <w:vAlign w:val="center"/>
          </w:tcPr>
          <w:p w:rsidR="00411BBF" w:rsidRPr="00411BBF" w:rsidRDefault="00411BBF" w:rsidP="00411BBF">
            <w:pPr>
              <w:ind w:left="284" w:firstLine="0"/>
              <w:jc w:val="left"/>
              <w:rPr>
                <w:rFonts w:ascii="Calibri" w:hAnsi="Calibri"/>
              </w:rPr>
            </w:pPr>
            <w:r w:rsidRPr="00411BBF">
              <w:rPr>
                <w:rFonts w:ascii="Calibri" w:hAnsi="Calibri"/>
                <w:szCs w:val="22"/>
              </w:rPr>
              <w:t>Observación sistemática</w:t>
            </w:r>
          </w:p>
          <w:p w:rsidR="00411BBF" w:rsidRPr="00411BBF" w:rsidRDefault="00411BBF" w:rsidP="00411BBF">
            <w:pPr>
              <w:ind w:left="284" w:firstLine="0"/>
              <w:jc w:val="left"/>
              <w:rPr>
                <w:rFonts w:ascii="Calibri" w:hAnsi="Calibri"/>
              </w:rPr>
            </w:pPr>
            <w:r w:rsidRPr="00411BBF">
              <w:rPr>
                <w:rFonts w:ascii="Calibri" w:hAnsi="Calibri"/>
                <w:szCs w:val="22"/>
              </w:rPr>
              <w:t>Intercambio oral</w:t>
            </w:r>
          </w:p>
          <w:p w:rsidR="00411BBF" w:rsidRPr="00411BBF" w:rsidRDefault="00411BBF" w:rsidP="00411BBF">
            <w:pPr>
              <w:ind w:left="284" w:firstLine="0"/>
              <w:jc w:val="left"/>
              <w:rPr>
                <w:rFonts w:ascii="Calibri" w:hAnsi="Calibri"/>
              </w:rPr>
            </w:pPr>
          </w:p>
        </w:tc>
        <w:tc>
          <w:tcPr>
            <w:tcW w:w="1601" w:type="dxa"/>
            <w:vAlign w:val="center"/>
          </w:tcPr>
          <w:p w:rsidR="00C67F39" w:rsidRDefault="00C67F39" w:rsidP="00C67F39">
            <w:pPr>
              <w:ind w:left="284" w:firstLine="0"/>
              <w:rPr>
                <w:rFonts w:ascii="Calibri" w:hAnsi="Calibri"/>
              </w:rPr>
            </w:pPr>
            <w:r>
              <w:rPr>
                <w:rFonts w:ascii="Calibri" w:hAnsi="Calibri"/>
              </w:rPr>
              <w:lastRenderedPageBreak/>
              <w:t>50%</w:t>
            </w:r>
          </w:p>
          <w:p w:rsidR="00411BBF" w:rsidRPr="00411BBF" w:rsidRDefault="00C67F39" w:rsidP="00C67F39">
            <w:pPr>
              <w:ind w:left="284" w:firstLine="0"/>
              <w:rPr>
                <w:rFonts w:ascii="Calibri" w:hAnsi="Calibri"/>
              </w:rPr>
            </w:pPr>
            <w:r>
              <w:rPr>
                <w:rFonts w:ascii="Calibri" w:hAnsi="Calibri"/>
              </w:rPr>
              <w:t>50%</w:t>
            </w:r>
          </w:p>
        </w:tc>
      </w:tr>
    </w:tbl>
    <w:p w:rsidR="00411BBF" w:rsidRDefault="00411BBF" w:rsidP="00411BBF"/>
    <w:p w:rsidR="00CA08FA" w:rsidRPr="008F3ED7" w:rsidRDefault="00134B20" w:rsidP="00CA08FA">
      <w:pPr>
        <w:pStyle w:val="artigo"/>
        <w:rPr>
          <w:rFonts w:ascii="Calibri" w:hAnsi="Calibri"/>
          <w:b/>
          <w:sz w:val="24"/>
        </w:rPr>
      </w:pPr>
      <w:r>
        <w:rPr>
          <w:rFonts w:ascii="Calibri" w:hAnsi="Calibri"/>
          <w:b/>
          <w:sz w:val="24"/>
        </w:rPr>
        <w:t>5</w:t>
      </w:r>
      <w:r w:rsidR="00CA08FA" w:rsidRPr="008F3ED7">
        <w:rPr>
          <w:rFonts w:ascii="Calibri" w:hAnsi="Calibri"/>
          <w:b/>
          <w:sz w:val="24"/>
        </w:rPr>
        <w:t>.- Elementos transversais.</w:t>
      </w:r>
      <w:r w:rsidR="00057082" w:rsidRPr="008F3ED7">
        <w:rPr>
          <w:rFonts w:ascii="Calibri" w:hAnsi="Calibri"/>
          <w:b/>
          <w:sz w:val="24"/>
        </w:rPr>
        <w:t xml:space="preserve"> </w:t>
      </w:r>
    </w:p>
    <w:p w:rsidR="00CA08FA" w:rsidRPr="008F3ED7" w:rsidRDefault="00CA08FA" w:rsidP="00CA08FA">
      <w:pPr>
        <w:pStyle w:val="artigo"/>
        <w:rPr>
          <w:rFonts w:ascii="Calibri" w:hAnsi="Calibri"/>
          <w:sz w:val="24"/>
        </w:rPr>
      </w:pPr>
    </w:p>
    <w:p w:rsidR="007F72EC" w:rsidRPr="008F3ED7" w:rsidRDefault="007F72EC" w:rsidP="007F72EC">
      <w:pPr>
        <w:rPr>
          <w:rFonts w:ascii="Calibri" w:hAnsi="Calibri"/>
          <w:sz w:val="24"/>
        </w:rPr>
      </w:pPr>
      <w:r w:rsidRPr="008F3ED7">
        <w:rPr>
          <w:rFonts w:ascii="Calibri" w:hAnsi="Calibri"/>
          <w:sz w:val="24"/>
        </w:rPr>
        <w:t>Traballaranse en tódal</w:t>
      </w:r>
      <w:r w:rsidR="00932456">
        <w:rPr>
          <w:rFonts w:ascii="Calibri" w:hAnsi="Calibri"/>
          <w:sz w:val="24"/>
        </w:rPr>
        <w:t>a</w:t>
      </w:r>
      <w:r w:rsidRPr="008F3ED7">
        <w:rPr>
          <w:rFonts w:ascii="Calibri" w:hAnsi="Calibri"/>
          <w:sz w:val="24"/>
        </w:rPr>
        <w:t>s disciplinas:</w:t>
      </w:r>
    </w:p>
    <w:p w:rsidR="007F72EC" w:rsidRPr="008F3ED7" w:rsidRDefault="007F72EC" w:rsidP="007F72EC">
      <w:pPr>
        <w:rPr>
          <w:rFonts w:ascii="Calibri" w:hAnsi="Calibri"/>
          <w:sz w:val="24"/>
        </w:rPr>
      </w:pP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comprensión lectora, </w:t>
      </w:r>
    </w:p>
    <w:p w:rsidR="007F72EC" w:rsidRPr="008F3ED7" w:rsidRDefault="007F72EC" w:rsidP="007F72EC">
      <w:pPr>
        <w:numPr>
          <w:ilvl w:val="0"/>
          <w:numId w:val="13"/>
        </w:numPr>
        <w:rPr>
          <w:rFonts w:ascii="Calibri" w:hAnsi="Calibri"/>
          <w:sz w:val="24"/>
        </w:rPr>
      </w:pPr>
      <w:r w:rsidRPr="008F3ED7">
        <w:rPr>
          <w:rFonts w:ascii="Calibri" w:hAnsi="Calibri"/>
          <w:sz w:val="24"/>
        </w:rPr>
        <w:t>A expresión oral e escrita,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comunicación audiovisual,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7F72EC" w:rsidRPr="008F3ED7" w:rsidRDefault="007F72EC"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Calibri" w:hAnsi="Calibri"/>
          <w:sz w:val="24"/>
        </w:rPr>
      </w:pPr>
      <w:r w:rsidRPr="008F3ED7">
        <w:rPr>
          <w:rFonts w:ascii="Calibri" w:hAnsi="Calibri"/>
          <w:sz w:val="24"/>
        </w:rPr>
        <w:lastRenderedPageBreak/>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Educación e  seguridade viaria </w:t>
      </w:r>
    </w:p>
    <w:p w:rsidR="00CA08FA" w:rsidRPr="008F3ED7" w:rsidRDefault="00CA08FA" w:rsidP="006F3EA5">
      <w:pPr>
        <w:rPr>
          <w:rFonts w:ascii="Calibri" w:hAnsi="Calibri"/>
          <w:sz w:val="24"/>
        </w:rPr>
      </w:pPr>
    </w:p>
    <w:p w:rsidR="006F3EA5" w:rsidRPr="008F3ED7" w:rsidRDefault="006F3EA5" w:rsidP="006F3EA5">
      <w:pPr>
        <w:rPr>
          <w:rFonts w:ascii="Calibri" w:hAnsi="Calibri"/>
          <w:sz w:val="24"/>
          <w:lang w:eastAsia="zh-CN"/>
        </w:rPr>
      </w:pPr>
    </w:p>
    <w:p w:rsidR="007F72EC" w:rsidRPr="008F3ED7" w:rsidRDefault="00134B20"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007F72EC" w:rsidRPr="008F3ED7">
        <w:rPr>
          <w:b/>
          <w:noProof/>
          <w:sz w:val="24"/>
          <w:szCs w:val="24"/>
          <w:lang w:val="es-ES" w:eastAsia="gl-ES"/>
        </w:rPr>
        <w:t xml:space="preserve">.- </w:t>
      </w:r>
      <w:r w:rsidR="007F72EC"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b/>
          <w:noProof/>
          <w:sz w:val="24"/>
          <w:szCs w:val="24"/>
          <w:lang w:val="es-ES" w:eastAsia="gl-ES"/>
        </w:rPr>
        <w:t xml:space="preserve"> </w:t>
      </w:r>
    </w:p>
    <w:p w:rsidR="007F72EC" w:rsidRPr="008F3ED7" w:rsidRDefault="007F72EC" w:rsidP="007F72EC">
      <w:pPr>
        <w:rPr>
          <w:rFonts w:ascii="Calibri" w:hAnsi="Calibri" w:cs="Arial"/>
          <w:b/>
          <w:sz w:val="24"/>
          <w:lang w:val="pt-BR"/>
        </w:rPr>
      </w:pPr>
    </w:p>
    <w:p w:rsidR="007F72EC" w:rsidRPr="008F3ED7" w:rsidRDefault="00134B20" w:rsidP="007F72EC">
      <w:pPr>
        <w:rPr>
          <w:rFonts w:ascii="Calibri" w:hAnsi="Calibri" w:cs="Arial"/>
          <w:b/>
          <w:sz w:val="24"/>
          <w:lang w:val="pt-BR"/>
        </w:rPr>
      </w:pPr>
      <w:r>
        <w:rPr>
          <w:rFonts w:ascii="Calibri" w:hAnsi="Calibri" w:cs="Arial"/>
          <w:b/>
          <w:sz w:val="24"/>
          <w:lang w:val="pt-BR"/>
        </w:rPr>
        <w:t>6</w:t>
      </w:r>
      <w:r w:rsidR="002E1A22">
        <w:rPr>
          <w:rFonts w:ascii="Calibri" w:hAnsi="Calibri" w:cs="Arial"/>
          <w:b/>
          <w:sz w:val="24"/>
          <w:lang w:val="pt-BR"/>
        </w:rPr>
        <w:t xml:space="preserve">.1. </w:t>
      </w:r>
      <w:r w:rsidR="007F72EC" w:rsidRPr="008F3ED7">
        <w:rPr>
          <w:rFonts w:ascii="Calibri" w:hAnsi="Calibri" w:cs="Arial"/>
          <w:b/>
          <w:sz w:val="24"/>
          <w:lang w:val="pt-BR"/>
        </w:rPr>
        <w:t xml:space="preserve"> Principios metodolóxicos</w:t>
      </w:r>
    </w:p>
    <w:p w:rsidR="007F72EC" w:rsidRPr="008F3ED7" w:rsidRDefault="007F72EC" w:rsidP="007F72EC">
      <w:pPr>
        <w:rPr>
          <w:rFonts w:ascii="Calibri" w:hAnsi="Calibri" w:cs="Arial"/>
          <w:b/>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7F72EC" w:rsidRPr="008F3ED7" w:rsidRDefault="007F72EC" w:rsidP="007F72EC">
      <w:pPr>
        <w:rPr>
          <w:rFonts w:ascii="Calibri" w:hAnsi="Calibri" w:cs="Arial"/>
          <w:sz w:val="24"/>
          <w:lang w:val="pt-BR"/>
        </w:rPr>
      </w:pPr>
      <w:r w:rsidRPr="008F3ED7">
        <w:rPr>
          <w:rFonts w:ascii="Calibri" w:hAnsi="Calibri" w:cs="Arial"/>
          <w:sz w:val="24"/>
          <w:lang w:val="pt-BR"/>
        </w:rPr>
        <w:lastRenderedPageBreak/>
        <w:t xml:space="preserve">- Que o alumnado teña a predisposición, a actitude, o interese e a motivación necesarias para interactuar cos contidos que lle propomos. </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7F72EC" w:rsidRPr="008F3ED7" w:rsidRDefault="007F72EC"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7F72EC" w:rsidRPr="008F3ED7" w:rsidRDefault="007F72EC" w:rsidP="007F72EC">
      <w:pPr>
        <w:rPr>
          <w:rFonts w:ascii="Calibri" w:hAnsi="Calibri" w:cs="Arial"/>
          <w:sz w:val="24"/>
        </w:rPr>
      </w:pPr>
    </w:p>
    <w:p w:rsidR="007F72EC" w:rsidRPr="008F3ED7" w:rsidRDefault="00134B20" w:rsidP="007F72EC">
      <w:pPr>
        <w:rPr>
          <w:rFonts w:ascii="Calibri" w:hAnsi="Calibri" w:cs="Arial"/>
          <w:b/>
          <w:sz w:val="24"/>
        </w:rPr>
      </w:pPr>
      <w:r>
        <w:rPr>
          <w:rFonts w:ascii="Calibri" w:hAnsi="Calibri" w:cs="Arial"/>
          <w:b/>
          <w:sz w:val="24"/>
        </w:rPr>
        <w:lastRenderedPageBreak/>
        <w:t>6</w:t>
      </w:r>
      <w:r w:rsidR="002E1A22">
        <w:rPr>
          <w:rFonts w:ascii="Calibri" w:hAnsi="Calibri" w:cs="Arial"/>
          <w:b/>
          <w:sz w:val="24"/>
        </w:rPr>
        <w:t xml:space="preserve">.2. </w:t>
      </w:r>
      <w:r w:rsidR="007F72EC" w:rsidRPr="008F3ED7">
        <w:rPr>
          <w:rFonts w:ascii="Calibri" w:hAnsi="Calibri" w:cs="Arial"/>
          <w:b/>
          <w:sz w:val="24"/>
        </w:rPr>
        <w:t xml:space="preserve"> Secuenciación das actividades de ensino-aprendizaxe.</w:t>
      </w:r>
    </w:p>
    <w:p w:rsidR="007F72EC" w:rsidRPr="008F3ED7" w:rsidRDefault="007F72EC" w:rsidP="007F72EC">
      <w:pPr>
        <w:rPr>
          <w:rFonts w:ascii="Calibri" w:hAnsi="Calibri" w:cs="Arial"/>
          <w:b/>
          <w:sz w:val="24"/>
        </w:rPr>
      </w:pPr>
    </w:p>
    <w:p w:rsidR="007F72EC" w:rsidRPr="008F3ED7" w:rsidRDefault="007F72EC"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Calibri" w:hAnsi="Calibri" w:cs="Arial"/>
          <w:sz w:val="24"/>
        </w:rPr>
      </w:pPr>
    </w:p>
    <w:p w:rsidR="007F72EC" w:rsidRPr="008F3ED7" w:rsidRDefault="00134B20" w:rsidP="007F72EC">
      <w:pPr>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Calibri" w:hAnsi="Calibri" w:cs="Arial"/>
          <w:b/>
          <w:sz w:val="24"/>
        </w:rPr>
      </w:pPr>
    </w:p>
    <w:p w:rsidR="007F72EC" w:rsidRPr="008F3ED7" w:rsidRDefault="00134B20" w:rsidP="007F72EC">
      <w:pPr>
        <w:widowControl w:val="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2.-</w:t>
      </w:r>
      <w:r w:rsidR="007F72EC" w:rsidRPr="008F3ED7">
        <w:rPr>
          <w:rFonts w:ascii="Calibri" w:hAnsi="Calibr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Calibri" w:hAnsi="Calibr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7F72EC" w:rsidRPr="008F3ED7" w:rsidRDefault="007F72EC" w:rsidP="007F72EC">
      <w:pPr>
        <w:widowControl w:val="0"/>
        <w:rPr>
          <w:rFonts w:ascii="Calibri" w:hAnsi="Calibri" w:cs="Arial"/>
          <w:sz w:val="24"/>
        </w:rPr>
      </w:pPr>
    </w:p>
    <w:p w:rsidR="007F72EC" w:rsidRPr="008F3ED7" w:rsidRDefault="00134B20" w:rsidP="007F72EC">
      <w:pPr>
        <w:widowControl w:val="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 xml:space="preserve">3.- </w:t>
      </w:r>
      <w:r w:rsidR="007F72EC" w:rsidRPr="008F3ED7">
        <w:rPr>
          <w:rFonts w:ascii="Calibri" w:hAnsi="Calibri" w:cs="Arial"/>
          <w:b/>
          <w:bCs/>
          <w:sz w:val="24"/>
        </w:rPr>
        <w:t>Actividades para a aprendizaxe dos novos contidos: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Usaranse fundamentalmente dúas vias: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7F72EC" w:rsidRPr="008F3ED7" w:rsidRDefault="007F72EC" w:rsidP="007F72EC">
      <w:pPr>
        <w:widowControl w:val="0"/>
        <w:tabs>
          <w:tab w:val="left" w:pos="720"/>
        </w:tabs>
        <w:rPr>
          <w:rFonts w:ascii="Calibri" w:hAnsi="Calibr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w:t>
      </w:r>
      <w:r w:rsidRPr="008F3ED7">
        <w:rPr>
          <w:rFonts w:ascii="Calibri" w:hAnsi="Calibri" w:cs="Arial"/>
          <w:sz w:val="24"/>
        </w:rPr>
        <w:lastRenderedPageBreak/>
        <w:t>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7F72EC" w:rsidRPr="008F3ED7" w:rsidRDefault="007F72EC" w:rsidP="007F72EC">
      <w:pPr>
        <w:widowControl w:val="0"/>
        <w:rPr>
          <w:rFonts w:ascii="Calibri" w:hAnsi="Calibri" w:cs="Arial"/>
          <w:sz w:val="24"/>
        </w:rPr>
      </w:pPr>
    </w:p>
    <w:p w:rsidR="007F72EC" w:rsidRPr="008F3ED7" w:rsidRDefault="007F72EC"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7F72EC" w:rsidRPr="008F3ED7" w:rsidRDefault="007F72EC" w:rsidP="007F72EC">
      <w:pPr>
        <w:rPr>
          <w:rFonts w:ascii="Calibri" w:hAnsi="Calibr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Calibri" w:hAnsi="Calibri" w:cs="Arial"/>
          <w:b/>
          <w:sz w:val="24"/>
        </w:rPr>
      </w:pPr>
    </w:p>
    <w:p w:rsidR="007F72EC" w:rsidRPr="008F3ED7" w:rsidRDefault="00134B20"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4.- Actividades de xeneralización e de aplicación das aprendizaxes adquiridas:</w:t>
      </w:r>
    </w:p>
    <w:p w:rsidR="007F72EC" w:rsidRPr="008F3ED7" w:rsidRDefault="007F72EC" w:rsidP="007F72EC">
      <w:pPr>
        <w:widowControl w:val="0"/>
        <w:rPr>
          <w:rFonts w:ascii="Calibri" w:hAnsi="Calibr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Organizaranse actividades de titoría de alumnos por parellas ou en pequenos grupos.</w:t>
      </w:r>
    </w:p>
    <w:p w:rsidR="007F72EC" w:rsidRPr="008F3ED7" w:rsidRDefault="007F72EC" w:rsidP="007F72EC">
      <w:pPr>
        <w:widowControl w:val="0"/>
        <w:rPr>
          <w:rFonts w:ascii="Calibri" w:hAnsi="Calibri" w:cs="Arial"/>
          <w:b/>
          <w:bCs/>
          <w:sz w:val="24"/>
        </w:rPr>
      </w:pPr>
    </w:p>
    <w:p w:rsidR="007F72EC" w:rsidRPr="008F3ED7" w:rsidRDefault="00134B20"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5.- Actividades de exercitación e memorización:</w:t>
      </w:r>
    </w:p>
    <w:p w:rsidR="007F72EC" w:rsidRPr="008F3ED7" w:rsidRDefault="007F72EC" w:rsidP="007F72EC">
      <w:pPr>
        <w:widowControl w:val="0"/>
        <w:rPr>
          <w:rFonts w:ascii="Calibri" w:hAnsi="Calibri" w:cs="Arial"/>
          <w:sz w:val="24"/>
        </w:rPr>
      </w:pP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7F72EC" w:rsidRPr="008F3ED7" w:rsidRDefault="007F72EC" w:rsidP="007F72EC">
      <w:pPr>
        <w:widowControl w:val="0"/>
        <w:tabs>
          <w:tab w:val="left" w:pos="720"/>
        </w:tabs>
        <w:rPr>
          <w:rFonts w:ascii="Calibri" w:hAnsi="Calibri" w:cs="Arial"/>
          <w:sz w:val="24"/>
        </w:rPr>
      </w:pPr>
    </w:p>
    <w:p w:rsidR="007F72EC" w:rsidRPr="008F3ED7" w:rsidRDefault="00134B20" w:rsidP="007F72EC">
      <w:pPr>
        <w:widowControl w:val="0"/>
        <w:tabs>
          <w:tab w:val="left" w:pos="720"/>
        </w:tabs>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7F72EC" w:rsidRPr="008F3ED7" w:rsidRDefault="007F72EC" w:rsidP="007F72EC">
      <w:pPr>
        <w:ind w:firstLine="0"/>
        <w:rPr>
          <w:rFonts w:ascii="Calibri" w:hAnsi="Calibri"/>
          <w:noProof/>
          <w:sz w:val="24"/>
          <w:lang w:val="es-ES" w:eastAsia="gl-ES"/>
        </w:rPr>
      </w:pPr>
    </w:p>
    <w:p w:rsidR="007F72EC" w:rsidRPr="008F3ED7" w:rsidRDefault="007F72EC" w:rsidP="007F72EC">
      <w:pPr>
        <w:rPr>
          <w:rFonts w:ascii="Calibri" w:hAnsi="Calibri"/>
          <w:noProof/>
          <w:sz w:val="24"/>
          <w:lang w:val="es-ES" w:eastAsia="gl-ES"/>
        </w:rPr>
      </w:pPr>
    </w:p>
    <w:p w:rsidR="007F72EC" w:rsidRPr="008F3ED7" w:rsidRDefault="00134B20" w:rsidP="007F72EC">
      <w:pPr>
        <w:pStyle w:val="TDC1"/>
        <w:tabs>
          <w:tab w:val="left" w:pos="440"/>
          <w:tab w:val="right" w:leader="underscore" w:pos="8494"/>
        </w:tabs>
        <w:rPr>
          <w:sz w:val="24"/>
          <w:szCs w:val="24"/>
        </w:rPr>
      </w:pPr>
      <w:r>
        <w:rPr>
          <w:b/>
          <w:noProof/>
          <w:sz w:val="24"/>
          <w:szCs w:val="24"/>
          <w:lang w:val="es-ES" w:eastAsia="gl-ES"/>
        </w:rPr>
        <w:t>7</w:t>
      </w:r>
      <w:r w:rsidR="007F72EC" w:rsidRPr="008F3ED7">
        <w:rPr>
          <w:b/>
          <w:noProof/>
          <w:sz w:val="24"/>
          <w:szCs w:val="24"/>
          <w:lang w:val="es-ES" w:eastAsia="gl-ES"/>
        </w:rPr>
        <w:t xml:space="preserve">.- </w:t>
      </w:r>
      <w:r w:rsidR="007F72EC" w:rsidRPr="008F3ED7">
        <w:rPr>
          <w:b/>
          <w:noProof/>
          <w:sz w:val="24"/>
          <w:szCs w:val="24"/>
          <w:lang w:eastAsia="gl-ES"/>
        </w:rPr>
        <w:t>Materiais e recursos didácticos.</w:t>
      </w:r>
      <w:r w:rsidR="00FB47C1" w:rsidRPr="008F3ED7">
        <w:rPr>
          <w:b/>
          <w:noProof/>
          <w:sz w:val="24"/>
          <w:szCs w:val="24"/>
          <w:lang w:eastAsia="gl-ES"/>
        </w:rPr>
        <w:t xml:space="preserve"> </w:t>
      </w:r>
    </w:p>
    <w:p w:rsidR="007F72EC" w:rsidRPr="00CE481F" w:rsidRDefault="007F72EC" w:rsidP="007F72EC">
      <w:pPr>
        <w:rPr>
          <w:rFonts w:ascii="Calibri" w:hAnsi="Calibri"/>
          <w:sz w:val="24"/>
          <w:lang w:eastAsia="zh-CN"/>
        </w:rPr>
      </w:pP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 xml:space="preserve">Libro de texto: VALORES. </w:t>
      </w:r>
      <w:r w:rsidR="003547CF">
        <w:rPr>
          <w:rFonts w:ascii="Calibri" w:hAnsi="Calibri"/>
          <w:sz w:val="24"/>
          <w:lang w:val="es-ES"/>
        </w:rPr>
        <w:t>Segundo</w:t>
      </w:r>
      <w:r w:rsidRPr="00812B01">
        <w:rPr>
          <w:rFonts w:ascii="Calibri" w:hAnsi="Calibri"/>
          <w:sz w:val="24"/>
          <w:lang w:val="es-ES"/>
        </w:rPr>
        <w:t xml:space="preserve"> de Primaria..  Editorial VICENS VIVES. </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 xml:space="preserve">Recursos fotocopiables con actividades de reforzo e de ampliación.  </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Caderno do alumno con actividades de reforzó.</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Libro dixital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Cd de audio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Material de aula: equipo de son, láminas, ordenador con conexión a internet, canón de video…</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Guía didáctica.</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rPr>
      </w:pPr>
      <w:r w:rsidRPr="00812B01">
        <w:rPr>
          <w:rFonts w:ascii="Calibri" w:hAnsi="Calibri"/>
          <w:sz w:val="24"/>
          <w:lang w:val="es-ES"/>
        </w:rPr>
        <w:t>Recursos da biblioteca escolar.</w:t>
      </w:r>
    </w:p>
    <w:p w:rsidR="007F72EC" w:rsidRPr="008F3ED7" w:rsidRDefault="007F72EC" w:rsidP="007F72EC">
      <w:pPr>
        <w:rPr>
          <w:rFonts w:ascii="Calibri" w:hAnsi="Calibri"/>
          <w:sz w:val="24"/>
          <w:lang w:eastAsia="zh-CN"/>
        </w:rPr>
      </w:pPr>
    </w:p>
    <w:p w:rsidR="007F72EC" w:rsidRPr="008F3ED7" w:rsidRDefault="00134B20" w:rsidP="007F72EC">
      <w:pPr>
        <w:pStyle w:val="TDC1"/>
        <w:tabs>
          <w:tab w:val="left" w:pos="440"/>
          <w:tab w:val="right" w:leader="underscore" w:pos="8494"/>
        </w:tabs>
        <w:rPr>
          <w:b/>
          <w:sz w:val="24"/>
          <w:szCs w:val="24"/>
        </w:rPr>
      </w:pPr>
      <w:r>
        <w:rPr>
          <w:b/>
          <w:sz w:val="24"/>
          <w:szCs w:val="24"/>
        </w:rPr>
        <w:t>8</w:t>
      </w:r>
      <w:r w:rsidR="007F72EC" w:rsidRPr="008F3ED7">
        <w:rPr>
          <w:b/>
          <w:sz w:val="24"/>
          <w:szCs w:val="24"/>
        </w:rPr>
        <w:t xml:space="preserve">.- </w:t>
      </w:r>
      <w:hyperlink w:anchor="__RefHeading___Toc417554252" w:history="1">
        <w:r w:rsidR="007F72EC" w:rsidRPr="008F3ED7">
          <w:rPr>
            <w:b/>
            <w:noProof/>
            <w:sz w:val="24"/>
            <w:szCs w:val="24"/>
            <w:lang w:eastAsia="gl-ES"/>
          </w:rPr>
          <w:t xml:space="preserve">Procedemento para a avaliación inicial </w:t>
        </w:r>
      </w:hyperlink>
    </w:p>
    <w:p w:rsidR="007F72EC" w:rsidRPr="008F3ED7" w:rsidRDefault="007F72EC" w:rsidP="007F72EC">
      <w:pPr>
        <w:rPr>
          <w:rFonts w:ascii="Calibri" w:hAnsi="Calibri"/>
          <w:sz w:val="24"/>
          <w:lang w:eastAsia="zh-CN"/>
        </w:rPr>
      </w:pPr>
    </w:p>
    <w:p w:rsidR="007F72EC" w:rsidRPr="008F3ED7" w:rsidRDefault="007F72EC" w:rsidP="007F72EC">
      <w:pPr>
        <w:rPr>
          <w:rFonts w:ascii="Calibri" w:hAnsi="Calibri"/>
          <w:sz w:val="24"/>
          <w:lang w:eastAsia="zh-CN"/>
        </w:rPr>
      </w:pPr>
      <w:r w:rsidRPr="008F3ED7">
        <w:rPr>
          <w:rFonts w:ascii="Calibri" w:hAnsi="Calibri"/>
          <w:sz w:val="24"/>
          <w:lang w:eastAsia="zh-CN"/>
        </w:rPr>
        <w:t>A avaliaci</w:t>
      </w:r>
      <w:r w:rsidR="003F0479">
        <w:rPr>
          <w:rFonts w:ascii="Calibri" w:hAnsi="Calibri"/>
          <w:sz w:val="24"/>
          <w:lang w:eastAsia="zh-CN"/>
        </w:rPr>
        <w:t xml:space="preserve">ón inicial levarase a cabo </w:t>
      </w:r>
      <w:r w:rsidRPr="008F3ED7">
        <w:rPr>
          <w:rFonts w:ascii="Calibri" w:hAnsi="Calibri"/>
          <w:sz w:val="24"/>
          <w:lang w:eastAsia="zh-CN"/>
        </w:rPr>
        <w:t xml:space="preserve"> o 1 de </w:t>
      </w:r>
      <w:r w:rsidR="003F0479">
        <w:rPr>
          <w:rFonts w:ascii="Calibri" w:hAnsi="Calibri"/>
          <w:sz w:val="24"/>
          <w:lang w:eastAsia="zh-CN"/>
        </w:rPr>
        <w:t>outu</w:t>
      </w:r>
      <w:r w:rsidRPr="008F3ED7">
        <w:rPr>
          <w:rFonts w:ascii="Calibri" w:hAnsi="Calibri"/>
          <w:sz w:val="24"/>
          <w:lang w:eastAsia="zh-CN"/>
        </w:rPr>
        <w:t>bro. Farase en base ás seguintes accións: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sz w:val="24"/>
          <w:szCs w:val="24"/>
        </w:rPr>
      </w:pPr>
    </w:p>
    <w:p w:rsidR="006F3EA5" w:rsidRPr="008F3ED7" w:rsidRDefault="00134B20" w:rsidP="006F3EA5">
      <w:pPr>
        <w:pStyle w:val="TDC1"/>
        <w:tabs>
          <w:tab w:val="left" w:pos="440"/>
          <w:tab w:val="right" w:leader="underscore" w:pos="8494"/>
        </w:tabs>
        <w:rPr>
          <w:b/>
          <w:sz w:val="24"/>
          <w:szCs w:val="24"/>
        </w:rPr>
      </w:pPr>
      <w:r>
        <w:rPr>
          <w:b/>
          <w:sz w:val="24"/>
          <w:szCs w:val="24"/>
        </w:rPr>
        <w:t>9</w:t>
      </w:r>
      <w:r w:rsidR="00BE2BD2" w:rsidRPr="008F3ED7">
        <w:rPr>
          <w:b/>
          <w:sz w:val="24"/>
          <w:szCs w:val="24"/>
        </w:rPr>
        <w:t xml:space="preserve">.- </w:t>
      </w:r>
      <w:hyperlink w:anchor="__RefHeading___Toc417554253" w:history="1">
        <w:r w:rsidR="006F3EA5" w:rsidRPr="008F3ED7">
          <w:rPr>
            <w:b/>
            <w:noProof/>
            <w:sz w:val="24"/>
            <w:szCs w:val="24"/>
            <w:lang w:eastAsia="gl-ES"/>
          </w:rPr>
          <w:t>Procedemento de avaliación continua.</w:t>
        </w:r>
      </w:hyperlink>
      <w:r w:rsidR="00FB47C1" w:rsidRPr="008F3ED7">
        <w:rPr>
          <w:b/>
          <w:sz w:val="24"/>
          <w:szCs w:val="24"/>
        </w:rPr>
        <w:t xml:space="preserve">  </w:t>
      </w:r>
    </w:p>
    <w:p w:rsidR="00BE2BD2" w:rsidRPr="008F3ED7" w:rsidRDefault="00BE2BD2" w:rsidP="00BE2BD2">
      <w:pPr>
        <w:rPr>
          <w:rFonts w:ascii="Calibri" w:hAnsi="Calibri"/>
          <w:sz w:val="24"/>
          <w:lang w:eastAsia="zh-CN"/>
        </w:rPr>
      </w:pPr>
    </w:p>
    <w:p w:rsidR="00CA7635" w:rsidRPr="008F3ED7" w:rsidRDefault="00CA7635"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w:t>
      </w:r>
      <w:r w:rsidR="00E543DC" w:rsidRPr="008F3ED7">
        <w:rPr>
          <w:rFonts w:ascii="Calibri" w:hAnsi="Calibri"/>
          <w:sz w:val="24"/>
        </w:rPr>
        <w:t>colexiada</w:t>
      </w:r>
      <w:r w:rsidRPr="008F3ED7">
        <w:rPr>
          <w:rFonts w:ascii="Calibri" w:hAnsi="Calibri"/>
          <w:sz w:val="24"/>
        </w:rPr>
        <w:t xml:space="preserve">. </w:t>
      </w:r>
    </w:p>
    <w:p w:rsidR="00CA7635" w:rsidRDefault="00CA7635"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w:t>
      </w:r>
      <w:r w:rsidR="00BE2BD2" w:rsidRPr="008F3ED7">
        <w:rPr>
          <w:rFonts w:ascii="Calibri" w:hAnsi="Calibri"/>
          <w:sz w:val="24"/>
        </w:rPr>
        <w:t xml:space="preserve"> e estándares de aprendizaxe que se lle van pedir.</w:t>
      </w:r>
      <w:r w:rsidRPr="008F3ED7">
        <w:rPr>
          <w:rFonts w:ascii="Calibri" w:hAnsi="Calibri"/>
          <w:sz w:val="24"/>
        </w:rPr>
        <w:t xml:space="preserve"> Esta información será xeral ao principio de curso e máis concreta ao comezo de cada unidade didáctica. </w:t>
      </w:r>
    </w:p>
    <w:p w:rsidR="001C5D71" w:rsidRPr="008F3ED7" w:rsidRDefault="001C5D71" w:rsidP="00BE2BD2">
      <w:pPr>
        <w:ind w:firstLine="0"/>
        <w:rPr>
          <w:rFonts w:ascii="Calibri" w:hAnsi="Calibri"/>
          <w:sz w:val="24"/>
        </w:rPr>
      </w:pPr>
      <w:r>
        <w:rPr>
          <w:rFonts w:ascii="Calibri" w:hAnsi="Calibri"/>
          <w:sz w:val="24"/>
        </w:rPr>
        <w:t xml:space="preserve">Para a avaliación contínua terase en conta toda a actividade desenvolvida polo alumnado: tarefas que </w:t>
      </w:r>
      <w:r w:rsidR="003D145C">
        <w:rPr>
          <w:rFonts w:ascii="Calibri" w:hAnsi="Calibri"/>
          <w:sz w:val="24"/>
        </w:rPr>
        <w:t>realiza</w:t>
      </w:r>
      <w:r>
        <w:rPr>
          <w:rFonts w:ascii="Calibri" w:hAnsi="Calibr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Calibri" w:hAnsi="Calibri"/>
          <w:sz w:val="24"/>
        </w:rPr>
      </w:pPr>
      <w:r w:rsidRPr="008F3ED7">
        <w:rPr>
          <w:rFonts w:ascii="Calibri" w:hAnsi="Calibri"/>
          <w:sz w:val="24"/>
        </w:rPr>
        <w:t>Cando o progreso dun alumno ou alumna non sexa o adecuado, adoptaranse as medidas de atención á diversidad que procedan: reforzo educativo, adaptación curricular non significativa, apoio pedagó</w:t>
      </w:r>
      <w:r w:rsidR="007F72EC" w:rsidRPr="008F3ED7">
        <w:rPr>
          <w:rFonts w:ascii="Calibri" w:hAnsi="Calibri"/>
          <w:sz w:val="24"/>
        </w:rPr>
        <w:t>x</w:t>
      </w:r>
      <w:r w:rsidRPr="008F3ED7">
        <w:rPr>
          <w:rFonts w:ascii="Calibri" w:hAnsi="Calibri"/>
          <w:sz w:val="24"/>
        </w:rPr>
        <w:t>ico por parte do profesorado encargado desta tarefa, compromiso educativo coas familias</w:t>
      </w:r>
      <w:r w:rsidR="007F72EC" w:rsidRPr="008F3ED7">
        <w:rPr>
          <w:rFonts w:ascii="Calibri" w:hAnsi="Calibri"/>
          <w:sz w:val="24"/>
        </w:rPr>
        <w:t>..</w:t>
      </w:r>
      <w:r w:rsidRPr="008F3ED7">
        <w:rPr>
          <w:rFonts w:ascii="Calibri" w:hAnsi="Calibri"/>
          <w:sz w:val="24"/>
        </w:rPr>
        <w:t xml:space="preserve">. </w:t>
      </w:r>
    </w:p>
    <w:p w:rsidR="00CA7635" w:rsidRPr="008F3ED7" w:rsidRDefault="007F72EC" w:rsidP="00BE2BD2">
      <w:pPr>
        <w:ind w:firstLine="0"/>
        <w:rPr>
          <w:rFonts w:ascii="Calibri" w:hAnsi="Calibri"/>
          <w:sz w:val="24"/>
        </w:rPr>
      </w:pPr>
      <w:r w:rsidRPr="008F3ED7">
        <w:rPr>
          <w:rFonts w:ascii="Calibri" w:hAnsi="Calibri"/>
          <w:sz w:val="24"/>
        </w:rPr>
        <w:lastRenderedPageBreak/>
        <w:t>Durante o</w:t>
      </w:r>
      <w:r w:rsidR="00CA7635" w:rsidRPr="008F3ED7">
        <w:rPr>
          <w:rFonts w:ascii="Calibri" w:hAnsi="Calibr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Calibri" w:hAnsi="Calibri"/>
          <w:sz w:val="24"/>
        </w:rPr>
      </w:pPr>
      <w:r w:rsidRPr="008F3ED7">
        <w:rPr>
          <w:rFonts w:ascii="Calibri" w:hAnsi="Calibri"/>
          <w:sz w:val="24"/>
        </w:rPr>
        <w:t xml:space="preserve">Posteriormente a estas sesións de avaliación, o titor/a informará </w:t>
      </w:r>
      <w:r w:rsidR="00BE2BD2" w:rsidRPr="008F3ED7">
        <w:rPr>
          <w:rFonts w:ascii="Calibri" w:hAnsi="Calibri"/>
          <w:sz w:val="24"/>
        </w:rPr>
        <w:t xml:space="preserve"> </w:t>
      </w:r>
      <w:r w:rsidR="003110B7" w:rsidRPr="008F3ED7">
        <w:rPr>
          <w:rFonts w:ascii="Calibri" w:hAnsi="Calibri"/>
          <w:sz w:val="24"/>
        </w:rPr>
        <w:t>ás familias sobre o resultado da avaliación,</w:t>
      </w:r>
      <w:r w:rsidR="007F72EC" w:rsidRPr="008F3ED7">
        <w:rPr>
          <w:rFonts w:ascii="Calibri" w:hAnsi="Calibri"/>
          <w:sz w:val="24"/>
        </w:rPr>
        <w:t xml:space="preserve"> </w:t>
      </w:r>
      <w:r w:rsidR="00BE2BD2" w:rsidRPr="008F3ED7">
        <w:rPr>
          <w:rFonts w:ascii="Calibri" w:hAnsi="Calibri"/>
          <w:sz w:val="24"/>
        </w:rPr>
        <w:t xml:space="preserve">por escrito, mediante o boletín </w:t>
      </w:r>
      <w:r w:rsidRPr="008F3ED7">
        <w:rPr>
          <w:rFonts w:ascii="Calibri" w:hAnsi="Calibri"/>
          <w:sz w:val="24"/>
        </w:rPr>
        <w:t>de notas</w:t>
      </w:r>
      <w:r w:rsidR="00B154ED" w:rsidRPr="008F3ED7">
        <w:rPr>
          <w:rFonts w:ascii="Calibri" w:hAnsi="Calibri"/>
          <w:sz w:val="24"/>
        </w:rPr>
        <w:t>, e introducirá as cualificacións no XADE.</w:t>
      </w:r>
    </w:p>
    <w:p w:rsidR="00CA7635" w:rsidRPr="008F3ED7" w:rsidRDefault="00B154ED" w:rsidP="00BE2BD2">
      <w:pPr>
        <w:ind w:firstLine="0"/>
        <w:rPr>
          <w:rFonts w:ascii="Calibri" w:hAnsi="Calibri"/>
          <w:sz w:val="24"/>
        </w:rPr>
      </w:pPr>
      <w:r w:rsidRPr="008F3ED7">
        <w:rPr>
          <w:rFonts w:ascii="Calibri" w:hAnsi="Calibri"/>
          <w:sz w:val="24"/>
        </w:rPr>
        <w:t>Independ</w:t>
      </w:r>
      <w:r w:rsidR="00CA7635" w:rsidRPr="008F3ED7">
        <w:rPr>
          <w:rFonts w:ascii="Calibri" w:hAnsi="Calibri"/>
          <w:sz w:val="24"/>
        </w:rPr>
        <w:t xml:space="preserve">entemente destas reunións, a relación entre titor e familia deberá ser </w:t>
      </w:r>
      <w:r w:rsidR="003110B7" w:rsidRPr="008F3ED7">
        <w:rPr>
          <w:rFonts w:ascii="Calibri" w:hAnsi="Calibri"/>
          <w:sz w:val="24"/>
        </w:rPr>
        <w:t>continua</w:t>
      </w:r>
      <w:r w:rsidR="00CA7635" w:rsidRPr="008F3ED7">
        <w:rPr>
          <w:rFonts w:ascii="Calibri" w:hAnsi="Calibr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Calibri" w:hAnsi="Calibri"/>
          <w:sz w:val="24"/>
        </w:rPr>
        <w:t>cl</w:t>
      </w:r>
      <w:r w:rsidR="003110B7" w:rsidRPr="008F3ED7">
        <w:rPr>
          <w:rFonts w:ascii="Calibri" w:hAnsi="Calibri"/>
          <w:sz w:val="24"/>
        </w:rPr>
        <w:t xml:space="preserve">ave. </w:t>
      </w:r>
      <w:r w:rsidRPr="008F3ED7">
        <w:rPr>
          <w:rFonts w:ascii="Calibri" w:hAnsi="Calibri"/>
          <w:sz w:val="24"/>
        </w:rPr>
        <w:t xml:space="preserve"> </w:t>
      </w:r>
    </w:p>
    <w:p w:rsidR="00CA7635" w:rsidRPr="008F3ED7" w:rsidRDefault="00CA7635" w:rsidP="003110B7">
      <w:pPr>
        <w:ind w:firstLine="0"/>
        <w:rPr>
          <w:rFonts w:ascii="Calibri" w:hAnsi="Calibri"/>
          <w:sz w:val="24"/>
        </w:rPr>
      </w:pPr>
      <w:r w:rsidRPr="008F3ED7">
        <w:rPr>
          <w:rFonts w:ascii="Calibri" w:hAnsi="Calibri"/>
          <w:sz w:val="24"/>
        </w:rPr>
        <w:t>Esta información curricular será incluída polo titor no expediente académico</w:t>
      </w:r>
      <w:r w:rsidR="003110B7" w:rsidRPr="008F3ED7">
        <w:rPr>
          <w:rFonts w:ascii="Calibri" w:hAnsi="Calibri"/>
          <w:sz w:val="24"/>
        </w:rPr>
        <w:t>.</w:t>
      </w:r>
    </w:p>
    <w:p w:rsidR="007F72EC" w:rsidRPr="008F3ED7" w:rsidRDefault="00CA7635" w:rsidP="00BE2BD2">
      <w:pPr>
        <w:ind w:firstLine="0"/>
        <w:rPr>
          <w:rFonts w:ascii="Calibri" w:hAnsi="Calibri"/>
          <w:sz w:val="24"/>
        </w:rPr>
      </w:pPr>
      <w:r w:rsidRPr="008F3ED7">
        <w:rPr>
          <w:rFonts w:ascii="Calibri" w:hAnsi="Calibri"/>
          <w:sz w:val="24"/>
        </w:rPr>
        <w:t xml:space="preserve">Procedemento para </w:t>
      </w:r>
      <w:r w:rsidR="007F72EC" w:rsidRPr="008F3ED7">
        <w:rPr>
          <w:rFonts w:ascii="Calibri" w:hAnsi="Calibri"/>
          <w:sz w:val="24"/>
        </w:rPr>
        <w:t>a toma</w:t>
      </w:r>
      <w:r w:rsidRPr="008F3ED7">
        <w:rPr>
          <w:rFonts w:ascii="Calibri" w:hAnsi="Calibri"/>
          <w:sz w:val="24"/>
        </w:rPr>
        <w:t xml:space="preserve"> de decisión da promoción de </w:t>
      </w:r>
      <w:r w:rsidR="007F72EC" w:rsidRPr="008F3ED7">
        <w:rPr>
          <w:rFonts w:ascii="Calibri" w:hAnsi="Calibri"/>
          <w:sz w:val="24"/>
        </w:rPr>
        <w:t>nivel:</w:t>
      </w:r>
      <w:r w:rsidRPr="008F3ED7">
        <w:rPr>
          <w:rFonts w:ascii="Calibri" w:hAnsi="Calibri"/>
          <w:sz w:val="24"/>
        </w:rPr>
        <w:t xml:space="preserve"> </w:t>
      </w:r>
    </w:p>
    <w:p w:rsidR="007F72EC"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w:t>
      </w:r>
      <w:r w:rsidR="003110B7" w:rsidRPr="008F3ED7">
        <w:rPr>
          <w:rFonts w:ascii="Calibri" w:hAnsi="Calibri"/>
          <w:sz w:val="24"/>
        </w:rPr>
        <w:t>o curso, o equipo docente de nivel,</w:t>
      </w:r>
      <w:r w:rsidRPr="008F3ED7">
        <w:rPr>
          <w:rFonts w:ascii="Calibri" w:hAnsi="Calibri"/>
          <w:sz w:val="24"/>
        </w:rPr>
        <w:t xml:space="preserve"> reunido en sesión de avaliación final</w:t>
      </w:r>
      <w:r w:rsidR="003110B7" w:rsidRPr="008F3ED7">
        <w:rPr>
          <w:rFonts w:ascii="Calibri" w:hAnsi="Calibri"/>
          <w:sz w:val="24"/>
        </w:rPr>
        <w:t>, deberá</w:t>
      </w:r>
      <w:r w:rsidRPr="008F3ED7">
        <w:rPr>
          <w:rFonts w:ascii="Calibri" w:hAnsi="Calibri"/>
          <w:sz w:val="24"/>
        </w:rPr>
        <w:t xml:space="preserve"> decidir sobre a promoción de cada un dos alumnos e alumnas </w:t>
      </w:r>
      <w:r w:rsidR="007F72EC" w:rsidRPr="008F3ED7">
        <w:rPr>
          <w:rFonts w:ascii="Calibri" w:hAnsi="Calibri"/>
          <w:sz w:val="24"/>
        </w:rPr>
        <w:t xml:space="preserve">ao </w:t>
      </w:r>
      <w:r w:rsidR="003110B7" w:rsidRPr="008F3ED7">
        <w:rPr>
          <w:rFonts w:ascii="Calibri" w:hAnsi="Calibri"/>
          <w:sz w:val="24"/>
        </w:rPr>
        <w:t>curso</w:t>
      </w:r>
      <w:r w:rsidRPr="008F3ED7">
        <w:rPr>
          <w:rFonts w:ascii="Calibri" w:hAnsi="Calibri"/>
          <w:sz w:val="24"/>
        </w:rPr>
        <w:t xml:space="preserve"> seguinte. </w:t>
      </w:r>
    </w:p>
    <w:p w:rsidR="00B154ED"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w:t>
      </w:r>
      <w:r w:rsidR="00B154ED" w:rsidRPr="008F3ED7">
        <w:rPr>
          <w:rFonts w:ascii="Calibri" w:hAnsi="Calibri"/>
          <w:sz w:val="24"/>
        </w:rPr>
        <w:t>prevalecerá a</w:t>
      </w:r>
      <w:r w:rsidRPr="008F3ED7">
        <w:rPr>
          <w:rFonts w:ascii="Calibri" w:hAnsi="Calibri"/>
          <w:sz w:val="24"/>
        </w:rPr>
        <w:t xml:space="preserve"> opinión do titor/a. </w:t>
      </w:r>
    </w:p>
    <w:p w:rsidR="00CA7635"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w:t>
      </w:r>
      <w:r w:rsidR="00B154ED" w:rsidRPr="008F3ED7">
        <w:rPr>
          <w:rFonts w:ascii="Calibri" w:hAnsi="Calibri"/>
          <w:sz w:val="24"/>
        </w:rPr>
        <w:t>curso</w:t>
      </w:r>
      <w:r w:rsidRPr="008F3ED7">
        <w:rPr>
          <w:rFonts w:ascii="Calibri" w:hAnsi="Calibr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Calibri" w:hAnsi="Calibri"/>
          <w:sz w:val="24"/>
          <w:lang w:eastAsia="zh-CN"/>
        </w:rPr>
      </w:pPr>
    </w:p>
    <w:p w:rsidR="003452F4" w:rsidRDefault="003452F4" w:rsidP="00BE2BD2">
      <w:pPr>
        <w:pStyle w:val="TDC1"/>
        <w:tabs>
          <w:tab w:val="left" w:pos="440"/>
          <w:tab w:val="right" w:leader="underscore" w:pos="8494"/>
        </w:tabs>
        <w:rPr>
          <w:b/>
          <w:sz w:val="24"/>
          <w:szCs w:val="24"/>
        </w:rPr>
      </w:pPr>
    </w:p>
    <w:p w:rsidR="003452F4" w:rsidRDefault="003452F4" w:rsidP="00BE2BD2">
      <w:pPr>
        <w:pStyle w:val="TDC1"/>
        <w:tabs>
          <w:tab w:val="left" w:pos="440"/>
          <w:tab w:val="right" w:leader="underscore" w:pos="8494"/>
        </w:tabs>
        <w:rPr>
          <w:b/>
          <w:sz w:val="24"/>
          <w:szCs w:val="24"/>
        </w:rPr>
      </w:pPr>
    </w:p>
    <w:p w:rsidR="00957290" w:rsidRPr="008F3ED7" w:rsidRDefault="00134B20" w:rsidP="00BE2BD2">
      <w:pPr>
        <w:pStyle w:val="TDC1"/>
        <w:tabs>
          <w:tab w:val="left" w:pos="440"/>
          <w:tab w:val="right" w:leader="underscore" w:pos="8494"/>
        </w:tabs>
        <w:rPr>
          <w:b/>
          <w:color w:val="FF0000"/>
          <w:sz w:val="24"/>
          <w:szCs w:val="24"/>
        </w:rPr>
      </w:pPr>
      <w:r>
        <w:rPr>
          <w:b/>
          <w:sz w:val="24"/>
          <w:szCs w:val="24"/>
        </w:rPr>
        <w:t>10</w:t>
      </w:r>
      <w:r w:rsidR="00BE2BD2" w:rsidRPr="008F3ED7">
        <w:rPr>
          <w:b/>
          <w:sz w:val="24"/>
          <w:szCs w:val="24"/>
        </w:rPr>
        <w:t xml:space="preserve">.- </w:t>
      </w:r>
      <w:r w:rsidR="002C08D8" w:rsidRPr="008F3ED7">
        <w:rPr>
          <w:b/>
          <w:sz w:val="24"/>
          <w:szCs w:val="24"/>
        </w:rPr>
        <w:t>Medidas de atención á diversidade</w:t>
      </w:r>
      <w:r w:rsidR="00116A7C">
        <w:rPr>
          <w:b/>
          <w:sz w:val="24"/>
          <w:szCs w:val="24"/>
        </w:rPr>
        <w:t xml:space="preserve"> </w:t>
      </w:r>
      <w:r w:rsidR="00FB47C1" w:rsidRPr="008F3ED7">
        <w:rPr>
          <w:b/>
          <w:sz w:val="24"/>
          <w:szCs w:val="24"/>
        </w:rPr>
        <w:t xml:space="preserve"> </w:t>
      </w:r>
    </w:p>
    <w:p w:rsidR="00BE2BD2" w:rsidRPr="008F3ED7" w:rsidRDefault="00BE2BD2" w:rsidP="00BE2BD2">
      <w:pPr>
        <w:ind w:firstLine="0"/>
        <w:rPr>
          <w:rFonts w:ascii="Calibri" w:hAnsi="Calibri"/>
          <w:sz w:val="24"/>
          <w:lang w:eastAsia="zh-CN"/>
        </w:rPr>
      </w:pPr>
    </w:p>
    <w:p w:rsidR="00B154ED" w:rsidRPr="008F3ED7" w:rsidRDefault="00B154ED" w:rsidP="00B154ED">
      <w:pPr>
        <w:ind w:firstLine="0"/>
        <w:rPr>
          <w:rFonts w:ascii="Calibri" w:hAnsi="Calibri"/>
          <w:sz w:val="24"/>
          <w:lang w:eastAsia="zh-CN"/>
        </w:rPr>
      </w:pPr>
      <w:r w:rsidRPr="008F3ED7">
        <w:rPr>
          <w:rFonts w:ascii="Calibri" w:hAnsi="Calibri"/>
          <w:sz w:val="24"/>
          <w:lang w:eastAsia="zh-CN"/>
        </w:rPr>
        <w:t xml:space="preserve">Ás clases de </w:t>
      </w:r>
      <w:r w:rsidR="00823CB5">
        <w:rPr>
          <w:rFonts w:ascii="Calibri" w:hAnsi="Calibri"/>
          <w:sz w:val="24"/>
          <w:lang w:eastAsia="zh-CN"/>
        </w:rPr>
        <w:t>Valores</w:t>
      </w:r>
      <w:r w:rsidRPr="008F3ED7">
        <w:rPr>
          <w:rFonts w:ascii="Calibri" w:hAnsi="Calibr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sidR="00D616F6">
        <w:rPr>
          <w:rFonts w:ascii="Calibri" w:hAnsi="Calibri"/>
          <w:sz w:val="24"/>
          <w:lang w:eastAsia="zh-CN"/>
        </w:rPr>
        <w:t>ción á diversidade que se poñerá</w:t>
      </w:r>
      <w:r w:rsidRPr="008F3ED7">
        <w:rPr>
          <w:rFonts w:ascii="Calibri" w:hAnsi="Calibri"/>
          <w:sz w:val="24"/>
          <w:lang w:eastAsia="zh-CN"/>
        </w:rPr>
        <w:t xml:space="preserve">n en </w:t>
      </w:r>
      <w:r w:rsidRPr="008F3ED7">
        <w:rPr>
          <w:rFonts w:ascii="Calibri" w:hAnsi="Calibri"/>
          <w:sz w:val="24"/>
          <w:lang w:eastAsia="zh-CN"/>
        </w:rPr>
        <w:lastRenderedPageBreak/>
        <w:t xml:space="preserve">marcha serán aquelas que axuden a xestionar o grupo completo tendo en conta, na maior medida posible, as necesidades específicas de cada un dos seus integrantes. </w:t>
      </w:r>
      <w:r w:rsidR="00D616F6">
        <w:rPr>
          <w:rFonts w:ascii="Calibri" w:hAnsi="Calibri"/>
          <w:sz w:val="24"/>
          <w:lang w:eastAsia="zh-CN"/>
        </w:rPr>
        <w:t xml:space="preserve">As metodolooxías propostas son as principais medidas de atención á diversidade. Ademais, </w:t>
      </w:r>
      <w:r w:rsidRPr="008F3ED7">
        <w:rPr>
          <w:rFonts w:ascii="Calibri" w:hAnsi="Calibri"/>
          <w:sz w:val="24"/>
          <w:lang w:eastAsia="zh-CN"/>
        </w:rPr>
        <w:t xml:space="preserve"> na programación de aula ou na programación de cada unha das unidades didácticas</w:t>
      </w:r>
      <w:r w:rsidR="00D616F6">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sidR="00D616F6">
        <w:rPr>
          <w:rFonts w:ascii="Calibri" w:hAnsi="Calibri"/>
          <w:sz w:val="24"/>
          <w:lang w:eastAsia="zh-CN"/>
        </w:rPr>
        <w:t>, entre as que poderían contemplarse, entre outras</w:t>
      </w:r>
      <w:r w:rsidRPr="008F3ED7">
        <w:rPr>
          <w:rFonts w:ascii="Calibri" w:hAnsi="Calibri"/>
          <w:sz w:val="24"/>
          <w:lang w:eastAsia="zh-CN"/>
        </w:rPr>
        <w:t>:</w:t>
      </w:r>
    </w:p>
    <w:p w:rsidR="00B154ED" w:rsidRPr="008F3ED7" w:rsidRDefault="00B154ED" w:rsidP="00B154ED">
      <w:pPr>
        <w:ind w:firstLine="0"/>
        <w:rPr>
          <w:rFonts w:ascii="Calibri" w:hAnsi="Calibri"/>
          <w:sz w:val="24"/>
          <w:lang w:eastAsia="zh-CN"/>
        </w:rPr>
      </w:pP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lastRenderedPageBreak/>
        <w:t>Fomentar un bo clima de relacións sociais (respecto e tolerancia).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w:t>
      </w:r>
      <w:r w:rsidR="00B53162" w:rsidRPr="008F3ED7">
        <w:rPr>
          <w:rFonts w:ascii="Calibri" w:hAnsi="Calibri"/>
          <w:sz w:val="24"/>
          <w:lang w:eastAsia="zh-CN"/>
        </w:rPr>
        <w:t xml:space="preserve"> </w:t>
      </w:r>
      <w:r w:rsidRPr="008F3ED7">
        <w:rPr>
          <w:rFonts w:ascii="Calibri" w:hAnsi="Calibri"/>
          <w:sz w:val="24"/>
          <w:lang w:eastAsia="zh-CN"/>
        </w:rPr>
        <w:t>a participación, traballos individuais e grupais,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0B7E87" w:rsidRDefault="00B154ED"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3B04A0" w:rsidRDefault="003B04A0" w:rsidP="003B04A0">
      <w:pPr>
        <w:rPr>
          <w:rFonts w:ascii="Calibri" w:hAnsi="Calibri"/>
          <w:sz w:val="24"/>
          <w:lang w:eastAsia="zh-CN"/>
        </w:rPr>
      </w:pPr>
    </w:p>
    <w:p w:rsidR="003B04A0" w:rsidRPr="003B04A0" w:rsidRDefault="003B04A0" w:rsidP="003B04A0">
      <w:pPr>
        <w:rPr>
          <w:rFonts w:ascii="Calibri" w:hAnsi="Calibri"/>
          <w:sz w:val="24"/>
          <w:lang w:eastAsia="zh-CN"/>
        </w:rPr>
      </w:pPr>
    </w:p>
    <w:p w:rsidR="003452F4" w:rsidRDefault="003452F4" w:rsidP="003B04A0">
      <w:pPr>
        <w:rPr>
          <w:rFonts w:ascii="Calibri" w:hAnsi="Calibri" w:cs="Arial"/>
          <w:b/>
          <w:bCs/>
          <w:sz w:val="24"/>
        </w:rPr>
      </w:pPr>
    </w:p>
    <w:p w:rsidR="003452F4" w:rsidRDefault="003452F4" w:rsidP="003B04A0">
      <w:pPr>
        <w:rPr>
          <w:rFonts w:ascii="Calibri" w:hAnsi="Calibri" w:cs="Arial"/>
          <w:b/>
          <w:bCs/>
          <w:sz w:val="24"/>
        </w:rPr>
      </w:pPr>
    </w:p>
    <w:p w:rsidR="003452F4" w:rsidRDefault="003452F4" w:rsidP="003B04A0">
      <w:pPr>
        <w:rPr>
          <w:rFonts w:ascii="Calibri" w:hAnsi="Calibri" w:cs="Arial"/>
          <w:b/>
          <w:bCs/>
          <w:sz w:val="24"/>
        </w:rPr>
      </w:pPr>
    </w:p>
    <w:p w:rsidR="003452F4" w:rsidRDefault="003452F4" w:rsidP="003B04A0">
      <w:pPr>
        <w:rPr>
          <w:rFonts w:ascii="Calibri" w:hAnsi="Calibri" w:cs="Arial"/>
          <w:b/>
          <w:bCs/>
          <w:sz w:val="24"/>
        </w:rPr>
      </w:pPr>
    </w:p>
    <w:p w:rsidR="003452F4" w:rsidRDefault="003452F4" w:rsidP="003B04A0">
      <w:pPr>
        <w:rPr>
          <w:rFonts w:ascii="Calibri" w:hAnsi="Calibri" w:cs="Arial"/>
          <w:b/>
          <w:bCs/>
          <w:sz w:val="24"/>
        </w:rPr>
      </w:pPr>
    </w:p>
    <w:p w:rsidR="003452F4" w:rsidRDefault="003452F4" w:rsidP="003B04A0">
      <w:pPr>
        <w:rPr>
          <w:rFonts w:ascii="Calibri" w:hAnsi="Calibri" w:cs="Arial"/>
          <w:b/>
          <w:bCs/>
          <w:sz w:val="24"/>
        </w:rPr>
      </w:pPr>
    </w:p>
    <w:p w:rsidR="003B04A0" w:rsidRPr="003B04A0" w:rsidRDefault="00134B20" w:rsidP="003B04A0">
      <w:pPr>
        <w:rPr>
          <w:rFonts w:ascii="Calibri" w:hAnsi="Calibri" w:cs="Arial"/>
          <w:b/>
          <w:bCs/>
          <w:sz w:val="24"/>
        </w:rPr>
      </w:pPr>
      <w:r>
        <w:rPr>
          <w:rFonts w:ascii="Calibri" w:hAnsi="Calibri" w:cs="Arial"/>
          <w:b/>
          <w:bCs/>
          <w:sz w:val="24"/>
        </w:rPr>
        <w:t>11</w:t>
      </w:r>
      <w:r w:rsidR="00356E2A">
        <w:rPr>
          <w:rFonts w:ascii="Calibri" w:hAnsi="Calibri" w:cs="Arial"/>
          <w:b/>
          <w:bCs/>
          <w:sz w:val="24"/>
        </w:rPr>
        <w:t>. Avaliación do proceso de ensino e da práctica docente</w:t>
      </w:r>
    </w:p>
    <w:p w:rsidR="003B04A0" w:rsidRPr="003B04A0" w:rsidRDefault="003B04A0" w:rsidP="003B04A0">
      <w:pPr>
        <w:rPr>
          <w:rFonts w:ascii="Calibri" w:hAnsi="Calibri" w:cs="Arial"/>
          <w:b/>
          <w:bCs/>
          <w:sz w:val="24"/>
        </w:rPr>
      </w:pPr>
    </w:p>
    <w:p w:rsidR="003B04A0" w:rsidRPr="003B04A0" w:rsidRDefault="003B04A0"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3B04A0" w:rsidRPr="003B04A0" w:rsidRDefault="003B04A0" w:rsidP="003B04A0">
      <w:pPr>
        <w:rPr>
          <w:rFonts w:ascii="Calibri" w:hAnsi="Calibr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r w:rsidRPr="003B04A0">
        <w:rPr>
          <w:rFonts w:ascii="Calibri" w:hAnsi="Calibri"/>
          <w:sz w:val="24"/>
          <w:lang w:val="pt-PT"/>
        </w:rPr>
        <w:br w:type="textWrapping" w:clear="all"/>
      </w:r>
    </w:p>
    <w:p w:rsidR="003452F4" w:rsidRDefault="003452F4" w:rsidP="003B04A0">
      <w:pPr>
        <w:rPr>
          <w:rFonts w:ascii="Calibri" w:hAnsi="Calibri"/>
          <w:sz w:val="24"/>
        </w:rPr>
      </w:pPr>
      <w:bookmarkStart w:id="2" w:name="_Toc433099663"/>
      <w:bookmarkStart w:id="3" w:name="_Toc440355817"/>
    </w:p>
    <w:p w:rsidR="003B04A0" w:rsidRPr="003B04A0" w:rsidRDefault="003B04A0"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lastRenderedPageBreak/>
              <w:t>1. Como norma xeral, fanse explicacións xerais para todo o alumnado.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10. Préstase atención aos elementos transversais</w:t>
            </w:r>
            <w:r w:rsidR="007636DC">
              <w:rPr>
                <w:rFonts w:ascii="Calibri" w:hAnsi="Calibri"/>
                <w:sz w:val="24"/>
              </w:rPr>
              <w:t xml:space="preserve">.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w:t>
            </w:r>
            <w:r w:rsidR="007636DC">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bl>
    <w:p w:rsidR="003B04A0" w:rsidRPr="003B04A0" w:rsidRDefault="003B04A0" w:rsidP="003B04A0">
      <w:pPr>
        <w:rPr>
          <w:rFonts w:ascii="Calibri" w:hAnsi="Calibri"/>
          <w:sz w:val="24"/>
        </w:rPr>
      </w:pPr>
    </w:p>
    <w:p w:rsidR="00356E2A" w:rsidRDefault="00356E2A" w:rsidP="003B04A0">
      <w:pPr>
        <w:rPr>
          <w:rFonts w:ascii="Calibri" w:hAnsi="Calibri"/>
          <w:sz w:val="24"/>
        </w:rPr>
      </w:pPr>
      <w:bookmarkStart w:id="4" w:name="_Toc433099664"/>
      <w:bookmarkStart w:id="5" w:name="_Toc440355818"/>
    </w:p>
    <w:bookmarkEnd w:id="4"/>
    <w:bookmarkEnd w:id="5"/>
    <w:p w:rsidR="003B04A0" w:rsidRDefault="003B04A0" w:rsidP="003B04A0">
      <w:pPr>
        <w:rPr>
          <w:rFonts w:ascii="Calibri" w:hAnsi="Calibri"/>
          <w:sz w:val="24"/>
        </w:rPr>
      </w:pPr>
    </w:p>
    <w:p w:rsidR="00356E2A" w:rsidRPr="00356E2A" w:rsidRDefault="00134B20" w:rsidP="003B04A0">
      <w:pPr>
        <w:rPr>
          <w:rFonts w:ascii="Calibri" w:hAnsi="Calibri"/>
          <w:b/>
          <w:sz w:val="24"/>
        </w:rPr>
      </w:pPr>
      <w:r>
        <w:rPr>
          <w:rFonts w:ascii="Calibri" w:hAnsi="Calibri"/>
          <w:b/>
          <w:sz w:val="24"/>
        </w:rPr>
        <w:lastRenderedPageBreak/>
        <w:t>12</w:t>
      </w:r>
      <w:r w:rsidR="00356E2A" w:rsidRPr="00356E2A">
        <w:rPr>
          <w:rFonts w:ascii="Calibri" w:hAnsi="Calibri"/>
          <w:b/>
          <w:sz w:val="24"/>
        </w:rPr>
        <w:t xml:space="preserve">. Avaliación da programación </w:t>
      </w:r>
      <w:r w:rsidR="007636DC">
        <w:rPr>
          <w:rFonts w:ascii="Calibri" w:hAnsi="Calibri"/>
          <w:b/>
          <w:sz w:val="24"/>
        </w:rPr>
        <w:t>didáctica</w:t>
      </w:r>
    </w:p>
    <w:p w:rsidR="00356E2A" w:rsidRDefault="00356E2A" w:rsidP="003B04A0">
      <w:pPr>
        <w:rPr>
          <w:rFonts w:ascii="Calibri" w:hAnsi="Calibri"/>
          <w:b/>
          <w:sz w:val="24"/>
        </w:rPr>
      </w:pPr>
    </w:p>
    <w:p w:rsidR="003B04A0" w:rsidRPr="00356E2A" w:rsidRDefault="003B04A0" w:rsidP="003B04A0">
      <w:pPr>
        <w:rPr>
          <w:rFonts w:ascii="Calibri" w:hAnsi="Calibri"/>
          <w:sz w:val="24"/>
        </w:rPr>
      </w:pPr>
      <w:r w:rsidRPr="00356E2A">
        <w:rPr>
          <w:rFonts w:ascii="Calibri" w:hAnsi="Calibri"/>
          <w:sz w:val="24"/>
        </w:rPr>
        <w:t>Period</w:t>
      </w:r>
      <w:r w:rsidR="00356E2A">
        <w:rPr>
          <w:rFonts w:ascii="Calibri" w:hAnsi="Calibri"/>
          <w:sz w:val="24"/>
        </w:rPr>
        <w:t>icidade coa que se revisará: cada ano, a principio de curso</w:t>
      </w:r>
    </w:p>
    <w:p w:rsidR="00356E2A" w:rsidRDefault="00356E2A" w:rsidP="003B04A0">
      <w:pPr>
        <w:rPr>
          <w:rFonts w:ascii="Calibri" w:hAnsi="Calibri"/>
          <w:sz w:val="24"/>
        </w:rPr>
      </w:pPr>
      <w:bookmarkStart w:id="6" w:name="_Toc440355820"/>
    </w:p>
    <w:p w:rsidR="003B04A0" w:rsidRPr="003B04A0" w:rsidRDefault="003B04A0"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da secuenciación dos estándares para cada </w:t>
            </w:r>
            <w:r w:rsidR="007636DC">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w:t>
            </w:r>
            <w:r w:rsidR="007636DC">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 xml:space="preserve">Adecuación do libro </w:t>
            </w:r>
            <w:r w:rsidR="007636DC">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w:t>
            </w:r>
            <w:r w:rsidR="007636DC">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das pautas xerais establecidas para a avaliación continua</w:t>
            </w:r>
            <w:r w:rsidR="007636DC">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lastRenderedPageBreak/>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p>
    <w:p w:rsidR="00335EA6" w:rsidRPr="003B04A0" w:rsidRDefault="00335EA6" w:rsidP="00116A7C">
      <w:pPr>
        <w:ind w:firstLine="0"/>
        <w:rPr>
          <w:rFonts w:ascii="Calibri" w:hAnsi="Calibr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strike w:val="0"/>
        <w:dstrike w:val="0"/>
        <w:color w:val="auto"/>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9472729"/>
    <w:multiLevelType w:val="hybridMultilevel"/>
    <w:tmpl w:val="F6BC18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7">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0">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8">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2">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4">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8"/>
  </w:num>
  <w:num w:numId="2">
    <w:abstractNumId w:val="21"/>
  </w:num>
  <w:num w:numId="3">
    <w:abstractNumId w:val="22"/>
  </w:num>
  <w:num w:numId="4">
    <w:abstractNumId w:val="24"/>
  </w:num>
  <w:num w:numId="5">
    <w:abstractNumId w:val="7"/>
  </w:num>
  <w:num w:numId="6">
    <w:abstractNumId w:val="23"/>
  </w:num>
  <w:num w:numId="7">
    <w:abstractNumId w:val="17"/>
  </w:num>
  <w:num w:numId="8">
    <w:abstractNumId w:val="10"/>
  </w:num>
  <w:num w:numId="9">
    <w:abstractNumId w:val="12"/>
  </w:num>
  <w:num w:numId="10">
    <w:abstractNumId w:val="16"/>
  </w:num>
  <w:num w:numId="11">
    <w:abstractNumId w:val="6"/>
  </w:num>
  <w:num w:numId="12">
    <w:abstractNumId w:val="14"/>
  </w:num>
  <w:num w:numId="13">
    <w:abstractNumId w:val="20"/>
  </w:num>
  <w:num w:numId="14">
    <w:abstractNumId w:val="15"/>
  </w:num>
  <w:num w:numId="15">
    <w:abstractNumId w:val="5"/>
  </w:num>
  <w:num w:numId="16">
    <w:abstractNumId w:val="19"/>
  </w:num>
  <w:num w:numId="17">
    <w:abstractNumId w:val="18"/>
  </w:num>
  <w:num w:numId="18">
    <w:abstractNumId w:val="13"/>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11"/>
  </w:num>
  <w:num w:numId="24">
    <w:abstractNumId w:val="1"/>
  </w:num>
  <w:num w:numId="25">
    <w:abstractNumId w:val="0"/>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56DF"/>
    <w:rsid w:val="00116A7C"/>
    <w:rsid w:val="00123789"/>
    <w:rsid w:val="00134B20"/>
    <w:rsid w:val="0014383A"/>
    <w:rsid w:val="001539E8"/>
    <w:rsid w:val="00164773"/>
    <w:rsid w:val="001716A8"/>
    <w:rsid w:val="00182ED4"/>
    <w:rsid w:val="0018543E"/>
    <w:rsid w:val="00185D0D"/>
    <w:rsid w:val="001C5D71"/>
    <w:rsid w:val="001D1DFD"/>
    <w:rsid w:val="001D62D9"/>
    <w:rsid w:val="002600C9"/>
    <w:rsid w:val="00267537"/>
    <w:rsid w:val="002C08D8"/>
    <w:rsid w:val="002D0552"/>
    <w:rsid w:val="002E1A22"/>
    <w:rsid w:val="002F02F1"/>
    <w:rsid w:val="002F167E"/>
    <w:rsid w:val="00307D0D"/>
    <w:rsid w:val="003107EA"/>
    <w:rsid w:val="003110B7"/>
    <w:rsid w:val="00320DF8"/>
    <w:rsid w:val="003314CA"/>
    <w:rsid w:val="0033432B"/>
    <w:rsid w:val="00335EA6"/>
    <w:rsid w:val="003452F4"/>
    <w:rsid w:val="003547CF"/>
    <w:rsid w:val="00356E2A"/>
    <w:rsid w:val="003601ED"/>
    <w:rsid w:val="003739FE"/>
    <w:rsid w:val="003808A4"/>
    <w:rsid w:val="0038589F"/>
    <w:rsid w:val="003B04A0"/>
    <w:rsid w:val="003D145C"/>
    <w:rsid w:val="003F0479"/>
    <w:rsid w:val="00407783"/>
    <w:rsid w:val="00411BBF"/>
    <w:rsid w:val="00434AAF"/>
    <w:rsid w:val="00434E50"/>
    <w:rsid w:val="00465C6E"/>
    <w:rsid w:val="004669C4"/>
    <w:rsid w:val="004915DF"/>
    <w:rsid w:val="004B6889"/>
    <w:rsid w:val="004D7DB3"/>
    <w:rsid w:val="00506C2A"/>
    <w:rsid w:val="00536BC6"/>
    <w:rsid w:val="00597BE2"/>
    <w:rsid w:val="005C6309"/>
    <w:rsid w:val="0061754B"/>
    <w:rsid w:val="00634F91"/>
    <w:rsid w:val="00636E04"/>
    <w:rsid w:val="00677105"/>
    <w:rsid w:val="006A215C"/>
    <w:rsid w:val="006C0D57"/>
    <w:rsid w:val="006F3EA5"/>
    <w:rsid w:val="00716F78"/>
    <w:rsid w:val="00760767"/>
    <w:rsid w:val="007636DC"/>
    <w:rsid w:val="00784CD8"/>
    <w:rsid w:val="007A6B32"/>
    <w:rsid w:val="007C6892"/>
    <w:rsid w:val="007F13DB"/>
    <w:rsid w:val="007F72EC"/>
    <w:rsid w:val="00812B01"/>
    <w:rsid w:val="008133B3"/>
    <w:rsid w:val="008146B3"/>
    <w:rsid w:val="00823CB5"/>
    <w:rsid w:val="00853C89"/>
    <w:rsid w:val="00891176"/>
    <w:rsid w:val="008A6831"/>
    <w:rsid w:val="008B432D"/>
    <w:rsid w:val="008F3ED7"/>
    <w:rsid w:val="008F5167"/>
    <w:rsid w:val="0090489B"/>
    <w:rsid w:val="00925FE7"/>
    <w:rsid w:val="00932456"/>
    <w:rsid w:val="00933A4E"/>
    <w:rsid w:val="00957290"/>
    <w:rsid w:val="009739C6"/>
    <w:rsid w:val="009B601C"/>
    <w:rsid w:val="009F0A8A"/>
    <w:rsid w:val="00A07354"/>
    <w:rsid w:val="00A35A38"/>
    <w:rsid w:val="00A52C76"/>
    <w:rsid w:val="00A74099"/>
    <w:rsid w:val="00A906DA"/>
    <w:rsid w:val="00A94A3A"/>
    <w:rsid w:val="00AE49AA"/>
    <w:rsid w:val="00B039FC"/>
    <w:rsid w:val="00B154ED"/>
    <w:rsid w:val="00B32943"/>
    <w:rsid w:val="00B467F4"/>
    <w:rsid w:val="00B53162"/>
    <w:rsid w:val="00B67EA5"/>
    <w:rsid w:val="00B9798B"/>
    <w:rsid w:val="00BB003C"/>
    <w:rsid w:val="00BC0BA4"/>
    <w:rsid w:val="00BC19CF"/>
    <w:rsid w:val="00BE2BD2"/>
    <w:rsid w:val="00C16F82"/>
    <w:rsid w:val="00C1766F"/>
    <w:rsid w:val="00C67F39"/>
    <w:rsid w:val="00C87158"/>
    <w:rsid w:val="00CA08FA"/>
    <w:rsid w:val="00CA17DC"/>
    <w:rsid w:val="00CA7635"/>
    <w:rsid w:val="00CB489E"/>
    <w:rsid w:val="00CE0420"/>
    <w:rsid w:val="00CE481F"/>
    <w:rsid w:val="00CE55CF"/>
    <w:rsid w:val="00CE5F30"/>
    <w:rsid w:val="00D00878"/>
    <w:rsid w:val="00D04D02"/>
    <w:rsid w:val="00D04D15"/>
    <w:rsid w:val="00D14A5D"/>
    <w:rsid w:val="00D15B5A"/>
    <w:rsid w:val="00D422AA"/>
    <w:rsid w:val="00D616F6"/>
    <w:rsid w:val="00D64DA2"/>
    <w:rsid w:val="00D85203"/>
    <w:rsid w:val="00DD3535"/>
    <w:rsid w:val="00DD641B"/>
    <w:rsid w:val="00DE2A52"/>
    <w:rsid w:val="00E06344"/>
    <w:rsid w:val="00E31D98"/>
    <w:rsid w:val="00E543DC"/>
    <w:rsid w:val="00E9408E"/>
    <w:rsid w:val="00E94918"/>
    <w:rsid w:val="00EF4E45"/>
    <w:rsid w:val="00F0650B"/>
    <w:rsid w:val="00F431EE"/>
    <w:rsid w:val="00F65584"/>
    <w:rsid w:val="00F77652"/>
    <w:rsid w:val="00F84940"/>
    <w:rsid w:val="00F9625A"/>
    <w:rsid w:val="00FB47C1"/>
    <w:rsid w:val="00FE4F9D"/>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uiPriority w:val="99"/>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F65584"/>
    <w:pPr>
      <w:tabs>
        <w:tab w:val="left" w:pos="851"/>
      </w:tabs>
      <w:autoSpaceDE w:val="0"/>
      <w:autoSpaceDN w:val="0"/>
      <w:adjustRightInd w:val="0"/>
      <w:ind w:firstLine="284"/>
      <w:jc w:val="both"/>
    </w:pPr>
    <w:rPr>
      <w:rFonts w:ascii="Arial" w:hAnsi="Arial"/>
      <w:sz w:val="22"/>
      <w:szCs w:val="24"/>
      <w:lang w:val="gl-ES"/>
    </w:rPr>
  </w:style>
  <w:style w:type="character" w:styleId="Textoennegrita">
    <w:name w:val="Strong"/>
    <w:qFormat/>
    <w:locked/>
    <w:rsid w:val="00411BBF"/>
    <w:rPr>
      <w:b/>
      <w:bC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6867</Words>
  <Characters>37774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44552</CharactersWithSpaces>
  <SharedDoc>false</SharedDoc>
  <HLinks>
    <vt:vector size="12" baseType="variant">
      <vt:variant>
        <vt:i4>7340111</vt:i4>
      </vt:variant>
      <vt:variant>
        <vt:i4>3</vt:i4>
      </vt:variant>
      <vt:variant>
        <vt:i4>0</vt:i4>
      </vt:variant>
      <vt:variant>
        <vt:i4>5</vt:i4>
      </vt:variant>
      <vt:variant>
        <vt:lpwstr/>
      </vt:variant>
      <vt:variant>
        <vt:lpwstr>__RefHeading___Toc417554253</vt:lpwstr>
      </vt:variant>
      <vt:variant>
        <vt:i4>7340111</vt:i4>
      </vt:variant>
      <vt:variant>
        <vt:i4>0</vt:i4>
      </vt:variant>
      <vt:variant>
        <vt:i4>0</vt:i4>
      </vt:variant>
      <vt:variant>
        <vt:i4>5</vt:i4>
      </vt:variant>
      <vt:variant>
        <vt:lpwstr/>
      </vt:variant>
      <vt:variant>
        <vt:lpwstr>__RefHeading___Toc417554252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2019-09-24T12:04:00Z</dcterms:created>
  <dcterms:modified xsi:type="dcterms:W3CDTF">2019-09-24T12:04:00Z</dcterms:modified>
</cp:coreProperties>
</file>