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5656" w:rsidRDefault="00CF5656">
      <w:pPr>
        <w:ind w:left="284" w:firstLine="0"/>
        <w:jc w:val="center"/>
        <w:rPr>
          <w:rFonts w:ascii="Calibri" w:hAnsi="Calibri"/>
          <w:b/>
          <w:sz w:val="36"/>
          <w:szCs w:val="36"/>
        </w:rPr>
      </w:pPr>
      <w:r>
        <w:rPr>
          <w:rFonts w:asciiTheme="minorHAnsi" w:hAnsiTheme="minorHAnsi"/>
          <w:b/>
          <w:sz w:val="36"/>
          <w:szCs w:val="36"/>
        </w:rPr>
        <w:t>CURSO ESCOLAR 2019-2020</w:t>
      </w:r>
    </w:p>
    <w:p w:rsidR="00485EA9" w:rsidRDefault="00485EA9">
      <w:pPr>
        <w:ind w:left="284" w:firstLine="0"/>
        <w:jc w:val="center"/>
        <w:rPr>
          <w:rFonts w:ascii="Calibri" w:hAnsi="Calibri"/>
          <w:spacing w:val="1"/>
          <w:sz w:val="24"/>
        </w:rPr>
      </w:pPr>
      <w:r>
        <w:rPr>
          <w:rFonts w:ascii="Calibri" w:hAnsi="Calibri"/>
          <w:b/>
          <w:sz w:val="36"/>
          <w:szCs w:val="36"/>
        </w:rPr>
        <w:t>INGLÉS-1º DE EDUCACIÓN PRIMARIA-PROGRAMACIÓN DIDÁCTICA</w:t>
      </w:r>
    </w:p>
    <w:p w:rsidR="00485EA9" w:rsidRDefault="00485EA9">
      <w:pPr>
        <w:rPr>
          <w:rFonts w:ascii="Calibri" w:hAnsi="Calibri"/>
          <w:spacing w:val="1"/>
          <w:sz w:val="24"/>
        </w:rPr>
      </w:pPr>
    </w:p>
    <w:p w:rsidR="00485EA9" w:rsidRDefault="00485EA9">
      <w:pPr>
        <w:rPr>
          <w:rFonts w:ascii="Calibri" w:hAnsi="Calibri"/>
          <w:spacing w:val="1"/>
          <w:sz w:val="24"/>
        </w:rPr>
      </w:pPr>
    </w:p>
    <w:p w:rsidR="00485EA9" w:rsidRDefault="00485EA9">
      <w:pPr>
        <w:rPr>
          <w:rFonts w:ascii="Calibri" w:hAnsi="Calibri"/>
          <w:spacing w:val="1"/>
          <w:sz w:val="24"/>
        </w:rPr>
      </w:pPr>
    </w:p>
    <w:p w:rsidR="00485EA9" w:rsidRDefault="00485EA9">
      <w:pPr>
        <w:rPr>
          <w:rFonts w:ascii="Calibri" w:hAnsi="Calibri"/>
          <w:spacing w:val="1"/>
          <w:sz w:val="24"/>
        </w:rPr>
      </w:pPr>
      <w:r>
        <w:rPr>
          <w:rFonts w:ascii="Calibri" w:hAnsi="Calibri"/>
          <w:b/>
          <w:spacing w:val="1"/>
          <w:sz w:val="24"/>
        </w:rPr>
        <w:t xml:space="preserve">1.- Competencias clave: </w:t>
      </w:r>
    </w:p>
    <w:p w:rsidR="00485EA9" w:rsidRDefault="00485EA9">
      <w:pPr>
        <w:rPr>
          <w:rFonts w:ascii="Calibri" w:hAnsi="Calibri"/>
          <w:spacing w:val="1"/>
          <w:sz w:val="24"/>
        </w:rPr>
      </w:pPr>
    </w:p>
    <w:tbl>
      <w:tblPr>
        <w:tblW w:w="0" w:type="auto"/>
        <w:tblLayout w:type="fixed"/>
        <w:tblCellMar>
          <w:top w:w="15" w:type="dxa"/>
          <w:left w:w="15" w:type="dxa"/>
          <w:bottom w:w="15" w:type="dxa"/>
          <w:right w:w="15" w:type="dxa"/>
        </w:tblCellMar>
        <w:tblLook w:val="0000"/>
      </w:tblPr>
      <w:tblGrid>
        <w:gridCol w:w="80"/>
        <w:gridCol w:w="14012"/>
      </w:tblGrid>
      <w:tr w:rsidR="00485EA9">
        <w:tc>
          <w:tcPr>
            <w:tcW w:w="80" w:type="dxa"/>
            <w:vAlign w:val="center"/>
          </w:tcPr>
          <w:p w:rsidR="00485EA9" w:rsidRDefault="00485EA9">
            <w:pPr>
              <w:ind w:left="284"/>
              <w:rPr>
                <w:rFonts w:ascii="Calibri" w:hAnsi="Calibri"/>
                <w:sz w:val="24"/>
                <w:lang w:val="es-ES"/>
              </w:rPr>
            </w:pPr>
          </w:p>
        </w:tc>
        <w:tc>
          <w:tcPr>
            <w:tcW w:w="14012" w:type="dxa"/>
            <w:vAlign w:val="center"/>
          </w:tcPr>
          <w:p w:rsidR="00485EA9" w:rsidRPr="002A2462" w:rsidRDefault="00485EA9">
            <w:pPr>
              <w:ind w:left="501" w:firstLine="0"/>
              <w:rPr>
                <w:rFonts w:ascii="Calibri" w:hAnsi="Calibri"/>
                <w:bCs/>
                <w:sz w:val="24"/>
                <w:lang w:val="pt-BR"/>
              </w:rPr>
            </w:pPr>
            <w:r>
              <w:rPr>
                <w:rFonts w:ascii="Calibri" w:hAnsi="Calibri"/>
                <w:bCs/>
                <w:sz w:val="24"/>
                <w:lang w:val="es-ES"/>
              </w:rPr>
              <w:br/>
              <w:t xml:space="preserve">1. Competencia en comunicación lingüística (CCL). </w:t>
            </w:r>
            <w:proofErr w:type="spellStart"/>
            <w:r w:rsidRPr="002A2462">
              <w:rPr>
                <w:rFonts w:ascii="Calibri" w:hAnsi="Calibri"/>
                <w:bCs/>
                <w:sz w:val="24"/>
                <w:lang w:val="pt-BR"/>
              </w:rPr>
              <w:t>Refírese</w:t>
            </w:r>
            <w:proofErr w:type="spellEnd"/>
            <w:r w:rsidRPr="002A2462">
              <w:rPr>
                <w:rFonts w:ascii="Calibri" w:hAnsi="Calibri"/>
                <w:bCs/>
                <w:sz w:val="24"/>
                <w:lang w:val="pt-BR"/>
              </w:rPr>
              <w:t xml:space="preserve"> á habilidade para utilizar a </w:t>
            </w:r>
            <w:proofErr w:type="spellStart"/>
            <w:r w:rsidRPr="002A2462">
              <w:rPr>
                <w:rFonts w:ascii="Calibri" w:hAnsi="Calibri"/>
                <w:bCs/>
                <w:sz w:val="24"/>
                <w:lang w:val="pt-BR"/>
              </w:rPr>
              <w:t>lingua</w:t>
            </w:r>
            <w:proofErr w:type="spellEnd"/>
            <w:r w:rsidRPr="002A2462">
              <w:rPr>
                <w:rFonts w:ascii="Calibri" w:hAnsi="Calibri"/>
                <w:bCs/>
                <w:sz w:val="24"/>
                <w:lang w:val="pt-BR"/>
              </w:rPr>
              <w:t xml:space="preserve">, </w:t>
            </w:r>
            <w:proofErr w:type="spellStart"/>
            <w:r w:rsidRPr="002A2462">
              <w:rPr>
                <w:rFonts w:ascii="Calibri" w:hAnsi="Calibri"/>
                <w:bCs/>
                <w:sz w:val="24"/>
                <w:lang w:val="pt-BR"/>
              </w:rPr>
              <w:t>expresar</w:t>
            </w:r>
            <w:proofErr w:type="spellEnd"/>
            <w:r w:rsidRPr="002A2462">
              <w:rPr>
                <w:rFonts w:ascii="Calibri" w:hAnsi="Calibri"/>
                <w:bCs/>
                <w:sz w:val="24"/>
                <w:lang w:val="pt-BR"/>
              </w:rPr>
              <w:t xml:space="preserve"> </w:t>
            </w:r>
            <w:proofErr w:type="spellStart"/>
            <w:r w:rsidRPr="002A2462">
              <w:rPr>
                <w:rFonts w:ascii="Calibri" w:hAnsi="Calibri"/>
                <w:bCs/>
                <w:sz w:val="24"/>
                <w:lang w:val="pt-BR"/>
              </w:rPr>
              <w:t>ideas</w:t>
            </w:r>
            <w:proofErr w:type="spellEnd"/>
            <w:r w:rsidRPr="002A2462">
              <w:rPr>
                <w:rFonts w:ascii="Calibri" w:hAnsi="Calibri"/>
                <w:bCs/>
                <w:sz w:val="24"/>
                <w:lang w:val="pt-BR"/>
              </w:rPr>
              <w:t xml:space="preserve"> e </w:t>
            </w:r>
            <w:proofErr w:type="spellStart"/>
            <w:r w:rsidRPr="002A2462">
              <w:rPr>
                <w:rFonts w:ascii="Calibri" w:hAnsi="Calibri"/>
                <w:bCs/>
                <w:sz w:val="24"/>
                <w:lang w:val="pt-BR"/>
              </w:rPr>
              <w:t>interactuar</w:t>
            </w:r>
            <w:proofErr w:type="spellEnd"/>
            <w:r w:rsidRPr="002A2462">
              <w:rPr>
                <w:rFonts w:ascii="Calibri" w:hAnsi="Calibri"/>
                <w:bCs/>
                <w:sz w:val="24"/>
                <w:lang w:val="pt-BR"/>
              </w:rPr>
              <w:t xml:space="preserve"> </w:t>
            </w:r>
            <w:proofErr w:type="spellStart"/>
            <w:r w:rsidRPr="002A2462">
              <w:rPr>
                <w:rFonts w:ascii="Calibri" w:hAnsi="Calibri"/>
                <w:bCs/>
                <w:sz w:val="24"/>
                <w:lang w:val="pt-BR"/>
              </w:rPr>
              <w:t>con</w:t>
            </w:r>
            <w:proofErr w:type="spellEnd"/>
            <w:r w:rsidRPr="002A2462">
              <w:rPr>
                <w:rFonts w:ascii="Calibri" w:hAnsi="Calibri"/>
                <w:bCs/>
                <w:sz w:val="24"/>
                <w:lang w:val="pt-BR"/>
              </w:rPr>
              <w:t xml:space="preserve"> outras </w:t>
            </w:r>
            <w:proofErr w:type="spellStart"/>
            <w:r w:rsidRPr="002A2462">
              <w:rPr>
                <w:rFonts w:ascii="Calibri" w:hAnsi="Calibri"/>
                <w:bCs/>
                <w:sz w:val="24"/>
                <w:lang w:val="pt-BR"/>
              </w:rPr>
              <w:t>persoas</w:t>
            </w:r>
            <w:proofErr w:type="spellEnd"/>
            <w:r w:rsidRPr="002A2462">
              <w:rPr>
                <w:rFonts w:ascii="Calibri" w:hAnsi="Calibri"/>
                <w:bCs/>
                <w:sz w:val="24"/>
                <w:lang w:val="pt-BR"/>
              </w:rPr>
              <w:t xml:space="preserve"> de </w:t>
            </w:r>
            <w:proofErr w:type="spellStart"/>
            <w:r w:rsidRPr="002A2462">
              <w:rPr>
                <w:rFonts w:ascii="Calibri" w:hAnsi="Calibri"/>
                <w:bCs/>
                <w:sz w:val="24"/>
                <w:lang w:val="pt-BR"/>
              </w:rPr>
              <w:t>xeito</w:t>
            </w:r>
            <w:proofErr w:type="spellEnd"/>
            <w:r w:rsidRPr="002A2462">
              <w:rPr>
                <w:rFonts w:ascii="Calibri" w:hAnsi="Calibri"/>
                <w:bCs/>
                <w:sz w:val="24"/>
                <w:lang w:val="pt-BR"/>
              </w:rPr>
              <w:t xml:space="preserve"> oral ou escrita. </w:t>
            </w:r>
          </w:p>
          <w:p w:rsidR="00485EA9" w:rsidRPr="002A2462" w:rsidRDefault="00485EA9">
            <w:pPr>
              <w:ind w:left="501" w:firstLine="0"/>
              <w:rPr>
                <w:rFonts w:ascii="Calibri" w:hAnsi="Calibri"/>
                <w:bCs/>
                <w:sz w:val="24"/>
                <w:lang w:val="pt-BR"/>
              </w:rPr>
            </w:pPr>
            <w:r w:rsidRPr="002A2462">
              <w:rPr>
                <w:rFonts w:ascii="Calibri" w:hAnsi="Calibri"/>
                <w:bCs/>
                <w:sz w:val="24"/>
                <w:lang w:val="pt-BR"/>
              </w:rPr>
              <w:t xml:space="preserve">2. </w:t>
            </w:r>
            <w:proofErr w:type="spellStart"/>
            <w:r w:rsidRPr="002A2462">
              <w:rPr>
                <w:rFonts w:ascii="Calibri" w:hAnsi="Calibri"/>
                <w:bCs/>
                <w:sz w:val="24"/>
                <w:lang w:val="pt-BR"/>
              </w:rPr>
              <w:t>Competencia</w:t>
            </w:r>
            <w:proofErr w:type="spellEnd"/>
            <w:r w:rsidRPr="002A2462">
              <w:rPr>
                <w:rFonts w:ascii="Calibri" w:hAnsi="Calibri"/>
                <w:bCs/>
                <w:sz w:val="24"/>
                <w:lang w:val="pt-BR"/>
              </w:rPr>
              <w:t xml:space="preserve"> matemática e </w:t>
            </w:r>
            <w:proofErr w:type="spellStart"/>
            <w:r w:rsidRPr="002A2462">
              <w:rPr>
                <w:rFonts w:ascii="Calibri" w:hAnsi="Calibri"/>
                <w:bCs/>
                <w:sz w:val="24"/>
                <w:lang w:val="pt-BR"/>
              </w:rPr>
              <w:t>competencias</w:t>
            </w:r>
            <w:proofErr w:type="spellEnd"/>
            <w:r w:rsidRPr="002A2462">
              <w:rPr>
                <w:rFonts w:ascii="Calibri" w:hAnsi="Calibri"/>
                <w:bCs/>
                <w:sz w:val="24"/>
                <w:lang w:val="pt-BR"/>
              </w:rPr>
              <w:t xml:space="preserve"> básicas </w:t>
            </w:r>
            <w:proofErr w:type="spellStart"/>
            <w:r w:rsidRPr="002A2462">
              <w:rPr>
                <w:rFonts w:ascii="Calibri" w:hAnsi="Calibri"/>
                <w:bCs/>
                <w:sz w:val="24"/>
                <w:lang w:val="pt-BR"/>
              </w:rPr>
              <w:t>en</w:t>
            </w:r>
            <w:proofErr w:type="spellEnd"/>
            <w:r w:rsidRPr="002A2462">
              <w:rPr>
                <w:rFonts w:ascii="Calibri" w:hAnsi="Calibri"/>
                <w:bCs/>
                <w:sz w:val="24"/>
                <w:lang w:val="pt-BR"/>
              </w:rPr>
              <w:t xml:space="preserve"> </w:t>
            </w:r>
            <w:proofErr w:type="spellStart"/>
            <w:r w:rsidRPr="002A2462">
              <w:rPr>
                <w:rFonts w:ascii="Calibri" w:hAnsi="Calibri"/>
                <w:bCs/>
                <w:sz w:val="24"/>
                <w:lang w:val="pt-BR"/>
              </w:rPr>
              <w:t>ciencia</w:t>
            </w:r>
            <w:proofErr w:type="spellEnd"/>
            <w:r w:rsidRPr="002A2462">
              <w:rPr>
                <w:rFonts w:ascii="Calibri" w:hAnsi="Calibri"/>
                <w:bCs/>
                <w:sz w:val="24"/>
                <w:lang w:val="pt-BR"/>
              </w:rPr>
              <w:t xml:space="preserve"> e </w:t>
            </w:r>
            <w:proofErr w:type="spellStart"/>
            <w:r w:rsidRPr="002A2462">
              <w:rPr>
                <w:rFonts w:ascii="Calibri" w:hAnsi="Calibri"/>
                <w:bCs/>
                <w:sz w:val="24"/>
                <w:lang w:val="pt-BR"/>
              </w:rPr>
              <w:t>tecnoloxía</w:t>
            </w:r>
            <w:proofErr w:type="spellEnd"/>
            <w:r w:rsidRPr="002A2462">
              <w:rPr>
                <w:rFonts w:ascii="Calibri" w:hAnsi="Calibri"/>
                <w:bCs/>
                <w:sz w:val="24"/>
                <w:lang w:val="pt-BR"/>
              </w:rPr>
              <w:t xml:space="preserve"> (CMCT). A primeira alude ás capacidades para aplicar o razoamento matemático para resolver </w:t>
            </w:r>
            <w:proofErr w:type="spellStart"/>
            <w:r w:rsidRPr="002A2462">
              <w:rPr>
                <w:rFonts w:ascii="Calibri" w:hAnsi="Calibri"/>
                <w:bCs/>
                <w:sz w:val="24"/>
                <w:lang w:val="pt-BR"/>
              </w:rPr>
              <w:t>cuestións</w:t>
            </w:r>
            <w:proofErr w:type="spellEnd"/>
            <w:r w:rsidRPr="002A2462">
              <w:rPr>
                <w:rFonts w:ascii="Calibri" w:hAnsi="Calibri"/>
                <w:bCs/>
                <w:sz w:val="24"/>
                <w:lang w:val="pt-BR"/>
              </w:rPr>
              <w:t xml:space="preserve"> da vida </w:t>
            </w:r>
            <w:proofErr w:type="spellStart"/>
            <w:r w:rsidRPr="002A2462">
              <w:rPr>
                <w:rFonts w:ascii="Calibri" w:hAnsi="Calibri"/>
                <w:bCs/>
                <w:sz w:val="24"/>
                <w:lang w:val="pt-BR"/>
              </w:rPr>
              <w:t>cotiá</w:t>
            </w:r>
            <w:proofErr w:type="spellEnd"/>
            <w:r w:rsidRPr="002A2462">
              <w:rPr>
                <w:rFonts w:ascii="Calibri" w:hAnsi="Calibri"/>
                <w:bCs/>
                <w:sz w:val="24"/>
                <w:lang w:val="pt-BR"/>
              </w:rPr>
              <w:t xml:space="preserve">; a </w:t>
            </w:r>
            <w:proofErr w:type="spellStart"/>
            <w:r w:rsidRPr="002A2462">
              <w:rPr>
                <w:rFonts w:ascii="Calibri" w:hAnsi="Calibri"/>
                <w:bCs/>
                <w:sz w:val="24"/>
                <w:lang w:val="pt-BR"/>
              </w:rPr>
              <w:t>competencia</w:t>
            </w:r>
            <w:proofErr w:type="spellEnd"/>
            <w:r w:rsidRPr="002A2462">
              <w:rPr>
                <w:rFonts w:ascii="Calibri" w:hAnsi="Calibri"/>
                <w:bCs/>
                <w:sz w:val="24"/>
                <w:lang w:val="pt-BR"/>
              </w:rPr>
              <w:t xml:space="preserve"> </w:t>
            </w:r>
            <w:proofErr w:type="spellStart"/>
            <w:r w:rsidRPr="002A2462">
              <w:rPr>
                <w:rFonts w:ascii="Calibri" w:hAnsi="Calibri"/>
                <w:bCs/>
                <w:sz w:val="24"/>
                <w:lang w:val="pt-BR"/>
              </w:rPr>
              <w:t>en</w:t>
            </w:r>
            <w:proofErr w:type="spellEnd"/>
            <w:r w:rsidRPr="002A2462">
              <w:rPr>
                <w:rFonts w:ascii="Calibri" w:hAnsi="Calibri"/>
                <w:bCs/>
                <w:sz w:val="24"/>
                <w:lang w:val="pt-BR"/>
              </w:rPr>
              <w:t xml:space="preserve"> </w:t>
            </w:r>
            <w:proofErr w:type="spellStart"/>
            <w:r w:rsidRPr="002A2462">
              <w:rPr>
                <w:rFonts w:ascii="Calibri" w:hAnsi="Calibri"/>
                <w:bCs/>
                <w:sz w:val="24"/>
                <w:lang w:val="pt-BR"/>
              </w:rPr>
              <w:t>ciencia</w:t>
            </w:r>
            <w:proofErr w:type="spellEnd"/>
            <w:r w:rsidRPr="002A2462">
              <w:rPr>
                <w:rFonts w:ascii="Calibri" w:hAnsi="Calibri"/>
                <w:bCs/>
                <w:sz w:val="24"/>
                <w:lang w:val="pt-BR"/>
              </w:rPr>
              <w:t xml:space="preserve"> </w:t>
            </w:r>
            <w:proofErr w:type="spellStart"/>
            <w:r w:rsidRPr="002A2462">
              <w:rPr>
                <w:rFonts w:ascii="Calibri" w:hAnsi="Calibri"/>
                <w:bCs/>
                <w:sz w:val="24"/>
                <w:lang w:val="pt-BR"/>
              </w:rPr>
              <w:t>céntrase</w:t>
            </w:r>
            <w:proofErr w:type="spellEnd"/>
            <w:r w:rsidRPr="002A2462">
              <w:rPr>
                <w:rFonts w:ascii="Calibri" w:hAnsi="Calibri"/>
                <w:bCs/>
                <w:sz w:val="24"/>
                <w:lang w:val="pt-BR"/>
              </w:rPr>
              <w:t xml:space="preserve"> nas habilidades para utilizar os </w:t>
            </w:r>
            <w:proofErr w:type="spellStart"/>
            <w:r w:rsidRPr="002A2462">
              <w:rPr>
                <w:rFonts w:ascii="Calibri" w:hAnsi="Calibri"/>
                <w:bCs/>
                <w:sz w:val="24"/>
                <w:lang w:val="pt-BR"/>
              </w:rPr>
              <w:t>coñecementos</w:t>
            </w:r>
            <w:proofErr w:type="spellEnd"/>
            <w:r w:rsidRPr="002A2462">
              <w:rPr>
                <w:rFonts w:ascii="Calibri" w:hAnsi="Calibri"/>
                <w:bCs/>
                <w:sz w:val="24"/>
                <w:lang w:val="pt-BR"/>
              </w:rPr>
              <w:t xml:space="preserve"> e </w:t>
            </w:r>
            <w:proofErr w:type="spellStart"/>
            <w:r w:rsidRPr="002A2462">
              <w:rPr>
                <w:rFonts w:ascii="Calibri" w:hAnsi="Calibri"/>
                <w:bCs/>
                <w:sz w:val="24"/>
                <w:lang w:val="pt-BR"/>
              </w:rPr>
              <w:t>metodoloxía</w:t>
            </w:r>
            <w:proofErr w:type="spellEnd"/>
            <w:r w:rsidRPr="002A2462">
              <w:rPr>
                <w:rFonts w:ascii="Calibri" w:hAnsi="Calibri"/>
                <w:bCs/>
                <w:sz w:val="24"/>
                <w:lang w:val="pt-BR"/>
              </w:rPr>
              <w:t xml:space="preserve"> científicos para explicar a realidade que nos </w:t>
            </w:r>
            <w:proofErr w:type="spellStart"/>
            <w:r w:rsidRPr="002A2462">
              <w:rPr>
                <w:rFonts w:ascii="Calibri" w:hAnsi="Calibri"/>
                <w:bCs/>
                <w:sz w:val="24"/>
                <w:lang w:val="pt-BR"/>
              </w:rPr>
              <w:t>rodea</w:t>
            </w:r>
            <w:proofErr w:type="spellEnd"/>
            <w:r w:rsidRPr="002A2462">
              <w:rPr>
                <w:rFonts w:ascii="Calibri" w:hAnsi="Calibri"/>
                <w:bCs/>
                <w:sz w:val="24"/>
                <w:lang w:val="pt-BR"/>
              </w:rPr>
              <w:t xml:space="preserve">; e a </w:t>
            </w:r>
            <w:proofErr w:type="spellStart"/>
            <w:r w:rsidRPr="002A2462">
              <w:rPr>
                <w:rFonts w:ascii="Calibri" w:hAnsi="Calibri"/>
                <w:bCs/>
                <w:sz w:val="24"/>
                <w:lang w:val="pt-BR"/>
              </w:rPr>
              <w:t>competencia</w:t>
            </w:r>
            <w:proofErr w:type="spellEnd"/>
            <w:r w:rsidRPr="002A2462">
              <w:rPr>
                <w:rFonts w:ascii="Calibri" w:hAnsi="Calibri"/>
                <w:bCs/>
                <w:sz w:val="24"/>
                <w:lang w:val="pt-BR"/>
              </w:rPr>
              <w:t xml:space="preserve"> </w:t>
            </w:r>
            <w:proofErr w:type="spellStart"/>
            <w:r w:rsidRPr="002A2462">
              <w:rPr>
                <w:rFonts w:ascii="Calibri" w:hAnsi="Calibri"/>
                <w:bCs/>
                <w:sz w:val="24"/>
                <w:lang w:val="pt-BR"/>
              </w:rPr>
              <w:t>tecnolóxica</w:t>
            </w:r>
            <w:proofErr w:type="spellEnd"/>
            <w:r w:rsidRPr="002A2462">
              <w:rPr>
                <w:rFonts w:ascii="Calibri" w:hAnsi="Calibri"/>
                <w:bCs/>
                <w:sz w:val="24"/>
                <w:lang w:val="pt-BR"/>
              </w:rPr>
              <w:t xml:space="preserve">, </w:t>
            </w:r>
            <w:proofErr w:type="spellStart"/>
            <w:r w:rsidRPr="002A2462">
              <w:rPr>
                <w:rFonts w:ascii="Calibri" w:hAnsi="Calibri"/>
                <w:bCs/>
                <w:sz w:val="24"/>
                <w:lang w:val="pt-BR"/>
              </w:rPr>
              <w:t>en</w:t>
            </w:r>
            <w:proofErr w:type="spellEnd"/>
            <w:r w:rsidRPr="002A2462">
              <w:rPr>
                <w:rFonts w:ascii="Calibri" w:hAnsi="Calibri"/>
                <w:bCs/>
                <w:sz w:val="24"/>
                <w:lang w:val="pt-BR"/>
              </w:rPr>
              <w:t xml:space="preserve"> como aplicar estes </w:t>
            </w:r>
            <w:proofErr w:type="spellStart"/>
            <w:r w:rsidRPr="002A2462">
              <w:rPr>
                <w:rFonts w:ascii="Calibri" w:hAnsi="Calibri"/>
                <w:bCs/>
                <w:sz w:val="24"/>
                <w:lang w:val="pt-BR"/>
              </w:rPr>
              <w:t>coñecementos</w:t>
            </w:r>
            <w:proofErr w:type="spellEnd"/>
            <w:r w:rsidRPr="002A2462">
              <w:rPr>
                <w:rFonts w:ascii="Calibri" w:hAnsi="Calibri"/>
                <w:bCs/>
                <w:sz w:val="24"/>
                <w:lang w:val="pt-BR"/>
              </w:rPr>
              <w:t xml:space="preserve"> e métodos para dar resposta aos </w:t>
            </w:r>
            <w:proofErr w:type="spellStart"/>
            <w:r w:rsidRPr="002A2462">
              <w:rPr>
                <w:rFonts w:ascii="Calibri" w:hAnsi="Calibri"/>
                <w:bCs/>
                <w:sz w:val="24"/>
                <w:lang w:val="pt-BR"/>
              </w:rPr>
              <w:t>desexos</w:t>
            </w:r>
            <w:proofErr w:type="spellEnd"/>
            <w:r w:rsidRPr="002A2462">
              <w:rPr>
                <w:rFonts w:ascii="Calibri" w:hAnsi="Calibri"/>
                <w:bCs/>
                <w:sz w:val="24"/>
                <w:lang w:val="pt-BR"/>
              </w:rPr>
              <w:t xml:space="preserve"> e </w:t>
            </w:r>
            <w:proofErr w:type="spellStart"/>
            <w:r w:rsidRPr="002A2462">
              <w:rPr>
                <w:rFonts w:ascii="Calibri" w:hAnsi="Calibri"/>
                <w:bCs/>
                <w:sz w:val="24"/>
                <w:lang w:val="pt-BR"/>
              </w:rPr>
              <w:t>necesidades</w:t>
            </w:r>
            <w:proofErr w:type="spellEnd"/>
            <w:r w:rsidRPr="002A2462">
              <w:rPr>
                <w:rFonts w:ascii="Calibri" w:hAnsi="Calibri"/>
                <w:bCs/>
                <w:sz w:val="24"/>
                <w:lang w:val="pt-BR"/>
              </w:rPr>
              <w:t xml:space="preserve"> humanos. </w:t>
            </w:r>
          </w:p>
          <w:p w:rsidR="00485EA9" w:rsidRPr="002A2462" w:rsidRDefault="00485EA9">
            <w:pPr>
              <w:ind w:left="501" w:firstLine="0"/>
              <w:rPr>
                <w:rFonts w:ascii="Calibri" w:hAnsi="Calibri"/>
                <w:bCs/>
                <w:sz w:val="24"/>
                <w:lang w:val="pt-BR"/>
              </w:rPr>
            </w:pPr>
            <w:r w:rsidRPr="002A2462">
              <w:rPr>
                <w:rFonts w:ascii="Calibri" w:hAnsi="Calibri"/>
                <w:bCs/>
                <w:sz w:val="24"/>
                <w:lang w:val="pt-BR"/>
              </w:rPr>
              <w:t xml:space="preserve">3. </w:t>
            </w:r>
            <w:proofErr w:type="spellStart"/>
            <w:r w:rsidRPr="002A2462">
              <w:rPr>
                <w:rFonts w:ascii="Calibri" w:hAnsi="Calibri"/>
                <w:bCs/>
                <w:sz w:val="24"/>
                <w:lang w:val="pt-BR"/>
              </w:rPr>
              <w:t>Competencia</w:t>
            </w:r>
            <w:proofErr w:type="spellEnd"/>
            <w:r w:rsidRPr="002A2462">
              <w:rPr>
                <w:rFonts w:ascii="Calibri" w:hAnsi="Calibri"/>
                <w:bCs/>
                <w:sz w:val="24"/>
                <w:lang w:val="pt-BR"/>
              </w:rPr>
              <w:t xml:space="preserve"> </w:t>
            </w:r>
            <w:proofErr w:type="spellStart"/>
            <w:r w:rsidRPr="002A2462">
              <w:rPr>
                <w:rFonts w:ascii="Calibri" w:hAnsi="Calibri"/>
                <w:bCs/>
                <w:sz w:val="24"/>
                <w:lang w:val="pt-BR"/>
              </w:rPr>
              <w:t>dixital</w:t>
            </w:r>
            <w:proofErr w:type="spellEnd"/>
            <w:r w:rsidRPr="002A2462">
              <w:rPr>
                <w:rFonts w:ascii="Calibri" w:hAnsi="Calibri"/>
                <w:bCs/>
                <w:sz w:val="24"/>
                <w:lang w:val="pt-BR"/>
              </w:rPr>
              <w:t xml:space="preserve"> (CD). Implica o uso seguro e crítico das TIC para obter, </w:t>
            </w:r>
            <w:proofErr w:type="spellStart"/>
            <w:r w:rsidRPr="002A2462">
              <w:rPr>
                <w:rFonts w:ascii="Calibri" w:hAnsi="Calibri"/>
                <w:bCs/>
                <w:sz w:val="24"/>
                <w:lang w:val="pt-BR"/>
              </w:rPr>
              <w:t>analizar</w:t>
            </w:r>
            <w:proofErr w:type="spellEnd"/>
            <w:r w:rsidRPr="002A2462">
              <w:rPr>
                <w:rFonts w:ascii="Calibri" w:hAnsi="Calibri"/>
                <w:bCs/>
                <w:sz w:val="24"/>
                <w:lang w:val="pt-BR"/>
              </w:rPr>
              <w:t xml:space="preserve">, </w:t>
            </w:r>
            <w:proofErr w:type="spellStart"/>
            <w:r w:rsidRPr="002A2462">
              <w:rPr>
                <w:rFonts w:ascii="Calibri" w:hAnsi="Calibri"/>
                <w:bCs/>
                <w:sz w:val="24"/>
                <w:lang w:val="pt-BR"/>
              </w:rPr>
              <w:t>producir</w:t>
            </w:r>
            <w:proofErr w:type="spellEnd"/>
            <w:r w:rsidRPr="002A2462">
              <w:rPr>
                <w:rFonts w:ascii="Calibri" w:hAnsi="Calibri"/>
                <w:bCs/>
                <w:sz w:val="24"/>
                <w:lang w:val="pt-BR"/>
              </w:rPr>
              <w:t xml:space="preserve"> e intercambiar </w:t>
            </w:r>
            <w:proofErr w:type="spellStart"/>
            <w:r w:rsidRPr="002A2462">
              <w:rPr>
                <w:rFonts w:ascii="Calibri" w:hAnsi="Calibri"/>
                <w:bCs/>
                <w:sz w:val="24"/>
                <w:lang w:val="pt-BR"/>
              </w:rPr>
              <w:t>información</w:t>
            </w:r>
            <w:proofErr w:type="spellEnd"/>
            <w:r w:rsidRPr="002A2462">
              <w:rPr>
                <w:rFonts w:ascii="Calibri" w:hAnsi="Calibri"/>
                <w:bCs/>
                <w:sz w:val="24"/>
                <w:lang w:val="pt-BR"/>
              </w:rPr>
              <w:t xml:space="preserve">. </w:t>
            </w:r>
          </w:p>
          <w:p w:rsidR="00485EA9" w:rsidRPr="002A2462" w:rsidRDefault="00485EA9">
            <w:pPr>
              <w:ind w:left="501" w:firstLine="0"/>
              <w:rPr>
                <w:rFonts w:ascii="Calibri" w:hAnsi="Calibri"/>
                <w:bCs/>
                <w:sz w:val="24"/>
                <w:lang w:val="pt-BR"/>
              </w:rPr>
            </w:pPr>
            <w:r w:rsidRPr="002A2462">
              <w:rPr>
                <w:rFonts w:ascii="Calibri" w:hAnsi="Calibri"/>
                <w:bCs/>
                <w:sz w:val="24"/>
                <w:lang w:val="pt-BR"/>
              </w:rPr>
              <w:t xml:space="preserve">4. Aprender a aprender (CAA). É unha das principais </w:t>
            </w:r>
            <w:proofErr w:type="spellStart"/>
            <w:r w:rsidRPr="002A2462">
              <w:rPr>
                <w:rFonts w:ascii="Calibri" w:hAnsi="Calibri"/>
                <w:bCs/>
                <w:sz w:val="24"/>
                <w:lang w:val="pt-BR"/>
              </w:rPr>
              <w:t>competencias</w:t>
            </w:r>
            <w:proofErr w:type="spellEnd"/>
            <w:r w:rsidRPr="002A2462">
              <w:rPr>
                <w:rFonts w:ascii="Calibri" w:hAnsi="Calibri"/>
                <w:bCs/>
                <w:sz w:val="24"/>
                <w:lang w:val="pt-BR"/>
              </w:rPr>
              <w:t xml:space="preserve">, </w:t>
            </w:r>
            <w:proofErr w:type="spellStart"/>
            <w:r w:rsidRPr="002A2462">
              <w:rPr>
                <w:rFonts w:ascii="Calibri" w:hAnsi="Calibri"/>
                <w:bCs/>
                <w:sz w:val="24"/>
                <w:lang w:val="pt-BR"/>
              </w:rPr>
              <w:t>xa</w:t>
            </w:r>
            <w:proofErr w:type="spellEnd"/>
            <w:r w:rsidRPr="002A2462">
              <w:rPr>
                <w:rFonts w:ascii="Calibri" w:hAnsi="Calibri"/>
                <w:bCs/>
                <w:sz w:val="24"/>
                <w:lang w:val="pt-BR"/>
              </w:rPr>
              <w:t xml:space="preserve"> que implica que o </w:t>
            </w:r>
            <w:proofErr w:type="spellStart"/>
            <w:r w:rsidRPr="002A2462">
              <w:rPr>
                <w:rFonts w:ascii="Calibri" w:hAnsi="Calibri"/>
                <w:bCs/>
                <w:sz w:val="24"/>
                <w:lang w:val="pt-BR"/>
              </w:rPr>
              <w:t>alumno</w:t>
            </w:r>
            <w:proofErr w:type="spellEnd"/>
            <w:r w:rsidRPr="002A2462">
              <w:rPr>
                <w:rFonts w:ascii="Calibri" w:hAnsi="Calibri"/>
                <w:bCs/>
                <w:sz w:val="24"/>
                <w:lang w:val="pt-BR"/>
              </w:rPr>
              <w:t xml:space="preserve"> desenvolva a </w:t>
            </w:r>
            <w:proofErr w:type="spellStart"/>
            <w:r w:rsidRPr="002A2462">
              <w:rPr>
                <w:rFonts w:ascii="Calibri" w:hAnsi="Calibri"/>
                <w:bCs/>
                <w:sz w:val="24"/>
                <w:lang w:val="pt-BR"/>
              </w:rPr>
              <w:t>súa</w:t>
            </w:r>
            <w:proofErr w:type="spellEnd"/>
            <w:r w:rsidRPr="002A2462">
              <w:rPr>
                <w:rFonts w:ascii="Calibri" w:hAnsi="Calibri"/>
                <w:bCs/>
                <w:sz w:val="24"/>
                <w:lang w:val="pt-BR"/>
              </w:rPr>
              <w:t xml:space="preserve"> capacidade para iniciar a </w:t>
            </w:r>
            <w:proofErr w:type="spellStart"/>
            <w:r w:rsidRPr="002A2462">
              <w:rPr>
                <w:rFonts w:ascii="Calibri" w:hAnsi="Calibri"/>
                <w:bCs/>
                <w:sz w:val="24"/>
                <w:lang w:val="pt-BR"/>
              </w:rPr>
              <w:t>aprendizaxe</w:t>
            </w:r>
            <w:proofErr w:type="spellEnd"/>
            <w:r w:rsidRPr="002A2462">
              <w:rPr>
                <w:rFonts w:ascii="Calibri" w:hAnsi="Calibri"/>
                <w:bCs/>
                <w:sz w:val="24"/>
                <w:lang w:val="pt-BR"/>
              </w:rPr>
              <w:t xml:space="preserve"> e persistir </w:t>
            </w:r>
            <w:proofErr w:type="spellStart"/>
            <w:r w:rsidRPr="002A2462">
              <w:rPr>
                <w:rFonts w:ascii="Calibri" w:hAnsi="Calibri"/>
                <w:bCs/>
                <w:sz w:val="24"/>
                <w:lang w:val="pt-BR"/>
              </w:rPr>
              <w:t>nel</w:t>
            </w:r>
            <w:proofErr w:type="spellEnd"/>
            <w:r w:rsidRPr="002A2462">
              <w:rPr>
                <w:rFonts w:ascii="Calibri" w:hAnsi="Calibri"/>
                <w:bCs/>
                <w:sz w:val="24"/>
                <w:lang w:val="pt-BR"/>
              </w:rPr>
              <w:t xml:space="preserve">, organizar as </w:t>
            </w:r>
            <w:proofErr w:type="spellStart"/>
            <w:r w:rsidRPr="002A2462">
              <w:rPr>
                <w:rFonts w:ascii="Calibri" w:hAnsi="Calibri"/>
                <w:bCs/>
                <w:sz w:val="24"/>
                <w:lang w:val="pt-BR"/>
              </w:rPr>
              <w:t>súas</w:t>
            </w:r>
            <w:proofErr w:type="spellEnd"/>
            <w:r w:rsidRPr="002A2462">
              <w:rPr>
                <w:rFonts w:ascii="Calibri" w:hAnsi="Calibri"/>
                <w:bCs/>
                <w:sz w:val="24"/>
                <w:lang w:val="pt-BR"/>
              </w:rPr>
              <w:t xml:space="preserve"> tarefas e tempo, e </w:t>
            </w:r>
            <w:proofErr w:type="spellStart"/>
            <w:r w:rsidRPr="002A2462">
              <w:rPr>
                <w:rFonts w:ascii="Calibri" w:hAnsi="Calibri"/>
                <w:bCs/>
                <w:sz w:val="24"/>
                <w:lang w:val="pt-BR"/>
              </w:rPr>
              <w:t>traballar</w:t>
            </w:r>
            <w:proofErr w:type="spellEnd"/>
            <w:r w:rsidRPr="002A2462">
              <w:rPr>
                <w:rFonts w:ascii="Calibri" w:hAnsi="Calibri"/>
                <w:bCs/>
                <w:sz w:val="24"/>
                <w:lang w:val="pt-BR"/>
              </w:rPr>
              <w:t xml:space="preserve"> de </w:t>
            </w:r>
            <w:proofErr w:type="spellStart"/>
            <w:r w:rsidRPr="002A2462">
              <w:rPr>
                <w:rFonts w:ascii="Calibri" w:hAnsi="Calibri"/>
                <w:bCs/>
                <w:sz w:val="24"/>
                <w:lang w:val="pt-BR"/>
              </w:rPr>
              <w:t>xeito</w:t>
            </w:r>
            <w:proofErr w:type="spellEnd"/>
            <w:r w:rsidRPr="002A2462">
              <w:rPr>
                <w:rFonts w:ascii="Calibri" w:hAnsi="Calibri"/>
                <w:bCs/>
                <w:sz w:val="24"/>
                <w:lang w:val="pt-BR"/>
              </w:rPr>
              <w:t xml:space="preserve"> individual ou colaborativo para conseguir </w:t>
            </w:r>
            <w:proofErr w:type="spellStart"/>
            <w:r w:rsidRPr="002A2462">
              <w:rPr>
                <w:rFonts w:ascii="Calibri" w:hAnsi="Calibri"/>
                <w:bCs/>
                <w:sz w:val="24"/>
                <w:lang w:val="pt-BR"/>
              </w:rPr>
              <w:t>un</w:t>
            </w:r>
            <w:proofErr w:type="spellEnd"/>
            <w:r w:rsidRPr="002A2462">
              <w:rPr>
                <w:rFonts w:ascii="Calibri" w:hAnsi="Calibri"/>
                <w:bCs/>
                <w:sz w:val="24"/>
                <w:lang w:val="pt-BR"/>
              </w:rPr>
              <w:t xml:space="preserve"> </w:t>
            </w:r>
            <w:proofErr w:type="spellStart"/>
            <w:r w:rsidRPr="002A2462">
              <w:rPr>
                <w:rFonts w:ascii="Calibri" w:hAnsi="Calibri"/>
                <w:bCs/>
                <w:sz w:val="24"/>
                <w:lang w:val="pt-BR"/>
              </w:rPr>
              <w:t>obxectivo</w:t>
            </w:r>
            <w:proofErr w:type="spellEnd"/>
            <w:r w:rsidRPr="002A2462">
              <w:rPr>
                <w:rFonts w:ascii="Calibri" w:hAnsi="Calibri"/>
                <w:bCs/>
                <w:sz w:val="24"/>
                <w:lang w:val="pt-BR"/>
              </w:rPr>
              <w:t xml:space="preserve">. </w:t>
            </w:r>
          </w:p>
          <w:p w:rsidR="00485EA9" w:rsidRPr="002A2462" w:rsidRDefault="00485EA9">
            <w:pPr>
              <w:ind w:left="501" w:firstLine="0"/>
              <w:rPr>
                <w:rFonts w:ascii="Calibri" w:hAnsi="Calibri"/>
                <w:bCs/>
                <w:sz w:val="24"/>
                <w:lang w:val="pt-BR"/>
              </w:rPr>
            </w:pPr>
            <w:r w:rsidRPr="002A2462">
              <w:rPr>
                <w:rFonts w:ascii="Calibri" w:hAnsi="Calibri"/>
                <w:bCs/>
                <w:sz w:val="24"/>
                <w:lang w:val="pt-BR"/>
              </w:rPr>
              <w:t xml:space="preserve">5. </w:t>
            </w:r>
            <w:proofErr w:type="spellStart"/>
            <w:r w:rsidRPr="002A2462">
              <w:rPr>
                <w:rFonts w:ascii="Calibri" w:hAnsi="Calibri"/>
                <w:bCs/>
                <w:sz w:val="24"/>
                <w:lang w:val="pt-BR"/>
              </w:rPr>
              <w:t>Competencias</w:t>
            </w:r>
            <w:proofErr w:type="spellEnd"/>
            <w:r w:rsidRPr="002A2462">
              <w:rPr>
                <w:rFonts w:ascii="Calibri" w:hAnsi="Calibri"/>
                <w:bCs/>
                <w:sz w:val="24"/>
                <w:lang w:val="pt-BR"/>
              </w:rPr>
              <w:t xml:space="preserve"> sociais e cívicas (CSC). </w:t>
            </w:r>
            <w:proofErr w:type="spellStart"/>
            <w:r w:rsidRPr="002A2462">
              <w:rPr>
                <w:rFonts w:ascii="Calibri" w:hAnsi="Calibri"/>
                <w:bCs/>
                <w:sz w:val="24"/>
                <w:lang w:val="pt-BR"/>
              </w:rPr>
              <w:t>Fan</w:t>
            </w:r>
            <w:proofErr w:type="spellEnd"/>
            <w:r w:rsidRPr="002A2462">
              <w:rPr>
                <w:rFonts w:ascii="Calibri" w:hAnsi="Calibri"/>
                <w:bCs/>
                <w:sz w:val="24"/>
                <w:lang w:val="pt-BR"/>
              </w:rPr>
              <w:t xml:space="preserve"> referencia ás capacidades para </w:t>
            </w:r>
            <w:proofErr w:type="spellStart"/>
            <w:r w:rsidRPr="002A2462">
              <w:rPr>
                <w:rFonts w:ascii="Calibri" w:hAnsi="Calibri"/>
                <w:bCs/>
                <w:sz w:val="24"/>
                <w:lang w:val="pt-BR"/>
              </w:rPr>
              <w:t>relacionarse</w:t>
            </w:r>
            <w:proofErr w:type="spellEnd"/>
            <w:r w:rsidRPr="002A2462">
              <w:rPr>
                <w:rFonts w:ascii="Calibri" w:hAnsi="Calibri"/>
                <w:bCs/>
                <w:sz w:val="24"/>
                <w:lang w:val="pt-BR"/>
              </w:rPr>
              <w:t xml:space="preserve"> </w:t>
            </w:r>
            <w:proofErr w:type="spellStart"/>
            <w:r w:rsidRPr="002A2462">
              <w:rPr>
                <w:rFonts w:ascii="Calibri" w:hAnsi="Calibri"/>
                <w:bCs/>
                <w:sz w:val="24"/>
                <w:lang w:val="pt-BR"/>
              </w:rPr>
              <w:t>coas</w:t>
            </w:r>
            <w:proofErr w:type="spellEnd"/>
            <w:r w:rsidRPr="002A2462">
              <w:rPr>
                <w:rFonts w:ascii="Calibri" w:hAnsi="Calibri"/>
                <w:bCs/>
                <w:sz w:val="24"/>
                <w:lang w:val="pt-BR"/>
              </w:rPr>
              <w:t xml:space="preserve"> </w:t>
            </w:r>
            <w:proofErr w:type="spellStart"/>
            <w:r w:rsidRPr="002A2462">
              <w:rPr>
                <w:rFonts w:ascii="Calibri" w:hAnsi="Calibri"/>
                <w:bCs/>
                <w:sz w:val="24"/>
                <w:lang w:val="pt-BR"/>
              </w:rPr>
              <w:t>persoas</w:t>
            </w:r>
            <w:proofErr w:type="spellEnd"/>
            <w:r w:rsidRPr="002A2462">
              <w:rPr>
                <w:rFonts w:ascii="Calibri" w:hAnsi="Calibri"/>
                <w:bCs/>
                <w:sz w:val="24"/>
                <w:lang w:val="pt-BR"/>
              </w:rPr>
              <w:t xml:space="preserve"> e participar de </w:t>
            </w:r>
            <w:proofErr w:type="spellStart"/>
            <w:r w:rsidRPr="002A2462">
              <w:rPr>
                <w:rFonts w:ascii="Calibri" w:hAnsi="Calibri"/>
                <w:bCs/>
                <w:sz w:val="24"/>
                <w:lang w:val="pt-BR"/>
              </w:rPr>
              <w:t>xeito</w:t>
            </w:r>
            <w:proofErr w:type="spellEnd"/>
            <w:r w:rsidRPr="002A2462">
              <w:rPr>
                <w:rFonts w:ascii="Calibri" w:hAnsi="Calibri"/>
                <w:bCs/>
                <w:sz w:val="24"/>
                <w:lang w:val="pt-BR"/>
              </w:rPr>
              <w:t xml:space="preserve"> </w:t>
            </w:r>
            <w:proofErr w:type="spellStart"/>
            <w:r w:rsidRPr="002A2462">
              <w:rPr>
                <w:rFonts w:ascii="Calibri" w:hAnsi="Calibri"/>
                <w:bCs/>
                <w:sz w:val="24"/>
                <w:lang w:val="pt-BR"/>
              </w:rPr>
              <w:t>activo</w:t>
            </w:r>
            <w:proofErr w:type="spellEnd"/>
            <w:r w:rsidRPr="002A2462">
              <w:rPr>
                <w:rFonts w:ascii="Calibri" w:hAnsi="Calibri"/>
                <w:bCs/>
                <w:sz w:val="24"/>
                <w:lang w:val="pt-BR"/>
              </w:rPr>
              <w:t xml:space="preserve">, </w:t>
            </w:r>
            <w:proofErr w:type="gramStart"/>
            <w:r w:rsidRPr="002A2462">
              <w:rPr>
                <w:rFonts w:ascii="Calibri" w:hAnsi="Calibri"/>
                <w:bCs/>
                <w:sz w:val="24"/>
                <w:lang w:val="pt-BR"/>
              </w:rPr>
              <w:t>participativa e democrático na vida social e cívica</w:t>
            </w:r>
            <w:proofErr w:type="gramEnd"/>
            <w:r w:rsidRPr="002A2462">
              <w:rPr>
                <w:rFonts w:ascii="Calibri" w:hAnsi="Calibri"/>
                <w:bCs/>
                <w:sz w:val="24"/>
                <w:lang w:val="pt-BR"/>
              </w:rPr>
              <w:t xml:space="preserve">. </w:t>
            </w:r>
          </w:p>
          <w:p w:rsidR="00485EA9" w:rsidRPr="002A2462" w:rsidRDefault="00485EA9">
            <w:pPr>
              <w:ind w:left="501" w:firstLine="0"/>
              <w:rPr>
                <w:rFonts w:ascii="Calibri" w:hAnsi="Calibri"/>
                <w:bCs/>
                <w:sz w:val="24"/>
                <w:lang w:val="pt-BR"/>
              </w:rPr>
            </w:pPr>
            <w:r w:rsidRPr="002A2462">
              <w:rPr>
                <w:rFonts w:ascii="Calibri" w:hAnsi="Calibri"/>
                <w:bCs/>
                <w:sz w:val="24"/>
                <w:lang w:val="pt-BR"/>
              </w:rPr>
              <w:t xml:space="preserve">6. Sentido da iniciativa e espírito </w:t>
            </w:r>
            <w:proofErr w:type="spellStart"/>
            <w:r w:rsidRPr="002A2462">
              <w:rPr>
                <w:rFonts w:ascii="Calibri" w:hAnsi="Calibri"/>
                <w:bCs/>
                <w:sz w:val="24"/>
                <w:lang w:val="pt-BR"/>
              </w:rPr>
              <w:t>emprendedor</w:t>
            </w:r>
            <w:proofErr w:type="spellEnd"/>
            <w:r w:rsidRPr="002A2462">
              <w:rPr>
                <w:rFonts w:ascii="Calibri" w:hAnsi="Calibri"/>
                <w:bCs/>
                <w:sz w:val="24"/>
                <w:lang w:val="pt-BR"/>
              </w:rPr>
              <w:t xml:space="preserve"> (CSIEE). Implica as habilidades </w:t>
            </w:r>
            <w:proofErr w:type="spellStart"/>
            <w:r w:rsidRPr="002A2462">
              <w:rPr>
                <w:rFonts w:ascii="Calibri" w:hAnsi="Calibri"/>
                <w:bCs/>
                <w:sz w:val="24"/>
                <w:lang w:val="pt-BR"/>
              </w:rPr>
              <w:t>necesarias</w:t>
            </w:r>
            <w:proofErr w:type="spellEnd"/>
            <w:r w:rsidRPr="002A2462">
              <w:rPr>
                <w:rFonts w:ascii="Calibri" w:hAnsi="Calibri"/>
                <w:bCs/>
                <w:sz w:val="24"/>
                <w:lang w:val="pt-BR"/>
              </w:rPr>
              <w:t xml:space="preserve"> para converter as </w:t>
            </w:r>
            <w:proofErr w:type="spellStart"/>
            <w:r w:rsidRPr="002A2462">
              <w:rPr>
                <w:rFonts w:ascii="Calibri" w:hAnsi="Calibri"/>
                <w:bCs/>
                <w:sz w:val="24"/>
                <w:lang w:val="pt-BR"/>
              </w:rPr>
              <w:t>ideas</w:t>
            </w:r>
            <w:proofErr w:type="spellEnd"/>
            <w:r w:rsidRPr="002A2462">
              <w:rPr>
                <w:rFonts w:ascii="Calibri" w:hAnsi="Calibri"/>
                <w:bCs/>
                <w:sz w:val="24"/>
                <w:lang w:val="pt-BR"/>
              </w:rPr>
              <w:t xml:space="preserve"> </w:t>
            </w:r>
            <w:proofErr w:type="spellStart"/>
            <w:r w:rsidRPr="002A2462">
              <w:rPr>
                <w:rFonts w:ascii="Calibri" w:hAnsi="Calibri"/>
                <w:bCs/>
                <w:sz w:val="24"/>
                <w:lang w:val="pt-BR"/>
              </w:rPr>
              <w:t>en</w:t>
            </w:r>
            <w:proofErr w:type="spellEnd"/>
            <w:r w:rsidRPr="002A2462">
              <w:rPr>
                <w:rFonts w:ascii="Calibri" w:hAnsi="Calibri"/>
                <w:bCs/>
                <w:sz w:val="24"/>
                <w:lang w:val="pt-BR"/>
              </w:rPr>
              <w:t xml:space="preserve"> </w:t>
            </w:r>
            <w:proofErr w:type="spellStart"/>
            <w:r w:rsidRPr="002A2462">
              <w:rPr>
                <w:rFonts w:ascii="Calibri" w:hAnsi="Calibri"/>
                <w:bCs/>
                <w:sz w:val="24"/>
                <w:lang w:val="pt-BR"/>
              </w:rPr>
              <w:t>actos</w:t>
            </w:r>
            <w:proofErr w:type="spellEnd"/>
            <w:r w:rsidRPr="002A2462">
              <w:rPr>
                <w:rFonts w:ascii="Calibri" w:hAnsi="Calibri"/>
                <w:bCs/>
                <w:sz w:val="24"/>
                <w:lang w:val="pt-BR"/>
              </w:rPr>
              <w:t xml:space="preserve">, como a </w:t>
            </w:r>
            <w:proofErr w:type="spellStart"/>
            <w:r w:rsidRPr="002A2462">
              <w:rPr>
                <w:rFonts w:ascii="Calibri" w:hAnsi="Calibri"/>
                <w:bCs/>
                <w:sz w:val="24"/>
                <w:lang w:val="pt-BR"/>
              </w:rPr>
              <w:t>creatividade</w:t>
            </w:r>
            <w:proofErr w:type="spellEnd"/>
            <w:r w:rsidRPr="002A2462">
              <w:rPr>
                <w:rFonts w:ascii="Calibri" w:hAnsi="Calibri"/>
                <w:bCs/>
                <w:sz w:val="24"/>
                <w:lang w:val="pt-BR"/>
              </w:rPr>
              <w:t xml:space="preserve"> ou as capacidades para </w:t>
            </w:r>
            <w:proofErr w:type="spellStart"/>
            <w:r w:rsidRPr="002A2462">
              <w:rPr>
                <w:rFonts w:ascii="Calibri" w:hAnsi="Calibri"/>
                <w:bCs/>
                <w:sz w:val="24"/>
                <w:lang w:val="pt-BR"/>
              </w:rPr>
              <w:t>asumir</w:t>
            </w:r>
            <w:proofErr w:type="spellEnd"/>
            <w:r w:rsidRPr="002A2462">
              <w:rPr>
                <w:rFonts w:ascii="Calibri" w:hAnsi="Calibri"/>
                <w:bCs/>
                <w:sz w:val="24"/>
                <w:lang w:val="pt-BR"/>
              </w:rPr>
              <w:t xml:space="preserve"> riscos e planificar e </w:t>
            </w:r>
            <w:proofErr w:type="spellStart"/>
            <w:r w:rsidRPr="002A2462">
              <w:rPr>
                <w:rFonts w:ascii="Calibri" w:hAnsi="Calibri"/>
                <w:bCs/>
                <w:sz w:val="24"/>
                <w:lang w:val="pt-BR"/>
              </w:rPr>
              <w:t>cestionar</w:t>
            </w:r>
            <w:proofErr w:type="spellEnd"/>
            <w:r w:rsidRPr="002A2462">
              <w:rPr>
                <w:rFonts w:ascii="Calibri" w:hAnsi="Calibri"/>
                <w:bCs/>
                <w:sz w:val="24"/>
                <w:lang w:val="pt-BR"/>
              </w:rPr>
              <w:t xml:space="preserve"> </w:t>
            </w:r>
            <w:proofErr w:type="spellStart"/>
            <w:r w:rsidRPr="002A2462">
              <w:rPr>
                <w:rFonts w:ascii="Calibri" w:hAnsi="Calibri"/>
                <w:bCs/>
                <w:sz w:val="24"/>
                <w:lang w:val="pt-BR"/>
              </w:rPr>
              <w:t>proxectos</w:t>
            </w:r>
            <w:proofErr w:type="spellEnd"/>
            <w:r w:rsidRPr="002A2462">
              <w:rPr>
                <w:rFonts w:ascii="Calibri" w:hAnsi="Calibri"/>
                <w:bCs/>
                <w:sz w:val="24"/>
                <w:lang w:val="pt-BR"/>
              </w:rPr>
              <w:t xml:space="preserve">. </w:t>
            </w:r>
          </w:p>
          <w:p w:rsidR="00485EA9" w:rsidRDefault="00485EA9">
            <w:pPr>
              <w:ind w:left="501" w:firstLine="0"/>
            </w:pPr>
            <w:r w:rsidRPr="002A2462">
              <w:rPr>
                <w:rFonts w:ascii="Calibri" w:hAnsi="Calibri"/>
                <w:bCs/>
                <w:sz w:val="24"/>
                <w:lang w:val="pt-BR"/>
              </w:rPr>
              <w:t xml:space="preserve">7. </w:t>
            </w:r>
            <w:proofErr w:type="spellStart"/>
            <w:r w:rsidRPr="002A2462">
              <w:rPr>
                <w:rFonts w:ascii="Calibri" w:hAnsi="Calibri"/>
                <w:bCs/>
                <w:sz w:val="24"/>
                <w:lang w:val="pt-BR"/>
              </w:rPr>
              <w:t>Conciencia</w:t>
            </w:r>
            <w:proofErr w:type="spellEnd"/>
            <w:r w:rsidRPr="002A2462">
              <w:rPr>
                <w:rFonts w:ascii="Calibri" w:hAnsi="Calibri"/>
                <w:bCs/>
                <w:sz w:val="24"/>
                <w:lang w:val="pt-BR"/>
              </w:rPr>
              <w:t xml:space="preserve"> e </w:t>
            </w:r>
            <w:proofErr w:type="spellStart"/>
            <w:r w:rsidRPr="002A2462">
              <w:rPr>
                <w:rFonts w:ascii="Calibri" w:hAnsi="Calibri"/>
                <w:bCs/>
                <w:sz w:val="24"/>
                <w:lang w:val="pt-BR"/>
              </w:rPr>
              <w:t>expresións</w:t>
            </w:r>
            <w:proofErr w:type="spellEnd"/>
            <w:r w:rsidRPr="002A2462">
              <w:rPr>
                <w:rFonts w:ascii="Calibri" w:hAnsi="Calibri"/>
                <w:bCs/>
                <w:sz w:val="24"/>
                <w:lang w:val="pt-BR"/>
              </w:rPr>
              <w:t xml:space="preserve"> culturais (CCEC). </w:t>
            </w:r>
            <w:proofErr w:type="spellStart"/>
            <w:r w:rsidRPr="002A2462">
              <w:rPr>
                <w:rFonts w:ascii="Calibri" w:hAnsi="Calibri"/>
                <w:bCs/>
                <w:sz w:val="24"/>
                <w:lang w:val="pt-BR"/>
              </w:rPr>
              <w:t>Fai</w:t>
            </w:r>
            <w:proofErr w:type="spellEnd"/>
            <w:r w:rsidRPr="002A2462">
              <w:rPr>
                <w:rFonts w:ascii="Calibri" w:hAnsi="Calibri"/>
                <w:bCs/>
                <w:sz w:val="24"/>
                <w:lang w:val="pt-BR"/>
              </w:rPr>
              <w:t xml:space="preserve"> referencia á capacidade para apreciar a </w:t>
            </w:r>
            <w:proofErr w:type="spellStart"/>
            <w:r w:rsidRPr="002A2462">
              <w:rPr>
                <w:rFonts w:ascii="Calibri" w:hAnsi="Calibri"/>
                <w:bCs/>
                <w:sz w:val="24"/>
                <w:lang w:val="pt-BR"/>
              </w:rPr>
              <w:t>importancia</w:t>
            </w:r>
            <w:proofErr w:type="spellEnd"/>
            <w:r w:rsidRPr="002A2462">
              <w:rPr>
                <w:rFonts w:ascii="Calibri" w:hAnsi="Calibri"/>
                <w:bCs/>
                <w:sz w:val="24"/>
                <w:lang w:val="pt-BR"/>
              </w:rPr>
              <w:t xml:space="preserve"> da </w:t>
            </w:r>
            <w:proofErr w:type="spellStart"/>
            <w:r w:rsidRPr="002A2462">
              <w:rPr>
                <w:rFonts w:ascii="Calibri" w:hAnsi="Calibri"/>
                <w:bCs/>
                <w:sz w:val="24"/>
                <w:lang w:val="pt-BR"/>
              </w:rPr>
              <w:t>expresión</w:t>
            </w:r>
            <w:proofErr w:type="spellEnd"/>
            <w:r w:rsidRPr="002A2462">
              <w:rPr>
                <w:rFonts w:ascii="Calibri" w:hAnsi="Calibri"/>
                <w:bCs/>
                <w:sz w:val="24"/>
                <w:lang w:val="pt-BR"/>
              </w:rPr>
              <w:t xml:space="preserve"> a través da música, as artes plásticas e </w:t>
            </w:r>
            <w:proofErr w:type="spellStart"/>
            <w:r w:rsidRPr="002A2462">
              <w:rPr>
                <w:rFonts w:ascii="Calibri" w:hAnsi="Calibri"/>
                <w:bCs/>
                <w:sz w:val="24"/>
                <w:lang w:val="pt-BR"/>
              </w:rPr>
              <w:t>escénicas</w:t>
            </w:r>
            <w:proofErr w:type="spellEnd"/>
            <w:r w:rsidRPr="002A2462">
              <w:rPr>
                <w:rFonts w:ascii="Calibri" w:hAnsi="Calibri"/>
                <w:bCs/>
                <w:sz w:val="24"/>
                <w:lang w:val="pt-BR"/>
              </w:rPr>
              <w:t xml:space="preserve"> ou a literatura. </w:t>
            </w:r>
          </w:p>
        </w:tc>
      </w:tr>
    </w:tbl>
    <w:p w:rsidR="00485EA9" w:rsidRDefault="00485EA9">
      <w:pPr>
        <w:ind w:left="284"/>
        <w:rPr>
          <w:rFonts w:ascii="Calibri" w:hAnsi="Calibri"/>
          <w:sz w:val="24"/>
        </w:rPr>
      </w:pPr>
    </w:p>
    <w:p w:rsidR="00485EA9" w:rsidRDefault="00485EA9">
      <w:pPr>
        <w:rPr>
          <w:rFonts w:ascii="Calibri" w:hAnsi="Calibri"/>
          <w:b/>
          <w:sz w:val="24"/>
        </w:rPr>
      </w:pPr>
    </w:p>
    <w:p w:rsidR="00485EA9" w:rsidRDefault="00485EA9">
      <w:pPr>
        <w:rPr>
          <w:rFonts w:ascii="Calibri" w:hAnsi="Calibri"/>
          <w:b/>
          <w:sz w:val="24"/>
        </w:rPr>
      </w:pPr>
    </w:p>
    <w:p w:rsidR="00485EA9" w:rsidRDefault="00485EA9">
      <w:pPr>
        <w:rPr>
          <w:rFonts w:ascii="Calibri" w:hAnsi="Calibri"/>
          <w:b/>
          <w:sz w:val="24"/>
        </w:rPr>
      </w:pPr>
    </w:p>
    <w:p w:rsidR="00485EA9" w:rsidRDefault="00485EA9">
      <w:pPr>
        <w:rPr>
          <w:rFonts w:ascii="Calibri" w:hAnsi="Calibri"/>
          <w:sz w:val="24"/>
        </w:rPr>
      </w:pPr>
      <w:r>
        <w:rPr>
          <w:rFonts w:ascii="Calibri" w:hAnsi="Calibri"/>
          <w:b/>
          <w:sz w:val="24"/>
        </w:rPr>
        <w:t xml:space="preserve">2.- Obxectivos da educación primaria. </w:t>
      </w:r>
    </w:p>
    <w:p w:rsidR="00485EA9" w:rsidRDefault="00485EA9">
      <w:pPr>
        <w:ind w:left="284" w:firstLine="0"/>
        <w:rPr>
          <w:rFonts w:ascii="Calibri" w:hAnsi="Calibri"/>
          <w:sz w:val="24"/>
        </w:rPr>
      </w:pPr>
    </w:p>
    <w:p w:rsidR="00485EA9" w:rsidRDefault="00485EA9" w:rsidP="000F5FB4">
      <w:pPr>
        <w:rPr>
          <w:rFonts w:ascii="Calibri" w:hAnsi="Calibri"/>
          <w:sz w:val="24"/>
        </w:rPr>
      </w:pPr>
      <w:r>
        <w:rPr>
          <w:rFonts w:ascii="Calibri" w:hAnsi="Calibri"/>
          <w:sz w:val="24"/>
        </w:rPr>
        <w:t>A educación primaria contribuirá a desenvolver nos nenos e nas nenas as capacidades que lles permita:</w:t>
      </w:r>
    </w:p>
    <w:p w:rsidR="00485EA9" w:rsidRDefault="00485EA9">
      <w:pPr>
        <w:numPr>
          <w:ilvl w:val="0"/>
          <w:numId w:val="4"/>
        </w:numPr>
        <w:rPr>
          <w:rFonts w:ascii="Calibri" w:hAnsi="Calibri"/>
          <w:sz w:val="24"/>
        </w:rPr>
      </w:pPr>
      <w:r>
        <w:rPr>
          <w:rFonts w:ascii="Calibri" w:hAnsi="Calibri"/>
          <w:sz w:val="24"/>
        </w:rPr>
        <w:t>Coñecer e apreciar os valores e as normas de convivencia, aprender a obrar de acordo con elas, prepararse para o exercicio activo da cidadanía e respectar os dereitos humanos, así como o pluralismo propio dunha sociedade democrática.</w:t>
      </w:r>
    </w:p>
    <w:p w:rsidR="00485EA9" w:rsidRDefault="00485EA9">
      <w:pPr>
        <w:numPr>
          <w:ilvl w:val="0"/>
          <w:numId w:val="4"/>
        </w:numPr>
        <w:rPr>
          <w:rFonts w:ascii="Calibri" w:hAnsi="Calibri"/>
          <w:sz w:val="24"/>
        </w:rPr>
      </w:pPr>
      <w:r>
        <w:rPr>
          <w:rFonts w:ascii="Calibri" w:hAnsi="Calibri"/>
          <w:sz w:val="24"/>
        </w:rPr>
        <w:t>Desenvolver hábitos de traballo individual e de equipo, de esforzo e de responsabilidade no estudo, así como actitudes de confianza en si mesmo/a, sentido crítico, iniciativa persoal, curiosidade, interese e creatividade na aprendizaxe, e espírito emprendedor.</w:t>
      </w:r>
    </w:p>
    <w:p w:rsidR="00485EA9" w:rsidRDefault="00485EA9">
      <w:pPr>
        <w:numPr>
          <w:ilvl w:val="0"/>
          <w:numId w:val="4"/>
        </w:numPr>
        <w:rPr>
          <w:rFonts w:ascii="Calibri" w:hAnsi="Calibri"/>
          <w:sz w:val="24"/>
        </w:rPr>
      </w:pPr>
      <w:r>
        <w:rPr>
          <w:rFonts w:ascii="Calibri" w:hAnsi="Calibri"/>
          <w:sz w:val="24"/>
        </w:rPr>
        <w:t xml:space="preserve">Adquirir habilidades para a prevención e para a resolución pacífica de conflitos que lles permitan desenvolverse con autonomía no ámbito familiar e doméstico, así como nos grupos sociais cos que se relacionan. </w:t>
      </w:r>
    </w:p>
    <w:p w:rsidR="00485EA9" w:rsidRDefault="00485EA9">
      <w:pPr>
        <w:numPr>
          <w:ilvl w:val="0"/>
          <w:numId w:val="4"/>
        </w:numPr>
        <w:rPr>
          <w:rFonts w:ascii="Calibri" w:hAnsi="Calibri"/>
          <w:sz w:val="24"/>
        </w:rPr>
      </w:pPr>
      <w:r>
        <w:rPr>
          <w:rFonts w:ascii="Calibri" w:hAnsi="Calibri"/>
          <w:sz w:val="24"/>
        </w:rPr>
        <w:t>Coñecer, comprender e respectar as diferentes culturas e as diferenzas entre as persoas, a igualdade de dereitos e oportunidades de homes e mulleres e a non discriminación de persoas con discapacidade nin por outros motivos.</w:t>
      </w:r>
    </w:p>
    <w:p w:rsidR="00485EA9" w:rsidRDefault="00485EA9">
      <w:pPr>
        <w:numPr>
          <w:ilvl w:val="0"/>
          <w:numId w:val="4"/>
        </w:numPr>
        <w:rPr>
          <w:rFonts w:ascii="Calibri" w:hAnsi="Calibri"/>
          <w:sz w:val="24"/>
        </w:rPr>
      </w:pPr>
      <w:r>
        <w:rPr>
          <w:rFonts w:ascii="Calibri" w:hAnsi="Calibri"/>
          <w:sz w:val="24"/>
        </w:rPr>
        <w:t>Coñecer e utilizar de xeito apropiado a lingua galega e a lingua castelá, e desenvolver hábitos de lectura en ambas as linguas.</w:t>
      </w:r>
    </w:p>
    <w:p w:rsidR="00485EA9" w:rsidRDefault="00485EA9">
      <w:pPr>
        <w:numPr>
          <w:ilvl w:val="0"/>
          <w:numId w:val="4"/>
        </w:numPr>
        <w:rPr>
          <w:rFonts w:ascii="Calibri" w:hAnsi="Calibri"/>
          <w:sz w:val="24"/>
        </w:rPr>
      </w:pPr>
      <w:r>
        <w:rPr>
          <w:rFonts w:ascii="Calibri" w:hAnsi="Calibri"/>
          <w:sz w:val="24"/>
        </w:rPr>
        <w:t>Adquirir en, polo menos, unha lingua estranxeira a competencia comunicativa básica que lles permita expresar e comprender mensaxes sinxelas e desenvolverse en situacións cotiás.</w:t>
      </w:r>
    </w:p>
    <w:p w:rsidR="00485EA9" w:rsidRDefault="00485EA9">
      <w:pPr>
        <w:numPr>
          <w:ilvl w:val="0"/>
          <w:numId w:val="4"/>
        </w:numPr>
        <w:rPr>
          <w:rFonts w:ascii="Calibri" w:hAnsi="Calibri"/>
          <w:sz w:val="24"/>
        </w:rPr>
      </w:pPr>
      <w:r>
        <w:rPr>
          <w:rFonts w:ascii="Calibri" w:hAnsi="Calibri"/>
          <w:sz w:val="24"/>
        </w:rPr>
        <w:t>Desenvolver as competencias matemáticas básicas e iniciarse na resolución de problemas que requiran a realización de operacións elementais de cálculo, coñecementos xeométricos e estimacións, así como ser quen de aplicalos ás situacións da súa vida cotiá.</w:t>
      </w:r>
    </w:p>
    <w:p w:rsidR="00485EA9" w:rsidRDefault="00485EA9">
      <w:pPr>
        <w:numPr>
          <w:ilvl w:val="0"/>
          <w:numId w:val="4"/>
        </w:numPr>
        <w:rPr>
          <w:rFonts w:ascii="Calibri" w:hAnsi="Calibri"/>
          <w:sz w:val="24"/>
        </w:rPr>
      </w:pPr>
      <w:r>
        <w:rPr>
          <w:rFonts w:ascii="Calibri" w:hAnsi="Calibri"/>
          <w:sz w:val="24"/>
        </w:rPr>
        <w:t>Coñecer os aspectos fundamentais das ciencias da natureza, as ciencias sociais, a xeografía, a historia e a cultura, con especial atención aos relacionados e vinculados con Galicia.</w:t>
      </w:r>
    </w:p>
    <w:p w:rsidR="00485EA9" w:rsidRDefault="00485EA9">
      <w:pPr>
        <w:numPr>
          <w:ilvl w:val="0"/>
          <w:numId w:val="4"/>
        </w:numPr>
        <w:rPr>
          <w:rFonts w:ascii="Calibri" w:hAnsi="Calibri"/>
          <w:sz w:val="24"/>
        </w:rPr>
      </w:pPr>
      <w:r>
        <w:rPr>
          <w:rFonts w:ascii="Calibri" w:hAnsi="Calibri"/>
          <w:sz w:val="24"/>
        </w:rPr>
        <w:t>Iniciarse na utilización, para a aprendizaxe, das tecnoloxías da información e da comunicación, desenvolvendo un espírito crítico ante as mensaxes que reciben e elaboran.</w:t>
      </w:r>
    </w:p>
    <w:p w:rsidR="00485EA9" w:rsidRDefault="00485EA9">
      <w:pPr>
        <w:numPr>
          <w:ilvl w:val="0"/>
          <w:numId w:val="4"/>
        </w:numPr>
        <w:rPr>
          <w:rFonts w:ascii="Calibri" w:hAnsi="Calibri"/>
          <w:sz w:val="24"/>
        </w:rPr>
      </w:pPr>
      <w:r>
        <w:rPr>
          <w:rFonts w:ascii="Calibri" w:hAnsi="Calibri"/>
          <w:sz w:val="24"/>
        </w:rPr>
        <w:t>Utilizar diferentes representacións e expresións artísticas e iniciarse na construción de propostas visuais e audiovisuais.</w:t>
      </w:r>
    </w:p>
    <w:p w:rsidR="00485EA9" w:rsidRDefault="00485EA9">
      <w:pPr>
        <w:numPr>
          <w:ilvl w:val="0"/>
          <w:numId w:val="4"/>
        </w:numPr>
        <w:rPr>
          <w:rFonts w:ascii="Calibri" w:hAnsi="Calibri"/>
          <w:sz w:val="24"/>
        </w:rPr>
      </w:pPr>
      <w:r>
        <w:rPr>
          <w:rFonts w:ascii="Calibri" w:hAnsi="Calibri"/>
          <w:sz w:val="24"/>
        </w:rPr>
        <w:t>Valorar a hixiene e a saúde, aceptar o propio corpo e o das demais persoas, respectar as diferenzas e utilizar a educación física e o deporte como medios para favorecer o desenvolvemento persoal e social.</w:t>
      </w:r>
    </w:p>
    <w:p w:rsidR="00485EA9" w:rsidRDefault="00485EA9">
      <w:pPr>
        <w:numPr>
          <w:ilvl w:val="0"/>
          <w:numId w:val="4"/>
        </w:numPr>
        <w:rPr>
          <w:rFonts w:ascii="Calibri" w:hAnsi="Calibri"/>
          <w:sz w:val="24"/>
        </w:rPr>
      </w:pPr>
      <w:r>
        <w:rPr>
          <w:rFonts w:ascii="Calibri" w:hAnsi="Calibri"/>
          <w:sz w:val="24"/>
        </w:rPr>
        <w:t>Coñecer e valorar os animais máis próximos ao ser humano e adoptar modos de comportamento que favorezan o seu coidado.</w:t>
      </w:r>
    </w:p>
    <w:p w:rsidR="00485EA9" w:rsidRDefault="00485EA9">
      <w:pPr>
        <w:numPr>
          <w:ilvl w:val="0"/>
          <w:numId w:val="4"/>
        </w:numPr>
        <w:rPr>
          <w:rFonts w:ascii="Calibri" w:hAnsi="Calibri"/>
          <w:sz w:val="24"/>
        </w:rPr>
      </w:pPr>
      <w:r>
        <w:rPr>
          <w:rFonts w:ascii="Calibri" w:hAnsi="Calibri"/>
          <w:sz w:val="24"/>
        </w:rPr>
        <w:lastRenderedPageBreak/>
        <w:t xml:space="preserve">Desenvolver as súas capacidades afectivas en todos os ámbitos da personalidade e nas súas relacións coas demais persoas, así como unha actitude contraria á violencia, aos prexuízos de calquera tipo e aos estereotipos sexistas e de discriminación por cuestións de diversidade </w:t>
      </w:r>
      <w:proofErr w:type="spellStart"/>
      <w:r>
        <w:rPr>
          <w:rFonts w:ascii="Calibri" w:hAnsi="Calibri"/>
          <w:sz w:val="24"/>
        </w:rPr>
        <w:t>afectivo-sexual</w:t>
      </w:r>
      <w:proofErr w:type="spellEnd"/>
      <w:r>
        <w:rPr>
          <w:rFonts w:ascii="Calibri" w:hAnsi="Calibri"/>
          <w:sz w:val="24"/>
        </w:rPr>
        <w:t>.</w:t>
      </w:r>
    </w:p>
    <w:p w:rsidR="00485EA9" w:rsidRDefault="00485EA9">
      <w:pPr>
        <w:numPr>
          <w:ilvl w:val="0"/>
          <w:numId w:val="4"/>
        </w:numPr>
        <w:rPr>
          <w:rFonts w:ascii="Calibri" w:hAnsi="Calibri"/>
          <w:sz w:val="24"/>
        </w:rPr>
      </w:pPr>
      <w:r>
        <w:rPr>
          <w:rFonts w:ascii="Calibri" w:hAnsi="Calibri"/>
          <w:sz w:val="24"/>
        </w:rPr>
        <w:t>Fomentar a educación viaria e actitudes de respecto que incidan na prevención dos accidentes de tráfico.</w:t>
      </w:r>
    </w:p>
    <w:p w:rsidR="00485EA9" w:rsidRDefault="00485EA9">
      <w:pPr>
        <w:numPr>
          <w:ilvl w:val="0"/>
          <w:numId w:val="4"/>
        </w:numPr>
        <w:rPr>
          <w:rFonts w:ascii="Calibri" w:hAnsi="Calibri"/>
          <w:spacing w:val="1"/>
          <w:sz w:val="24"/>
        </w:rPr>
      </w:pPr>
      <w:r>
        <w:rPr>
          <w:rFonts w:ascii="Calibri" w:hAnsi="Calibri"/>
          <w:sz w:val="24"/>
        </w:rPr>
        <w:t>Coñecer, apreciar e valorar as singularidades culturais, lingüísticas, físicas e sociais de Galicia, poñendo de relevancia as mulleres e homes que realizaron achegas importantes á cultura e á sociedade galegas.</w:t>
      </w:r>
    </w:p>
    <w:p w:rsidR="00485EA9" w:rsidRDefault="00485EA9">
      <w:pPr>
        <w:rPr>
          <w:rFonts w:ascii="Calibri" w:hAnsi="Calibri"/>
          <w:spacing w:val="1"/>
          <w:sz w:val="24"/>
        </w:rPr>
      </w:pPr>
    </w:p>
    <w:p w:rsidR="00485EA9" w:rsidRDefault="00485EA9" w:rsidP="00426EEB">
      <w:pPr>
        <w:rPr>
          <w:rFonts w:ascii="Calibri" w:hAnsi="Calibri"/>
          <w:b/>
          <w:sz w:val="24"/>
        </w:rPr>
      </w:pPr>
      <w:r>
        <w:rPr>
          <w:rFonts w:ascii="Calibri" w:hAnsi="Calibri"/>
          <w:b/>
          <w:sz w:val="24"/>
        </w:rPr>
        <w:t xml:space="preserve">3.- Vinculación entre obxectivos, contidos, criterios de avaliación, estándares de aprendizaxe e competencias clave. </w:t>
      </w:r>
    </w:p>
    <w:p w:rsidR="00426EEB" w:rsidRDefault="00426EEB" w:rsidP="00426EEB">
      <w:pPr>
        <w:rPr>
          <w:rFonts w:ascii="Calibri" w:hAnsi="Calibri"/>
          <w:b/>
          <w:sz w:val="24"/>
        </w:rPr>
      </w:pPr>
    </w:p>
    <w:tbl>
      <w:tblPr>
        <w:tblW w:w="18080" w:type="dxa"/>
        <w:tblInd w:w="-56" w:type="dxa"/>
        <w:tblLayout w:type="fixed"/>
        <w:tblCellMar>
          <w:left w:w="0" w:type="dxa"/>
          <w:right w:w="0" w:type="dxa"/>
        </w:tblCellMar>
        <w:tblLook w:val="0000"/>
      </w:tblPr>
      <w:tblGrid>
        <w:gridCol w:w="1193"/>
        <w:gridCol w:w="4744"/>
        <w:gridCol w:w="2911"/>
        <w:gridCol w:w="709"/>
        <w:gridCol w:w="29"/>
        <w:gridCol w:w="4079"/>
        <w:gridCol w:w="4415"/>
      </w:tblGrid>
      <w:tr w:rsidR="00485EA9" w:rsidTr="000B34AA">
        <w:trPr>
          <w:tblHeader/>
        </w:trPr>
        <w:tc>
          <w:tcPr>
            <w:tcW w:w="1193"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485EA9" w:rsidRDefault="00485EA9">
            <w:pPr>
              <w:pStyle w:val="ttcab1"/>
            </w:pPr>
            <w:r>
              <w:t>ÁREA</w:t>
            </w:r>
          </w:p>
        </w:tc>
        <w:tc>
          <w:tcPr>
            <w:tcW w:w="4744"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485EA9" w:rsidRDefault="00485EA9">
            <w:pPr>
              <w:pStyle w:val="ttcab1"/>
            </w:pPr>
            <w:r>
              <w:t>PRIMEIRA LINGUA ESTRANXEIRA</w:t>
            </w:r>
          </w:p>
        </w:tc>
        <w:tc>
          <w:tcPr>
            <w:tcW w:w="12143" w:type="dxa"/>
            <w:gridSpan w:val="5"/>
            <w:tcBorders>
              <w:top w:val="single" w:sz="2" w:space="0" w:color="000000"/>
              <w:left w:val="single" w:sz="2" w:space="0" w:color="000000"/>
              <w:bottom w:val="single" w:sz="2" w:space="0" w:color="000000"/>
            </w:tcBorders>
            <w:shd w:val="clear" w:color="auto" w:fill="FFFFFF"/>
            <w:vAlign w:val="center"/>
          </w:tcPr>
          <w:p w:rsidR="00485EA9" w:rsidRDefault="00485EA9">
            <w:r>
              <w:t>CURSO: PRIMEIRO</w:t>
            </w:r>
          </w:p>
        </w:tc>
      </w:tr>
      <w:tr w:rsidR="00485EA9" w:rsidTr="0083052F">
        <w:tblPrEx>
          <w:tblCellMar>
            <w:top w:w="57" w:type="dxa"/>
            <w:left w:w="57" w:type="dxa"/>
            <w:bottom w:w="57" w:type="dxa"/>
            <w:right w:w="57" w:type="dxa"/>
          </w:tblCellMar>
        </w:tblPrEx>
        <w:trPr>
          <w:tblHeader/>
        </w:trPr>
        <w:tc>
          <w:tcPr>
            <w:tcW w:w="1193"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485EA9" w:rsidRDefault="00485EA9">
            <w:pPr>
              <w:pStyle w:val="ttcab1"/>
            </w:pPr>
            <w:r>
              <w:t>Obxectivos</w:t>
            </w:r>
          </w:p>
        </w:tc>
        <w:tc>
          <w:tcPr>
            <w:tcW w:w="4744"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485EA9" w:rsidRDefault="00485EA9">
            <w:pPr>
              <w:pStyle w:val="ttcab1"/>
            </w:pPr>
            <w:r>
              <w:t>Contidos</w:t>
            </w:r>
          </w:p>
        </w:tc>
        <w:tc>
          <w:tcPr>
            <w:tcW w:w="3649" w:type="dxa"/>
            <w:gridSpan w:val="3"/>
            <w:tcBorders>
              <w:top w:val="single" w:sz="2" w:space="0" w:color="000000"/>
              <w:left w:val="single" w:sz="2" w:space="0" w:color="000000"/>
              <w:bottom w:val="single" w:sz="2" w:space="0" w:color="000000"/>
              <w:right w:val="single" w:sz="2" w:space="0" w:color="000000"/>
            </w:tcBorders>
            <w:shd w:val="clear" w:color="auto" w:fill="FFFFFF"/>
            <w:vAlign w:val="center"/>
          </w:tcPr>
          <w:p w:rsidR="00485EA9" w:rsidRDefault="00485EA9">
            <w:pPr>
              <w:pStyle w:val="ttcab1"/>
            </w:pPr>
            <w:r>
              <w:t>Criterios de avaliación</w:t>
            </w:r>
          </w:p>
        </w:tc>
        <w:tc>
          <w:tcPr>
            <w:tcW w:w="4079"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485EA9" w:rsidRDefault="00485EA9">
            <w:pPr>
              <w:pStyle w:val="ttcab1"/>
            </w:pPr>
            <w:r>
              <w:t>Estándares de aprendizaxe</w:t>
            </w:r>
          </w:p>
        </w:tc>
        <w:tc>
          <w:tcPr>
            <w:tcW w:w="4415" w:type="dxa"/>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rsidP="004D221B">
            <w:pPr>
              <w:pStyle w:val="ttcab1"/>
              <w:tabs>
                <w:tab w:val="left" w:pos="450"/>
                <w:tab w:val="left" w:pos="1335"/>
              </w:tabs>
              <w:jc w:val="both"/>
            </w:pPr>
            <w:r>
              <w:tab/>
              <w:t>Comp. Clave</w:t>
            </w:r>
            <w:r>
              <w:tab/>
            </w:r>
          </w:p>
        </w:tc>
      </w:tr>
      <w:tr w:rsidR="00485EA9" w:rsidTr="0083052F">
        <w:tc>
          <w:tcPr>
            <w:tcW w:w="9557" w:type="dxa"/>
            <w:gridSpan w:val="4"/>
            <w:tcBorders>
              <w:top w:val="single" w:sz="2" w:space="0" w:color="000000"/>
              <w:left w:val="single" w:sz="2" w:space="0" w:color="000000"/>
              <w:bottom w:val="single" w:sz="2" w:space="0" w:color="000000"/>
              <w:right w:val="single" w:sz="2" w:space="0" w:color="000000"/>
            </w:tcBorders>
            <w:shd w:val="clear" w:color="auto" w:fill="FFFFFF"/>
            <w:vAlign w:val="center"/>
          </w:tcPr>
          <w:p w:rsidR="00485EA9" w:rsidRDefault="00485EA9" w:rsidP="0083052F">
            <w:pPr>
              <w:pStyle w:val="ttcab1"/>
              <w:jc w:val="both"/>
            </w:pPr>
            <w:r>
              <w:t>BLOQUE 1. COMPRENSIÓN DE TEXTOS ORAIS</w:t>
            </w:r>
          </w:p>
        </w:tc>
        <w:tc>
          <w:tcPr>
            <w:tcW w:w="4108" w:type="dxa"/>
            <w:gridSpan w:val="2"/>
          </w:tcPr>
          <w:p w:rsidR="00485EA9" w:rsidRDefault="00485EA9"/>
        </w:tc>
        <w:tc>
          <w:tcPr>
            <w:tcW w:w="4415" w:type="dxa"/>
          </w:tcPr>
          <w:p w:rsidR="00485EA9" w:rsidRDefault="00485EA9"/>
        </w:tc>
      </w:tr>
      <w:tr w:rsidR="00485EA9" w:rsidTr="0083052F">
        <w:tblPrEx>
          <w:tblCellMar>
            <w:top w:w="57" w:type="dxa"/>
            <w:left w:w="57" w:type="dxa"/>
            <w:bottom w:w="57" w:type="dxa"/>
            <w:right w:w="57" w:type="dxa"/>
          </w:tblCellMar>
        </w:tblPrEx>
        <w:tc>
          <w:tcPr>
            <w:tcW w:w="1193" w:type="dxa"/>
            <w:vMerge w:val="restart"/>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pPr>
              <w:pStyle w:val="ttcab1"/>
            </w:pPr>
            <w:r>
              <w:t>b</w:t>
            </w:r>
          </w:p>
          <w:p w:rsidR="00485EA9" w:rsidRDefault="00485EA9">
            <w:pPr>
              <w:pStyle w:val="ttcab1"/>
            </w:pPr>
            <w:r>
              <w:t>f</w:t>
            </w:r>
          </w:p>
          <w:p w:rsidR="00485EA9" w:rsidRDefault="00485EA9">
            <w:pPr>
              <w:pStyle w:val="ttcab1"/>
            </w:pPr>
          </w:p>
        </w:tc>
        <w:tc>
          <w:tcPr>
            <w:tcW w:w="4744" w:type="dxa"/>
            <w:vMerge w:val="restart"/>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pPr>
              <w:pStyle w:val="ttcab1"/>
              <w:jc w:val="left"/>
            </w:pPr>
            <w:r>
              <w:t>B1.1. Estratexias de comprensión:</w:t>
            </w:r>
          </w:p>
          <w:p w:rsidR="00485EA9" w:rsidRDefault="00485EA9">
            <w:pPr>
              <w:pStyle w:val="ttcab1"/>
              <w:jc w:val="left"/>
            </w:pPr>
            <w:r>
              <w:t>Iniciación, mediante xogos e adiviñas, á formulación de hipóteses sobre o que se vai escoitar en función dos interlocutores que participan na interacción e do contexto, en situacións de comunicación de carácter infantil, moi sinxelas, familiares e habituais, e do seu interese.</w:t>
            </w:r>
          </w:p>
          <w:p w:rsidR="00485EA9" w:rsidRDefault="00485EA9">
            <w:pPr>
              <w:pStyle w:val="ttcab1"/>
              <w:jc w:val="left"/>
            </w:pPr>
            <w:r>
              <w:t>Identificación do tema de textos moi sinxelos, adaptados á súa idade e aos seus intereses (contos, rimas infantís, cancións).</w:t>
            </w:r>
          </w:p>
          <w:p w:rsidR="00485EA9" w:rsidRDefault="00485EA9">
            <w:pPr>
              <w:pStyle w:val="ttcab1"/>
              <w:jc w:val="left"/>
            </w:pPr>
            <w:r>
              <w:t xml:space="preserve">Asociación de palabras e expresións moi básicas e moi sinxelas con elementos </w:t>
            </w:r>
            <w:proofErr w:type="spellStart"/>
            <w:r>
              <w:t>paraverbais</w:t>
            </w:r>
            <w:proofErr w:type="spellEnd"/>
            <w:r>
              <w:t>.</w:t>
            </w:r>
          </w:p>
          <w:p w:rsidR="00485EA9" w:rsidRDefault="00485EA9">
            <w:pPr>
              <w:pStyle w:val="ttcab1"/>
              <w:jc w:val="left"/>
            </w:pPr>
            <w:r>
              <w:t xml:space="preserve">Asociación de palabras e frases moi sinxelas a través da linguaxe non verbal ou co apoio de ilustracións en </w:t>
            </w:r>
            <w:r>
              <w:lastRenderedPageBreak/>
              <w:t>soporte papel ou dixital.</w:t>
            </w:r>
          </w:p>
          <w:p w:rsidR="00485EA9" w:rsidRDefault="00485EA9">
            <w:pPr>
              <w:pStyle w:val="ttcab1"/>
              <w:jc w:val="left"/>
            </w:pPr>
            <w:r>
              <w:t>Seguimento non verbal de instrucións moi sinxelas.</w:t>
            </w:r>
          </w:p>
          <w:p w:rsidR="00485EA9" w:rsidRDefault="00485EA9">
            <w:pPr>
              <w:pStyle w:val="ttcab1"/>
              <w:jc w:val="left"/>
            </w:pPr>
            <w:r>
              <w:t>Repetición, memorización e observación de modelos, para a adquisición de léxico e estruturas elementais da lingua estranxeira.</w:t>
            </w:r>
          </w:p>
          <w:p w:rsidR="00485EA9" w:rsidRDefault="00485EA9">
            <w:pPr>
              <w:pStyle w:val="ttcab1"/>
              <w:jc w:val="left"/>
            </w:pPr>
            <w:r>
              <w:t>B1.2. Patróns sonoros</w:t>
            </w:r>
            <w:r>
              <w:rPr>
                <w:strike/>
              </w:rPr>
              <w:t>,</w:t>
            </w:r>
            <w:r>
              <w:t xml:space="preserve"> rítmicos e de entoación moi básicos: iniciación a algúns aspectos fonéticos, do ritmo e do ton da lingua estranxeira.</w:t>
            </w:r>
          </w:p>
        </w:tc>
        <w:tc>
          <w:tcPr>
            <w:tcW w:w="3649" w:type="dxa"/>
            <w:gridSpan w:val="3"/>
            <w:vMerge w:val="restart"/>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pPr>
              <w:pStyle w:val="ttcab1"/>
              <w:jc w:val="left"/>
            </w:pPr>
            <w:r>
              <w:lastRenderedPageBreak/>
              <w:t xml:space="preserve">B1.1. Comprender o sentido xeral de textos orais propios da súa idade (contos breves e moi sinxelos, rimas infantís, adiviñas moi evidentes) emitidos con ritmo discursivo lento, con claridade e de viva voz ou por medios técnicos que non </w:t>
            </w:r>
            <w:proofErr w:type="spellStart"/>
            <w:r>
              <w:t>distorsionen</w:t>
            </w:r>
            <w:proofErr w:type="spellEnd"/>
            <w:r>
              <w:t xml:space="preserve"> a percepción da mensaxe, con apoio visual moi redundante que axude á comprensión.</w:t>
            </w:r>
          </w:p>
          <w:p w:rsidR="00485EA9" w:rsidRDefault="00485EA9">
            <w:pPr>
              <w:pStyle w:val="ttcab1"/>
              <w:jc w:val="left"/>
            </w:pPr>
            <w:r>
              <w:t>B1.2. Comprender preguntas e informacións relativas á información persoal moi básica (nome, idade, gustos …), sinxelas, así como instrucións e peticións elementais relativas ao comportamento na aula.</w:t>
            </w:r>
          </w:p>
          <w:p w:rsidR="00485EA9" w:rsidRDefault="00485EA9">
            <w:pPr>
              <w:pStyle w:val="ttcab1"/>
              <w:jc w:val="left"/>
            </w:pPr>
            <w:r>
              <w:lastRenderedPageBreak/>
              <w:t xml:space="preserve">B1.3. Facer hipóteses sobre o posible sentido dun texto apoiándose en elementos </w:t>
            </w:r>
            <w:proofErr w:type="spellStart"/>
            <w:r>
              <w:t>paraverbais</w:t>
            </w:r>
            <w:proofErr w:type="spellEnd"/>
            <w:r>
              <w:t xml:space="preserve"> moi evidentes e en situacións de comunicación moi familiares.</w:t>
            </w:r>
          </w:p>
          <w:p w:rsidR="00485EA9" w:rsidRDefault="00485EA9">
            <w:pPr>
              <w:pStyle w:val="ttcab1"/>
              <w:jc w:val="left"/>
            </w:pPr>
            <w:r>
              <w:t>B1.4. Discriminar patróns sonoros, rítmicos e de entoación básicos.</w:t>
            </w:r>
          </w:p>
        </w:tc>
        <w:tc>
          <w:tcPr>
            <w:tcW w:w="4079" w:type="dxa"/>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pPr>
              <w:pStyle w:val="ttcab1"/>
              <w:jc w:val="left"/>
            </w:pPr>
            <w:r>
              <w:lastRenderedPageBreak/>
              <w:t>PLEB1.1. Comprende a información esencial dun conto, rima ou canción moi breves e sinxelos, previamente traballados, emitidos lentamente, cunha pronuncia ben articulada, e con apoios visuais moi redundantes que axuden á comprensión.</w:t>
            </w:r>
          </w:p>
        </w:tc>
        <w:tc>
          <w:tcPr>
            <w:tcW w:w="4415" w:type="dxa"/>
            <w:tcBorders>
              <w:top w:val="single" w:sz="2" w:space="0" w:color="000000"/>
              <w:left w:val="single" w:sz="2" w:space="0" w:color="000000"/>
              <w:bottom w:val="single" w:sz="2" w:space="0" w:color="000000"/>
              <w:right w:val="single" w:sz="2" w:space="0" w:color="000000"/>
            </w:tcBorders>
            <w:shd w:val="clear" w:color="auto" w:fill="FFFFFF"/>
          </w:tcPr>
          <w:p w:rsidR="00485EA9" w:rsidRPr="004D221B" w:rsidRDefault="00485EA9">
            <w:pPr>
              <w:pStyle w:val="ttcab1"/>
              <w:jc w:val="left"/>
              <w:rPr>
                <w:b/>
              </w:rPr>
            </w:pPr>
            <w:r>
              <w:rPr>
                <w:b/>
              </w:rPr>
              <w:t>CL</w:t>
            </w:r>
          </w:p>
        </w:tc>
      </w:tr>
      <w:tr w:rsidR="00485EA9" w:rsidTr="0083052F">
        <w:tblPrEx>
          <w:tblCellMar>
            <w:top w:w="57" w:type="dxa"/>
            <w:left w:w="57" w:type="dxa"/>
            <w:bottom w:w="57" w:type="dxa"/>
            <w:right w:w="57" w:type="dxa"/>
          </w:tblCellMar>
        </w:tblPrEx>
        <w:tc>
          <w:tcPr>
            <w:tcW w:w="1193" w:type="dxa"/>
            <w:vMerge/>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tc>
        <w:tc>
          <w:tcPr>
            <w:tcW w:w="4744" w:type="dxa"/>
            <w:vMerge/>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tc>
        <w:tc>
          <w:tcPr>
            <w:tcW w:w="3649" w:type="dxa"/>
            <w:gridSpan w:val="3"/>
            <w:vMerge/>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tc>
        <w:tc>
          <w:tcPr>
            <w:tcW w:w="4079" w:type="dxa"/>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pPr>
              <w:pStyle w:val="ttcab1"/>
              <w:jc w:val="left"/>
            </w:pPr>
            <w:r>
              <w:t>PLEB1.2.Comprende vocabulario moi elemental e sinxelo sobre temas familiares acompañados de imaxes que os ilustran con claridade.</w:t>
            </w:r>
          </w:p>
        </w:tc>
        <w:tc>
          <w:tcPr>
            <w:tcW w:w="4415" w:type="dxa"/>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pPr>
              <w:pStyle w:val="ttcab1"/>
              <w:jc w:val="left"/>
            </w:pPr>
            <w:r>
              <w:t>CL</w:t>
            </w:r>
          </w:p>
        </w:tc>
      </w:tr>
      <w:tr w:rsidR="00485EA9" w:rsidTr="0083052F">
        <w:tblPrEx>
          <w:tblCellMar>
            <w:top w:w="57" w:type="dxa"/>
            <w:left w:w="57" w:type="dxa"/>
            <w:bottom w:w="57" w:type="dxa"/>
            <w:right w:w="57" w:type="dxa"/>
          </w:tblCellMar>
        </w:tblPrEx>
        <w:tc>
          <w:tcPr>
            <w:tcW w:w="1193" w:type="dxa"/>
            <w:vMerge/>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tc>
        <w:tc>
          <w:tcPr>
            <w:tcW w:w="4744" w:type="dxa"/>
            <w:vMerge/>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tc>
        <w:tc>
          <w:tcPr>
            <w:tcW w:w="3649" w:type="dxa"/>
            <w:gridSpan w:val="3"/>
            <w:vMerge/>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tc>
        <w:tc>
          <w:tcPr>
            <w:tcW w:w="4079" w:type="dxa"/>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pPr>
              <w:pStyle w:val="ttcab1"/>
              <w:jc w:val="left"/>
            </w:pPr>
            <w:r>
              <w:t>PLEB1.3. Comprende preguntas moi básicas sobre si mesmo/a (nome, idade, gustos...) e a información igualmente básica sobre outras persoas.</w:t>
            </w:r>
          </w:p>
        </w:tc>
        <w:tc>
          <w:tcPr>
            <w:tcW w:w="4415" w:type="dxa"/>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pPr>
              <w:pStyle w:val="ttcab1"/>
              <w:jc w:val="left"/>
            </w:pPr>
            <w:r>
              <w:t>CL</w:t>
            </w:r>
          </w:p>
          <w:p w:rsidR="00485EA9" w:rsidRDefault="00485EA9">
            <w:pPr>
              <w:pStyle w:val="ttcab1"/>
              <w:jc w:val="left"/>
            </w:pPr>
            <w:r>
              <w:t>AA</w:t>
            </w:r>
          </w:p>
        </w:tc>
      </w:tr>
      <w:tr w:rsidR="00485EA9" w:rsidTr="0083052F">
        <w:tblPrEx>
          <w:tblCellMar>
            <w:top w:w="57" w:type="dxa"/>
            <w:left w:w="57" w:type="dxa"/>
            <w:bottom w:w="57" w:type="dxa"/>
            <w:right w:w="57" w:type="dxa"/>
          </w:tblCellMar>
        </w:tblPrEx>
        <w:trPr>
          <w:trHeight w:val="1790"/>
        </w:trPr>
        <w:tc>
          <w:tcPr>
            <w:tcW w:w="1193" w:type="dxa"/>
            <w:vMerge/>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tc>
        <w:tc>
          <w:tcPr>
            <w:tcW w:w="4744" w:type="dxa"/>
            <w:vMerge/>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tc>
        <w:tc>
          <w:tcPr>
            <w:tcW w:w="3649" w:type="dxa"/>
            <w:gridSpan w:val="3"/>
            <w:vMerge/>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tc>
        <w:tc>
          <w:tcPr>
            <w:tcW w:w="4079" w:type="dxa"/>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pPr>
              <w:pStyle w:val="ttcab1"/>
              <w:jc w:val="left"/>
            </w:pPr>
            <w:r>
              <w:t xml:space="preserve">PLEB1.4. Sigue instrucións e comprende peticións relativas á vida escolar máis básica (abrir/pechar o libro, sentar, dar un </w:t>
            </w:r>
            <w:proofErr w:type="spellStart"/>
            <w:r>
              <w:t>lapis…</w:t>
            </w:r>
            <w:proofErr w:type="spellEnd"/>
            <w:r>
              <w:t>).</w:t>
            </w:r>
          </w:p>
        </w:tc>
        <w:tc>
          <w:tcPr>
            <w:tcW w:w="4415" w:type="dxa"/>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pPr>
              <w:pStyle w:val="ttcab1"/>
              <w:jc w:val="left"/>
            </w:pPr>
            <w:r>
              <w:t>CL</w:t>
            </w:r>
          </w:p>
        </w:tc>
      </w:tr>
      <w:tr w:rsidR="00485EA9" w:rsidTr="0083052F">
        <w:tc>
          <w:tcPr>
            <w:tcW w:w="8848" w:type="dxa"/>
            <w:gridSpan w:val="3"/>
            <w:tcBorders>
              <w:top w:val="single" w:sz="2" w:space="0" w:color="000000"/>
              <w:left w:val="single" w:sz="2" w:space="0" w:color="000000"/>
              <w:bottom w:val="single" w:sz="2" w:space="0" w:color="000000"/>
              <w:right w:val="single" w:sz="2" w:space="0" w:color="000000"/>
            </w:tcBorders>
            <w:shd w:val="clear" w:color="auto" w:fill="FFFFFF"/>
            <w:vAlign w:val="center"/>
          </w:tcPr>
          <w:p w:rsidR="00485EA9" w:rsidRDefault="00485EA9" w:rsidP="0083052F">
            <w:pPr>
              <w:pStyle w:val="ttcab1"/>
              <w:jc w:val="both"/>
            </w:pPr>
            <w:r>
              <w:lastRenderedPageBreak/>
              <w:t>BLOQUE 2. PRODUCIÓN DE TEXTOS ORAIS</w:t>
            </w:r>
          </w:p>
        </w:tc>
        <w:tc>
          <w:tcPr>
            <w:tcW w:w="4817" w:type="dxa"/>
            <w:gridSpan w:val="3"/>
          </w:tcPr>
          <w:p w:rsidR="00485EA9" w:rsidRDefault="00485EA9"/>
        </w:tc>
        <w:tc>
          <w:tcPr>
            <w:tcW w:w="4415" w:type="dxa"/>
          </w:tcPr>
          <w:p w:rsidR="00485EA9" w:rsidRDefault="00485EA9"/>
        </w:tc>
      </w:tr>
      <w:tr w:rsidR="00485EA9" w:rsidTr="0083052F">
        <w:tblPrEx>
          <w:tblCellMar>
            <w:top w:w="57" w:type="dxa"/>
            <w:left w:w="57" w:type="dxa"/>
            <w:bottom w:w="57" w:type="dxa"/>
            <w:right w:w="57" w:type="dxa"/>
          </w:tblCellMar>
        </w:tblPrEx>
        <w:tc>
          <w:tcPr>
            <w:tcW w:w="1193" w:type="dxa"/>
            <w:vMerge w:val="restart"/>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pPr>
              <w:pStyle w:val="ttcab1"/>
            </w:pPr>
            <w:r>
              <w:t>b</w:t>
            </w:r>
          </w:p>
          <w:p w:rsidR="00485EA9" w:rsidRDefault="00485EA9">
            <w:pPr>
              <w:pStyle w:val="ttcab1"/>
            </w:pPr>
            <w:r>
              <w:t>c</w:t>
            </w:r>
          </w:p>
          <w:p w:rsidR="00485EA9" w:rsidRDefault="00485EA9">
            <w:pPr>
              <w:pStyle w:val="ttcab1"/>
            </w:pPr>
            <w:r>
              <w:t>i</w:t>
            </w:r>
          </w:p>
          <w:p w:rsidR="00485EA9" w:rsidRDefault="00485EA9">
            <w:pPr>
              <w:pStyle w:val="ttcab1"/>
            </w:pPr>
          </w:p>
        </w:tc>
        <w:tc>
          <w:tcPr>
            <w:tcW w:w="4744" w:type="dxa"/>
            <w:vMerge w:val="restart"/>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pPr>
              <w:pStyle w:val="ttcab1"/>
              <w:jc w:val="left"/>
            </w:pPr>
            <w:r>
              <w:t>B2.1. Estratexias de produción:</w:t>
            </w:r>
          </w:p>
          <w:p w:rsidR="00485EA9" w:rsidRDefault="00485EA9">
            <w:pPr>
              <w:pStyle w:val="ttcab1"/>
              <w:jc w:val="left"/>
            </w:pPr>
            <w:r>
              <w:t>Planificación:</w:t>
            </w:r>
          </w:p>
          <w:p w:rsidR="00485EA9" w:rsidRDefault="00485EA9">
            <w:pPr>
              <w:pStyle w:val="ttcab1"/>
              <w:jc w:val="left"/>
            </w:pPr>
            <w:r>
              <w:t>Concibir a mensaxe con claridade e practicalo varias veces.</w:t>
            </w:r>
          </w:p>
          <w:p w:rsidR="00485EA9" w:rsidRDefault="00485EA9">
            <w:pPr>
              <w:pStyle w:val="ttcab1"/>
              <w:jc w:val="left"/>
            </w:pPr>
            <w:r>
              <w:t>Execución:</w:t>
            </w:r>
          </w:p>
          <w:p w:rsidR="00485EA9" w:rsidRDefault="00485EA9">
            <w:pPr>
              <w:pStyle w:val="ttcab1"/>
              <w:jc w:val="left"/>
            </w:pPr>
            <w:r>
              <w:t>Expresar a mensaxe con claridade axustándose aos modelos.</w:t>
            </w:r>
          </w:p>
          <w:p w:rsidR="00485EA9" w:rsidRDefault="00485EA9">
            <w:pPr>
              <w:pStyle w:val="ttcab1"/>
              <w:jc w:val="left"/>
            </w:pPr>
            <w:r>
              <w:t xml:space="preserve">Compensar as carencias lingüísticas mediante procedementos </w:t>
            </w:r>
            <w:proofErr w:type="spellStart"/>
            <w:r>
              <w:t>paralingüísticos</w:t>
            </w:r>
            <w:proofErr w:type="spellEnd"/>
            <w:r>
              <w:t>.</w:t>
            </w:r>
          </w:p>
          <w:p w:rsidR="00485EA9" w:rsidRDefault="00485EA9">
            <w:pPr>
              <w:pStyle w:val="ttcab1"/>
              <w:jc w:val="left"/>
            </w:pPr>
            <w:r>
              <w:t xml:space="preserve">Usar a linguaxe </w:t>
            </w:r>
            <w:proofErr w:type="spellStart"/>
            <w:r>
              <w:t>non-verbal</w:t>
            </w:r>
            <w:proofErr w:type="spellEnd"/>
            <w:r>
              <w:t xml:space="preserve"> que corresponda á situación comunicativa (xestos, expresións faciais, posturas, contacto visual ou corporal).</w:t>
            </w:r>
          </w:p>
          <w:p w:rsidR="00485EA9" w:rsidRDefault="00485EA9">
            <w:pPr>
              <w:pStyle w:val="ttcab1"/>
              <w:jc w:val="left"/>
            </w:pPr>
            <w:r>
              <w:t xml:space="preserve">Participar activamente en rutinas de clase, representacións, cancións, dramatización </w:t>
            </w:r>
            <w:proofErr w:type="spellStart"/>
            <w:r>
              <w:t>etc</w:t>
            </w:r>
            <w:proofErr w:type="spellEnd"/>
            <w:r>
              <w:t>, empregando respostas verbais e non verbais (movemento, accións, debuxos, modelado ou mímica).</w:t>
            </w:r>
          </w:p>
          <w:p w:rsidR="00485EA9" w:rsidRDefault="00485EA9">
            <w:pPr>
              <w:pStyle w:val="ttcab1"/>
              <w:jc w:val="left"/>
            </w:pPr>
            <w:r>
              <w:t>Repetir e reproducir en grupo textos orais sinxelos seguindo patróns orais.</w:t>
            </w:r>
          </w:p>
          <w:p w:rsidR="00485EA9" w:rsidRDefault="00485EA9">
            <w:pPr>
              <w:pStyle w:val="ttcab1"/>
              <w:jc w:val="left"/>
            </w:pPr>
            <w:r>
              <w:t xml:space="preserve">Imitar situacións de comunicación sinxelas a través de dramatizacións, de xogos, de rutinas </w:t>
            </w:r>
            <w:proofErr w:type="spellStart"/>
            <w:r>
              <w:t>etc</w:t>
            </w:r>
            <w:proofErr w:type="spellEnd"/>
            <w:r>
              <w:t>.</w:t>
            </w:r>
          </w:p>
          <w:p w:rsidR="00485EA9" w:rsidRDefault="00485EA9">
            <w:pPr>
              <w:pStyle w:val="ttcab1"/>
              <w:jc w:val="left"/>
            </w:pPr>
            <w:r>
              <w:t xml:space="preserve">Empregar a lingua estranxeira en situacións variadas de comunicación (saúdo, despedida, presentacións, </w:t>
            </w:r>
            <w:r>
              <w:lastRenderedPageBreak/>
              <w:t>felicitación ás persoas da aula nos seus aniversarios, estados de ánimo...).</w:t>
            </w:r>
          </w:p>
          <w:p w:rsidR="00485EA9" w:rsidRDefault="00485EA9">
            <w:pPr>
              <w:pStyle w:val="ttcab1"/>
              <w:jc w:val="left"/>
            </w:pPr>
            <w:r>
              <w:t>B2.2. Patróns sonoros, rítmicos e de entoación moi básicos: iniciación a algúns aspectos fonéticos, do ritmo e do ton da lingua estranxeira.</w:t>
            </w:r>
          </w:p>
        </w:tc>
        <w:tc>
          <w:tcPr>
            <w:tcW w:w="3649" w:type="dxa"/>
            <w:gridSpan w:val="3"/>
            <w:vMerge w:val="restart"/>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pPr>
              <w:pStyle w:val="ttcab1"/>
              <w:jc w:val="left"/>
            </w:pPr>
            <w:r>
              <w:lastRenderedPageBreak/>
              <w:t xml:space="preserve">B2.1. Falar de si mesmo/a e de persoas da súa contorna inmediata, de lugares e obxectos achegando información moi fundamental: idade, nome, gustos, usando expresións e frases moi sinxelas e de uso moi frecuente, normalmente illadas ou enlazadas con </w:t>
            </w:r>
            <w:proofErr w:type="spellStart"/>
            <w:r>
              <w:t>conectores</w:t>
            </w:r>
            <w:proofErr w:type="spellEnd"/>
            <w:r>
              <w:t xml:space="preserve"> básicos.</w:t>
            </w:r>
          </w:p>
          <w:p w:rsidR="00485EA9" w:rsidRDefault="00485EA9">
            <w:pPr>
              <w:pStyle w:val="ttcab1"/>
              <w:jc w:val="left"/>
            </w:pPr>
            <w:r>
              <w:t>B2.2. Participar de maneira simple e comprensible en conversas que requiran un intercambio directo de información en áreas de necesidade inmediata ou sobre temas moi familiares, aínda que en ocasións a pronuncia non sexa moi clara e poida provocar malos entendidos.</w:t>
            </w:r>
          </w:p>
          <w:p w:rsidR="00485EA9" w:rsidRDefault="00485EA9">
            <w:pPr>
              <w:pStyle w:val="ttcab1"/>
              <w:jc w:val="left"/>
            </w:pPr>
            <w:r>
              <w:t>B2.3. Producir patróns sonoros, acentuais, rítmicos e de entoación básicos.</w:t>
            </w:r>
          </w:p>
        </w:tc>
        <w:tc>
          <w:tcPr>
            <w:tcW w:w="4079" w:type="dxa"/>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pPr>
              <w:pStyle w:val="ttcab1"/>
              <w:jc w:val="left"/>
            </w:pPr>
            <w:r>
              <w:t>PLEB2.1. Fai presentacións moi breves e elementais previamente preparadas e ensaiadas sobre temas moi próximos a si mesmo/a (dicir o seu nome, idade, a súa cor favorita, presentar á súa familia, indicar os seus gustos) cunha pronuncia e entoación comprensibles.</w:t>
            </w:r>
          </w:p>
        </w:tc>
        <w:tc>
          <w:tcPr>
            <w:tcW w:w="4415" w:type="dxa"/>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pPr>
              <w:pStyle w:val="ttcab1"/>
              <w:jc w:val="left"/>
            </w:pPr>
            <w:r>
              <w:t>CL</w:t>
            </w:r>
          </w:p>
        </w:tc>
      </w:tr>
      <w:tr w:rsidR="00485EA9" w:rsidTr="0083052F">
        <w:tblPrEx>
          <w:tblCellMar>
            <w:top w:w="57" w:type="dxa"/>
            <w:left w:w="57" w:type="dxa"/>
            <w:bottom w:w="57" w:type="dxa"/>
            <w:right w:w="57" w:type="dxa"/>
          </w:tblCellMar>
        </w:tblPrEx>
        <w:tc>
          <w:tcPr>
            <w:tcW w:w="1193" w:type="dxa"/>
            <w:vMerge/>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tc>
        <w:tc>
          <w:tcPr>
            <w:tcW w:w="4744" w:type="dxa"/>
            <w:vMerge/>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tc>
        <w:tc>
          <w:tcPr>
            <w:tcW w:w="3649" w:type="dxa"/>
            <w:gridSpan w:val="3"/>
            <w:vMerge/>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tc>
        <w:tc>
          <w:tcPr>
            <w:tcW w:w="4079" w:type="dxa"/>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pPr>
              <w:pStyle w:val="ttcab1"/>
              <w:jc w:val="left"/>
            </w:pPr>
            <w:r>
              <w:t>PLEB2.2. Pregunta e responde para dar/obter información en conversas moi sinxelas e elementais (nome, idade, cor favoritas ou gustos).</w:t>
            </w:r>
          </w:p>
        </w:tc>
        <w:tc>
          <w:tcPr>
            <w:tcW w:w="4415" w:type="dxa"/>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pPr>
              <w:pStyle w:val="ttcab1"/>
              <w:jc w:val="left"/>
            </w:pPr>
            <w:r>
              <w:t>CL</w:t>
            </w:r>
          </w:p>
        </w:tc>
      </w:tr>
      <w:tr w:rsidR="00485EA9" w:rsidTr="0083052F">
        <w:tblPrEx>
          <w:tblCellMar>
            <w:top w:w="57" w:type="dxa"/>
            <w:left w:w="57" w:type="dxa"/>
            <w:bottom w:w="57" w:type="dxa"/>
            <w:right w:w="57" w:type="dxa"/>
          </w:tblCellMar>
        </w:tblPrEx>
        <w:tc>
          <w:tcPr>
            <w:tcW w:w="1193" w:type="dxa"/>
            <w:vMerge/>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tc>
        <w:tc>
          <w:tcPr>
            <w:tcW w:w="4744" w:type="dxa"/>
            <w:vMerge/>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tc>
        <w:tc>
          <w:tcPr>
            <w:tcW w:w="3649" w:type="dxa"/>
            <w:gridSpan w:val="3"/>
            <w:vMerge/>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tc>
        <w:tc>
          <w:tcPr>
            <w:tcW w:w="4079" w:type="dxa"/>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pPr>
              <w:pStyle w:val="ttcab1"/>
              <w:jc w:val="left"/>
            </w:pPr>
            <w:r>
              <w:t>PLEB2.3. Amosa unha actitude de escoita atenta.</w:t>
            </w:r>
          </w:p>
        </w:tc>
        <w:tc>
          <w:tcPr>
            <w:tcW w:w="4415" w:type="dxa"/>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pPr>
              <w:pStyle w:val="ttcab1"/>
              <w:jc w:val="left"/>
            </w:pPr>
            <w:r>
              <w:t>CL</w:t>
            </w:r>
          </w:p>
          <w:p w:rsidR="00485EA9" w:rsidRDefault="00485EA9">
            <w:pPr>
              <w:pStyle w:val="ttcab1"/>
              <w:jc w:val="left"/>
            </w:pPr>
            <w:r>
              <w:t>SC</w:t>
            </w:r>
          </w:p>
        </w:tc>
      </w:tr>
      <w:tr w:rsidR="00485EA9" w:rsidTr="0083052F">
        <w:tblPrEx>
          <w:tblCellMar>
            <w:top w:w="57" w:type="dxa"/>
            <w:left w:w="57" w:type="dxa"/>
            <w:bottom w:w="57" w:type="dxa"/>
            <w:right w:w="57" w:type="dxa"/>
          </w:tblCellMar>
        </w:tblPrEx>
        <w:tc>
          <w:tcPr>
            <w:tcW w:w="1193" w:type="dxa"/>
            <w:vMerge/>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tc>
        <w:tc>
          <w:tcPr>
            <w:tcW w:w="4744" w:type="dxa"/>
            <w:vMerge/>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tc>
        <w:tc>
          <w:tcPr>
            <w:tcW w:w="3649" w:type="dxa"/>
            <w:gridSpan w:val="3"/>
            <w:vMerge/>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tc>
        <w:tc>
          <w:tcPr>
            <w:tcW w:w="4079" w:type="dxa"/>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pPr>
              <w:pStyle w:val="ttcab1"/>
              <w:jc w:val="left"/>
            </w:pPr>
            <w:r>
              <w:t>PLEB2.4. Reproduce comprensiblemente textos orais moi sinxelos e breves (p.e. cancións, rimas) aprendidos a través de xogos.</w:t>
            </w:r>
          </w:p>
        </w:tc>
        <w:tc>
          <w:tcPr>
            <w:tcW w:w="4415" w:type="dxa"/>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pPr>
              <w:pStyle w:val="ttcab1"/>
              <w:jc w:val="left"/>
            </w:pPr>
            <w:r>
              <w:t>CL</w:t>
            </w:r>
          </w:p>
          <w:p w:rsidR="00485EA9" w:rsidRDefault="00485EA9">
            <w:pPr>
              <w:pStyle w:val="ttcab1"/>
              <w:jc w:val="left"/>
            </w:pPr>
            <w:r>
              <w:t>SC</w:t>
            </w:r>
          </w:p>
        </w:tc>
      </w:tr>
      <w:tr w:rsidR="00485EA9" w:rsidTr="0083052F">
        <w:tc>
          <w:tcPr>
            <w:tcW w:w="8848" w:type="dxa"/>
            <w:gridSpan w:val="3"/>
            <w:tcBorders>
              <w:top w:val="single" w:sz="2" w:space="0" w:color="000000"/>
              <w:left w:val="single" w:sz="2" w:space="0" w:color="000000"/>
              <w:bottom w:val="single" w:sz="2" w:space="0" w:color="000000"/>
              <w:right w:val="single" w:sz="2" w:space="0" w:color="000000"/>
            </w:tcBorders>
            <w:shd w:val="clear" w:color="auto" w:fill="FFFFFF"/>
            <w:vAlign w:val="center"/>
          </w:tcPr>
          <w:p w:rsidR="00485EA9" w:rsidRDefault="00485EA9" w:rsidP="0083052F">
            <w:pPr>
              <w:pStyle w:val="ttcab1"/>
              <w:jc w:val="both"/>
            </w:pPr>
            <w:r>
              <w:lastRenderedPageBreak/>
              <w:t>BLOQUE 3. COMPRENSIÓN DE TEXTOS ESCRITOS</w:t>
            </w:r>
          </w:p>
        </w:tc>
        <w:tc>
          <w:tcPr>
            <w:tcW w:w="4817" w:type="dxa"/>
            <w:gridSpan w:val="3"/>
          </w:tcPr>
          <w:p w:rsidR="00485EA9" w:rsidRDefault="00485EA9"/>
        </w:tc>
        <w:tc>
          <w:tcPr>
            <w:tcW w:w="4415" w:type="dxa"/>
          </w:tcPr>
          <w:p w:rsidR="00485EA9" w:rsidRDefault="00485EA9"/>
        </w:tc>
      </w:tr>
      <w:tr w:rsidR="00485EA9" w:rsidTr="0083052F">
        <w:tblPrEx>
          <w:tblCellMar>
            <w:top w:w="57" w:type="dxa"/>
            <w:left w:w="57" w:type="dxa"/>
            <w:bottom w:w="57" w:type="dxa"/>
            <w:right w:w="57" w:type="dxa"/>
          </w:tblCellMar>
        </w:tblPrEx>
        <w:tc>
          <w:tcPr>
            <w:tcW w:w="1193" w:type="dxa"/>
            <w:vMerge w:val="restart"/>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pPr>
              <w:pStyle w:val="ttcab1"/>
            </w:pPr>
            <w:r>
              <w:t>b</w:t>
            </w:r>
          </w:p>
          <w:p w:rsidR="00485EA9" w:rsidRDefault="00485EA9">
            <w:pPr>
              <w:pStyle w:val="ttcab1"/>
            </w:pPr>
            <w:r>
              <w:t>f</w:t>
            </w:r>
          </w:p>
        </w:tc>
        <w:tc>
          <w:tcPr>
            <w:tcW w:w="4744" w:type="dxa"/>
            <w:vMerge w:val="restart"/>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pPr>
              <w:pStyle w:val="ttcab1"/>
              <w:jc w:val="left"/>
            </w:pPr>
            <w:r>
              <w:t>B3.1. Estratexias de comprensión:</w:t>
            </w:r>
          </w:p>
          <w:p w:rsidR="00485EA9" w:rsidRDefault="00485EA9">
            <w:pPr>
              <w:pStyle w:val="ttcab1"/>
              <w:jc w:val="left"/>
            </w:pPr>
            <w:r>
              <w:t xml:space="preserve">Actualización moi guiada dos coñecementos previos sobre o tipo de texto que se vai ler (por ex. como acostuman ser os e as personaxes dos contos, como remata a historia, onde sucede a </w:t>
            </w:r>
            <w:proofErr w:type="spellStart"/>
            <w:r>
              <w:t>trama…</w:t>
            </w:r>
            <w:proofErr w:type="spellEnd"/>
            <w:r>
              <w:t>).</w:t>
            </w:r>
          </w:p>
          <w:p w:rsidR="00485EA9" w:rsidRDefault="00485EA9">
            <w:pPr>
              <w:pStyle w:val="ttcab1"/>
              <w:jc w:val="left"/>
            </w:pPr>
            <w:r>
              <w:t xml:space="preserve">Identificación da idea global de textos moi sinxelos, elementais e moi familiares (contos, cancións ou </w:t>
            </w:r>
            <w:proofErr w:type="spellStart"/>
            <w:r>
              <w:t>rimas…</w:t>
            </w:r>
            <w:proofErr w:type="spellEnd"/>
            <w:r>
              <w:t xml:space="preserve">), e encadrados por imaxes redundantes e títulos moi evidentes do contido textual. </w:t>
            </w:r>
          </w:p>
          <w:p w:rsidR="00485EA9" w:rsidRDefault="00485EA9">
            <w:pPr>
              <w:pStyle w:val="ttcab1"/>
              <w:jc w:val="left"/>
            </w:pPr>
            <w:r>
              <w:t>Identificación de palabras clave moi evidentes, concretas, sinxelas e familiares relacionadas cos e coas personaxes a través da linguaxe non verbal ou co apoio de ilustracións.</w:t>
            </w:r>
          </w:p>
          <w:p w:rsidR="00485EA9" w:rsidRDefault="00485EA9">
            <w:pPr>
              <w:pStyle w:val="ttcab1"/>
              <w:jc w:val="left"/>
            </w:pPr>
            <w:r>
              <w:t xml:space="preserve">B3.2. Patróns gráficos, convencións ortográficas e de puntuación moi elementais: </w:t>
            </w:r>
          </w:p>
          <w:p w:rsidR="00485EA9" w:rsidRDefault="00485EA9">
            <w:pPr>
              <w:pStyle w:val="ttcab1"/>
              <w:jc w:val="left"/>
            </w:pPr>
            <w:r>
              <w:t>Iniciación ao proceso de asociación global de grafía, pronunciación e significado a partir de modelos escritos que representan expresións orais coñecidas.</w:t>
            </w:r>
          </w:p>
          <w:p w:rsidR="00485EA9" w:rsidRDefault="00485EA9">
            <w:pPr>
              <w:pStyle w:val="ttcab1"/>
              <w:jc w:val="left"/>
            </w:pPr>
          </w:p>
        </w:tc>
        <w:tc>
          <w:tcPr>
            <w:tcW w:w="3649" w:type="dxa"/>
            <w:gridSpan w:val="3"/>
            <w:vMerge w:val="restart"/>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pPr>
              <w:pStyle w:val="ttcab1"/>
              <w:jc w:val="left"/>
            </w:pPr>
            <w:r>
              <w:t>B3.1. Identificar o tema e comprender o sentido xeral e as ideas principais en textos moi breves, sinxelos e moi elementais, e nos que o tema tratado e o tipo de texto resulten moi familiares, e conteñan apoio visual moi redundante en soporte papel ou dixital.</w:t>
            </w:r>
          </w:p>
          <w:p w:rsidR="00485EA9" w:rsidRDefault="00485EA9">
            <w:pPr>
              <w:pStyle w:val="ttcab1"/>
              <w:jc w:val="left"/>
            </w:pPr>
            <w:r>
              <w:t>B3.2. Utilizar as estratexias básicas de hipótese para a comprensión do sentido xeral e a identificación da información esencial do texto.</w:t>
            </w:r>
          </w:p>
          <w:p w:rsidR="00485EA9" w:rsidRDefault="00485EA9">
            <w:pPr>
              <w:pStyle w:val="ttcab1"/>
              <w:jc w:val="left"/>
            </w:pPr>
            <w:r>
              <w:t>B3.3. Discriminar patróns gráficos e recoñecer os significados e intencións comunicativas elementais relacionados coas convencións ortográficas máis básicas que expresan pausas e exclamacións.</w:t>
            </w:r>
          </w:p>
          <w:p w:rsidR="00485EA9" w:rsidRDefault="00485EA9">
            <w:pPr>
              <w:pStyle w:val="ttcab1"/>
              <w:jc w:val="left"/>
            </w:pPr>
            <w:r>
              <w:t>B3.4. Ler en voz alta textos moi breves, moi elementais e previamente traballados oralmente, amosando unha entoación e pronuncia adecuadas.</w:t>
            </w:r>
          </w:p>
        </w:tc>
        <w:tc>
          <w:tcPr>
            <w:tcW w:w="4079" w:type="dxa"/>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pPr>
              <w:pStyle w:val="ttcab1"/>
              <w:jc w:val="left"/>
            </w:pPr>
            <w:r>
              <w:t>PLEB3.1. Comprende palabras e frases moi sinxelas escritas, relacionadas cos temas traballados.</w:t>
            </w:r>
          </w:p>
        </w:tc>
        <w:tc>
          <w:tcPr>
            <w:tcW w:w="4415" w:type="dxa"/>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pPr>
              <w:pStyle w:val="ttcab1"/>
              <w:jc w:val="left"/>
            </w:pPr>
            <w:r>
              <w:t>CL</w:t>
            </w:r>
          </w:p>
        </w:tc>
      </w:tr>
      <w:tr w:rsidR="00485EA9" w:rsidTr="0083052F">
        <w:tblPrEx>
          <w:tblCellMar>
            <w:top w:w="57" w:type="dxa"/>
            <w:left w:w="57" w:type="dxa"/>
            <w:bottom w:w="57" w:type="dxa"/>
            <w:right w:w="57" w:type="dxa"/>
          </w:tblCellMar>
        </w:tblPrEx>
        <w:tc>
          <w:tcPr>
            <w:tcW w:w="1193" w:type="dxa"/>
            <w:vMerge/>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tc>
        <w:tc>
          <w:tcPr>
            <w:tcW w:w="4744" w:type="dxa"/>
            <w:vMerge/>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tc>
        <w:tc>
          <w:tcPr>
            <w:tcW w:w="3649" w:type="dxa"/>
            <w:gridSpan w:val="3"/>
            <w:vMerge/>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tc>
        <w:tc>
          <w:tcPr>
            <w:tcW w:w="4079" w:type="dxa"/>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pPr>
              <w:pStyle w:val="ttcab1"/>
              <w:jc w:val="left"/>
            </w:pPr>
            <w:r>
              <w:t>PLEB3.2. Comprende a idea principal dunha historia moi elemental acompañada de apoio visual e identifica os e as personaxes principais.</w:t>
            </w:r>
          </w:p>
        </w:tc>
        <w:tc>
          <w:tcPr>
            <w:tcW w:w="4415" w:type="dxa"/>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pPr>
              <w:pStyle w:val="ttcab1"/>
              <w:jc w:val="left"/>
            </w:pPr>
            <w:r>
              <w:t>CL</w:t>
            </w:r>
          </w:p>
        </w:tc>
      </w:tr>
      <w:tr w:rsidR="00485EA9" w:rsidTr="0083052F">
        <w:tblPrEx>
          <w:tblCellMar>
            <w:top w:w="57" w:type="dxa"/>
            <w:left w:w="57" w:type="dxa"/>
            <w:bottom w:w="57" w:type="dxa"/>
            <w:right w:w="57" w:type="dxa"/>
          </w:tblCellMar>
        </w:tblPrEx>
        <w:tc>
          <w:tcPr>
            <w:tcW w:w="1193" w:type="dxa"/>
            <w:vMerge/>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tc>
        <w:tc>
          <w:tcPr>
            <w:tcW w:w="4744" w:type="dxa"/>
            <w:vMerge/>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tc>
        <w:tc>
          <w:tcPr>
            <w:tcW w:w="3649" w:type="dxa"/>
            <w:gridSpan w:val="3"/>
            <w:vMerge/>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tc>
        <w:tc>
          <w:tcPr>
            <w:tcW w:w="4079" w:type="dxa"/>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pPr>
              <w:pStyle w:val="ttcab1"/>
              <w:jc w:val="left"/>
            </w:pPr>
            <w:r>
              <w:t>PLEB3.3. Fai hipóteses sobre o tema dun texto elemental a partir do titulo do mesmo e das imaxes que o ilustran.</w:t>
            </w:r>
          </w:p>
        </w:tc>
        <w:tc>
          <w:tcPr>
            <w:tcW w:w="4415" w:type="dxa"/>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pPr>
              <w:pStyle w:val="ttcab1"/>
              <w:jc w:val="left"/>
            </w:pPr>
            <w:r>
              <w:t>CL</w:t>
            </w:r>
          </w:p>
          <w:p w:rsidR="00485EA9" w:rsidRDefault="00485EA9">
            <w:pPr>
              <w:pStyle w:val="ttcab1"/>
              <w:jc w:val="left"/>
            </w:pPr>
            <w:r>
              <w:t>AA</w:t>
            </w:r>
          </w:p>
        </w:tc>
      </w:tr>
      <w:tr w:rsidR="00485EA9" w:rsidTr="0083052F">
        <w:tblPrEx>
          <w:tblCellMar>
            <w:top w:w="57" w:type="dxa"/>
            <w:left w:w="57" w:type="dxa"/>
            <w:bottom w:w="57" w:type="dxa"/>
            <w:right w:w="57" w:type="dxa"/>
          </w:tblCellMar>
        </w:tblPrEx>
        <w:tc>
          <w:tcPr>
            <w:tcW w:w="1193" w:type="dxa"/>
            <w:vMerge/>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tc>
        <w:tc>
          <w:tcPr>
            <w:tcW w:w="4744" w:type="dxa"/>
            <w:vMerge/>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tc>
        <w:tc>
          <w:tcPr>
            <w:tcW w:w="3649" w:type="dxa"/>
            <w:gridSpan w:val="3"/>
            <w:vMerge/>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tc>
        <w:tc>
          <w:tcPr>
            <w:tcW w:w="4079" w:type="dxa"/>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pPr>
              <w:pStyle w:val="ttcab1"/>
              <w:jc w:val="left"/>
            </w:pPr>
            <w:r>
              <w:t>PLEB3.4. Le en voz alta textos moi breves, moi elementais e previamente traballados de forma oral, con entoación e pronuncia comprensibles e, se cumprise, rectificando espontaneamente</w:t>
            </w:r>
          </w:p>
        </w:tc>
        <w:tc>
          <w:tcPr>
            <w:tcW w:w="4415" w:type="dxa"/>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pPr>
              <w:pStyle w:val="ttcab1"/>
              <w:jc w:val="left"/>
            </w:pPr>
            <w:r>
              <w:t>CL</w:t>
            </w:r>
          </w:p>
          <w:p w:rsidR="00485EA9" w:rsidRDefault="00485EA9">
            <w:pPr>
              <w:pStyle w:val="ttcab1"/>
              <w:jc w:val="left"/>
            </w:pPr>
            <w:r>
              <w:t>AA</w:t>
            </w:r>
          </w:p>
        </w:tc>
      </w:tr>
      <w:tr w:rsidR="00485EA9" w:rsidTr="0083052F">
        <w:tc>
          <w:tcPr>
            <w:tcW w:w="8848" w:type="dxa"/>
            <w:gridSpan w:val="3"/>
            <w:tcBorders>
              <w:top w:val="single" w:sz="2" w:space="0" w:color="000000"/>
              <w:left w:val="single" w:sz="2" w:space="0" w:color="000000"/>
              <w:bottom w:val="single" w:sz="2" w:space="0" w:color="000000"/>
              <w:right w:val="single" w:sz="2" w:space="0" w:color="000000"/>
            </w:tcBorders>
            <w:shd w:val="clear" w:color="auto" w:fill="FFFFFF"/>
            <w:vAlign w:val="center"/>
          </w:tcPr>
          <w:p w:rsidR="00485EA9" w:rsidRDefault="00485EA9" w:rsidP="0083052F">
            <w:pPr>
              <w:pStyle w:val="ttcab1"/>
              <w:jc w:val="both"/>
            </w:pPr>
            <w:r>
              <w:t>BLOQUE 4. PRODUCIÓN DE TEXTOS ESCRITOS</w:t>
            </w:r>
          </w:p>
        </w:tc>
        <w:tc>
          <w:tcPr>
            <w:tcW w:w="4817" w:type="dxa"/>
            <w:gridSpan w:val="3"/>
          </w:tcPr>
          <w:p w:rsidR="00485EA9" w:rsidRDefault="00485EA9"/>
        </w:tc>
        <w:tc>
          <w:tcPr>
            <w:tcW w:w="4415" w:type="dxa"/>
          </w:tcPr>
          <w:p w:rsidR="00485EA9" w:rsidRDefault="00485EA9"/>
        </w:tc>
      </w:tr>
      <w:tr w:rsidR="00485EA9" w:rsidTr="0083052F">
        <w:tblPrEx>
          <w:tblCellMar>
            <w:top w:w="57" w:type="dxa"/>
            <w:left w:w="57" w:type="dxa"/>
            <w:bottom w:w="57" w:type="dxa"/>
            <w:right w:w="57" w:type="dxa"/>
          </w:tblCellMar>
        </w:tblPrEx>
        <w:tc>
          <w:tcPr>
            <w:tcW w:w="1193" w:type="dxa"/>
            <w:vMerge w:val="restart"/>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pPr>
              <w:pStyle w:val="ttcab1"/>
            </w:pPr>
            <w:r>
              <w:t>b</w:t>
            </w:r>
          </w:p>
          <w:p w:rsidR="00485EA9" w:rsidRDefault="00485EA9">
            <w:pPr>
              <w:pStyle w:val="ttcab1"/>
            </w:pPr>
            <w:r>
              <w:lastRenderedPageBreak/>
              <w:t>f</w:t>
            </w:r>
          </w:p>
        </w:tc>
        <w:tc>
          <w:tcPr>
            <w:tcW w:w="4744" w:type="dxa"/>
            <w:vMerge w:val="restart"/>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pPr>
              <w:pStyle w:val="ttcab1"/>
              <w:jc w:val="left"/>
            </w:pPr>
            <w:r>
              <w:lastRenderedPageBreak/>
              <w:t>B4.1. Estratexias de produción:</w:t>
            </w:r>
          </w:p>
          <w:p w:rsidR="00485EA9" w:rsidRDefault="00485EA9">
            <w:pPr>
              <w:pStyle w:val="ttcab1"/>
              <w:jc w:val="left"/>
            </w:pPr>
            <w:r>
              <w:lastRenderedPageBreak/>
              <w:t>Planificación:</w:t>
            </w:r>
          </w:p>
          <w:p w:rsidR="00485EA9" w:rsidRDefault="00485EA9">
            <w:pPr>
              <w:pStyle w:val="ttcab1"/>
              <w:jc w:val="left"/>
            </w:pPr>
            <w:r>
              <w:t>Seleccionar o tipo de texto que se vai producir: conto, notas, diálogo teatral.</w:t>
            </w:r>
          </w:p>
          <w:p w:rsidR="00485EA9" w:rsidRDefault="00485EA9">
            <w:pPr>
              <w:pStyle w:val="ttcab1"/>
              <w:jc w:val="left"/>
            </w:pPr>
            <w:r>
              <w:t>Execución:</w:t>
            </w:r>
          </w:p>
          <w:p w:rsidR="00485EA9" w:rsidRDefault="00485EA9">
            <w:pPr>
              <w:pStyle w:val="ttcab1"/>
              <w:jc w:val="left"/>
            </w:pPr>
            <w:r>
              <w:t>Expresar a mensaxe con claridade axustándose aos modelos.</w:t>
            </w:r>
          </w:p>
          <w:p w:rsidR="00485EA9" w:rsidRDefault="00485EA9">
            <w:pPr>
              <w:pStyle w:val="ttcab1"/>
              <w:jc w:val="left"/>
            </w:pPr>
            <w:r>
              <w:t>Compensar as carencias léxicas mediante o uso do dicionario visual do alumnado e programas informáticos.</w:t>
            </w:r>
          </w:p>
          <w:p w:rsidR="00485EA9" w:rsidRDefault="00485EA9">
            <w:pPr>
              <w:pStyle w:val="ttcab1"/>
              <w:jc w:val="left"/>
            </w:pPr>
            <w:r>
              <w:t>Seleccionar e empregar o léxico adecuado ao tema.</w:t>
            </w:r>
          </w:p>
          <w:p w:rsidR="00485EA9" w:rsidRDefault="00485EA9">
            <w:pPr>
              <w:pStyle w:val="ttcab1"/>
              <w:jc w:val="left"/>
            </w:pPr>
            <w:r>
              <w:t>Iniciarse no emprego de programas informáticos para reproducir mensaxes escritas moi sinxelos.</w:t>
            </w:r>
          </w:p>
          <w:p w:rsidR="00485EA9" w:rsidRDefault="00485EA9">
            <w:pPr>
              <w:pStyle w:val="ttcab1"/>
              <w:jc w:val="left"/>
            </w:pPr>
            <w:r>
              <w:t>B4.2. Patróns gráficos, convencións ortográficas e de puntuación moi elementais:</w:t>
            </w:r>
          </w:p>
          <w:p w:rsidR="00485EA9" w:rsidRDefault="00485EA9">
            <w:pPr>
              <w:pStyle w:val="ttcab1"/>
              <w:jc w:val="left"/>
            </w:pPr>
            <w:r>
              <w:t>Uso dos signos de puntuación máis básicos.</w:t>
            </w:r>
          </w:p>
          <w:p w:rsidR="00485EA9" w:rsidRDefault="00485EA9">
            <w:pPr>
              <w:pStyle w:val="ttcab1"/>
              <w:jc w:val="left"/>
            </w:pPr>
            <w:r>
              <w:t>Iniciación ao proceso de asociación global de grafía, pronunciación e significado a partir de modelos escritos que representan expresións orais coñecidas.</w:t>
            </w:r>
          </w:p>
        </w:tc>
        <w:tc>
          <w:tcPr>
            <w:tcW w:w="3649" w:type="dxa"/>
            <w:gridSpan w:val="3"/>
            <w:vMerge w:val="restart"/>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pPr>
              <w:pStyle w:val="ttcab1"/>
              <w:jc w:val="left"/>
            </w:pPr>
            <w:r>
              <w:lastRenderedPageBreak/>
              <w:t xml:space="preserve">B4.1. Escribir textos moi curtos e sinxelos, seguindo modelos, compostos de frases </w:t>
            </w:r>
            <w:r>
              <w:lastRenderedPageBreak/>
              <w:t>simples illadas</w:t>
            </w:r>
            <w:r>
              <w:rPr>
                <w:strike/>
              </w:rPr>
              <w:t xml:space="preserve">, </w:t>
            </w:r>
            <w:r>
              <w:t>utilizando con razoable corrección as convencións ortográficas máis elementais e os principais signos de puntuación, para falar de si mesmo/a, da súa contorna máis inmediata e de aspectos da súa vida cotiá, en situacións familiares e predicibles.</w:t>
            </w:r>
          </w:p>
          <w:p w:rsidR="00485EA9" w:rsidRDefault="00485EA9">
            <w:pPr>
              <w:pStyle w:val="ttcab1"/>
              <w:jc w:val="left"/>
            </w:pPr>
            <w:r>
              <w:t>B4.2. Utilizar as estratexias básicas máis adecuadas para a produción de textos escritos moi sinxelos e elementais.</w:t>
            </w:r>
          </w:p>
          <w:p w:rsidR="00485EA9" w:rsidRDefault="00485EA9">
            <w:pPr>
              <w:pStyle w:val="ttcab1"/>
              <w:jc w:val="left"/>
            </w:pPr>
            <w:r>
              <w:t>B4.3. Aplicar patróns gráficos e convencións ortográficas básicas para escribir con razoable corrección palabras e frases curtas que utiliza normalmente ao falar, pero non necesariamente cunha ortografía totalmente normalizada.</w:t>
            </w:r>
          </w:p>
        </w:tc>
        <w:tc>
          <w:tcPr>
            <w:tcW w:w="4079" w:type="dxa"/>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pPr>
              <w:pStyle w:val="ttcab1"/>
              <w:jc w:val="left"/>
            </w:pPr>
            <w:r>
              <w:lastRenderedPageBreak/>
              <w:t>PLEB4.1. Escribe palabras relacionadas coa súa imaxe e a súa vida cotiá.</w:t>
            </w:r>
          </w:p>
        </w:tc>
        <w:tc>
          <w:tcPr>
            <w:tcW w:w="4415" w:type="dxa"/>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pPr>
              <w:pStyle w:val="ttcab1"/>
              <w:jc w:val="left"/>
            </w:pPr>
            <w:r>
              <w:t>CL</w:t>
            </w:r>
          </w:p>
        </w:tc>
      </w:tr>
      <w:tr w:rsidR="00485EA9" w:rsidTr="0083052F">
        <w:tblPrEx>
          <w:tblCellMar>
            <w:top w:w="57" w:type="dxa"/>
            <w:left w:w="57" w:type="dxa"/>
            <w:bottom w:w="57" w:type="dxa"/>
            <w:right w:w="57" w:type="dxa"/>
          </w:tblCellMar>
        </w:tblPrEx>
        <w:tc>
          <w:tcPr>
            <w:tcW w:w="1193" w:type="dxa"/>
            <w:vMerge/>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tc>
        <w:tc>
          <w:tcPr>
            <w:tcW w:w="4744" w:type="dxa"/>
            <w:vMerge/>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tc>
        <w:tc>
          <w:tcPr>
            <w:tcW w:w="3649" w:type="dxa"/>
            <w:gridSpan w:val="3"/>
            <w:vMerge/>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tc>
        <w:tc>
          <w:tcPr>
            <w:tcW w:w="4079" w:type="dxa"/>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pPr>
              <w:pStyle w:val="ttcab1"/>
              <w:jc w:val="left"/>
            </w:pPr>
            <w:r>
              <w:t>PLEB4.2. Escribe pequenos diálogos ou narracións moi sinxelas e breves seguindo un modelo dado e respectando a estrutura gramatical máis sinxela.</w:t>
            </w:r>
          </w:p>
        </w:tc>
        <w:tc>
          <w:tcPr>
            <w:tcW w:w="4415" w:type="dxa"/>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pPr>
              <w:pStyle w:val="ttcab1"/>
              <w:jc w:val="left"/>
            </w:pPr>
            <w:r>
              <w:t>CL</w:t>
            </w:r>
          </w:p>
        </w:tc>
      </w:tr>
      <w:tr w:rsidR="00485EA9" w:rsidTr="0083052F">
        <w:tblPrEx>
          <w:tblCellMar>
            <w:top w:w="57" w:type="dxa"/>
            <w:left w:w="57" w:type="dxa"/>
            <w:bottom w:w="57" w:type="dxa"/>
            <w:right w:w="57" w:type="dxa"/>
          </w:tblCellMar>
        </w:tblPrEx>
        <w:tc>
          <w:tcPr>
            <w:tcW w:w="1193" w:type="dxa"/>
            <w:vMerge/>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tc>
        <w:tc>
          <w:tcPr>
            <w:tcW w:w="4744" w:type="dxa"/>
            <w:vMerge/>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tc>
        <w:tc>
          <w:tcPr>
            <w:tcW w:w="3649" w:type="dxa"/>
            <w:gridSpan w:val="3"/>
            <w:vMerge/>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tc>
        <w:tc>
          <w:tcPr>
            <w:tcW w:w="4079" w:type="dxa"/>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pPr>
              <w:pStyle w:val="ttcab1"/>
              <w:jc w:val="left"/>
            </w:pPr>
            <w:r>
              <w:t>PLEB4.3. Escribe frases moi sinxelas, lexibles, organizadas con coherencia na súa secuencia e con léxico relacionado co tema da escritura.</w:t>
            </w:r>
          </w:p>
        </w:tc>
        <w:tc>
          <w:tcPr>
            <w:tcW w:w="4415" w:type="dxa"/>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pPr>
              <w:pStyle w:val="ttcab1"/>
              <w:jc w:val="left"/>
            </w:pPr>
            <w:r>
              <w:t>CL</w:t>
            </w:r>
          </w:p>
        </w:tc>
      </w:tr>
      <w:tr w:rsidR="00485EA9" w:rsidTr="0083052F">
        <w:tblPrEx>
          <w:tblCellMar>
            <w:top w:w="57" w:type="dxa"/>
            <w:left w:w="57" w:type="dxa"/>
            <w:bottom w:w="57" w:type="dxa"/>
            <w:right w:w="57" w:type="dxa"/>
          </w:tblCellMar>
        </w:tblPrEx>
        <w:tc>
          <w:tcPr>
            <w:tcW w:w="1193" w:type="dxa"/>
            <w:vMerge/>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tc>
        <w:tc>
          <w:tcPr>
            <w:tcW w:w="4744" w:type="dxa"/>
            <w:vMerge/>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tc>
        <w:tc>
          <w:tcPr>
            <w:tcW w:w="3649" w:type="dxa"/>
            <w:gridSpan w:val="3"/>
            <w:vMerge/>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tc>
        <w:tc>
          <w:tcPr>
            <w:tcW w:w="4079" w:type="dxa"/>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pPr>
              <w:pStyle w:val="ttcab1"/>
              <w:jc w:val="left"/>
            </w:pPr>
            <w:r>
              <w:t>PLEB4.4. Revisa o texto antes de facer a súa versión definitiva, elaborando borradores nos que se observa a reparación da ortografía e doutros aspectos relacionados coa secuencia adecuada das frases e mesmo a pertinencia das ilustracións, se é o caso.</w:t>
            </w:r>
          </w:p>
        </w:tc>
        <w:tc>
          <w:tcPr>
            <w:tcW w:w="4415" w:type="dxa"/>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pPr>
              <w:pStyle w:val="ttcab1"/>
              <w:jc w:val="left"/>
            </w:pPr>
            <w:r>
              <w:t>CL</w:t>
            </w:r>
          </w:p>
          <w:p w:rsidR="00485EA9" w:rsidRDefault="00485EA9">
            <w:pPr>
              <w:pStyle w:val="ttcab1"/>
              <w:jc w:val="left"/>
            </w:pPr>
            <w:r>
              <w:t>AA</w:t>
            </w:r>
          </w:p>
        </w:tc>
      </w:tr>
      <w:tr w:rsidR="00485EA9" w:rsidTr="0083052F">
        <w:tc>
          <w:tcPr>
            <w:tcW w:w="8848" w:type="dxa"/>
            <w:gridSpan w:val="3"/>
            <w:tcBorders>
              <w:top w:val="single" w:sz="2" w:space="0" w:color="000000"/>
              <w:left w:val="single" w:sz="2" w:space="0" w:color="000000"/>
              <w:bottom w:val="single" w:sz="2" w:space="0" w:color="000000"/>
              <w:right w:val="single" w:sz="2" w:space="0" w:color="000000"/>
            </w:tcBorders>
            <w:shd w:val="clear" w:color="auto" w:fill="FFFFFF"/>
            <w:vAlign w:val="center"/>
          </w:tcPr>
          <w:p w:rsidR="00485EA9" w:rsidRDefault="00485EA9" w:rsidP="0083052F">
            <w:pPr>
              <w:pStyle w:val="ttcab1"/>
              <w:jc w:val="both"/>
            </w:pPr>
            <w:r>
              <w:t>BLOQUE 5. COÑECEMENTO DA LINGUA E CONSCIENCIA INTERCULTURAL</w:t>
            </w:r>
          </w:p>
        </w:tc>
        <w:tc>
          <w:tcPr>
            <w:tcW w:w="4817" w:type="dxa"/>
            <w:gridSpan w:val="3"/>
          </w:tcPr>
          <w:p w:rsidR="00485EA9" w:rsidRDefault="00485EA9"/>
        </w:tc>
        <w:tc>
          <w:tcPr>
            <w:tcW w:w="4415" w:type="dxa"/>
          </w:tcPr>
          <w:p w:rsidR="00485EA9" w:rsidRDefault="00485EA9"/>
        </w:tc>
      </w:tr>
      <w:tr w:rsidR="00485EA9" w:rsidTr="0083052F">
        <w:tblPrEx>
          <w:tblCellMar>
            <w:top w:w="57" w:type="dxa"/>
            <w:left w:w="57" w:type="dxa"/>
            <w:bottom w:w="57" w:type="dxa"/>
            <w:right w:w="57" w:type="dxa"/>
          </w:tblCellMar>
        </w:tblPrEx>
        <w:tc>
          <w:tcPr>
            <w:tcW w:w="1193" w:type="dxa"/>
            <w:vMerge w:val="restart"/>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pPr>
              <w:pStyle w:val="ttcab1"/>
            </w:pPr>
            <w:r>
              <w:t>b</w:t>
            </w:r>
          </w:p>
          <w:p w:rsidR="00485EA9" w:rsidRDefault="00485EA9">
            <w:pPr>
              <w:pStyle w:val="ttcab1"/>
            </w:pPr>
            <w:r>
              <w:t>f</w:t>
            </w:r>
          </w:p>
          <w:p w:rsidR="00485EA9" w:rsidRDefault="00485EA9">
            <w:pPr>
              <w:pStyle w:val="ttcab1"/>
            </w:pPr>
          </w:p>
        </w:tc>
        <w:tc>
          <w:tcPr>
            <w:tcW w:w="4744" w:type="dxa"/>
            <w:vMerge w:val="restart"/>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pPr>
              <w:pStyle w:val="ttcab1"/>
              <w:jc w:val="left"/>
            </w:pPr>
            <w:r>
              <w:t xml:space="preserve">B5.1. Aspectos socioculturais e sociolingüísticos: </w:t>
            </w:r>
          </w:p>
          <w:p w:rsidR="00485EA9" w:rsidRDefault="00485EA9">
            <w:pPr>
              <w:pStyle w:val="ttcab1"/>
              <w:jc w:val="left"/>
            </w:pPr>
            <w:r>
              <w:t>Interese e curiosidade por aprender unha lingua estranxeira.</w:t>
            </w:r>
          </w:p>
          <w:p w:rsidR="00485EA9" w:rsidRDefault="00485EA9">
            <w:pPr>
              <w:pStyle w:val="ttcab1"/>
              <w:jc w:val="left"/>
            </w:pPr>
            <w:r>
              <w:t>Recoñecemento e uso das fórmulas básicas da relación social e cortesía.</w:t>
            </w:r>
          </w:p>
          <w:p w:rsidR="00485EA9" w:rsidRDefault="00485EA9">
            <w:pPr>
              <w:pStyle w:val="ttcab1"/>
              <w:jc w:val="left"/>
            </w:pPr>
            <w:r>
              <w:t>Interese polo traballo individual, en parellas ou grupos.</w:t>
            </w:r>
          </w:p>
          <w:p w:rsidR="00485EA9" w:rsidRDefault="00485EA9">
            <w:pPr>
              <w:pStyle w:val="ttcab1"/>
              <w:jc w:val="left"/>
            </w:pPr>
            <w:r>
              <w:t>B5.2. Funcións comunicativas:</w:t>
            </w:r>
          </w:p>
          <w:p w:rsidR="00485EA9" w:rsidRDefault="00485EA9">
            <w:pPr>
              <w:pStyle w:val="ttcab1"/>
              <w:jc w:val="left"/>
            </w:pPr>
            <w:r>
              <w:t xml:space="preserve">Establecemento de relacións sociais: saudar, despedirse, agradecer, dirixirse aos demais. </w:t>
            </w:r>
          </w:p>
          <w:p w:rsidR="00485EA9" w:rsidRDefault="00485EA9">
            <w:pPr>
              <w:pStyle w:val="ttcab1"/>
              <w:jc w:val="left"/>
            </w:pPr>
            <w:r>
              <w:t>Realización de preguntas e respostas sinxelas sobre aspectos persoais (nome, idade e gustos).</w:t>
            </w:r>
          </w:p>
          <w:p w:rsidR="00485EA9" w:rsidRDefault="00485EA9">
            <w:pPr>
              <w:pStyle w:val="ttcab1"/>
              <w:jc w:val="left"/>
            </w:pPr>
            <w:r>
              <w:lastRenderedPageBreak/>
              <w:t>Realización de preguntas e respostas sinxelas sobre obxectos próximos á contorna escolar, os días da semana e o tempo atmosférico).</w:t>
            </w:r>
          </w:p>
          <w:p w:rsidR="00485EA9" w:rsidRDefault="00485EA9">
            <w:pPr>
              <w:pStyle w:val="ttcab1"/>
              <w:jc w:val="left"/>
            </w:pPr>
            <w:r>
              <w:t>Formulación de preguntas e respostas sobre obxectos e espazos próximos á contorna escolar.</w:t>
            </w:r>
          </w:p>
          <w:p w:rsidR="00485EA9" w:rsidRDefault="00485EA9">
            <w:pPr>
              <w:pStyle w:val="ttcab1"/>
              <w:jc w:val="left"/>
            </w:pPr>
            <w:r>
              <w:t>Expresión moi elemental da posesión.</w:t>
            </w:r>
          </w:p>
          <w:p w:rsidR="00485EA9" w:rsidRDefault="00485EA9">
            <w:pPr>
              <w:pStyle w:val="ttcab1"/>
              <w:jc w:val="left"/>
            </w:pPr>
            <w:r>
              <w:t>Expresión do gusto e a preferencia (favoritos).</w:t>
            </w:r>
          </w:p>
          <w:p w:rsidR="00485EA9" w:rsidRDefault="00485EA9">
            <w:pPr>
              <w:pStyle w:val="ttcab1"/>
              <w:jc w:val="left"/>
              <w:rPr>
                <w:iCs/>
              </w:rPr>
            </w:pPr>
            <w:r>
              <w:t>Expresión de cantidade.</w:t>
            </w:r>
          </w:p>
          <w:p w:rsidR="00485EA9" w:rsidRDefault="00485EA9">
            <w:pPr>
              <w:pStyle w:val="ttcab1"/>
              <w:jc w:val="left"/>
            </w:pPr>
            <w:r>
              <w:rPr>
                <w:iCs/>
              </w:rPr>
              <w:t>Expresión de estado de ánimo.</w:t>
            </w:r>
          </w:p>
          <w:p w:rsidR="00485EA9" w:rsidRDefault="00485EA9">
            <w:pPr>
              <w:pStyle w:val="ttcab1"/>
              <w:jc w:val="left"/>
            </w:pPr>
            <w:r>
              <w:t>Expresión de habilidade e capacidade para realizar unha acción.</w:t>
            </w:r>
          </w:p>
          <w:p w:rsidR="00485EA9" w:rsidRDefault="00485EA9">
            <w:pPr>
              <w:pStyle w:val="ttcab1"/>
              <w:jc w:val="left"/>
            </w:pPr>
            <w:r>
              <w:t xml:space="preserve">B5.3. Estruturas </w:t>
            </w:r>
            <w:proofErr w:type="spellStart"/>
            <w:r>
              <w:t>sintáctico-discursivas</w:t>
            </w:r>
            <w:proofErr w:type="spellEnd"/>
            <w:r>
              <w:t>:</w:t>
            </w:r>
          </w:p>
          <w:p w:rsidR="00485EA9" w:rsidRDefault="00485EA9">
            <w:pPr>
              <w:pStyle w:val="ttcab1"/>
              <w:jc w:val="left"/>
            </w:pPr>
            <w:r>
              <w:t>Preguntas e respostas sobre aspectos persoais como nome, idade, cor favorita ou estado (</w:t>
            </w:r>
            <w:proofErr w:type="spellStart"/>
            <w:r>
              <w:t>What</w:t>
            </w:r>
            <w:proofErr w:type="spellEnd"/>
            <w:r>
              <w:t xml:space="preserve">’s </w:t>
            </w:r>
            <w:proofErr w:type="spellStart"/>
            <w:r>
              <w:t>your</w:t>
            </w:r>
            <w:proofErr w:type="spellEnd"/>
            <w:r>
              <w:t xml:space="preserve"> </w:t>
            </w:r>
            <w:proofErr w:type="spellStart"/>
            <w:r>
              <w:t>name</w:t>
            </w:r>
            <w:proofErr w:type="spellEnd"/>
            <w:r>
              <w:t xml:space="preserve">?, </w:t>
            </w:r>
            <w:proofErr w:type="spellStart"/>
            <w:r>
              <w:t>My</w:t>
            </w:r>
            <w:proofErr w:type="spellEnd"/>
            <w:r>
              <w:t xml:space="preserve"> </w:t>
            </w:r>
            <w:proofErr w:type="spellStart"/>
            <w:r>
              <w:t>name</w:t>
            </w:r>
            <w:proofErr w:type="spellEnd"/>
            <w:r>
              <w:t xml:space="preserve"> is/ I’m, How </w:t>
            </w:r>
            <w:proofErr w:type="spellStart"/>
            <w:r>
              <w:t>old</w:t>
            </w:r>
            <w:proofErr w:type="spellEnd"/>
            <w:r>
              <w:t xml:space="preserve"> are </w:t>
            </w:r>
            <w:proofErr w:type="spellStart"/>
            <w:r>
              <w:t>you</w:t>
            </w:r>
            <w:proofErr w:type="spellEnd"/>
            <w:r>
              <w:t xml:space="preserve">?, </w:t>
            </w:r>
            <w:proofErr w:type="spellStart"/>
            <w:r>
              <w:t>What´s</w:t>
            </w:r>
            <w:proofErr w:type="spellEnd"/>
            <w:r>
              <w:t xml:space="preserve"> </w:t>
            </w:r>
            <w:proofErr w:type="spellStart"/>
            <w:r>
              <w:t>your</w:t>
            </w:r>
            <w:proofErr w:type="spellEnd"/>
            <w:r>
              <w:t xml:space="preserve"> </w:t>
            </w:r>
            <w:proofErr w:type="spellStart"/>
            <w:r>
              <w:t>favourite</w:t>
            </w:r>
            <w:proofErr w:type="spellEnd"/>
            <w:r>
              <w:t xml:space="preserve"> </w:t>
            </w:r>
            <w:proofErr w:type="spellStart"/>
            <w:r>
              <w:t>colour</w:t>
            </w:r>
            <w:proofErr w:type="spellEnd"/>
            <w:r>
              <w:t xml:space="preserve">? </w:t>
            </w:r>
            <w:proofErr w:type="spellStart"/>
            <w:r>
              <w:t>My</w:t>
            </w:r>
            <w:proofErr w:type="spellEnd"/>
            <w:r>
              <w:t xml:space="preserve"> </w:t>
            </w:r>
            <w:proofErr w:type="spellStart"/>
            <w:r>
              <w:t>favourite</w:t>
            </w:r>
            <w:proofErr w:type="spellEnd"/>
            <w:r>
              <w:t xml:space="preserve"> </w:t>
            </w:r>
            <w:proofErr w:type="spellStart"/>
            <w:r>
              <w:t>colour</w:t>
            </w:r>
            <w:proofErr w:type="spellEnd"/>
            <w:r>
              <w:t xml:space="preserve"> is, Are </w:t>
            </w:r>
            <w:proofErr w:type="spellStart"/>
            <w:r>
              <w:t>you</w:t>
            </w:r>
            <w:proofErr w:type="spellEnd"/>
            <w:r>
              <w:t xml:space="preserve"> </w:t>
            </w:r>
            <w:proofErr w:type="spellStart"/>
            <w:r>
              <w:t>happy</w:t>
            </w:r>
            <w:proofErr w:type="spellEnd"/>
            <w:r>
              <w:t>/</w:t>
            </w:r>
            <w:proofErr w:type="spellStart"/>
            <w:r>
              <w:t>sad</w:t>
            </w:r>
            <w:proofErr w:type="spellEnd"/>
            <w:r>
              <w:t xml:space="preserve">?, </w:t>
            </w:r>
            <w:proofErr w:type="spellStart"/>
            <w:r>
              <w:t>Yes</w:t>
            </w:r>
            <w:proofErr w:type="spellEnd"/>
            <w:r>
              <w:t xml:space="preserve">, I am/No, </w:t>
            </w:r>
            <w:proofErr w:type="spellStart"/>
            <w:r>
              <w:t>I´m</w:t>
            </w:r>
            <w:proofErr w:type="spellEnd"/>
            <w:r>
              <w:t xml:space="preserve"> </w:t>
            </w:r>
            <w:proofErr w:type="spellStart"/>
            <w:r>
              <w:t>not</w:t>
            </w:r>
            <w:proofErr w:type="spellEnd"/>
            <w:r>
              <w:t>).</w:t>
            </w:r>
          </w:p>
          <w:p w:rsidR="00485EA9" w:rsidRDefault="00485EA9">
            <w:pPr>
              <w:pStyle w:val="ttcab1"/>
              <w:jc w:val="left"/>
            </w:pPr>
            <w:r>
              <w:t>Preguntas e respostas sobre os días da semana e o tempo atmosférico (</w:t>
            </w:r>
            <w:proofErr w:type="spellStart"/>
            <w:r>
              <w:t>What</w:t>
            </w:r>
            <w:proofErr w:type="spellEnd"/>
            <w:r>
              <w:t xml:space="preserve"> </w:t>
            </w:r>
            <w:proofErr w:type="spellStart"/>
            <w:r>
              <w:t>day</w:t>
            </w:r>
            <w:proofErr w:type="spellEnd"/>
            <w:r>
              <w:t xml:space="preserve"> is </w:t>
            </w:r>
            <w:proofErr w:type="spellStart"/>
            <w:r>
              <w:t>it</w:t>
            </w:r>
            <w:proofErr w:type="spellEnd"/>
            <w:r>
              <w:t xml:space="preserve"> </w:t>
            </w:r>
            <w:proofErr w:type="spellStart"/>
            <w:r>
              <w:t>today</w:t>
            </w:r>
            <w:proofErr w:type="spellEnd"/>
            <w:r>
              <w:t xml:space="preserve">?, </w:t>
            </w:r>
            <w:proofErr w:type="spellStart"/>
            <w:r>
              <w:t>It´s</w:t>
            </w:r>
            <w:proofErr w:type="spellEnd"/>
            <w:r>
              <w:t xml:space="preserve">, </w:t>
            </w:r>
            <w:proofErr w:type="spellStart"/>
            <w:r>
              <w:t>What´s</w:t>
            </w:r>
            <w:proofErr w:type="spellEnd"/>
            <w:r>
              <w:t xml:space="preserve"> </w:t>
            </w:r>
            <w:proofErr w:type="spellStart"/>
            <w:r>
              <w:t>the</w:t>
            </w:r>
            <w:proofErr w:type="spellEnd"/>
            <w:r>
              <w:t xml:space="preserve"> </w:t>
            </w:r>
            <w:proofErr w:type="spellStart"/>
            <w:r>
              <w:t>weather</w:t>
            </w:r>
            <w:proofErr w:type="spellEnd"/>
            <w:r>
              <w:t xml:space="preserve"> </w:t>
            </w:r>
            <w:proofErr w:type="spellStart"/>
            <w:r>
              <w:t>like</w:t>
            </w:r>
            <w:proofErr w:type="spellEnd"/>
            <w:r>
              <w:t xml:space="preserve"> </w:t>
            </w:r>
            <w:proofErr w:type="spellStart"/>
            <w:r>
              <w:t>today</w:t>
            </w:r>
            <w:proofErr w:type="spellEnd"/>
            <w:r>
              <w:t xml:space="preserve">?, </w:t>
            </w:r>
            <w:proofErr w:type="spellStart"/>
            <w:r>
              <w:t>It´s</w:t>
            </w:r>
            <w:proofErr w:type="spellEnd"/>
            <w:r>
              <w:t>).</w:t>
            </w:r>
          </w:p>
          <w:p w:rsidR="00485EA9" w:rsidRDefault="00485EA9">
            <w:pPr>
              <w:pStyle w:val="ttcab1"/>
              <w:jc w:val="left"/>
            </w:pPr>
            <w:r>
              <w:t>Preguntas e respostas sobre obxectos próximos á contorna escolar (</w:t>
            </w:r>
            <w:proofErr w:type="spellStart"/>
            <w:r>
              <w:t>What´s</w:t>
            </w:r>
            <w:proofErr w:type="spellEnd"/>
            <w:r>
              <w:t xml:space="preserve"> </w:t>
            </w:r>
            <w:proofErr w:type="spellStart"/>
            <w:r>
              <w:t>this</w:t>
            </w:r>
            <w:proofErr w:type="spellEnd"/>
            <w:r>
              <w:t xml:space="preserve">?, </w:t>
            </w:r>
            <w:proofErr w:type="spellStart"/>
            <w:r>
              <w:t>It´s</w:t>
            </w:r>
            <w:proofErr w:type="spellEnd"/>
            <w:r>
              <w:t xml:space="preserve"> </w:t>
            </w:r>
            <w:proofErr w:type="spellStart"/>
            <w:r>
              <w:t>my…</w:t>
            </w:r>
            <w:proofErr w:type="spellEnd"/>
            <w:r>
              <w:t>).</w:t>
            </w:r>
          </w:p>
          <w:p w:rsidR="00485EA9" w:rsidRDefault="00485EA9">
            <w:pPr>
              <w:pStyle w:val="ttcab1"/>
              <w:jc w:val="left"/>
            </w:pPr>
            <w:r>
              <w:t>Expresión de posesión en primeira persoa (</w:t>
            </w:r>
            <w:proofErr w:type="spellStart"/>
            <w:r>
              <w:t>I´ve</w:t>
            </w:r>
            <w:proofErr w:type="spellEnd"/>
            <w:r>
              <w:t xml:space="preserve"> </w:t>
            </w:r>
            <w:proofErr w:type="spellStart"/>
            <w:r>
              <w:t>got</w:t>
            </w:r>
            <w:proofErr w:type="spellEnd"/>
            <w:r>
              <w:t>) e formulación da pregunta correspondente (</w:t>
            </w:r>
            <w:proofErr w:type="spellStart"/>
            <w:r>
              <w:t>Have</w:t>
            </w:r>
            <w:proofErr w:type="spellEnd"/>
            <w:r>
              <w:t xml:space="preserve"> </w:t>
            </w:r>
            <w:proofErr w:type="spellStart"/>
            <w:r>
              <w:t>you</w:t>
            </w:r>
            <w:proofErr w:type="spellEnd"/>
            <w:r>
              <w:t xml:space="preserve"> </w:t>
            </w:r>
            <w:proofErr w:type="spellStart"/>
            <w:r>
              <w:t>got…</w:t>
            </w:r>
            <w:proofErr w:type="spellEnd"/>
            <w:r>
              <w:t>?).</w:t>
            </w:r>
          </w:p>
          <w:p w:rsidR="00485EA9" w:rsidRDefault="00485EA9">
            <w:pPr>
              <w:pStyle w:val="ttcab1"/>
              <w:jc w:val="left"/>
            </w:pPr>
            <w:r>
              <w:t xml:space="preserve">Expresión do gusto en primeira persoa en afirmativa (I </w:t>
            </w:r>
            <w:proofErr w:type="spellStart"/>
            <w:r>
              <w:t>like</w:t>
            </w:r>
            <w:proofErr w:type="spellEnd"/>
            <w:r>
              <w:t xml:space="preserve">). </w:t>
            </w:r>
          </w:p>
          <w:p w:rsidR="00485EA9" w:rsidRDefault="00485EA9">
            <w:pPr>
              <w:pStyle w:val="ttcab1"/>
              <w:jc w:val="left"/>
            </w:pPr>
            <w:r>
              <w:t>Expresión de cantidade: contar ata 20.</w:t>
            </w:r>
          </w:p>
          <w:p w:rsidR="00485EA9" w:rsidRDefault="00485EA9">
            <w:pPr>
              <w:pStyle w:val="ttcab1"/>
              <w:jc w:val="left"/>
            </w:pPr>
            <w:r>
              <w:t xml:space="preserve">Preguntas e respostas sobre </w:t>
            </w:r>
            <w:r>
              <w:rPr>
                <w:iCs/>
              </w:rPr>
              <w:t xml:space="preserve">as partes básicas do corpo e </w:t>
            </w:r>
            <w:r>
              <w:t>de elementos próximos a súa contorna (</w:t>
            </w:r>
            <w:proofErr w:type="spellStart"/>
            <w:r>
              <w:t>What´s</w:t>
            </w:r>
            <w:proofErr w:type="spellEnd"/>
            <w:r>
              <w:t xml:space="preserve"> </w:t>
            </w:r>
            <w:proofErr w:type="spellStart"/>
            <w:r>
              <w:t>this</w:t>
            </w:r>
            <w:proofErr w:type="spellEnd"/>
            <w:r>
              <w:t xml:space="preserve">?, </w:t>
            </w:r>
            <w:proofErr w:type="spellStart"/>
            <w:r>
              <w:t>It´s…</w:t>
            </w:r>
            <w:proofErr w:type="spellEnd"/>
            <w:r>
              <w:t>), membros da familia (</w:t>
            </w:r>
            <w:proofErr w:type="spellStart"/>
            <w:r>
              <w:rPr>
                <w:iCs/>
              </w:rPr>
              <w:t>Who´s</w:t>
            </w:r>
            <w:proofErr w:type="spellEnd"/>
            <w:r>
              <w:rPr>
                <w:iCs/>
              </w:rPr>
              <w:t xml:space="preserve"> </w:t>
            </w:r>
            <w:proofErr w:type="spellStart"/>
            <w:r>
              <w:rPr>
                <w:iCs/>
              </w:rPr>
              <w:t>this</w:t>
            </w:r>
            <w:proofErr w:type="spellEnd"/>
            <w:r>
              <w:rPr>
                <w:iCs/>
              </w:rPr>
              <w:t xml:space="preserve">?, </w:t>
            </w:r>
            <w:proofErr w:type="spellStart"/>
            <w:r>
              <w:rPr>
                <w:iCs/>
              </w:rPr>
              <w:t>This</w:t>
            </w:r>
            <w:proofErr w:type="spellEnd"/>
            <w:r>
              <w:rPr>
                <w:iCs/>
              </w:rPr>
              <w:t xml:space="preserve"> is </w:t>
            </w:r>
            <w:proofErr w:type="spellStart"/>
            <w:r>
              <w:rPr>
                <w:iCs/>
              </w:rPr>
              <w:t>my</w:t>
            </w:r>
            <w:proofErr w:type="spellEnd"/>
            <w:r>
              <w:rPr>
                <w:iCs/>
              </w:rPr>
              <w:t xml:space="preserve"> (</w:t>
            </w:r>
            <w:proofErr w:type="spellStart"/>
            <w:r>
              <w:rPr>
                <w:iCs/>
              </w:rPr>
              <w:t>brother</w:t>
            </w:r>
            <w:proofErr w:type="spellEnd"/>
            <w:r>
              <w:rPr>
                <w:iCs/>
              </w:rPr>
              <w:t xml:space="preserve">), alimentos </w:t>
            </w:r>
            <w:r>
              <w:t>(</w:t>
            </w:r>
            <w:proofErr w:type="spellStart"/>
            <w:r>
              <w:rPr>
                <w:iCs/>
              </w:rPr>
              <w:t>What´s</w:t>
            </w:r>
            <w:proofErr w:type="spellEnd"/>
            <w:r>
              <w:rPr>
                <w:iCs/>
              </w:rPr>
              <w:t xml:space="preserve"> </w:t>
            </w:r>
            <w:proofErr w:type="spellStart"/>
            <w:r>
              <w:rPr>
                <w:iCs/>
              </w:rPr>
              <w:t>this</w:t>
            </w:r>
            <w:proofErr w:type="spellEnd"/>
            <w:r>
              <w:rPr>
                <w:iCs/>
              </w:rPr>
              <w:t xml:space="preserve"> ?, </w:t>
            </w:r>
            <w:proofErr w:type="spellStart"/>
            <w:r>
              <w:rPr>
                <w:iCs/>
              </w:rPr>
              <w:t>This</w:t>
            </w:r>
            <w:proofErr w:type="spellEnd"/>
            <w:r>
              <w:rPr>
                <w:iCs/>
              </w:rPr>
              <w:t xml:space="preserve"> is).</w:t>
            </w:r>
          </w:p>
          <w:p w:rsidR="00485EA9" w:rsidRDefault="00485EA9">
            <w:pPr>
              <w:pStyle w:val="ttcab1"/>
              <w:jc w:val="left"/>
            </w:pPr>
            <w:r>
              <w:lastRenderedPageBreak/>
              <w:t>Expresión de permiso e axuda (Can I…?).</w:t>
            </w:r>
          </w:p>
          <w:p w:rsidR="00485EA9" w:rsidRDefault="00485EA9">
            <w:pPr>
              <w:pStyle w:val="ttcab1"/>
              <w:jc w:val="left"/>
            </w:pPr>
            <w:r>
              <w:t xml:space="preserve">Expresión de habilidade (I </w:t>
            </w:r>
            <w:proofErr w:type="spellStart"/>
            <w:r>
              <w:t>can…</w:t>
            </w:r>
            <w:proofErr w:type="spellEnd"/>
            <w:r>
              <w:t>).</w:t>
            </w:r>
          </w:p>
          <w:p w:rsidR="00485EA9" w:rsidRDefault="00485EA9">
            <w:pPr>
              <w:pStyle w:val="ttcab1"/>
              <w:jc w:val="left"/>
            </w:pPr>
            <w:r>
              <w:t>B5.4. Léxico oral de alta frecuencia (recepción e produción) relativo cores, números, materiais e espazos escolares, formas xeométricas moi básicas, membros da familia mais próxima, comidas e bebidas elementais, xoguetes, partes do corpo, animais de compañía, estado de ánimo, tempo atmosférico, días da semana e accións.</w:t>
            </w:r>
          </w:p>
        </w:tc>
        <w:tc>
          <w:tcPr>
            <w:tcW w:w="3649" w:type="dxa"/>
            <w:gridSpan w:val="3"/>
            <w:vMerge w:val="restart"/>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pPr>
              <w:pStyle w:val="ttcab1"/>
              <w:jc w:val="left"/>
            </w:pPr>
            <w:r>
              <w:lastRenderedPageBreak/>
              <w:t>B5.1. o seu uso comunicativo.</w:t>
            </w:r>
          </w:p>
          <w:p w:rsidR="00485EA9" w:rsidRDefault="00485EA9">
            <w:pPr>
              <w:pStyle w:val="ttcab1"/>
              <w:jc w:val="left"/>
            </w:pPr>
            <w:r>
              <w:t>B5.2. Iniciar e rematar as interaccións adecuadamente.</w:t>
            </w:r>
          </w:p>
          <w:p w:rsidR="00485EA9" w:rsidRDefault="00485EA9">
            <w:pPr>
              <w:pStyle w:val="ttcab1"/>
              <w:jc w:val="left"/>
            </w:pPr>
            <w:r>
              <w:t>B5.3. Obter e dar información básica persoal, sobre a súa contorna máis inmediata e na situación de comunicación propia da aula.</w:t>
            </w:r>
          </w:p>
          <w:p w:rsidR="00485EA9" w:rsidRDefault="00485EA9">
            <w:pPr>
              <w:pStyle w:val="ttcab1"/>
              <w:jc w:val="left"/>
            </w:pPr>
            <w:r>
              <w:t>B5.4. Expresar nocións moi básicas e elementais relativas a tamaño, cantidade, posesión, número calidades físicas, forma e cor.</w:t>
            </w:r>
          </w:p>
          <w:p w:rsidR="00485EA9" w:rsidRDefault="00485EA9">
            <w:pPr>
              <w:pStyle w:val="ttcab1"/>
              <w:jc w:val="left"/>
            </w:pPr>
            <w:r>
              <w:t xml:space="preserve">B5.5. Expresar e identificar estados de </w:t>
            </w:r>
            <w:r>
              <w:lastRenderedPageBreak/>
              <w:t xml:space="preserve">ánimo básicos </w:t>
            </w:r>
          </w:p>
          <w:p w:rsidR="00485EA9" w:rsidRDefault="00485EA9">
            <w:pPr>
              <w:pStyle w:val="ttcab1"/>
              <w:jc w:val="left"/>
            </w:pPr>
            <w:r>
              <w:t>B5.6. Comprender e expresar o permiso, o acordo.</w:t>
            </w:r>
          </w:p>
          <w:p w:rsidR="00485EA9" w:rsidRDefault="00485EA9">
            <w:pPr>
              <w:pStyle w:val="ttcab1"/>
              <w:jc w:val="left"/>
            </w:pPr>
            <w:r>
              <w:t xml:space="preserve">B5.7. Utilizar adecuadamente as estruturas morfosintácticas máis básicas e frecuentes para realizar as funcións comunicativas propias do seu nivel. </w:t>
            </w:r>
          </w:p>
          <w:p w:rsidR="00485EA9" w:rsidRDefault="00485EA9">
            <w:pPr>
              <w:pStyle w:val="ttcab1"/>
              <w:jc w:val="left"/>
            </w:pPr>
            <w:r>
              <w:t>B5.8. Recoñecer estruturas sintácticas básicas e os seus significados asociados.</w:t>
            </w:r>
          </w:p>
          <w:p w:rsidR="00485EA9" w:rsidRDefault="00485EA9">
            <w:pPr>
              <w:pStyle w:val="ttcab1"/>
              <w:jc w:val="left"/>
            </w:pPr>
            <w:r>
              <w:t xml:space="preserve">B5.9. Utilizar estruturas sintácticas básicas (p. ex. enlazar palabras ou grupos de palabras con </w:t>
            </w:r>
            <w:proofErr w:type="spellStart"/>
            <w:r>
              <w:t>conectores</w:t>
            </w:r>
            <w:proofErr w:type="spellEnd"/>
            <w:r>
              <w:t xml:space="preserve"> elementais como e, ou).</w:t>
            </w:r>
          </w:p>
          <w:p w:rsidR="00485EA9" w:rsidRDefault="00485EA9">
            <w:pPr>
              <w:pStyle w:val="ttcab1"/>
              <w:jc w:val="left"/>
            </w:pPr>
            <w:r>
              <w:t>B5.10. Mostrar un control limitado dun conxunto de estruturas gramaticais sinxelas e de modelos de oracións e frases dentro dun repertorio memorizado.</w:t>
            </w:r>
          </w:p>
          <w:p w:rsidR="00485EA9" w:rsidRDefault="00485EA9">
            <w:pPr>
              <w:pStyle w:val="ttcab1"/>
              <w:jc w:val="left"/>
            </w:pPr>
            <w:r>
              <w:t>B5.11. Comprender e utilizar o léxico propio do nivel en contextos comunicativos sinxelos.</w:t>
            </w:r>
          </w:p>
          <w:p w:rsidR="00485EA9" w:rsidRDefault="00485EA9">
            <w:pPr>
              <w:pStyle w:val="ttcab1"/>
              <w:jc w:val="left"/>
            </w:pPr>
            <w:r>
              <w:t>B5.12. Recoñecer e utilizar un repertorio limitado e moi elemental de léxico de alta frecuencia relativo a situacións cotiás e temas habituais, moi familiares e concretos relacionados coas súas experiencias, necesidades e intereses.</w:t>
            </w:r>
          </w:p>
        </w:tc>
        <w:tc>
          <w:tcPr>
            <w:tcW w:w="4079" w:type="dxa"/>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pPr>
              <w:pStyle w:val="ttcab1"/>
              <w:jc w:val="left"/>
            </w:pPr>
            <w:r>
              <w:lastRenderedPageBreak/>
              <w:t xml:space="preserve">PLEB5.1. Identifica aspectos básicos da vida cotiá dos países onde se fala a lingua estranxeira (horarios, comidas, festas …) e compáraos cos propios, amosando unha actitude de apertura cara ao diferente. </w:t>
            </w:r>
          </w:p>
        </w:tc>
        <w:tc>
          <w:tcPr>
            <w:tcW w:w="4415" w:type="dxa"/>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pPr>
              <w:pStyle w:val="ttcab1"/>
              <w:jc w:val="left"/>
            </w:pPr>
            <w:r>
              <w:t>SC</w:t>
            </w:r>
          </w:p>
        </w:tc>
      </w:tr>
      <w:tr w:rsidR="00485EA9" w:rsidTr="0083052F">
        <w:tblPrEx>
          <w:tblCellMar>
            <w:top w:w="57" w:type="dxa"/>
            <w:left w:w="57" w:type="dxa"/>
            <w:bottom w:w="57" w:type="dxa"/>
            <w:right w:w="57" w:type="dxa"/>
          </w:tblCellMar>
        </w:tblPrEx>
        <w:tc>
          <w:tcPr>
            <w:tcW w:w="1193" w:type="dxa"/>
            <w:vMerge/>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tc>
        <w:tc>
          <w:tcPr>
            <w:tcW w:w="4744" w:type="dxa"/>
            <w:vMerge/>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tc>
        <w:tc>
          <w:tcPr>
            <w:tcW w:w="3649" w:type="dxa"/>
            <w:gridSpan w:val="3"/>
            <w:vMerge/>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tc>
        <w:tc>
          <w:tcPr>
            <w:tcW w:w="4079" w:type="dxa"/>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pPr>
              <w:pStyle w:val="ttcab1"/>
              <w:jc w:val="left"/>
            </w:pPr>
            <w:r>
              <w:t>PLEB5.2. Recoñece e utiliza fórmulas básicas de relación social.</w:t>
            </w:r>
          </w:p>
        </w:tc>
        <w:tc>
          <w:tcPr>
            <w:tcW w:w="4415" w:type="dxa"/>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pPr>
              <w:pStyle w:val="ttcab1"/>
              <w:jc w:val="left"/>
            </w:pPr>
            <w:r>
              <w:t>CL</w:t>
            </w:r>
          </w:p>
          <w:p w:rsidR="00485EA9" w:rsidRDefault="00485EA9">
            <w:pPr>
              <w:pStyle w:val="ttcab1"/>
              <w:jc w:val="left"/>
            </w:pPr>
            <w:r>
              <w:t>SC</w:t>
            </w:r>
          </w:p>
        </w:tc>
      </w:tr>
      <w:tr w:rsidR="00485EA9" w:rsidTr="0083052F">
        <w:tblPrEx>
          <w:tblCellMar>
            <w:top w:w="57" w:type="dxa"/>
            <w:left w:w="57" w:type="dxa"/>
            <w:bottom w:w="57" w:type="dxa"/>
            <w:right w:w="57" w:type="dxa"/>
          </w:tblCellMar>
        </w:tblPrEx>
        <w:tc>
          <w:tcPr>
            <w:tcW w:w="1193" w:type="dxa"/>
            <w:vMerge/>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tc>
        <w:tc>
          <w:tcPr>
            <w:tcW w:w="4744" w:type="dxa"/>
            <w:vMerge/>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tc>
        <w:tc>
          <w:tcPr>
            <w:tcW w:w="3649" w:type="dxa"/>
            <w:gridSpan w:val="3"/>
            <w:vMerge/>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tc>
        <w:tc>
          <w:tcPr>
            <w:tcW w:w="4079" w:type="dxa"/>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pPr>
              <w:pStyle w:val="ttcab1"/>
              <w:jc w:val="left"/>
            </w:pPr>
            <w:r>
              <w:t>PLEB5.3. Participa voluntariamente nas actividades de aula e amosa curiosidade pola lingua e por coñecer aspectos socioculturais dos países onde se fala.</w:t>
            </w:r>
          </w:p>
        </w:tc>
        <w:tc>
          <w:tcPr>
            <w:tcW w:w="4415" w:type="dxa"/>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pPr>
              <w:pStyle w:val="ttcab1"/>
              <w:jc w:val="left"/>
            </w:pPr>
            <w:r>
              <w:t>CL</w:t>
            </w:r>
          </w:p>
          <w:p w:rsidR="00485EA9" w:rsidRDefault="00485EA9">
            <w:pPr>
              <w:pStyle w:val="ttcab1"/>
              <w:jc w:val="left"/>
            </w:pPr>
            <w:r>
              <w:t>SIEE</w:t>
            </w:r>
          </w:p>
        </w:tc>
      </w:tr>
      <w:tr w:rsidR="00485EA9" w:rsidTr="0083052F">
        <w:tblPrEx>
          <w:tblCellMar>
            <w:top w:w="57" w:type="dxa"/>
            <w:left w:w="57" w:type="dxa"/>
            <w:bottom w:w="57" w:type="dxa"/>
            <w:right w:w="57" w:type="dxa"/>
          </w:tblCellMar>
        </w:tblPrEx>
        <w:tc>
          <w:tcPr>
            <w:tcW w:w="1193" w:type="dxa"/>
            <w:vMerge/>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tc>
        <w:tc>
          <w:tcPr>
            <w:tcW w:w="4744" w:type="dxa"/>
            <w:vMerge/>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tc>
        <w:tc>
          <w:tcPr>
            <w:tcW w:w="3649" w:type="dxa"/>
            <w:gridSpan w:val="3"/>
            <w:vMerge/>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tc>
        <w:tc>
          <w:tcPr>
            <w:tcW w:w="4079" w:type="dxa"/>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pPr>
              <w:pStyle w:val="ttcab1"/>
              <w:jc w:val="left"/>
            </w:pPr>
            <w:r>
              <w:t>PLEB5.4. Diferenza saúdos de despedidas e o uso fórmulas de cortesía (</w:t>
            </w:r>
            <w:proofErr w:type="spellStart"/>
            <w:r>
              <w:t>Please</w:t>
            </w:r>
            <w:proofErr w:type="spellEnd"/>
            <w:r>
              <w:t xml:space="preserve">, </w:t>
            </w:r>
            <w:proofErr w:type="spellStart"/>
            <w:r>
              <w:t>thank</w:t>
            </w:r>
            <w:proofErr w:type="spellEnd"/>
            <w:r>
              <w:t xml:space="preserve"> </w:t>
            </w:r>
            <w:proofErr w:type="spellStart"/>
            <w:r>
              <w:t>you</w:t>
            </w:r>
            <w:proofErr w:type="spellEnd"/>
            <w:r>
              <w:t xml:space="preserve">, </w:t>
            </w:r>
            <w:proofErr w:type="spellStart"/>
            <w:r>
              <w:t>excuse</w:t>
            </w:r>
            <w:proofErr w:type="spellEnd"/>
            <w:r>
              <w:t xml:space="preserve"> me).</w:t>
            </w:r>
          </w:p>
        </w:tc>
        <w:tc>
          <w:tcPr>
            <w:tcW w:w="4415" w:type="dxa"/>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pPr>
              <w:pStyle w:val="ttcab1"/>
              <w:jc w:val="left"/>
            </w:pPr>
            <w:r>
              <w:t>CL</w:t>
            </w:r>
          </w:p>
          <w:p w:rsidR="00485EA9" w:rsidRDefault="00485EA9">
            <w:pPr>
              <w:pStyle w:val="ttcab1"/>
              <w:jc w:val="left"/>
            </w:pPr>
            <w:r>
              <w:t>SC</w:t>
            </w:r>
          </w:p>
        </w:tc>
      </w:tr>
      <w:tr w:rsidR="00485EA9" w:rsidTr="0083052F">
        <w:tblPrEx>
          <w:tblCellMar>
            <w:top w:w="57" w:type="dxa"/>
            <w:left w:w="57" w:type="dxa"/>
            <w:bottom w:w="57" w:type="dxa"/>
            <w:right w:w="57" w:type="dxa"/>
          </w:tblCellMar>
        </w:tblPrEx>
        <w:tc>
          <w:tcPr>
            <w:tcW w:w="1193" w:type="dxa"/>
            <w:vMerge/>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tc>
        <w:tc>
          <w:tcPr>
            <w:tcW w:w="4744" w:type="dxa"/>
            <w:vMerge/>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tc>
        <w:tc>
          <w:tcPr>
            <w:tcW w:w="3649" w:type="dxa"/>
            <w:gridSpan w:val="3"/>
            <w:vMerge/>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tc>
        <w:tc>
          <w:tcPr>
            <w:tcW w:w="4079" w:type="dxa"/>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pPr>
              <w:pStyle w:val="ttcab1"/>
              <w:jc w:val="left"/>
            </w:pPr>
            <w:r>
              <w:t>PLEB5.5. Pregunta e responde de xeito comprensible sobre aspectos persoais moi básicos nome, idade e gustos) e da súa contorna (obxectos, espazos e seres vivos).</w:t>
            </w:r>
          </w:p>
        </w:tc>
        <w:tc>
          <w:tcPr>
            <w:tcW w:w="4415" w:type="dxa"/>
            <w:tcBorders>
              <w:top w:val="single" w:sz="2" w:space="0" w:color="000000"/>
              <w:left w:val="single" w:sz="2" w:space="0" w:color="000000"/>
              <w:bottom w:val="single" w:sz="2" w:space="0" w:color="000000"/>
              <w:right w:val="single" w:sz="2" w:space="0" w:color="000000"/>
            </w:tcBorders>
            <w:shd w:val="clear" w:color="auto" w:fill="FFFFFF"/>
          </w:tcPr>
          <w:p w:rsidR="00485EA9" w:rsidRPr="00B14176" w:rsidRDefault="00485EA9">
            <w:pPr>
              <w:pStyle w:val="ttcab1"/>
              <w:jc w:val="left"/>
              <w:rPr>
                <w:b/>
              </w:rPr>
            </w:pPr>
            <w:r>
              <w:rPr>
                <w:b/>
              </w:rPr>
              <w:t>CL</w:t>
            </w:r>
          </w:p>
        </w:tc>
      </w:tr>
      <w:tr w:rsidR="00485EA9" w:rsidTr="0083052F">
        <w:tblPrEx>
          <w:tblCellMar>
            <w:top w:w="57" w:type="dxa"/>
            <w:left w:w="57" w:type="dxa"/>
            <w:bottom w:w="57" w:type="dxa"/>
            <w:right w:w="57" w:type="dxa"/>
          </w:tblCellMar>
        </w:tblPrEx>
        <w:tc>
          <w:tcPr>
            <w:tcW w:w="1193" w:type="dxa"/>
            <w:vMerge/>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tc>
        <w:tc>
          <w:tcPr>
            <w:tcW w:w="4744" w:type="dxa"/>
            <w:vMerge/>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tc>
        <w:tc>
          <w:tcPr>
            <w:tcW w:w="3649" w:type="dxa"/>
            <w:gridSpan w:val="3"/>
            <w:vMerge/>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tc>
        <w:tc>
          <w:tcPr>
            <w:tcW w:w="4079" w:type="dxa"/>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pPr>
              <w:pStyle w:val="ttcab1"/>
              <w:jc w:val="left"/>
            </w:pPr>
            <w:r>
              <w:t>PLEB5.6. Expresa e identifica estados de ánimo básicos (</w:t>
            </w:r>
            <w:proofErr w:type="spellStart"/>
            <w:r>
              <w:t>happy</w:t>
            </w:r>
            <w:proofErr w:type="spellEnd"/>
            <w:r>
              <w:t xml:space="preserve">, </w:t>
            </w:r>
            <w:proofErr w:type="spellStart"/>
            <w:r>
              <w:t>sad…</w:t>
            </w:r>
            <w:proofErr w:type="spellEnd"/>
            <w:r>
              <w:t>)</w:t>
            </w:r>
          </w:p>
        </w:tc>
        <w:tc>
          <w:tcPr>
            <w:tcW w:w="4415" w:type="dxa"/>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pPr>
              <w:pStyle w:val="ttcab1"/>
              <w:jc w:val="left"/>
            </w:pPr>
            <w:r>
              <w:t>CL</w:t>
            </w:r>
          </w:p>
        </w:tc>
      </w:tr>
      <w:tr w:rsidR="00485EA9" w:rsidTr="0083052F">
        <w:tblPrEx>
          <w:tblCellMar>
            <w:top w:w="57" w:type="dxa"/>
            <w:left w:w="57" w:type="dxa"/>
            <w:bottom w:w="57" w:type="dxa"/>
            <w:right w:w="57" w:type="dxa"/>
          </w:tblCellMar>
        </w:tblPrEx>
        <w:tc>
          <w:tcPr>
            <w:tcW w:w="1193" w:type="dxa"/>
            <w:vMerge/>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tc>
        <w:tc>
          <w:tcPr>
            <w:tcW w:w="4744" w:type="dxa"/>
            <w:vMerge/>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tc>
        <w:tc>
          <w:tcPr>
            <w:tcW w:w="3649" w:type="dxa"/>
            <w:gridSpan w:val="3"/>
            <w:vMerge/>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tc>
        <w:tc>
          <w:tcPr>
            <w:tcW w:w="4079" w:type="dxa"/>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pPr>
              <w:pStyle w:val="ttcab1"/>
              <w:jc w:val="left"/>
            </w:pPr>
            <w:r>
              <w:t>PLEB5.7. Expresa e identifica o permiso e a prohibición (</w:t>
            </w:r>
            <w:proofErr w:type="spellStart"/>
            <w:r>
              <w:t>you</w:t>
            </w:r>
            <w:proofErr w:type="spellEnd"/>
            <w:r>
              <w:t xml:space="preserve"> </w:t>
            </w:r>
            <w:proofErr w:type="spellStart"/>
            <w:r>
              <w:t>cant</w:t>
            </w:r>
            <w:proofErr w:type="spellEnd"/>
            <w:r>
              <w:t>/</w:t>
            </w:r>
            <w:proofErr w:type="spellStart"/>
            <w:r>
              <w:t>can´t</w:t>
            </w:r>
            <w:proofErr w:type="spellEnd"/>
            <w:r>
              <w:t>) o acordo (</w:t>
            </w:r>
            <w:proofErr w:type="spellStart"/>
            <w:r>
              <w:t>That</w:t>
            </w:r>
            <w:proofErr w:type="spellEnd"/>
            <w:r>
              <w:t xml:space="preserve">’s </w:t>
            </w:r>
            <w:proofErr w:type="spellStart"/>
            <w:r>
              <w:t>right</w:t>
            </w:r>
            <w:proofErr w:type="spellEnd"/>
            <w:r>
              <w:t>).</w:t>
            </w:r>
          </w:p>
        </w:tc>
        <w:tc>
          <w:tcPr>
            <w:tcW w:w="4415" w:type="dxa"/>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pPr>
              <w:pStyle w:val="ttcab1"/>
              <w:jc w:val="left"/>
            </w:pPr>
            <w:r>
              <w:t>CL</w:t>
            </w:r>
          </w:p>
        </w:tc>
      </w:tr>
      <w:tr w:rsidR="00485EA9" w:rsidTr="0083052F">
        <w:tblPrEx>
          <w:tblCellMar>
            <w:top w:w="57" w:type="dxa"/>
            <w:left w:w="57" w:type="dxa"/>
            <w:bottom w:w="57" w:type="dxa"/>
            <w:right w:w="57" w:type="dxa"/>
          </w:tblCellMar>
        </w:tblPrEx>
        <w:tc>
          <w:tcPr>
            <w:tcW w:w="1193" w:type="dxa"/>
            <w:vMerge/>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tc>
        <w:tc>
          <w:tcPr>
            <w:tcW w:w="4744" w:type="dxa"/>
            <w:vMerge/>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tc>
        <w:tc>
          <w:tcPr>
            <w:tcW w:w="3649" w:type="dxa"/>
            <w:gridSpan w:val="3"/>
            <w:vMerge/>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tc>
        <w:tc>
          <w:tcPr>
            <w:tcW w:w="4079" w:type="dxa"/>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pPr>
              <w:pStyle w:val="ttcab1"/>
              <w:jc w:val="left"/>
            </w:pPr>
            <w:r>
              <w:t>PLEB5.8. Estrutura adecuadamente os elementos das oracións, mantén a concordancia de número e usa correctamente os nexos básicos.</w:t>
            </w:r>
          </w:p>
        </w:tc>
        <w:tc>
          <w:tcPr>
            <w:tcW w:w="4415" w:type="dxa"/>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pPr>
              <w:pStyle w:val="ttcab1"/>
              <w:jc w:val="left"/>
            </w:pPr>
            <w:r>
              <w:t>CL</w:t>
            </w:r>
          </w:p>
        </w:tc>
      </w:tr>
      <w:tr w:rsidR="00485EA9" w:rsidTr="0083052F">
        <w:tblPrEx>
          <w:tblCellMar>
            <w:top w:w="57" w:type="dxa"/>
            <w:left w:w="57" w:type="dxa"/>
            <w:bottom w:w="57" w:type="dxa"/>
            <w:right w:w="57" w:type="dxa"/>
          </w:tblCellMar>
        </w:tblPrEx>
        <w:tc>
          <w:tcPr>
            <w:tcW w:w="1193" w:type="dxa"/>
            <w:vMerge/>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tc>
        <w:tc>
          <w:tcPr>
            <w:tcW w:w="4744" w:type="dxa"/>
            <w:vMerge/>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tc>
        <w:tc>
          <w:tcPr>
            <w:tcW w:w="3649" w:type="dxa"/>
            <w:gridSpan w:val="3"/>
            <w:vMerge/>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tc>
        <w:tc>
          <w:tcPr>
            <w:tcW w:w="4079" w:type="dxa"/>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pPr>
              <w:pStyle w:val="ttcab1"/>
              <w:jc w:val="left"/>
            </w:pPr>
            <w:r>
              <w:t>PLEB5.9. Diferenza preguntas e respostas moi simples.</w:t>
            </w:r>
          </w:p>
        </w:tc>
        <w:tc>
          <w:tcPr>
            <w:tcW w:w="4415" w:type="dxa"/>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pPr>
              <w:pStyle w:val="ttcab1"/>
              <w:jc w:val="left"/>
            </w:pPr>
            <w:r>
              <w:t>CL</w:t>
            </w:r>
          </w:p>
        </w:tc>
      </w:tr>
      <w:tr w:rsidR="00485EA9" w:rsidTr="0083052F">
        <w:tblPrEx>
          <w:tblCellMar>
            <w:top w:w="57" w:type="dxa"/>
            <w:left w:w="57" w:type="dxa"/>
            <w:bottom w:w="57" w:type="dxa"/>
            <w:right w:w="57" w:type="dxa"/>
          </w:tblCellMar>
        </w:tblPrEx>
        <w:tc>
          <w:tcPr>
            <w:tcW w:w="1193" w:type="dxa"/>
            <w:vMerge/>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tc>
        <w:tc>
          <w:tcPr>
            <w:tcW w:w="4744" w:type="dxa"/>
            <w:vMerge/>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tc>
        <w:tc>
          <w:tcPr>
            <w:tcW w:w="3649" w:type="dxa"/>
            <w:gridSpan w:val="3"/>
            <w:vMerge/>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tc>
        <w:tc>
          <w:tcPr>
            <w:tcW w:w="4079" w:type="dxa"/>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pPr>
              <w:pStyle w:val="ttcab1"/>
              <w:jc w:val="left"/>
            </w:pPr>
            <w:r>
              <w:t>PLEB5.10. Memoriza rutinas lingüísticas básicas e moi sinxelas para, por exemplo, desenvolverse nas interaccións de aula.</w:t>
            </w:r>
          </w:p>
        </w:tc>
        <w:tc>
          <w:tcPr>
            <w:tcW w:w="4415" w:type="dxa"/>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pPr>
              <w:pStyle w:val="ttcab1"/>
              <w:jc w:val="left"/>
            </w:pPr>
            <w:r>
              <w:t>CL</w:t>
            </w:r>
          </w:p>
        </w:tc>
      </w:tr>
      <w:tr w:rsidR="00485EA9" w:rsidTr="0083052F">
        <w:tblPrEx>
          <w:tblCellMar>
            <w:top w:w="57" w:type="dxa"/>
            <w:left w:w="57" w:type="dxa"/>
            <w:bottom w:w="57" w:type="dxa"/>
            <w:right w:w="57" w:type="dxa"/>
          </w:tblCellMar>
        </w:tblPrEx>
        <w:tc>
          <w:tcPr>
            <w:tcW w:w="1193" w:type="dxa"/>
            <w:vMerge/>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tc>
        <w:tc>
          <w:tcPr>
            <w:tcW w:w="4744" w:type="dxa"/>
            <w:vMerge/>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tc>
        <w:tc>
          <w:tcPr>
            <w:tcW w:w="3649" w:type="dxa"/>
            <w:gridSpan w:val="3"/>
            <w:vMerge/>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tc>
        <w:tc>
          <w:tcPr>
            <w:tcW w:w="4079" w:type="dxa"/>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pPr>
              <w:pStyle w:val="ttcab1"/>
              <w:jc w:val="left"/>
            </w:pPr>
            <w:r>
              <w:t xml:space="preserve">PLEB5.11. Participa activamente en xogos de letras, elaboración de glosarios ilustrados </w:t>
            </w:r>
            <w:proofErr w:type="spellStart"/>
            <w:r>
              <w:t>etc</w:t>
            </w:r>
            <w:proofErr w:type="spellEnd"/>
            <w:r>
              <w:t>.</w:t>
            </w:r>
          </w:p>
        </w:tc>
        <w:tc>
          <w:tcPr>
            <w:tcW w:w="4415" w:type="dxa"/>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pPr>
              <w:pStyle w:val="ttcab1"/>
              <w:jc w:val="left"/>
            </w:pPr>
            <w:r>
              <w:t>CL</w:t>
            </w:r>
          </w:p>
          <w:p w:rsidR="00485EA9" w:rsidRDefault="00485EA9">
            <w:pPr>
              <w:pStyle w:val="ttcab1"/>
              <w:jc w:val="left"/>
            </w:pPr>
            <w:r>
              <w:t>SC</w:t>
            </w:r>
          </w:p>
        </w:tc>
      </w:tr>
      <w:tr w:rsidR="00485EA9" w:rsidTr="0083052F">
        <w:tblPrEx>
          <w:tblCellMar>
            <w:top w:w="57" w:type="dxa"/>
            <w:left w:w="57" w:type="dxa"/>
            <w:bottom w:w="57" w:type="dxa"/>
            <w:right w:w="57" w:type="dxa"/>
          </w:tblCellMar>
        </w:tblPrEx>
        <w:tc>
          <w:tcPr>
            <w:tcW w:w="1193" w:type="dxa"/>
            <w:vMerge/>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tc>
        <w:tc>
          <w:tcPr>
            <w:tcW w:w="4744" w:type="dxa"/>
            <w:vMerge/>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tc>
        <w:tc>
          <w:tcPr>
            <w:tcW w:w="3649" w:type="dxa"/>
            <w:gridSpan w:val="3"/>
            <w:vMerge/>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tc>
        <w:tc>
          <w:tcPr>
            <w:tcW w:w="4079" w:type="dxa"/>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pPr>
              <w:pStyle w:val="ttcab1"/>
              <w:jc w:val="left"/>
            </w:pPr>
            <w:r>
              <w:t xml:space="preserve">PLEB5.12. Comprende e usa adecuadamente o vocabulario básico necesario para participar nas interaccións de aula, ler textos infantís moi sinxelos e escribir con léxico traballado </w:t>
            </w:r>
            <w:r>
              <w:lastRenderedPageBreak/>
              <w:t>previamente.</w:t>
            </w:r>
          </w:p>
        </w:tc>
        <w:tc>
          <w:tcPr>
            <w:tcW w:w="4415" w:type="dxa"/>
            <w:tcBorders>
              <w:top w:val="single" w:sz="2" w:space="0" w:color="000000"/>
              <w:left w:val="single" w:sz="2" w:space="0" w:color="000000"/>
              <w:bottom w:val="single" w:sz="2" w:space="0" w:color="000000"/>
              <w:right w:val="single" w:sz="2" w:space="0" w:color="000000"/>
            </w:tcBorders>
            <w:shd w:val="clear" w:color="auto" w:fill="FFFFFF"/>
          </w:tcPr>
          <w:p w:rsidR="00485EA9" w:rsidRDefault="00485EA9">
            <w:pPr>
              <w:pStyle w:val="ttcab1"/>
              <w:jc w:val="left"/>
            </w:pPr>
            <w:r>
              <w:lastRenderedPageBreak/>
              <w:t>CL</w:t>
            </w:r>
          </w:p>
          <w:p w:rsidR="00485EA9" w:rsidRDefault="00485EA9">
            <w:pPr>
              <w:pStyle w:val="ttcab1"/>
              <w:jc w:val="left"/>
            </w:pPr>
            <w:r>
              <w:t>SC</w:t>
            </w:r>
          </w:p>
        </w:tc>
      </w:tr>
    </w:tbl>
    <w:p w:rsidR="00485EA9" w:rsidRDefault="00485EA9">
      <w:pPr>
        <w:rPr>
          <w:rFonts w:ascii="Calibri" w:hAnsi="Calibri"/>
          <w:b/>
          <w:sz w:val="24"/>
        </w:rPr>
      </w:pPr>
    </w:p>
    <w:p w:rsidR="00485EA9" w:rsidRDefault="00485EA9">
      <w:pPr>
        <w:rPr>
          <w:rFonts w:ascii="Calibri" w:hAnsi="Calibri"/>
          <w:b/>
          <w:sz w:val="24"/>
        </w:rPr>
      </w:pPr>
    </w:p>
    <w:p w:rsidR="00485EA9" w:rsidRDefault="00485EA9">
      <w:pPr>
        <w:rPr>
          <w:rFonts w:ascii="Calibri" w:hAnsi="Calibri"/>
          <w:sz w:val="24"/>
        </w:rPr>
      </w:pPr>
      <w:r>
        <w:rPr>
          <w:rFonts w:ascii="Calibri" w:hAnsi="Calibri"/>
          <w:b/>
          <w:sz w:val="24"/>
        </w:rPr>
        <w:t xml:space="preserve">4.- Vinculación entre estándares de aprendizaxe, </w:t>
      </w:r>
      <w:proofErr w:type="spellStart"/>
      <w:r>
        <w:rPr>
          <w:rFonts w:ascii="Calibri" w:hAnsi="Calibri"/>
          <w:b/>
          <w:sz w:val="24"/>
        </w:rPr>
        <w:t>incluidos</w:t>
      </w:r>
      <w:proofErr w:type="spellEnd"/>
      <w:r>
        <w:rPr>
          <w:rFonts w:ascii="Calibri" w:hAnsi="Calibri"/>
          <w:b/>
          <w:sz w:val="24"/>
        </w:rPr>
        <w:t xml:space="preserve"> os mínimos para a promoción de nivel,  e instrumentos de avaliación e criterios de cualificación. </w:t>
      </w:r>
    </w:p>
    <w:p w:rsidR="00485EA9" w:rsidRDefault="00485EA9">
      <w:pPr>
        <w:rPr>
          <w:rFonts w:ascii="Calibri" w:hAnsi="Calibri"/>
          <w:sz w:val="24"/>
        </w:rPr>
      </w:pPr>
    </w:p>
    <w:tbl>
      <w:tblPr>
        <w:tblW w:w="0" w:type="auto"/>
        <w:tblLayout w:type="fixed"/>
        <w:tblCellMar>
          <w:top w:w="60" w:type="dxa"/>
          <w:left w:w="60" w:type="dxa"/>
          <w:bottom w:w="60" w:type="dxa"/>
          <w:right w:w="60" w:type="dxa"/>
        </w:tblCellMar>
        <w:tblLook w:val="0000"/>
      </w:tblPr>
      <w:tblGrid>
        <w:gridCol w:w="6439"/>
        <w:gridCol w:w="579"/>
        <w:gridCol w:w="565"/>
        <w:gridCol w:w="476"/>
        <w:gridCol w:w="798"/>
        <w:gridCol w:w="3963"/>
        <w:gridCol w:w="1284"/>
      </w:tblGrid>
      <w:tr w:rsidR="00485EA9" w:rsidTr="00DC49AE">
        <w:trPr>
          <w:trHeight w:val="765"/>
          <w:tblHeader/>
        </w:trPr>
        <w:tc>
          <w:tcPr>
            <w:tcW w:w="6439"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jc w:val="left"/>
              <w:rPr>
                <w:rFonts w:ascii="Calibri" w:hAnsi="Calibri"/>
                <w:sz w:val="22"/>
                <w:szCs w:val="22"/>
              </w:rPr>
            </w:pPr>
            <w:r>
              <w:rPr>
                <w:rFonts w:ascii="Calibri" w:hAnsi="Calibri"/>
                <w:sz w:val="22"/>
                <w:szCs w:val="22"/>
              </w:rPr>
              <w:t>Estándares de aprendizaxe</w:t>
            </w:r>
          </w:p>
        </w:tc>
        <w:tc>
          <w:tcPr>
            <w:tcW w:w="579"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r>
              <w:rPr>
                <w:rFonts w:ascii="Calibri" w:hAnsi="Calibri"/>
                <w:sz w:val="22"/>
                <w:szCs w:val="22"/>
              </w:rPr>
              <w:t>1ª</w:t>
            </w:r>
          </w:p>
          <w:p w:rsidR="00485EA9" w:rsidRDefault="00485EA9">
            <w:pPr>
              <w:pStyle w:val="ttcab1"/>
              <w:rPr>
                <w:rFonts w:ascii="Calibri" w:hAnsi="Calibri"/>
                <w:sz w:val="22"/>
                <w:szCs w:val="22"/>
              </w:rPr>
            </w:pPr>
            <w:r>
              <w:rPr>
                <w:rFonts w:ascii="Calibri" w:hAnsi="Calibri"/>
                <w:sz w:val="22"/>
                <w:szCs w:val="22"/>
              </w:rPr>
              <w:t>AV</w:t>
            </w:r>
          </w:p>
        </w:tc>
        <w:tc>
          <w:tcPr>
            <w:tcW w:w="565"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r>
              <w:rPr>
                <w:rFonts w:ascii="Calibri" w:hAnsi="Calibri"/>
                <w:sz w:val="22"/>
                <w:szCs w:val="22"/>
              </w:rPr>
              <w:t>2ª</w:t>
            </w:r>
          </w:p>
          <w:p w:rsidR="00485EA9" w:rsidRDefault="00485EA9">
            <w:pPr>
              <w:pStyle w:val="ttcab1"/>
              <w:rPr>
                <w:rFonts w:ascii="Calibri" w:hAnsi="Calibri"/>
                <w:sz w:val="22"/>
                <w:szCs w:val="22"/>
              </w:rPr>
            </w:pPr>
            <w:r>
              <w:rPr>
                <w:rFonts w:ascii="Calibri" w:hAnsi="Calibri"/>
                <w:sz w:val="22"/>
                <w:szCs w:val="22"/>
              </w:rPr>
              <w:t>AV</w:t>
            </w:r>
          </w:p>
        </w:tc>
        <w:tc>
          <w:tcPr>
            <w:tcW w:w="476"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r>
              <w:rPr>
                <w:rFonts w:ascii="Calibri" w:hAnsi="Calibri"/>
                <w:sz w:val="22"/>
                <w:szCs w:val="22"/>
              </w:rPr>
              <w:t>3ª</w:t>
            </w:r>
          </w:p>
          <w:p w:rsidR="00485EA9" w:rsidRDefault="00485EA9">
            <w:pPr>
              <w:pStyle w:val="ttcab1"/>
              <w:rPr>
                <w:rFonts w:ascii="Calibri" w:hAnsi="Calibri"/>
                <w:sz w:val="22"/>
                <w:szCs w:val="22"/>
              </w:rPr>
            </w:pPr>
            <w:r>
              <w:rPr>
                <w:rFonts w:ascii="Calibri" w:hAnsi="Calibri"/>
                <w:sz w:val="22"/>
                <w:szCs w:val="22"/>
              </w:rPr>
              <w:t>AV</w:t>
            </w:r>
          </w:p>
        </w:tc>
        <w:tc>
          <w:tcPr>
            <w:tcW w:w="798"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r>
              <w:rPr>
                <w:rFonts w:ascii="Calibri" w:hAnsi="Calibri"/>
                <w:sz w:val="22"/>
                <w:szCs w:val="22"/>
              </w:rPr>
              <w:t>MIN</w:t>
            </w:r>
          </w:p>
        </w:tc>
        <w:tc>
          <w:tcPr>
            <w:tcW w:w="3963"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jc w:val="left"/>
              <w:rPr>
                <w:rFonts w:ascii="Calibri" w:hAnsi="Calibri"/>
                <w:sz w:val="22"/>
                <w:szCs w:val="22"/>
              </w:rPr>
            </w:pPr>
            <w:r>
              <w:rPr>
                <w:rFonts w:ascii="Calibri" w:hAnsi="Calibri"/>
                <w:sz w:val="22"/>
                <w:szCs w:val="22"/>
              </w:rPr>
              <w:t>Instrumentos de avaliación</w:t>
            </w:r>
          </w:p>
        </w:tc>
        <w:tc>
          <w:tcPr>
            <w:tcW w:w="1284"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pPr>
            <w:r>
              <w:rPr>
                <w:rFonts w:ascii="Calibri" w:hAnsi="Calibri"/>
                <w:sz w:val="22"/>
                <w:szCs w:val="22"/>
              </w:rPr>
              <w:t>Criterios de cualificación</w:t>
            </w:r>
          </w:p>
        </w:tc>
      </w:tr>
      <w:tr w:rsidR="00485EA9">
        <w:tc>
          <w:tcPr>
            <w:tcW w:w="14104" w:type="dxa"/>
            <w:gridSpan w:val="7"/>
            <w:tcBorders>
              <w:top w:val="single" w:sz="2" w:space="0" w:color="000000"/>
              <w:left w:val="single" w:sz="2" w:space="0" w:color="000000"/>
              <w:bottom w:val="single" w:sz="2" w:space="0" w:color="000000"/>
              <w:right w:val="single" w:sz="2" w:space="0" w:color="000000"/>
            </w:tcBorders>
          </w:tcPr>
          <w:p w:rsidR="00485EA9" w:rsidRDefault="00485EA9">
            <w:pPr>
              <w:pStyle w:val="ttcab1"/>
              <w:jc w:val="left"/>
            </w:pPr>
            <w:r>
              <w:rPr>
                <w:rFonts w:ascii="Calibri" w:hAnsi="Calibri"/>
                <w:sz w:val="22"/>
                <w:szCs w:val="22"/>
              </w:rPr>
              <w:t>Bloque 1: Comprensión de textos orais</w:t>
            </w:r>
          </w:p>
        </w:tc>
      </w:tr>
      <w:tr w:rsidR="00485EA9" w:rsidTr="00DC49AE">
        <w:tc>
          <w:tcPr>
            <w:tcW w:w="6439" w:type="dxa"/>
            <w:tcBorders>
              <w:top w:val="single" w:sz="2" w:space="0" w:color="000000"/>
              <w:left w:val="single" w:sz="2" w:space="0" w:color="000000"/>
              <w:bottom w:val="single" w:sz="2" w:space="0" w:color="000000"/>
              <w:right w:val="single" w:sz="2" w:space="0" w:color="000000"/>
            </w:tcBorders>
          </w:tcPr>
          <w:p w:rsidR="00485EA9" w:rsidRDefault="00485EA9">
            <w:pPr>
              <w:pStyle w:val="ttcab1"/>
              <w:jc w:val="left"/>
              <w:rPr>
                <w:rFonts w:ascii="Calibri" w:hAnsi="Calibri"/>
                <w:sz w:val="22"/>
                <w:szCs w:val="22"/>
              </w:rPr>
            </w:pPr>
            <w:r>
              <w:rPr>
                <w:rFonts w:ascii="Calibri" w:hAnsi="Calibri"/>
                <w:sz w:val="22"/>
                <w:szCs w:val="22"/>
              </w:rPr>
              <w:t>PLEB1.1. Comprende a información esencial dun conto, rima ou canción moi breves e sinxelos, previamente traballados, emitidos lentamente, cunha pronuncia ben articulada, e con apoios visuais moi redundantes que axuden á comprensión.</w:t>
            </w:r>
          </w:p>
        </w:tc>
        <w:tc>
          <w:tcPr>
            <w:tcW w:w="579" w:type="dxa"/>
            <w:tcBorders>
              <w:top w:val="single" w:sz="2" w:space="0" w:color="000000"/>
              <w:left w:val="single" w:sz="2" w:space="0" w:color="000000"/>
              <w:bottom w:val="single" w:sz="2" w:space="0" w:color="000000"/>
              <w:right w:val="single" w:sz="2" w:space="0" w:color="000000"/>
            </w:tcBorders>
          </w:tcPr>
          <w:p w:rsidR="00485EA9" w:rsidRDefault="00485EA9">
            <w:pPr>
              <w:pStyle w:val="ttcab1"/>
              <w:rPr>
                <w:rFonts w:ascii="Calibri" w:hAnsi="Calibri"/>
                <w:sz w:val="22"/>
                <w:szCs w:val="22"/>
              </w:rPr>
            </w:pPr>
          </w:p>
          <w:p w:rsidR="00485EA9" w:rsidRDefault="00485EA9">
            <w:pPr>
              <w:pStyle w:val="ttcab1"/>
              <w:rPr>
                <w:rFonts w:ascii="Calibri" w:hAnsi="Calibri"/>
                <w:sz w:val="22"/>
                <w:szCs w:val="22"/>
              </w:rPr>
            </w:pPr>
            <w:r>
              <w:rPr>
                <w:rFonts w:ascii="Calibri" w:hAnsi="Calibri"/>
                <w:sz w:val="22"/>
                <w:szCs w:val="22"/>
              </w:rPr>
              <w:t>X</w:t>
            </w:r>
          </w:p>
        </w:tc>
        <w:tc>
          <w:tcPr>
            <w:tcW w:w="565"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r>
              <w:rPr>
                <w:rFonts w:ascii="Calibri" w:hAnsi="Calibri"/>
                <w:sz w:val="22"/>
                <w:szCs w:val="22"/>
              </w:rPr>
              <w:t>X</w:t>
            </w:r>
          </w:p>
        </w:tc>
        <w:tc>
          <w:tcPr>
            <w:tcW w:w="476"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r>
              <w:rPr>
                <w:rFonts w:ascii="Calibri" w:hAnsi="Calibri"/>
                <w:sz w:val="22"/>
                <w:szCs w:val="22"/>
              </w:rPr>
              <w:t>X</w:t>
            </w:r>
          </w:p>
        </w:tc>
        <w:tc>
          <w:tcPr>
            <w:tcW w:w="798"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r>
              <w:rPr>
                <w:rFonts w:ascii="Calibri" w:hAnsi="Calibri"/>
                <w:sz w:val="22"/>
                <w:szCs w:val="22"/>
              </w:rPr>
              <w:t>X</w:t>
            </w:r>
          </w:p>
        </w:tc>
        <w:tc>
          <w:tcPr>
            <w:tcW w:w="3963"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jc w:val="left"/>
              <w:rPr>
                <w:rFonts w:ascii="Calibri" w:hAnsi="Calibri"/>
                <w:sz w:val="22"/>
                <w:szCs w:val="22"/>
              </w:rPr>
            </w:pPr>
            <w:r>
              <w:rPr>
                <w:rFonts w:ascii="Calibri" w:hAnsi="Calibri"/>
                <w:sz w:val="22"/>
                <w:szCs w:val="22"/>
              </w:rPr>
              <w:t>Observación sistemática</w:t>
            </w:r>
          </w:p>
        </w:tc>
        <w:tc>
          <w:tcPr>
            <w:tcW w:w="1284"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pPr>
            <w:r>
              <w:rPr>
                <w:rFonts w:ascii="Calibri" w:hAnsi="Calibri"/>
                <w:sz w:val="22"/>
                <w:szCs w:val="22"/>
              </w:rPr>
              <w:t>100%</w:t>
            </w:r>
          </w:p>
        </w:tc>
      </w:tr>
      <w:tr w:rsidR="00485EA9" w:rsidTr="00DC49AE">
        <w:tc>
          <w:tcPr>
            <w:tcW w:w="6439" w:type="dxa"/>
            <w:tcBorders>
              <w:top w:val="single" w:sz="2" w:space="0" w:color="000000"/>
              <w:left w:val="single" w:sz="2" w:space="0" w:color="000000"/>
              <w:bottom w:val="single" w:sz="2" w:space="0" w:color="000000"/>
              <w:right w:val="single" w:sz="2" w:space="0" w:color="000000"/>
            </w:tcBorders>
          </w:tcPr>
          <w:p w:rsidR="00485EA9" w:rsidRDefault="00485EA9">
            <w:pPr>
              <w:pStyle w:val="ttcab1"/>
              <w:jc w:val="left"/>
              <w:rPr>
                <w:rFonts w:ascii="Calibri" w:hAnsi="Calibri"/>
                <w:sz w:val="22"/>
                <w:szCs w:val="22"/>
              </w:rPr>
            </w:pPr>
            <w:r>
              <w:rPr>
                <w:rFonts w:ascii="Calibri" w:hAnsi="Calibri"/>
                <w:sz w:val="22"/>
                <w:szCs w:val="22"/>
              </w:rPr>
              <w:t>PLEB1.2.Comprende vocabulario moi elemental e sinxelo sobre temas familiares acompañados de imaxes que os ilustran con claridade.</w:t>
            </w:r>
          </w:p>
        </w:tc>
        <w:tc>
          <w:tcPr>
            <w:tcW w:w="579" w:type="dxa"/>
            <w:tcBorders>
              <w:top w:val="single" w:sz="2" w:space="0" w:color="000000"/>
              <w:left w:val="single" w:sz="2" w:space="0" w:color="000000"/>
              <w:bottom w:val="single" w:sz="2" w:space="0" w:color="000000"/>
              <w:right w:val="single" w:sz="2" w:space="0" w:color="000000"/>
            </w:tcBorders>
          </w:tcPr>
          <w:p w:rsidR="00485EA9" w:rsidRDefault="00485EA9">
            <w:pPr>
              <w:pStyle w:val="ttcab1"/>
              <w:rPr>
                <w:rFonts w:ascii="Calibri" w:hAnsi="Calibri"/>
                <w:sz w:val="22"/>
                <w:szCs w:val="22"/>
              </w:rPr>
            </w:pPr>
            <w:r>
              <w:rPr>
                <w:rFonts w:ascii="Calibri" w:hAnsi="Calibri"/>
                <w:sz w:val="22"/>
                <w:szCs w:val="22"/>
              </w:rPr>
              <w:t>X</w:t>
            </w:r>
          </w:p>
        </w:tc>
        <w:tc>
          <w:tcPr>
            <w:tcW w:w="565"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r>
              <w:rPr>
                <w:rFonts w:ascii="Calibri" w:hAnsi="Calibri"/>
                <w:sz w:val="22"/>
                <w:szCs w:val="22"/>
              </w:rPr>
              <w:t>X</w:t>
            </w:r>
          </w:p>
        </w:tc>
        <w:tc>
          <w:tcPr>
            <w:tcW w:w="476"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r>
              <w:rPr>
                <w:rFonts w:ascii="Calibri" w:hAnsi="Calibri"/>
                <w:sz w:val="22"/>
                <w:szCs w:val="22"/>
              </w:rPr>
              <w:t>X</w:t>
            </w:r>
          </w:p>
        </w:tc>
        <w:tc>
          <w:tcPr>
            <w:tcW w:w="798"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r>
              <w:rPr>
                <w:rFonts w:ascii="Calibri" w:hAnsi="Calibri"/>
                <w:sz w:val="22"/>
                <w:szCs w:val="22"/>
              </w:rPr>
              <w:t>X</w:t>
            </w:r>
          </w:p>
        </w:tc>
        <w:tc>
          <w:tcPr>
            <w:tcW w:w="3963"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jc w:val="left"/>
              <w:rPr>
                <w:rFonts w:ascii="Calibri" w:hAnsi="Calibri"/>
                <w:sz w:val="22"/>
                <w:szCs w:val="22"/>
              </w:rPr>
            </w:pPr>
            <w:r>
              <w:rPr>
                <w:rFonts w:ascii="Calibri" w:hAnsi="Calibri"/>
                <w:sz w:val="22"/>
                <w:szCs w:val="22"/>
              </w:rPr>
              <w:t>Observación sistemática</w:t>
            </w:r>
          </w:p>
          <w:p w:rsidR="00485EA9" w:rsidRDefault="00485EA9">
            <w:pPr>
              <w:pStyle w:val="ttcab1"/>
              <w:jc w:val="left"/>
              <w:rPr>
                <w:rFonts w:ascii="Calibri" w:hAnsi="Calibri"/>
                <w:sz w:val="22"/>
                <w:szCs w:val="22"/>
              </w:rPr>
            </w:pPr>
            <w:r>
              <w:rPr>
                <w:rFonts w:ascii="Calibri" w:hAnsi="Calibri"/>
                <w:sz w:val="22"/>
                <w:szCs w:val="22"/>
              </w:rPr>
              <w:t>Análise das producións dos alumnos</w:t>
            </w:r>
          </w:p>
        </w:tc>
        <w:tc>
          <w:tcPr>
            <w:tcW w:w="1284"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r>
              <w:rPr>
                <w:rFonts w:ascii="Calibri" w:hAnsi="Calibri"/>
                <w:sz w:val="22"/>
                <w:szCs w:val="22"/>
              </w:rPr>
              <w:t>50%</w:t>
            </w:r>
          </w:p>
          <w:p w:rsidR="00485EA9" w:rsidRDefault="00485EA9">
            <w:pPr>
              <w:pStyle w:val="ttcab1"/>
            </w:pPr>
            <w:r>
              <w:rPr>
                <w:rFonts w:ascii="Calibri" w:hAnsi="Calibri"/>
                <w:sz w:val="22"/>
                <w:szCs w:val="22"/>
              </w:rPr>
              <w:t>50%</w:t>
            </w:r>
          </w:p>
        </w:tc>
      </w:tr>
      <w:tr w:rsidR="00485EA9" w:rsidTr="00DC49AE">
        <w:tc>
          <w:tcPr>
            <w:tcW w:w="6439" w:type="dxa"/>
            <w:tcBorders>
              <w:top w:val="single" w:sz="2" w:space="0" w:color="000000"/>
              <w:left w:val="single" w:sz="2" w:space="0" w:color="000000"/>
              <w:bottom w:val="single" w:sz="2" w:space="0" w:color="000000"/>
              <w:right w:val="single" w:sz="2" w:space="0" w:color="000000"/>
            </w:tcBorders>
          </w:tcPr>
          <w:p w:rsidR="00485EA9" w:rsidRDefault="00485EA9">
            <w:pPr>
              <w:pStyle w:val="ttcab1"/>
              <w:jc w:val="left"/>
              <w:rPr>
                <w:rFonts w:ascii="Calibri" w:hAnsi="Calibri"/>
                <w:sz w:val="22"/>
                <w:szCs w:val="22"/>
              </w:rPr>
            </w:pPr>
            <w:r>
              <w:rPr>
                <w:rFonts w:ascii="Calibri" w:hAnsi="Calibri"/>
                <w:sz w:val="22"/>
                <w:szCs w:val="22"/>
              </w:rPr>
              <w:t>PLEB1.3. Comprende preguntas moi básicas sobre si mesmo/a (nome, idade, gustos...) e a información igualmente básica sobre outras persoas.</w:t>
            </w:r>
          </w:p>
        </w:tc>
        <w:tc>
          <w:tcPr>
            <w:tcW w:w="579" w:type="dxa"/>
            <w:tcBorders>
              <w:top w:val="single" w:sz="2" w:space="0" w:color="000000"/>
              <w:left w:val="single" w:sz="2" w:space="0" w:color="000000"/>
              <w:bottom w:val="single" w:sz="2" w:space="0" w:color="000000"/>
              <w:right w:val="single" w:sz="2" w:space="0" w:color="000000"/>
            </w:tcBorders>
          </w:tcPr>
          <w:p w:rsidR="00485EA9" w:rsidRDefault="00485EA9">
            <w:pPr>
              <w:pStyle w:val="ttcab1"/>
              <w:rPr>
                <w:rFonts w:ascii="Calibri" w:hAnsi="Calibri"/>
                <w:sz w:val="22"/>
                <w:szCs w:val="22"/>
              </w:rPr>
            </w:pPr>
          </w:p>
          <w:p w:rsidR="00485EA9" w:rsidRDefault="00485EA9">
            <w:pPr>
              <w:pStyle w:val="ttcab1"/>
              <w:rPr>
                <w:rFonts w:ascii="Calibri" w:hAnsi="Calibri"/>
                <w:sz w:val="22"/>
                <w:szCs w:val="22"/>
              </w:rPr>
            </w:pPr>
            <w:r>
              <w:rPr>
                <w:rFonts w:ascii="Calibri" w:hAnsi="Calibri"/>
                <w:sz w:val="22"/>
                <w:szCs w:val="22"/>
              </w:rPr>
              <w:t>X</w:t>
            </w:r>
          </w:p>
        </w:tc>
        <w:tc>
          <w:tcPr>
            <w:tcW w:w="565"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r>
              <w:rPr>
                <w:rFonts w:ascii="Calibri" w:hAnsi="Calibri"/>
                <w:sz w:val="22"/>
                <w:szCs w:val="22"/>
              </w:rPr>
              <w:t>X</w:t>
            </w:r>
          </w:p>
        </w:tc>
        <w:tc>
          <w:tcPr>
            <w:tcW w:w="476"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r>
              <w:rPr>
                <w:rFonts w:ascii="Calibri" w:hAnsi="Calibri"/>
                <w:sz w:val="22"/>
                <w:szCs w:val="22"/>
              </w:rPr>
              <w:t>X</w:t>
            </w:r>
          </w:p>
        </w:tc>
        <w:tc>
          <w:tcPr>
            <w:tcW w:w="798"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r>
              <w:rPr>
                <w:rFonts w:ascii="Calibri" w:hAnsi="Calibri"/>
                <w:sz w:val="22"/>
                <w:szCs w:val="22"/>
              </w:rPr>
              <w:t>X</w:t>
            </w:r>
          </w:p>
        </w:tc>
        <w:tc>
          <w:tcPr>
            <w:tcW w:w="3963"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jc w:val="left"/>
              <w:rPr>
                <w:rFonts w:ascii="Calibri" w:hAnsi="Calibri"/>
                <w:sz w:val="22"/>
                <w:szCs w:val="22"/>
              </w:rPr>
            </w:pPr>
            <w:r>
              <w:rPr>
                <w:rFonts w:ascii="Calibri" w:hAnsi="Calibri"/>
                <w:sz w:val="22"/>
                <w:szCs w:val="22"/>
              </w:rPr>
              <w:t>Observación sistemática</w:t>
            </w:r>
          </w:p>
        </w:tc>
        <w:tc>
          <w:tcPr>
            <w:tcW w:w="1284"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pPr>
            <w:r>
              <w:rPr>
                <w:rFonts w:ascii="Calibri" w:hAnsi="Calibri"/>
                <w:sz w:val="22"/>
                <w:szCs w:val="22"/>
              </w:rPr>
              <w:t>100%</w:t>
            </w:r>
          </w:p>
        </w:tc>
      </w:tr>
      <w:tr w:rsidR="00485EA9" w:rsidTr="00DC49AE">
        <w:tc>
          <w:tcPr>
            <w:tcW w:w="6439" w:type="dxa"/>
            <w:tcBorders>
              <w:top w:val="single" w:sz="2" w:space="0" w:color="000000"/>
              <w:left w:val="single" w:sz="2" w:space="0" w:color="000000"/>
              <w:bottom w:val="single" w:sz="2" w:space="0" w:color="000000"/>
              <w:right w:val="single" w:sz="2" w:space="0" w:color="000000"/>
            </w:tcBorders>
          </w:tcPr>
          <w:p w:rsidR="00485EA9" w:rsidRDefault="00485EA9">
            <w:pPr>
              <w:pStyle w:val="ttcab1"/>
              <w:jc w:val="left"/>
              <w:rPr>
                <w:rFonts w:ascii="Calibri" w:hAnsi="Calibri"/>
                <w:sz w:val="22"/>
                <w:szCs w:val="22"/>
              </w:rPr>
            </w:pPr>
            <w:r>
              <w:rPr>
                <w:rFonts w:ascii="Calibri" w:hAnsi="Calibri"/>
                <w:sz w:val="22"/>
                <w:szCs w:val="22"/>
              </w:rPr>
              <w:lastRenderedPageBreak/>
              <w:t xml:space="preserve">PLEB1.4. Sigue instrucións e comprende peticións relativas á vida escolar máis básica (abrir/pechar o libro, sentar, dar un </w:t>
            </w:r>
            <w:proofErr w:type="spellStart"/>
            <w:r>
              <w:rPr>
                <w:rFonts w:ascii="Calibri" w:hAnsi="Calibri"/>
                <w:sz w:val="22"/>
                <w:szCs w:val="22"/>
              </w:rPr>
              <w:t>lapis…</w:t>
            </w:r>
            <w:proofErr w:type="spellEnd"/>
            <w:r>
              <w:rPr>
                <w:rFonts w:ascii="Calibri" w:hAnsi="Calibri"/>
                <w:sz w:val="22"/>
                <w:szCs w:val="22"/>
              </w:rPr>
              <w:t>).</w:t>
            </w:r>
          </w:p>
        </w:tc>
        <w:tc>
          <w:tcPr>
            <w:tcW w:w="579" w:type="dxa"/>
            <w:tcBorders>
              <w:top w:val="single" w:sz="2" w:space="0" w:color="000000"/>
              <w:left w:val="single" w:sz="2" w:space="0" w:color="000000"/>
              <w:bottom w:val="single" w:sz="2" w:space="0" w:color="000000"/>
              <w:right w:val="single" w:sz="2" w:space="0" w:color="000000"/>
            </w:tcBorders>
          </w:tcPr>
          <w:p w:rsidR="00485EA9" w:rsidRDefault="00485EA9">
            <w:pPr>
              <w:pStyle w:val="ttcab1"/>
              <w:rPr>
                <w:rFonts w:ascii="Calibri" w:hAnsi="Calibri"/>
                <w:sz w:val="22"/>
                <w:szCs w:val="22"/>
              </w:rPr>
            </w:pPr>
          </w:p>
          <w:p w:rsidR="00485EA9" w:rsidRDefault="00485EA9">
            <w:pPr>
              <w:pStyle w:val="ttcab1"/>
              <w:rPr>
                <w:rFonts w:ascii="Calibri" w:hAnsi="Calibri"/>
                <w:sz w:val="22"/>
                <w:szCs w:val="22"/>
              </w:rPr>
            </w:pPr>
            <w:r>
              <w:rPr>
                <w:rFonts w:ascii="Calibri" w:hAnsi="Calibri"/>
                <w:sz w:val="22"/>
                <w:szCs w:val="22"/>
              </w:rPr>
              <w:t>X</w:t>
            </w:r>
          </w:p>
        </w:tc>
        <w:tc>
          <w:tcPr>
            <w:tcW w:w="565"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r>
              <w:rPr>
                <w:rFonts w:ascii="Calibri" w:hAnsi="Calibri"/>
                <w:sz w:val="22"/>
                <w:szCs w:val="22"/>
              </w:rPr>
              <w:t>X</w:t>
            </w:r>
          </w:p>
        </w:tc>
        <w:tc>
          <w:tcPr>
            <w:tcW w:w="476"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r>
              <w:rPr>
                <w:rFonts w:ascii="Calibri" w:hAnsi="Calibri"/>
                <w:sz w:val="22"/>
                <w:szCs w:val="22"/>
              </w:rPr>
              <w:t>X</w:t>
            </w:r>
          </w:p>
        </w:tc>
        <w:tc>
          <w:tcPr>
            <w:tcW w:w="798"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r>
              <w:rPr>
                <w:rFonts w:ascii="Calibri" w:hAnsi="Calibri"/>
                <w:sz w:val="22"/>
                <w:szCs w:val="22"/>
              </w:rPr>
              <w:t>X</w:t>
            </w:r>
          </w:p>
        </w:tc>
        <w:tc>
          <w:tcPr>
            <w:tcW w:w="3963"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jc w:val="left"/>
              <w:rPr>
                <w:rFonts w:ascii="Calibri" w:hAnsi="Calibri"/>
                <w:sz w:val="22"/>
                <w:szCs w:val="22"/>
              </w:rPr>
            </w:pPr>
            <w:r>
              <w:rPr>
                <w:rFonts w:ascii="Calibri" w:hAnsi="Calibri"/>
                <w:sz w:val="22"/>
                <w:szCs w:val="22"/>
              </w:rPr>
              <w:t>Observación sistemática</w:t>
            </w:r>
          </w:p>
        </w:tc>
        <w:tc>
          <w:tcPr>
            <w:tcW w:w="1284"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pPr>
            <w:r>
              <w:rPr>
                <w:rFonts w:ascii="Calibri" w:hAnsi="Calibri"/>
                <w:sz w:val="22"/>
                <w:szCs w:val="22"/>
              </w:rPr>
              <w:t>100%</w:t>
            </w:r>
          </w:p>
        </w:tc>
      </w:tr>
      <w:tr w:rsidR="00485EA9">
        <w:tc>
          <w:tcPr>
            <w:tcW w:w="14104" w:type="dxa"/>
            <w:gridSpan w:val="7"/>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jc w:val="left"/>
            </w:pPr>
            <w:r>
              <w:rPr>
                <w:rFonts w:ascii="Calibri" w:hAnsi="Calibri"/>
                <w:sz w:val="22"/>
                <w:szCs w:val="22"/>
              </w:rPr>
              <w:t>BLOQUE 2. PRODUCIÓN DE TEXTOS ORAIS</w:t>
            </w:r>
          </w:p>
        </w:tc>
      </w:tr>
      <w:tr w:rsidR="00485EA9" w:rsidTr="00DC49AE">
        <w:tc>
          <w:tcPr>
            <w:tcW w:w="6439" w:type="dxa"/>
            <w:tcBorders>
              <w:top w:val="single" w:sz="2" w:space="0" w:color="000000"/>
              <w:left w:val="single" w:sz="2" w:space="0" w:color="000000"/>
              <w:bottom w:val="single" w:sz="2" w:space="0" w:color="000000"/>
              <w:right w:val="single" w:sz="2" w:space="0" w:color="000000"/>
            </w:tcBorders>
          </w:tcPr>
          <w:p w:rsidR="00485EA9" w:rsidRDefault="00485EA9">
            <w:pPr>
              <w:pStyle w:val="ttcab1"/>
              <w:jc w:val="left"/>
              <w:rPr>
                <w:rFonts w:ascii="Calibri" w:hAnsi="Calibri"/>
                <w:sz w:val="22"/>
                <w:szCs w:val="22"/>
              </w:rPr>
            </w:pPr>
            <w:r>
              <w:rPr>
                <w:rFonts w:ascii="Calibri" w:hAnsi="Calibri"/>
                <w:sz w:val="22"/>
                <w:szCs w:val="22"/>
              </w:rPr>
              <w:t>PLEB2.1. Fai presentacións moi breves e elementais previamente preparadas e ensaiadas sobre temas moi próximos a si mesmo/a (dicir o seu nome, idade, a súa cor favorita, presentar á súa familia, indicar os seus gustos) cunha pronuncia e entoación comprensibles.</w:t>
            </w:r>
          </w:p>
        </w:tc>
        <w:tc>
          <w:tcPr>
            <w:tcW w:w="579"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r>
              <w:rPr>
                <w:rFonts w:ascii="Calibri" w:hAnsi="Calibri"/>
                <w:sz w:val="22"/>
                <w:szCs w:val="22"/>
              </w:rPr>
              <w:t>X</w:t>
            </w:r>
          </w:p>
        </w:tc>
        <w:tc>
          <w:tcPr>
            <w:tcW w:w="565"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r>
              <w:rPr>
                <w:rFonts w:ascii="Calibri" w:hAnsi="Calibri"/>
                <w:sz w:val="22"/>
                <w:szCs w:val="22"/>
              </w:rPr>
              <w:t>X</w:t>
            </w:r>
          </w:p>
        </w:tc>
        <w:tc>
          <w:tcPr>
            <w:tcW w:w="476"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r>
              <w:rPr>
                <w:rFonts w:ascii="Calibri" w:hAnsi="Calibri"/>
                <w:sz w:val="22"/>
                <w:szCs w:val="22"/>
              </w:rPr>
              <w:t>X</w:t>
            </w:r>
          </w:p>
        </w:tc>
        <w:tc>
          <w:tcPr>
            <w:tcW w:w="798"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r>
              <w:rPr>
                <w:rFonts w:ascii="Calibri" w:hAnsi="Calibri"/>
                <w:sz w:val="22"/>
                <w:szCs w:val="22"/>
              </w:rPr>
              <w:t>X</w:t>
            </w:r>
          </w:p>
        </w:tc>
        <w:tc>
          <w:tcPr>
            <w:tcW w:w="3963"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jc w:val="left"/>
              <w:rPr>
                <w:rFonts w:ascii="Calibri" w:hAnsi="Calibri"/>
                <w:sz w:val="22"/>
                <w:szCs w:val="22"/>
              </w:rPr>
            </w:pPr>
            <w:r>
              <w:rPr>
                <w:rFonts w:ascii="Calibri" w:hAnsi="Calibri"/>
                <w:sz w:val="22"/>
                <w:szCs w:val="22"/>
              </w:rPr>
              <w:t>Observación sistemática</w:t>
            </w:r>
          </w:p>
          <w:p w:rsidR="00485EA9" w:rsidRDefault="00485EA9">
            <w:pPr>
              <w:pStyle w:val="ttcab1"/>
              <w:jc w:val="left"/>
              <w:rPr>
                <w:rFonts w:ascii="Calibri" w:hAnsi="Calibri"/>
                <w:sz w:val="22"/>
                <w:szCs w:val="22"/>
              </w:rPr>
            </w:pPr>
            <w:r>
              <w:rPr>
                <w:rFonts w:ascii="Calibri" w:hAnsi="Calibri"/>
                <w:sz w:val="22"/>
                <w:szCs w:val="22"/>
              </w:rPr>
              <w:t>Análise das producións dos alumnos</w:t>
            </w:r>
          </w:p>
          <w:p w:rsidR="00485EA9" w:rsidRDefault="00485EA9">
            <w:pPr>
              <w:pStyle w:val="ttcab1"/>
              <w:jc w:val="left"/>
              <w:rPr>
                <w:rFonts w:ascii="Calibri" w:hAnsi="Calibri"/>
                <w:sz w:val="22"/>
                <w:szCs w:val="22"/>
              </w:rPr>
            </w:pPr>
          </w:p>
        </w:tc>
        <w:tc>
          <w:tcPr>
            <w:tcW w:w="1284"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r>
              <w:rPr>
                <w:rFonts w:ascii="Calibri" w:hAnsi="Calibri"/>
                <w:sz w:val="22"/>
                <w:szCs w:val="22"/>
              </w:rPr>
              <w:t>50%</w:t>
            </w:r>
          </w:p>
          <w:p w:rsidR="00485EA9" w:rsidRDefault="00485EA9">
            <w:pPr>
              <w:pStyle w:val="ttcab1"/>
            </w:pPr>
            <w:r>
              <w:rPr>
                <w:rFonts w:ascii="Calibri" w:hAnsi="Calibri"/>
                <w:sz w:val="22"/>
                <w:szCs w:val="22"/>
              </w:rPr>
              <w:t>50%</w:t>
            </w:r>
          </w:p>
        </w:tc>
      </w:tr>
      <w:tr w:rsidR="00485EA9" w:rsidTr="00DC49AE">
        <w:tc>
          <w:tcPr>
            <w:tcW w:w="6439" w:type="dxa"/>
            <w:tcBorders>
              <w:top w:val="single" w:sz="2" w:space="0" w:color="000000"/>
              <w:left w:val="single" w:sz="2" w:space="0" w:color="000000"/>
              <w:bottom w:val="single" w:sz="2" w:space="0" w:color="000000"/>
              <w:right w:val="single" w:sz="2" w:space="0" w:color="000000"/>
            </w:tcBorders>
          </w:tcPr>
          <w:p w:rsidR="00485EA9" w:rsidRDefault="00485EA9">
            <w:pPr>
              <w:pStyle w:val="ttcab1"/>
              <w:jc w:val="left"/>
              <w:rPr>
                <w:rFonts w:ascii="Calibri" w:hAnsi="Calibri"/>
                <w:sz w:val="22"/>
                <w:szCs w:val="22"/>
              </w:rPr>
            </w:pPr>
            <w:r>
              <w:rPr>
                <w:rFonts w:ascii="Calibri" w:hAnsi="Calibri"/>
                <w:sz w:val="22"/>
                <w:szCs w:val="22"/>
              </w:rPr>
              <w:t>PLEB2.2. Pregunta e responde para dar/obter información en conversas moi sinxelas e elementais (nome, idade, cor favoritas ou gustos).</w:t>
            </w:r>
          </w:p>
        </w:tc>
        <w:tc>
          <w:tcPr>
            <w:tcW w:w="579"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r>
              <w:rPr>
                <w:rFonts w:ascii="Calibri" w:hAnsi="Calibri"/>
                <w:sz w:val="22"/>
                <w:szCs w:val="22"/>
              </w:rPr>
              <w:t>X</w:t>
            </w:r>
          </w:p>
        </w:tc>
        <w:tc>
          <w:tcPr>
            <w:tcW w:w="565"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r>
              <w:rPr>
                <w:rFonts w:ascii="Calibri" w:hAnsi="Calibri"/>
                <w:sz w:val="22"/>
                <w:szCs w:val="22"/>
              </w:rPr>
              <w:t>X</w:t>
            </w:r>
          </w:p>
        </w:tc>
        <w:tc>
          <w:tcPr>
            <w:tcW w:w="476"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r>
              <w:rPr>
                <w:rFonts w:ascii="Calibri" w:hAnsi="Calibri"/>
                <w:sz w:val="22"/>
                <w:szCs w:val="22"/>
              </w:rPr>
              <w:t>X</w:t>
            </w:r>
          </w:p>
        </w:tc>
        <w:tc>
          <w:tcPr>
            <w:tcW w:w="798"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r>
              <w:rPr>
                <w:rFonts w:ascii="Calibri" w:hAnsi="Calibri"/>
                <w:sz w:val="22"/>
                <w:szCs w:val="22"/>
              </w:rPr>
              <w:t>X</w:t>
            </w:r>
          </w:p>
        </w:tc>
        <w:tc>
          <w:tcPr>
            <w:tcW w:w="3963"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jc w:val="left"/>
              <w:rPr>
                <w:rFonts w:ascii="Calibri" w:hAnsi="Calibri"/>
                <w:sz w:val="22"/>
                <w:szCs w:val="22"/>
              </w:rPr>
            </w:pPr>
            <w:r>
              <w:rPr>
                <w:rFonts w:ascii="Calibri" w:hAnsi="Calibri"/>
                <w:sz w:val="22"/>
                <w:szCs w:val="22"/>
              </w:rPr>
              <w:t>Proba escrita</w:t>
            </w:r>
          </w:p>
          <w:p w:rsidR="00485EA9" w:rsidRDefault="00485EA9">
            <w:pPr>
              <w:pStyle w:val="ttcab1"/>
              <w:jc w:val="left"/>
              <w:rPr>
                <w:rFonts w:ascii="Calibri" w:hAnsi="Calibri"/>
                <w:sz w:val="22"/>
                <w:szCs w:val="22"/>
              </w:rPr>
            </w:pPr>
            <w:r>
              <w:rPr>
                <w:rFonts w:ascii="Calibri" w:hAnsi="Calibri"/>
                <w:sz w:val="22"/>
                <w:szCs w:val="22"/>
              </w:rPr>
              <w:t>Análise das producións dos alumnos</w:t>
            </w:r>
          </w:p>
        </w:tc>
        <w:tc>
          <w:tcPr>
            <w:tcW w:w="1284"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r>
              <w:rPr>
                <w:rFonts w:ascii="Calibri" w:hAnsi="Calibri"/>
                <w:sz w:val="22"/>
                <w:szCs w:val="22"/>
              </w:rPr>
              <w:t>70%</w:t>
            </w:r>
          </w:p>
          <w:p w:rsidR="00485EA9" w:rsidRDefault="00485EA9">
            <w:pPr>
              <w:pStyle w:val="ttcab1"/>
            </w:pPr>
            <w:r>
              <w:rPr>
                <w:rFonts w:ascii="Calibri" w:hAnsi="Calibri"/>
                <w:sz w:val="22"/>
                <w:szCs w:val="22"/>
              </w:rPr>
              <w:t>30%</w:t>
            </w:r>
          </w:p>
        </w:tc>
      </w:tr>
      <w:tr w:rsidR="00485EA9" w:rsidTr="00DC49AE">
        <w:tc>
          <w:tcPr>
            <w:tcW w:w="6439" w:type="dxa"/>
            <w:tcBorders>
              <w:top w:val="single" w:sz="2" w:space="0" w:color="000000"/>
              <w:left w:val="single" w:sz="2" w:space="0" w:color="000000"/>
              <w:bottom w:val="single" w:sz="2" w:space="0" w:color="000000"/>
              <w:right w:val="single" w:sz="2" w:space="0" w:color="000000"/>
            </w:tcBorders>
          </w:tcPr>
          <w:p w:rsidR="00485EA9" w:rsidRDefault="00485EA9">
            <w:pPr>
              <w:pStyle w:val="ttcab1"/>
              <w:jc w:val="left"/>
              <w:rPr>
                <w:rFonts w:ascii="Calibri" w:hAnsi="Calibri"/>
                <w:sz w:val="22"/>
                <w:szCs w:val="22"/>
              </w:rPr>
            </w:pPr>
            <w:r>
              <w:rPr>
                <w:rFonts w:ascii="Calibri" w:hAnsi="Calibri"/>
                <w:sz w:val="22"/>
                <w:szCs w:val="22"/>
              </w:rPr>
              <w:t>PLEB2.3. Amosa unha actitude de escoita atenta.</w:t>
            </w:r>
          </w:p>
        </w:tc>
        <w:tc>
          <w:tcPr>
            <w:tcW w:w="579"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r>
              <w:rPr>
                <w:rFonts w:ascii="Calibri" w:hAnsi="Calibri"/>
                <w:sz w:val="22"/>
                <w:szCs w:val="22"/>
              </w:rPr>
              <w:t>X</w:t>
            </w:r>
          </w:p>
        </w:tc>
        <w:tc>
          <w:tcPr>
            <w:tcW w:w="565"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r>
              <w:rPr>
                <w:rFonts w:ascii="Calibri" w:hAnsi="Calibri"/>
                <w:sz w:val="22"/>
                <w:szCs w:val="22"/>
              </w:rPr>
              <w:t>X</w:t>
            </w:r>
          </w:p>
        </w:tc>
        <w:tc>
          <w:tcPr>
            <w:tcW w:w="476"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r>
              <w:rPr>
                <w:rFonts w:ascii="Calibri" w:hAnsi="Calibri"/>
                <w:sz w:val="22"/>
                <w:szCs w:val="22"/>
              </w:rPr>
              <w:t>X</w:t>
            </w:r>
          </w:p>
        </w:tc>
        <w:tc>
          <w:tcPr>
            <w:tcW w:w="798"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p>
        </w:tc>
        <w:tc>
          <w:tcPr>
            <w:tcW w:w="3963"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jc w:val="left"/>
              <w:rPr>
                <w:rFonts w:ascii="Calibri" w:hAnsi="Calibri"/>
                <w:sz w:val="22"/>
                <w:szCs w:val="22"/>
              </w:rPr>
            </w:pPr>
            <w:r>
              <w:rPr>
                <w:rFonts w:ascii="Calibri" w:hAnsi="Calibri"/>
                <w:sz w:val="22"/>
                <w:szCs w:val="22"/>
              </w:rPr>
              <w:t>Observación sistemática</w:t>
            </w:r>
          </w:p>
        </w:tc>
        <w:tc>
          <w:tcPr>
            <w:tcW w:w="1284"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pPr>
            <w:r>
              <w:rPr>
                <w:rFonts w:ascii="Calibri" w:hAnsi="Calibri"/>
                <w:sz w:val="22"/>
                <w:szCs w:val="22"/>
              </w:rPr>
              <w:t>100%</w:t>
            </w:r>
          </w:p>
        </w:tc>
      </w:tr>
      <w:tr w:rsidR="00485EA9" w:rsidTr="00DC49AE">
        <w:tc>
          <w:tcPr>
            <w:tcW w:w="6439" w:type="dxa"/>
            <w:tcBorders>
              <w:top w:val="single" w:sz="2" w:space="0" w:color="000000"/>
              <w:left w:val="single" w:sz="2" w:space="0" w:color="000000"/>
              <w:bottom w:val="single" w:sz="2" w:space="0" w:color="000000"/>
              <w:right w:val="single" w:sz="2" w:space="0" w:color="000000"/>
            </w:tcBorders>
          </w:tcPr>
          <w:p w:rsidR="00485EA9" w:rsidRDefault="00485EA9">
            <w:pPr>
              <w:pStyle w:val="ttcab1"/>
              <w:jc w:val="left"/>
              <w:rPr>
                <w:rFonts w:ascii="Calibri" w:hAnsi="Calibri"/>
                <w:sz w:val="22"/>
                <w:szCs w:val="22"/>
              </w:rPr>
            </w:pPr>
            <w:r>
              <w:rPr>
                <w:rFonts w:ascii="Calibri" w:hAnsi="Calibri"/>
                <w:sz w:val="22"/>
                <w:szCs w:val="22"/>
              </w:rPr>
              <w:t>PLEB2.4. Reproduce comprensiblemente textos orais moi sinxelos e breves (p.e. cancións, rimas) aprendidos a través de xogos.</w:t>
            </w:r>
          </w:p>
        </w:tc>
        <w:tc>
          <w:tcPr>
            <w:tcW w:w="579"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r>
              <w:rPr>
                <w:rFonts w:ascii="Calibri" w:hAnsi="Calibri"/>
                <w:sz w:val="22"/>
                <w:szCs w:val="22"/>
              </w:rPr>
              <w:t>X</w:t>
            </w:r>
          </w:p>
        </w:tc>
        <w:tc>
          <w:tcPr>
            <w:tcW w:w="565"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r>
              <w:rPr>
                <w:rFonts w:ascii="Calibri" w:hAnsi="Calibri"/>
                <w:sz w:val="22"/>
                <w:szCs w:val="22"/>
              </w:rPr>
              <w:t>X</w:t>
            </w:r>
          </w:p>
        </w:tc>
        <w:tc>
          <w:tcPr>
            <w:tcW w:w="476"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r>
              <w:rPr>
                <w:rFonts w:ascii="Calibri" w:hAnsi="Calibri"/>
                <w:sz w:val="22"/>
                <w:szCs w:val="22"/>
              </w:rPr>
              <w:t>X</w:t>
            </w:r>
          </w:p>
        </w:tc>
        <w:tc>
          <w:tcPr>
            <w:tcW w:w="798"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p>
        </w:tc>
        <w:tc>
          <w:tcPr>
            <w:tcW w:w="3963"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jc w:val="left"/>
              <w:rPr>
                <w:rFonts w:ascii="Calibri" w:hAnsi="Calibri"/>
                <w:sz w:val="22"/>
                <w:szCs w:val="22"/>
              </w:rPr>
            </w:pPr>
            <w:r>
              <w:rPr>
                <w:rFonts w:ascii="Calibri" w:hAnsi="Calibri"/>
                <w:sz w:val="22"/>
                <w:szCs w:val="22"/>
              </w:rPr>
              <w:t>Intercambio oral</w:t>
            </w:r>
          </w:p>
          <w:p w:rsidR="00485EA9" w:rsidRDefault="00485EA9">
            <w:pPr>
              <w:pStyle w:val="ttcab1"/>
              <w:jc w:val="left"/>
              <w:rPr>
                <w:rFonts w:ascii="Calibri" w:hAnsi="Calibri"/>
                <w:sz w:val="22"/>
                <w:szCs w:val="22"/>
              </w:rPr>
            </w:pPr>
            <w:r>
              <w:rPr>
                <w:rFonts w:ascii="Calibri" w:hAnsi="Calibri"/>
                <w:sz w:val="22"/>
                <w:szCs w:val="22"/>
              </w:rPr>
              <w:t>Observación sistemática</w:t>
            </w:r>
          </w:p>
        </w:tc>
        <w:tc>
          <w:tcPr>
            <w:tcW w:w="1284"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r>
              <w:rPr>
                <w:rFonts w:ascii="Calibri" w:hAnsi="Calibri"/>
                <w:sz w:val="22"/>
                <w:szCs w:val="22"/>
              </w:rPr>
              <w:t>70%</w:t>
            </w:r>
          </w:p>
          <w:p w:rsidR="00485EA9" w:rsidRDefault="00485EA9">
            <w:pPr>
              <w:pStyle w:val="ttcab1"/>
            </w:pPr>
            <w:r>
              <w:rPr>
                <w:rFonts w:ascii="Calibri" w:hAnsi="Calibri"/>
                <w:sz w:val="22"/>
                <w:szCs w:val="22"/>
              </w:rPr>
              <w:t>30%</w:t>
            </w:r>
          </w:p>
        </w:tc>
      </w:tr>
      <w:tr w:rsidR="00485EA9">
        <w:tc>
          <w:tcPr>
            <w:tcW w:w="14104" w:type="dxa"/>
            <w:gridSpan w:val="7"/>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jc w:val="left"/>
            </w:pPr>
            <w:r>
              <w:rPr>
                <w:rFonts w:ascii="Calibri" w:hAnsi="Calibri"/>
                <w:sz w:val="22"/>
                <w:szCs w:val="22"/>
              </w:rPr>
              <w:t>BLOQUE 3. COMPRENSIÓN DE TEXTOS ESCRITOS</w:t>
            </w:r>
          </w:p>
        </w:tc>
      </w:tr>
      <w:tr w:rsidR="00485EA9" w:rsidTr="00DC49AE">
        <w:tc>
          <w:tcPr>
            <w:tcW w:w="6439" w:type="dxa"/>
            <w:tcBorders>
              <w:top w:val="single" w:sz="2" w:space="0" w:color="000000"/>
              <w:left w:val="single" w:sz="2" w:space="0" w:color="000000"/>
              <w:bottom w:val="single" w:sz="2" w:space="0" w:color="000000"/>
              <w:right w:val="single" w:sz="2" w:space="0" w:color="000000"/>
            </w:tcBorders>
          </w:tcPr>
          <w:p w:rsidR="00485EA9" w:rsidRDefault="00485EA9">
            <w:pPr>
              <w:pStyle w:val="ttcab1"/>
              <w:jc w:val="left"/>
              <w:rPr>
                <w:rFonts w:ascii="Calibri" w:hAnsi="Calibri"/>
                <w:sz w:val="22"/>
                <w:szCs w:val="22"/>
              </w:rPr>
            </w:pPr>
            <w:r>
              <w:rPr>
                <w:rFonts w:ascii="Calibri" w:hAnsi="Calibri"/>
                <w:sz w:val="22"/>
                <w:szCs w:val="22"/>
              </w:rPr>
              <w:t>PLEB3.1. Comprende palabras e frases moi sinxelas escritas, relacionadas cos temas traballados.</w:t>
            </w:r>
          </w:p>
        </w:tc>
        <w:tc>
          <w:tcPr>
            <w:tcW w:w="579"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r>
              <w:rPr>
                <w:rFonts w:ascii="Calibri" w:hAnsi="Calibri"/>
                <w:sz w:val="22"/>
                <w:szCs w:val="22"/>
              </w:rPr>
              <w:t>X</w:t>
            </w:r>
          </w:p>
        </w:tc>
        <w:tc>
          <w:tcPr>
            <w:tcW w:w="565"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r>
              <w:rPr>
                <w:rFonts w:ascii="Calibri" w:hAnsi="Calibri"/>
                <w:sz w:val="22"/>
                <w:szCs w:val="22"/>
              </w:rPr>
              <w:t>X</w:t>
            </w:r>
          </w:p>
        </w:tc>
        <w:tc>
          <w:tcPr>
            <w:tcW w:w="476"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r>
              <w:rPr>
                <w:rFonts w:ascii="Calibri" w:hAnsi="Calibri"/>
                <w:sz w:val="22"/>
                <w:szCs w:val="22"/>
              </w:rPr>
              <w:t>X</w:t>
            </w:r>
          </w:p>
        </w:tc>
        <w:tc>
          <w:tcPr>
            <w:tcW w:w="798"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r>
              <w:rPr>
                <w:rFonts w:ascii="Calibri" w:hAnsi="Calibri"/>
                <w:sz w:val="22"/>
                <w:szCs w:val="22"/>
              </w:rPr>
              <w:t>X</w:t>
            </w:r>
          </w:p>
        </w:tc>
        <w:tc>
          <w:tcPr>
            <w:tcW w:w="3963"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jc w:val="left"/>
              <w:rPr>
                <w:rFonts w:ascii="Calibri" w:hAnsi="Calibri"/>
                <w:sz w:val="22"/>
                <w:szCs w:val="22"/>
              </w:rPr>
            </w:pPr>
            <w:r>
              <w:rPr>
                <w:rFonts w:ascii="Calibri" w:hAnsi="Calibri"/>
                <w:sz w:val="22"/>
                <w:szCs w:val="22"/>
              </w:rPr>
              <w:t>Observación sistemática</w:t>
            </w:r>
          </w:p>
          <w:p w:rsidR="00485EA9" w:rsidRDefault="00485EA9">
            <w:pPr>
              <w:pStyle w:val="ttcab1"/>
              <w:jc w:val="left"/>
              <w:rPr>
                <w:rFonts w:ascii="Calibri" w:hAnsi="Calibri"/>
                <w:sz w:val="22"/>
                <w:szCs w:val="22"/>
              </w:rPr>
            </w:pPr>
            <w:r>
              <w:rPr>
                <w:rFonts w:ascii="Calibri" w:hAnsi="Calibri"/>
                <w:sz w:val="22"/>
                <w:szCs w:val="22"/>
              </w:rPr>
              <w:t>Proba escrita</w:t>
            </w:r>
          </w:p>
          <w:p w:rsidR="00485EA9" w:rsidRDefault="00485EA9">
            <w:pPr>
              <w:pStyle w:val="ttcab1"/>
              <w:jc w:val="left"/>
              <w:rPr>
                <w:rFonts w:ascii="Calibri" w:hAnsi="Calibri"/>
                <w:sz w:val="22"/>
                <w:szCs w:val="22"/>
              </w:rPr>
            </w:pPr>
            <w:r>
              <w:rPr>
                <w:rFonts w:ascii="Calibri" w:hAnsi="Calibri"/>
                <w:sz w:val="22"/>
                <w:szCs w:val="22"/>
              </w:rPr>
              <w:t>Análise das producións dos alumnos</w:t>
            </w:r>
          </w:p>
        </w:tc>
        <w:tc>
          <w:tcPr>
            <w:tcW w:w="1284"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r>
              <w:rPr>
                <w:rFonts w:ascii="Calibri" w:hAnsi="Calibri"/>
                <w:sz w:val="22"/>
                <w:szCs w:val="22"/>
              </w:rPr>
              <w:t>10%</w:t>
            </w:r>
          </w:p>
          <w:p w:rsidR="00485EA9" w:rsidRDefault="00485EA9">
            <w:pPr>
              <w:pStyle w:val="ttcab1"/>
              <w:rPr>
                <w:rFonts w:ascii="Calibri" w:hAnsi="Calibri"/>
                <w:sz w:val="22"/>
                <w:szCs w:val="22"/>
              </w:rPr>
            </w:pPr>
            <w:r>
              <w:rPr>
                <w:rFonts w:ascii="Calibri" w:hAnsi="Calibri"/>
                <w:sz w:val="22"/>
                <w:szCs w:val="22"/>
              </w:rPr>
              <w:t>60%</w:t>
            </w:r>
          </w:p>
          <w:p w:rsidR="00485EA9" w:rsidRDefault="00485EA9">
            <w:pPr>
              <w:pStyle w:val="ttcab1"/>
            </w:pPr>
            <w:r>
              <w:rPr>
                <w:rFonts w:ascii="Calibri" w:hAnsi="Calibri"/>
                <w:sz w:val="22"/>
                <w:szCs w:val="22"/>
              </w:rPr>
              <w:t>30%</w:t>
            </w:r>
          </w:p>
        </w:tc>
      </w:tr>
      <w:tr w:rsidR="00485EA9" w:rsidTr="00DC49AE">
        <w:tc>
          <w:tcPr>
            <w:tcW w:w="6439" w:type="dxa"/>
            <w:tcBorders>
              <w:top w:val="single" w:sz="2" w:space="0" w:color="000000"/>
              <w:left w:val="single" w:sz="2" w:space="0" w:color="000000"/>
              <w:bottom w:val="single" w:sz="2" w:space="0" w:color="000000"/>
              <w:right w:val="single" w:sz="2" w:space="0" w:color="000000"/>
            </w:tcBorders>
          </w:tcPr>
          <w:p w:rsidR="00485EA9" w:rsidRDefault="00485EA9">
            <w:pPr>
              <w:pStyle w:val="ttcab1"/>
              <w:jc w:val="left"/>
              <w:rPr>
                <w:rFonts w:ascii="Calibri" w:hAnsi="Calibri"/>
                <w:sz w:val="22"/>
                <w:szCs w:val="22"/>
              </w:rPr>
            </w:pPr>
            <w:r>
              <w:rPr>
                <w:rFonts w:ascii="Calibri" w:hAnsi="Calibri"/>
                <w:sz w:val="22"/>
                <w:szCs w:val="22"/>
              </w:rPr>
              <w:t>PLEB3.2. Comprende a idea principal dunha historia moi elemental acompañada de apoio visual e identifica os e as personaxes principais.</w:t>
            </w:r>
          </w:p>
        </w:tc>
        <w:tc>
          <w:tcPr>
            <w:tcW w:w="579"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p>
        </w:tc>
        <w:tc>
          <w:tcPr>
            <w:tcW w:w="565"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r>
              <w:rPr>
                <w:rFonts w:ascii="Calibri" w:hAnsi="Calibri"/>
                <w:sz w:val="22"/>
                <w:szCs w:val="22"/>
              </w:rPr>
              <w:t>X</w:t>
            </w:r>
          </w:p>
        </w:tc>
        <w:tc>
          <w:tcPr>
            <w:tcW w:w="476"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r>
              <w:rPr>
                <w:rFonts w:ascii="Calibri" w:hAnsi="Calibri"/>
                <w:sz w:val="22"/>
                <w:szCs w:val="22"/>
              </w:rPr>
              <w:t>X</w:t>
            </w:r>
          </w:p>
        </w:tc>
        <w:tc>
          <w:tcPr>
            <w:tcW w:w="798"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p>
        </w:tc>
        <w:tc>
          <w:tcPr>
            <w:tcW w:w="3963"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jc w:val="left"/>
              <w:rPr>
                <w:rFonts w:ascii="Calibri" w:hAnsi="Calibri"/>
                <w:sz w:val="22"/>
                <w:szCs w:val="22"/>
              </w:rPr>
            </w:pPr>
            <w:r>
              <w:rPr>
                <w:rFonts w:ascii="Calibri" w:hAnsi="Calibri"/>
                <w:sz w:val="22"/>
                <w:szCs w:val="22"/>
              </w:rPr>
              <w:t>Observación sistemática</w:t>
            </w:r>
          </w:p>
          <w:p w:rsidR="00485EA9" w:rsidRDefault="00485EA9">
            <w:pPr>
              <w:pStyle w:val="ttcab1"/>
              <w:jc w:val="left"/>
              <w:rPr>
                <w:rFonts w:ascii="Calibri" w:hAnsi="Calibri"/>
                <w:sz w:val="22"/>
                <w:szCs w:val="22"/>
              </w:rPr>
            </w:pPr>
            <w:r>
              <w:rPr>
                <w:rFonts w:ascii="Calibri" w:hAnsi="Calibri"/>
                <w:sz w:val="22"/>
                <w:szCs w:val="22"/>
              </w:rPr>
              <w:t>Intercambio oral</w:t>
            </w:r>
          </w:p>
          <w:p w:rsidR="00485EA9" w:rsidRDefault="00485EA9">
            <w:pPr>
              <w:pStyle w:val="ttcab1"/>
              <w:jc w:val="left"/>
              <w:rPr>
                <w:rFonts w:ascii="Calibri" w:hAnsi="Calibri"/>
                <w:sz w:val="22"/>
                <w:szCs w:val="22"/>
              </w:rPr>
            </w:pPr>
            <w:r>
              <w:rPr>
                <w:rFonts w:ascii="Calibri" w:hAnsi="Calibri"/>
                <w:sz w:val="22"/>
                <w:szCs w:val="22"/>
              </w:rPr>
              <w:t>Análise das producións dos alumnos</w:t>
            </w:r>
          </w:p>
        </w:tc>
        <w:tc>
          <w:tcPr>
            <w:tcW w:w="1284"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r>
              <w:rPr>
                <w:rFonts w:ascii="Calibri" w:hAnsi="Calibri"/>
                <w:sz w:val="22"/>
                <w:szCs w:val="22"/>
              </w:rPr>
              <w:t>60%</w:t>
            </w:r>
          </w:p>
          <w:p w:rsidR="00485EA9" w:rsidRDefault="00485EA9">
            <w:pPr>
              <w:pStyle w:val="ttcab1"/>
              <w:rPr>
                <w:rFonts w:ascii="Calibri" w:hAnsi="Calibri"/>
                <w:sz w:val="22"/>
                <w:szCs w:val="22"/>
              </w:rPr>
            </w:pPr>
            <w:r>
              <w:rPr>
                <w:rFonts w:ascii="Calibri" w:hAnsi="Calibri"/>
                <w:sz w:val="22"/>
                <w:szCs w:val="22"/>
              </w:rPr>
              <w:t>10%</w:t>
            </w:r>
          </w:p>
          <w:p w:rsidR="00485EA9" w:rsidRDefault="00485EA9">
            <w:pPr>
              <w:pStyle w:val="ttcab1"/>
            </w:pPr>
            <w:r>
              <w:rPr>
                <w:rFonts w:ascii="Calibri" w:hAnsi="Calibri"/>
                <w:sz w:val="22"/>
                <w:szCs w:val="22"/>
              </w:rPr>
              <w:t>30%</w:t>
            </w:r>
          </w:p>
        </w:tc>
      </w:tr>
      <w:tr w:rsidR="00485EA9" w:rsidTr="00DC49AE">
        <w:tc>
          <w:tcPr>
            <w:tcW w:w="6439" w:type="dxa"/>
            <w:tcBorders>
              <w:top w:val="single" w:sz="2" w:space="0" w:color="000000"/>
              <w:left w:val="single" w:sz="2" w:space="0" w:color="000000"/>
              <w:bottom w:val="single" w:sz="2" w:space="0" w:color="000000"/>
              <w:right w:val="single" w:sz="2" w:space="0" w:color="000000"/>
            </w:tcBorders>
          </w:tcPr>
          <w:p w:rsidR="00485EA9" w:rsidRDefault="00485EA9">
            <w:pPr>
              <w:pStyle w:val="ttcab1"/>
              <w:jc w:val="left"/>
              <w:rPr>
                <w:rFonts w:ascii="Calibri" w:hAnsi="Calibri"/>
                <w:sz w:val="22"/>
                <w:szCs w:val="22"/>
              </w:rPr>
            </w:pPr>
            <w:r>
              <w:rPr>
                <w:rFonts w:ascii="Calibri" w:hAnsi="Calibri"/>
                <w:sz w:val="22"/>
                <w:szCs w:val="22"/>
              </w:rPr>
              <w:t>PLEB3.3. Fai hipóteses sobre o tema dun texto elemental a partir do titulo do mesmo e das imaxes que o ilustran.</w:t>
            </w:r>
          </w:p>
        </w:tc>
        <w:tc>
          <w:tcPr>
            <w:tcW w:w="579"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p>
        </w:tc>
        <w:tc>
          <w:tcPr>
            <w:tcW w:w="565"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r>
              <w:rPr>
                <w:rFonts w:ascii="Calibri" w:hAnsi="Calibri"/>
                <w:sz w:val="22"/>
                <w:szCs w:val="22"/>
              </w:rPr>
              <w:t>X</w:t>
            </w:r>
          </w:p>
        </w:tc>
        <w:tc>
          <w:tcPr>
            <w:tcW w:w="476"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r>
              <w:rPr>
                <w:rFonts w:ascii="Calibri" w:hAnsi="Calibri"/>
                <w:sz w:val="22"/>
                <w:szCs w:val="22"/>
              </w:rPr>
              <w:t>X</w:t>
            </w:r>
          </w:p>
        </w:tc>
        <w:tc>
          <w:tcPr>
            <w:tcW w:w="798"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p>
        </w:tc>
        <w:tc>
          <w:tcPr>
            <w:tcW w:w="3963"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jc w:val="left"/>
              <w:rPr>
                <w:rFonts w:ascii="Calibri" w:hAnsi="Calibri"/>
                <w:sz w:val="22"/>
                <w:szCs w:val="22"/>
              </w:rPr>
            </w:pPr>
            <w:r>
              <w:rPr>
                <w:rFonts w:ascii="Calibri" w:hAnsi="Calibri"/>
                <w:sz w:val="22"/>
                <w:szCs w:val="22"/>
              </w:rPr>
              <w:t>Observación sistemática</w:t>
            </w:r>
          </w:p>
        </w:tc>
        <w:tc>
          <w:tcPr>
            <w:tcW w:w="1284"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pPr>
            <w:r>
              <w:rPr>
                <w:rFonts w:ascii="Calibri" w:hAnsi="Calibri"/>
                <w:sz w:val="22"/>
                <w:szCs w:val="22"/>
              </w:rPr>
              <w:t>100%</w:t>
            </w:r>
          </w:p>
        </w:tc>
      </w:tr>
      <w:tr w:rsidR="00485EA9" w:rsidTr="00DC49AE">
        <w:tc>
          <w:tcPr>
            <w:tcW w:w="6439" w:type="dxa"/>
            <w:tcBorders>
              <w:top w:val="single" w:sz="2" w:space="0" w:color="000000"/>
              <w:left w:val="single" w:sz="2" w:space="0" w:color="000000"/>
              <w:bottom w:val="single" w:sz="2" w:space="0" w:color="000000"/>
              <w:right w:val="single" w:sz="2" w:space="0" w:color="000000"/>
            </w:tcBorders>
          </w:tcPr>
          <w:p w:rsidR="00485EA9" w:rsidRDefault="00485EA9">
            <w:pPr>
              <w:pStyle w:val="ttcab1"/>
              <w:jc w:val="left"/>
              <w:rPr>
                <w:rFonts w:ascii="Calibri" w:hAnsi="Calibri"/>
                <w:sz w:val="22"/>
                <w:szCs w:val="22"/>
              </w:rPr>
            </w:pPr>
            <w:r>
              <w:rPr>
                <w:rFonts w:ascii="Calibri" w:hAnsi="Calibri"/>
                <w:sz w:val="22"/>
                <w:szCs w:val="22"/>
              </w:rPr>
              <w:t xml:space="preserve">PLEB3.4. Le en voz alta textos moi breves, moi elementais e previamente traballados de forma oral, con entoación e pronuncia </w:t>
            </w:r>
            <w:r>
              <w:rPr>
                <w:rFonts w:ascii="Calibri" w:hAnsi="Calibri"/>
                <w:sz w:val="22"/>
                <w:szCs w:val="22"/>
              </w:rPr>
              <w:lastRenderedPageBreak/>
              <w:t>comprensibles e, se cumprise, rectificando espontaneamente</w:t>
            </w:r>
          </w:p>
        </w:tc>
        <w:tc>
          <w:tcPr>
            <w:tcW w:w="579"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p>
        </w:tc>
        <w:tc>
          <w:tcPr>
            <w:tcW w:w="565"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r>
              <w:rPr>
                <w:rFonts w:ascii="Calibri" w:hAnsi="Calibri"/>
                <w:sz w:val="22"/>
                <w:szCs w:val="22"/>
              </w:rPr>
              <w:t>X</w:t>
            </w:r>
          </w:p>
        </w:tc>
        <w:tc>
          <w:tcPr>
            <w:tcW w:w="476"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r>
              <w:rPr>
                <w:rFonts w:ascii="Calibri" w:hAnsi="Calibri"/>
                <w:sz w:val="22"/>
                <w:szCs w:val="22"/>
              </w:rPr>
              <w:t>X</w:t>
            </w:r>
          </w:p>
        </w:tc>
        <w:tc>
          <w:tcPr>
            <w:tcW w:w="798"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p>
        </w:tc>
        <w:tc>
          <w:tcPr>
            <w:tcW w:w="3963"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jc w:val="left"/>
              <w:rPr>
                <w:rFonts w:ascii="Calibri" w:hAnsi="Calibri"/>
                <w:sz w:val="22"/>
                <w:szCs w:val="22"/>
              </w:rPr>
            </w:pPr>
            <w:r>
              <w:rPr>
                <w:rFonts w:ascii="Calibri" w:hAnsi="Calibri"/>
                <w:sz w:val="22"/>
                <w:szCs w:val="22"/>
              </w:rPr>
              <w:t>Análise das producións dos alumnos</w:t>
            </w:r>
          </w:p>
        </w:tc>
        <w:tc>
          <w:tcPr>
            <w:tcW w:w="1284"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pPr>
            <w:r>
              <w:rPr>
                <w:rFonts w:ascii="Calibri" w:hAnsi="Calibri"/>
                <w:sz w:val="22"/>
                <w:szCs w:val="22"/>
              </w:rPr>
              <w:t>100%</w:t>
            </w:r>
          </w:p>
        </w:tc>
      </w:tr>
      <w:tr w:rsidR="00485EA9">
        <w:tc>
          <w:tcPr>
            <w:tcW w:w="14104" w:type="dxa"/>
            <w:gridSpan w:val="7"/>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jc w:val="left"/>
            </w:pPr>
            <w:r>
              <w:rPr>
                <w:rFonts w:ascii="Calibri" w:hAnsi="Calibri"/>
                <w:sz w:val="22"/>
                <w:szCs w:val="22"/>
              </w:rPr>
              <w:lastRenderedPageBreak/>
              <w:t>BLOQUE 4. PRODUCIÓN DE TEXTOS ESCRITOS</w:t>
            </w:r>
          </w:p>
        </w:tc>
      </w:tr>
      <w:tr w:rsidR="00485EA9" w:rsidTr="00DC49AE">
        <w:tc>
          <w:tcPr>
            <w:tcW w:w="6439" w:type="dxa"/>
            <w:tcBorders>
              <w:top w:val="single" w:sz="2" w:space="0" w:color="000000"/>
              <w:left w:val="single" w:sz="2" w:space="0" w:color="000000"/>
              <w:bottom w:val="single" w:sz="2" w:space="0" w:color="000000"/>
              <w:right w:val="single" w:sz="2" w:space="0" w:color="000000"/>
            </w:tcBorders>
          </w:tcPr>
          <w:p w:rsidR="00485EA9" w:rsidRDefault="00485EA9">
            <w:pPr>
              <w:pStyle w:val="ttcab1"/>
              <w:jc w:val="left"/>
              <w:rPr>
                <w:rFonts w:ascii="Calibri" w:hAnsi="Calibri"/>
                <w:sz w:val="22"/>
                <w:szCs w:val="22"/>
              </w:rPr>
            </w:pPr>
            <w:r>
              <w:rPr>
                <w:rFonts w:ascii="Calibri" w:hAnsi="Calibri"/>
                <w:sz w:val="22"/>
                <w:szCs w:val="22"/>
              </w:rPr>
              <w:t>PLEB4.1. Escribe palabras relacionadas coa súa imaxe e a súa vida cotiá.</w:t>
            </w:r>
          </w:p>
        </w:tc>
        <w:tc>
          <w:tcPr>
            <w:tcW w:w="579"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p>
        </w:tc>
        <w:tc>
          <w:tcPr>
            <w:tcW w:w="565"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r>
              <w:rPr>
                <w:rFonts w:ascii="Calibri" w:hAnsi="Calibri"/>
                <w:sz w:val="22"/>
                <w:szCs w:val="22"/>
              </w:rPr>
              <w:t>X</w:t>
            </w:r>
          </w:p>
        </w:tc>
        <w:tc>
          <w:tcPr>
            <w:tcW w:w="476"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r>
              <w:rPr>
                <w:rFonts w:ascii="Calibri" w:hAnsi="Calibri"/>
                <w:sz w:val="22"/>
                <w:szCs w:val="22"/>
              </w:rPr>
              <w:t>X</w:t>
            </w:r>
          </w:p>
        </w:tc>
        <w:tc>
          <w:tcPr>
            <w:tcW w:w="798"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r>
              <w:rPr>
                <w:rFonts w:ascii="Calibri" w:hAnsi="Calibri"/>
                <w:sz w:val="22"/>
                <w:szCs w:val="22"/>
              </w:rPr>
              <w:t>X</w:t>
            </w:r>
          </w:p>
        </w:tc>
        <w:tc>
          <w:tcPr>
            <w:tcW w:w="3963"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jc w:val="left"/>
              <w:rPr>
                <w:rFonts w:ascii="Calibri" w:hAnsi="Calibri"/>
                <w:sz w:val="22"/>
                <w:szCs w:val="22"/>
              </w:rPr>
            </w:pPr>
            <w:r>
              <w:rPr>
                <w:rFonts w:ascii="Calibri" w:hAnsi="Calibri"/>
                <w:sz w:val="22"/>
                <w:szCs w:val="22"/>
              </w:rPr>
              <w:t>Proba escrita</w:t>
            </w:r>
          </w:p>
        </w:tc>
        <w:tc>
          <w:tcPr>
            <w:tcW w:w="1284"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pPr>
            <w:r>
              <w:rPr>
                <w:rFonts w:ascii="Calibri" w:hAnsi="Calibri"/>
                <w:sz w:val="22"/>
                <w:szCs w:val="22"/>
              </w:rPr>
              <w:t>100%</w:t>
            </w:r>
          </w:p>
        </w:tc>
      </w:tr>
      <w:tr w:rsidR="00485EA9" w:rsidTr="00DC49AE">
        <w:tc>
          <w:tcPr>
            <w:tcW w:w="6439" w:type="dxa"/>
            <w:tcBorders>
              <w:top w:val="single" w:sz="2" w:space="0" w:color="000000"/>
              <w:left w:val="single" w:sz="2" w:space="0" w:color="000000"/>
              <w:bottom w:val="single" w:sz="2" w:space="0" w:color="000000"/>
              <w:right w:val="single" w:sz="2" w:space="0" w:color="000000"/>
            </w:tcBorders>
          </w:tcPr>
          <w:p w:rsidR="00485EA9" w:rsidRDefault="00485EA9">
            <w:pPr>
              <w:pStyle w:val="ttcab1"/>
              <w:jc w:val="left"/>
              <w:rPr>
                <w:rFonts w:ascii="Calibri" w:hAnsi="Calibri"/>
                <w:sz w:val="22"/>
                <w:szCs w:val="22"/>
              </w:rPr>
            </w:pPr>
            <w:r>
              <w:rPr>
                <w:rFonts w:ascii="Calibri" w:hAnsi="Calibri"/>
                <w:sz w:val="22"/>
                <w:szCs w:val="22"/>
              </w:rPr>
              <w:t>PLEB4.2. Escribe pequenos diálogos ou narracións moi sinxelas e breves seguindo un modelo dado e respectando a estrutura gramatical máis sinxela.</w:t>
            </w:r>
          </w:p>
        </w:tc>
        <w:tc>
          <w:tcPr>
            <w:tcW w:w="579"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r>
              <w:rPr>
                <w:rFonts w:ascii="Calibri" w:hAnsi="Calibri"/>
                <w:sz w:val="22"/>
                <w:szCs w:val="22"/>
              </w:rPr>
              <w:t>X</w:t>
            </w:r>
          </w:p>
        </w:tc>
        <w:tc>
          <w:tcPr>
            <w:tcW w:w="565"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r>
              <w:rPr>
                <w:rFonts w:ascii="Calibri" w:hAnsi="Calibri"/>
                <w:sz w:val="22"/>
                <w:szCs w:val="22"/>
              </w:rPr>
              <w:t>X</w:t>
            </w:r>
          </w:p>
        </w:tc>
        <w:tc>
          <w:tcPr>
            <w:tcW w:w="476"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r>
              <w:rPr>
                <w:rFonts w:ascii="Calibri" w:hAnsi="Calibri"/>
                <w:sz w:val="22"/>
                <w:szCs w:val="22"/>
              </w:rPr>
              <w:t>X</w:t>
            </w:r>
          </w:p>
        </w:tc>
        <w:tc>
          <w:tcPr>
            <w:tcW w:w="798"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r>
              <w:rPr>
                <w:rFonts w:ascii="Calibri" w:hAnsi="Calibri"/>
                <w:sz w:val="22"/>
                <w:szCs w:val="22"/>
              </w:rPr>
              <w:t>X</w:t>
            </w:r>
          </w:p>
        </w:tc>
        <w:tc>
          <w:tcPr>
            <w:tcW w:w="3963"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jc w:val="left"/>
              <w:rPr>
                <w:rFonts w:ascii="Calibri" w:hAnsi="Calibri"/>
                <w:sz w:val="22"/>
                <w:szCs w:val="22"/>
              </w:rPr>
            </w:pPr>
            <w:r>
              <w:rPr>
                <w:rFonts w:ascii="Calibri" w:hAnsi="Calibri"/>
                <w:sz w:val="22"/>
                <w:szCs w:val="22"/>
              </w:rPr>
              <w:t xml:space="preserve">Proba escrita </w:t>
            </w:r>
          </w:p>
          <w:p w:rsidR="00485EA9" w:rsidRDefault="00485EA9">
            <w:pPr>
              <w:pStyle w:val="ttcab1"/>
              <w:jc w:val="left"/>
              <w:rPr>
                <w:rFonts w:ascii="Calibri" w:hAnsi="Calibri"/>
                <w:sz w:val="22"/>
                <w:szCs w:val="22"/>
              </w:rPr>
            </w:pPr>
          </w:p>
        </w:tc>
        <w:tc>
          <w:tcPr>
            <w:tcW w:w="1284"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r>
              <w:rPr>
                <w:rFonts w:ascii="Calibri" w:hAnsi="Calibri"/>
                <w:sz w:val="22"/>
                <w:szCs w:val="22"/>
              </w:rPr>
              <w:t>100%</w:t>
            </w:r>
          </w:p>
          <w:p w:rsidR="00485EA9" w:rsidRDefault="00485EA9">
            <w:pPr>
              <w:pStyle w:val="ttcab1"/>
              <w:rPr>
                <w:rFonts w:ascii="Calibri" w:hAnsi="Calibri"/>
                <w:sz w:val="22"/>
                <w:szCs w:val="22"/>
              </w:rPr>
            </w:pPr>
          </w:p>
        </w:tc>
      </w:tr>
      <w:tr w:rsidR="00485EA9" w:rsidTr="00DC49AE">
        <w:tc>
          <w:tcPr>
            <w:tcW w:w="6439" w:type="dxa"/>
            <w:tcBorders>
              <w:top w:val="single" w:sz="2" w:space="0" w:color="000000"/>
              <w:left w:val="single" w:sz="2" w:space="0" w:color="000000"/>
              <w:bottom w:val="single" w:sz="2" w:space="0" w:color="000000"/>
              <w:right w:val="single" w:sz="2" w:space="0" w:color="000000"/>
            </w:tcBorders>
          </w:tcPr>
          <w:p w:rsidR="00485EA9" w:rsidRDefault="00485EA9">
            <w:pPr>
              <w:pStyle w:val="ttcab1"/>
              <w:jc w:val="left"/>
              <w:rPr>
                <w:rFonts w:ascii="Calibri" w:hAnsi="Calibri"/>
                <w:sz w:val="22"/>
                <w:szCs w:val="22"/>
              </w:rPr>
            </w:pPr>
            <w:r>
              <w:rPr>
                <w:rFonts w:ascii="Calibri" w:hAnsi="Calibri"/>
                <w:sz w:val="22"/>
                <w:szCs w:val="22"/>
              </w:rPr>
              <w:t>PLEB4.3. Escribe frases moi sinxelas, lexibles, organizadas con coherencia na súa secuencia e con léxico relacionado co tema da escritura.</w:t>
            </w:r>
          </w:p>
        </w:tc>
        <w:tc>
          <w:tcPr>
            <w:tcW w:w="579"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r>
              <w:rPr>
                <w:rFonts w:ascii="Calibri" w:hAnsi="Calibri"/>
                <w:sz w:val="22"/>
                <w:szCs w:val="22"/>
              </w:rPr>
              <w:t>X</w:t>
            </w:r>
          </w:p>
        </w:tc>
        <w:tc>
          <w:tcPr>
            <w:tcW w:w="565"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r>
              <w:rPr>
                <w:rFonts w:ascii="Calibri" w:hAnsi="Calibri"/>
                <w:sz w:val="22"/>
                <w:szCs w:val="22"/>
              </w:rPr>
              <w:t>X</w:t>
            </w:r>
          </w:p>
        </w:tc>
        <w:tc>
          <w:tcPr>
            <w:tcW w:w="476"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r>
              <w:rPr>
                <w:rFonts w:ascii="Calibri" w:hAnsi="Calibri"/>
                <w:sz w:val="22"/>
                <w:szCs w:val="22"/>
              </w:rPr>
              <w:t>X</w:t>
            </w:r>
          </w:p>
        </w:tc>
        <w:tc>
          <w:tcPr>
            <w:tcW w:w="798"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r>
              <w:rPr>
                <w:rFonts w:ascii="Calibri" w:hAnsi="Calibri"/>
                <w:sz w:val="22"/>
                <w:szCs w:val="22"/>
              </w:rPr>
              <w:t>X</w:t>
            </w:r>
          </w:p>
        </w:tc>
        <w:tc>
          <w:tcPr>
            <w:tcW w:w="3963"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jc w:val="left"/>
              <w:rPr>
                <w:rFonts w:ascii="Calibri" w:hAnsi="Calibri"/>
                <w:sz w:val="22"/>
                <w:szCs w:val="22"/>
              </w:rPr>
            </w:pPr>
            <w:r>
              <w:rPr>
                <w:rFonts w:ascii="Calibri" w:hAnsi="Calibri"/>
                <w:sz w:val="22"/>
                <w:szCs w:val="22"/>
              </w:rPr>
              <w:t>Observación sistemática</w:t>
            </w:r>
          </w:p>
          <w:p w:rsidR="00485EA9" w:rsidRDefault="00485EA9">
            <w:pPr>
              <w:pStyle w:val="ttcab1"/>
              <w:jc w:val="left"/>
              <w:rPr>
                <w:rFonts w:ascii="Calibri" w:hAnsi="Calibri"/>
                <w:sz w:val="22"/>
                <w:szCs w:val="22"/>
              </w:rPr>
            </w:pPr>
            <w:r>
              <w:rPr>
                <w:rFonts w:ascii="Calibri" w:hAnsi="Calibri"/>
                <w:sz w:val="22"/>
                <w:szCs w:val="22"/>
              </w:rPr>
              <w:t>Proba escrita</w:t>
            </w:r>
          </w:p>
        </w:tc>
        <w:tc>
          <w:tcPr>
            <w:tcW w:w="1284"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r>
              <w:rPr>
                <w:rFonts w:ascii="Calibri" w:hAnsi="Calibri"/>
                <w:sz w:val="22"/>
                <w:szCs w:val="22"/>
              </w:rPr>
              <w:t>35%</w:t>
            </w:r>
          </w:p>
          <w:p w:rsidR="00485EA9" w:rsidRDefault="00485EA9">
            <w:pPr>
              <w:pStyle w:val="ttcab1"/>
            </w:pPr>
            <w:r>
              <w:rPr>
                <w:rFonts w:ascii="Calibri" w:hAnsi="Calibri"/>
                <w:sz w:val="22"/>
                <w:szCs w:val="22"/>
              </w:rPr>
              <w:t>65%</w:t>
            </w:r>
          </w:p>
        </w:tc>
      </w:tr>
      <w:tr w:rsidR="00485EA9" w:rsidTr="00DC49AE">
        <w:tc>
          <w:tcPr>
            <w:tcW w:w="6439" w:type="dxa"/>
            <w:tcBorders>
              <w:top w:val="single" w:sz="2" w:space="0" w:color="000000"/>
              <w:left w:val="single" w:sz="2" w:space="0" w:color="000000"/>
              <w:bottom w:val="single" w:sz="2" w:space="0" w:color="000000"/>
              <w:right w:val="single" w:sz="2" w:space="0" w:color="000000"/>
            </w:tcBorders>
          </w:tcPr>
          <w:p w:rsidR="00485EA9" w:rsidRDefault="00485EA9">
            <w:pPr>
              <w:pStyle w:val="ttcab1"/>
              <w:jc w:val="left"/>
              <w:rPr>
                <w:rFonts w:ascii="Calibri" w:hAnsi="Calibri"/>
                <w:sz w:val="22"/>
                <w:szCs w:val="22"/>
              </w:rPr>
            </w:pPr>
            <w:r>
              <w:rPr>
                <w:rFonts w:ascii="Calibri" w:hAnsi="Calibri"/>
                <w:sz w:val="22"/>
                <w:szCs w:val="22"/>
              </w:rPr>
              <w:t>PLEB4.4. Revisa o texto antes de facer a súa versión definitiva, elaborando borradores nos que se observa a reparación da ortografía e doutros aspectos relacionados coa secuencia adecuada das frases e mesmo a pertinencia das ilustracións, se é o caso.</w:t>
            </w:r>
          </w:p>
        </w:tc>
        <w:tc>
          <w:tcPr>
            <w:tcW w:w="579"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p>
        </w:tc>
        <w:tc>
          <w:tcPr>
            <w:tcW w:w="565"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r>
              <w:rPr>
                <w:rFonts w:ascii="Calibri" w:hAnsi="Calibri"/>
                <w:sz w:val="22"/>
                <w:szCs w:val="22"/>
              </w:rPr>
              <w:t>X</w:t>
            </w:r>
          </w:p>
        </w:tc>
        <w:tc>
          <w:tcPr>
            <w:tcW w:w="476"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r>
              <w:rPr>
                <w:rFonts w:ascii="Calibri" w:hAnsi="Calibri"/>
                <w:sz w:val="22"/>
                <w:szCs w:val="22"/>
              </w:rPr>
              <w:t>X</w:t>
            </w:r>
          </w:p>
        </w:tc>
        <w:tc>
          <w:tcPr>
            <w:tcW w:w="798"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p>
        </w:tc>
        <w:tc>
          <w:tcPr>
            <w:tcW w:w="3963"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jc w:val="left"/>
              <w:rPr>
                <w:rFonts w:ascii="Calibri" w:hAnsi="Calibri"/>
                <w:sz w:val="22"/>
                <w:szCs w:val="22"/>
              </w:rPr>
            </w:pPr>
            <w:r>
              <w:rPr>
                <w:rFonts w:ascii="Calibri" w:hAnsi="Calibri"/>
                <w:sz w:val="22"/>
                <w:szCs w:val="22"/>
              </w:rPr>
              <w:t>Observación sistemática</w:t>
            </w:r>
          </w:p>
        </w:tc>
        <w:tc>
          <w:tcPr>
            <w:tcW w:w="1284"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pPr>
            <w:r>
              <w:rPr>
                <w:rFonts w:ascii="Calibri" w:hAnsi="Calibri"/>
                <w:sz w:val="22"/>
                <w:szCs w:val="22"/>
              </w:rPr>
              <w:t>100%</w:t>
            </w:r>
          </w:p>
        </w:tc>
      </w:tr>
      <w:tr w:rsidR="00485EA9">
        <w:tc>
          <w:tcPr>
            <w:tcW w:w="14104" w:type="dxa"/>
            <w:gridSpan w:val="7"/>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jc w:val="left"/>
            </w:pPr>
            <w:r>
              <w:rPr>
                <w:rFonts w:ascii="Calibri" w:hAnsi="Calibri"/>
                <w:sz w:val="22"/>
                <w:szCs w:val="22"/>
              </w:rPr>
              <w:t>BLOQUE 5. COÑECEMENTO DA LINGUA E CONSCIENCIA INTERCULTURAL</w:t>
            </w:r>
          </w:p>
        </w:tc>
      </w:tr>
      <w:tr w:rsidR="00485EA9" w:rsidTr="00DC49AE">
        <w:tc>
          <w:tcPr>
            <w:tcW w:w="6439" w:type="dxa"/>
            <w:tcBorders>
              <w:top w:val="single" w:sz="2" w:space="0" w:color="000000"/>
              <w:left w:val="single" w:sz="2" w:space="0" w:color="000000"/>
              <w:bottom w:val="single" w:sz="2" w:space="0" w:color="000000"/>
              <w:right w:val="single" w:sz="2" w:space="0" w:color="000000"/>
            </w:tcBorders>
          </w:tcPr>
          <w:p w:rsidR="00485EA9" w:rsidRDefault="00485EA9">
            <w:pPr>
              <w:pStyle w:val="ttcab1"/>
              <w:jc w:val="left"/>
              <w:rPr>
                <w:rFonts w:ascii="Calibri" w:hAnsi="Calibri"/>
                <w:sz w:val="22"/>
                <w:szCs w:val="22"/>
              </w:rPr>
            </w:pPr>
            <w:r>
              <w:rPr>
                <w:rFonts w:ascii="Calibri" w:hAnsi="Calibri"/>
                <w:sz w:val="22"/>
                <w:szCs w:val="22"/>
              </w:rPr>
              <w:t xml:space="preserve">PLEB5.1. Identifica aspectos básicos da vida cotiá dos países onde se fala a lingua estranxeira (horarios, comidas, festas …) e compáraos cos propios, amosando unha actitude de apertura cara ao diferente. </w:t>
            </w:r>
          </w:p>
        </w:tc>
        <w:tc>
          <w:tcPr>
            <w:tcW w:w="579"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p>
        </w:tc>
        <w:tc>
          <w:tcPr>
            <w:tcW w:w="565"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r>
              <w:rPr>
                <w:rFonts w:ascii="Calibri" w:hAnsi="Calibri"/>
                <w:sz w:val="22"/>
                <w:szCs w:val="22"/>
              </w:rPr>
              <w:t>X</w:t>
            </w:r>
          </w:p>
        </w:tc>
        <w:tc>
          <w:tcPr>
            <w:tcW w:w="476"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r>
              <w:rPr>
                <w:rFonts w:ascii="Calibri" w:hAnsi="Calibri"/>
                <w:sz w:val="22"/>
                <w:szCs w:val="22"/>
              </w:rPr>
              <w:t>X</w:t>
            </w:r>
          </w:p>
        </w:tc>
        <w:tc>
          <w:tcPr>
            <w:tcW w:w="798"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p>
        </w:tc>
        <w:tc>
          <w:tcPr>
            <w:tcW w:w="3963"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jc w:val="left"/>
              <w:rPr>
                <w:rFonts w:ascii="Calibri" w:hAnsi="Calibri"/>
                <w:sz w:val="22"/>
                <w:szCs w:val="22"/>
              </w:rPr>
            </w:pPr>
            <w:r>
              <w:rPr>
                <w:rFonts w:ascii="Calibri" w:hAnsi="Calibri"/>
                <w:sz w:val="22"/>
                <w:szCs w:val="22"/>
              </w:rPr>
              <w:t>Observación sistemática</w:t>
            </w:r>
          </w:p>
        </w:tc>
        <w:tc>
          <w:tcPr>
            <w:tcW w:w="1284"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pPr>
            <w:r>
              <w:rPr>
                <w:rFonts w:ascii="Calibri" w:hAnsi="Calibri"/>
                <w:sz w:val="22"/>
                <w:szCs w:val="22"/>
              </w:rPr>
              <w:t>100%</w:t>
            </w:r>
          </w:p>
        </w:tc>
      </w:tr>
      <w:tr w:rsidR="00485EA9" w:rsidTr="00DC49AE">
        <w:tc>
          <w:tcPr>
            <w:tcW w:w="6439" w:type="dxa"/>
            <w:tcBorders>
              <w:top w:val="single" w:sz="2" w:space="0" w:color="000000"/>
              <w:left w:val="single" w:sz="2" w:space="0" w:color="000000"/>
              <w:bottom w:val="single" w:sz="2" w:space="0" w:color="000000"/>
              <w:right w:val="single" w:sz="2" w:space="0" w:color="000000"/>
            </w:tcBorders>
          </w:tcPr>
          <w:p w:rsidR="00485EA9" w:rsidRDefault="00485EA9">
            <w:pPr>
              <w:pStyle w:val="ttcab1"/>
              <w:jc w:val="left"/>
              <w:rPr>
                <w:rFonts w:ascii="Calibri" w:hAnsi="Calibri"/>
                <w:sz w:val="22"/>
                <w:szCs w:val="22"/>
              </w:rPr>
            </w:pPr>
            <w:r>
              <w:rPr>
                <w:rFonts w:ascii="Calibri" w:hAnsi="Calibri"/>
                <w:sz w:val="22"/>
                <w:szCs w:val="22"/>
              </w:rPr>
              <w:t>PLEB5.2. Recoñece e utiliza fórmulas básicas de relación social.</w:t>
            </w:r>
          </w:p>
        </w:tc>
        <w:tc>
          <w:tcPr>
            <w:tcW w:w="579"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r>
              <w:rPr>
                <w:rFonts w:ascii="Calibri" w:hAnsi="Calibri"/>
                <w:sz w:val="22"/>
                <w:szCs w:val="22"/>
              </w:rPr>
              <w:t>X</w:t>
            </w:r>
          </w:p>
        </w:tc>
        <w:tc>
          <w:tcPr>
            <w:tcW w:w="565"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r>
              <w:rPr>
                <w:rFonts w:ascii="Calibri" w:hAnsi="Calibri"/>
                <w:sz w:val="22"/>
                <w:szCs w:val="22"/>
              </w:rPr>
              <w:t>X</w:t>
            </w:r>
          </w:p>
        </w:tc>
        <w:tc>
          <w:tcPr>
            <w:tcW w:w="476"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r>
              <w:rPr>
                <w:rFonts w:ascii="Calibri" w:hAnsi="Calibri"/>
                <w:sz w:val="22"/>
                <w:szCs w:val="22"/>
              </w:rPr>
              <w:t>X</w:t>
            </w:r>
          </w:p>
        </w:tc>
        <w:tc>
          <w:tcPr>
            <w:tcW w:w="798"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p>
        </w:tc>
        <w:tc>
          <w:tcPr>
            <w:tcW w:w="3963"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jc w:val="left"/>
              <w:rPr>
                <w:rFonts w:ascii="Calibri" w:hAnsi="Calibri"/>
                <w:sz w:val="22"/>
                <w:szCs w:val="22"/>
              </w:rPr>
            </w:pPr>
            <w:r>
              <w:rPr>
                <w:rFonts w:ascii="Calibri" w:hAnsi="Calibri"/>
                <w:sz w:val="22"/>
                <w:szCs w:val="22"/>
              </w:rPr>
              <w:t>Intercambio oral</w:t>
            </w:r>
          </w:p>
        </w:tc>
        <w:tc>
          <w:tcPr>
            <w:tcW w:w="1284"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pPr>
            <w:r>
              <w:rPr>
                <w:rFonts w:ascii="Calibri" w:hAnsi="Calibri"/>
                <w:sz w:val="22"/>
                <w:szCs w:val="22"/>
              </w:rPr>
              <w:t>100%</w:t>
            </w:r>
          </w:p>
        </w:tc>
      </w:tr>
      <w:tr w:rsidR="00485EA9" w:rsidTr="00DC49AE">
        <w:tc>
          <w:tcPr>
            <w:tcW w:w="6439" w:type="dxa"/>
            <w:tcBorders>
              <w:top w:val="single" w:sz="2" w:space="0" w:color="000000"/>
              <w:left w:val="single" w:sz="2" w:space="0" w:color="000000"/>
              <w:bottom w:val="single" w:sz="2" w:space="0" w:color="000000"/>
              <w:right w:val="single" w:sz="2" w:space="0" w:color="000000"/>
            </w:tcBorders>
          </w:tcPr>
          <w:p w:rsidR="00485EA9" w:rsidRDefault="00485EA9">
            <w:pPr>
              <w:pStyle w:val="ttcab1"/>
              <w:jc w:val="left"/>
              <w:rPr>
                <w:rFonts w:ascii="Calibri" w:hAnsi="Calibri"/>
                <w:sz w:val="22"/>
                <w:szCs w:val="22"/>
              </w:rPr>
            </w:pPr>
            <w:r>
              <w:rPr>
                <w:rFonts w:ascii="Calibri" w:hAnsi="Calibri"/>
                <w:sz w:val="22"/>
                <w:szCs w:val="22"/>
              </w:rPr>
              <w:t>PLEB5.3. Participa voluntariamente nas actividades de aula e amosa curiosidade pola lingua e por coñecer aspectos socioculturais dos países onde se fala.</w:t>
            </w:r>
          </w:p>
        </w:tc>
        <w:tc>
          <w:tcPr>
            <w:tcW w:w="579"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r>
              <w:rPr>
                <w:rFonts w:ascii="Calibri" w:hAnsi="Calibri"/>
                <w:sz w:val="22"/>
                <w:szCs w:val="22"/>
              </w:rPr>
              <w:t>X</w:t>
            </w:r>
          </w:p>
        </w:tc>
        <w:tc>
          <w:tcPr>
            <w:tcW w:w="565"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r>
              <w:rPr>
                <w:rFonts w:ascii="Calibri" w:hAnsi="Calibri"/>
                <w:sz w:val="22"/>
                <w:szCs w:val="22"/>
              </w:rPr>
              <w:t>X</w:t>
            </w:r>
          </w:p>
        </w:tc>
        <w:tc>
          <w:tcPr>
            <w:tcW w:w="476"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r>
              <w:rPr>
                <w:rFonts w:ascii="Calibri" w:hAnsi="Calibri"/>
                <w:sz w:val="22"/>
                <w:szCs w:val="22"/>
              </w:rPr>
              <w:t>X</w:t>
            </w:r>
          </w:p>
        </w:tc>
        <w:tc>
          <w:tcPr>
            <w:tcW w:w="798"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p>
        </w:tc>
        <w:tc>
          <w:tcPr>
            <w:tcW w:w="3963"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jc w:val="left"/>
              <w:rPr>
                <w:rFonts w:ascii="Calibri" w:hAnsi="Calibri"/>
                <w:sz w:val="22"/>
                <w:szCs w:val="22"/>
              </w:rPr>
            </w:pPr>
            <w:r>
              <w:rPr>
                <w:rFonts w:ascii="Calibri" w:hAnsi="Calibri"/>
                <w:sz w:val="22"/>
                <w:szCs w:val="22"/>
              </w:rPr>
              <w:t>Intercambio oral</w:t>
            </w:r>
          </w:p>
          <w:p w:rsidR="00485EA9" w:rsidRDefault="00485EA9">
            <w:pPr>
              <w:pStyle w:val="ttcab1"/>
              <w:jc w:val="left"/>
              <w:rPr>
                <w:rFonts w:ascii="Calibri" w:hAnsi="Calibri"/>
                <w:sz w:val="22"/>
                <w:szCs w:val="22"/>
              </w:rPr>
            </w:pPr>
            <w:r>
              <w:rPr>
                <w:rFonts w:ascii="Calibri" w:hAnsi="Calibri"/>
                <w:sz w:val="22"/>
                <w:szCs w:val="22"/>
              </w:rPr>
              <w:t>Observación sistemática</w:t>
            </w:r>
          </w:p>
        </w:tc>
        <w:tc>
          <w:tcPr>
            <w:tcW w:w="1284"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r>
              <w:rPr>
                <w:rFonts w:ascii="Calibri" w:hAnsi="Calibri"/>
                <w:sz w:val="22"/>
                <w:szCs w:val="22"/>
              </w:rPr>
              <w:t>35%</w:t>
            </w:r>
          </w:p>
          <w:p w:rsidR="00485EA9" w:rsidRDefault="00485EA9">
            <w:pPr>
              <w:pStyle w:val="ttcab1"/>
            </w:pPr>
            <w:r>
              <w:rPr>
                <w:rFonts w:ascii="Calibri" w:hAnsi="Calibri"/>
                <w:sz w:val="22"/>
                <w:szCs w:val="22"/>
              </w:rPr>
              <w:t>65%</w:t>
            </w:r>
          </w:p>
        </w:tc>
      </w:tr>
      <w:tr w:rsidR="00485EA9" w:rsidTr="00DC49AE">
        <w:tc>
          <w:tcPr>
            <w:tcW w:w="6439" w:type="dxa"/>
            <w:tcBorders>
              <w:top w:val="single" w:sz="2" w:space="0" w:color="000000"/>
              <w:left w:val="single" w:sz="2" w:space="0" w:color="000000"/>
              <w:bottom w:val="single" w:sz="2" w:space="0" w:color="000000"/>
              <w:right w:val="single" w:sz="2" w:space="0" w:color="000000"/>
            </w:tcBorders>
          </w:tcPr>
          <w:p w:rsidR="00485EA9" w:rsidRDefault="00485EA9">
            <w:pPr>
              <w:pStyle w:val="ttcab1"/>
              <w:jc w:val="left"/>
              <w:rPr>
                <w:rFonts w:ascii="Calibri" w:hAnsi="Calibri"/>
                <w:sz w:val="22"/>
                <w:szCs w:val="22"/>
              </w:rPr>
            </w:pPr>
            <w:r>
              <w:rPr>
                <w:rFonts w:ascii="Calibri" w:hAnsi="Calibri"/>
                <w:sz w:val="22"/>
                <w:szCs w:val="22"/>
              </w:rPr>
              <w:t>PLEB5.4. Diferenza saúdos de despedidas e o uso fórmulas de cortesía (</w:t>
            </w:r>
            <w:proofErr w:type="spellStart"/>
            <w:r>
              <w:rPr>
                <w:rFonts w:ascii="Calibri" w:hAnsi="Calibri"/>
                <w:sz w:val="22"/>
                <w:szCs w:val="22"/>
              </w:rPr>
              <w:t>Please</w:t>
            </w:r>
            <w:proofErr w:type="spellEnd"/>
            <w:r>
              <w:rPr>
                <w:rFonts w:ascii="Calibri" w:hAnsi="Calibri"/>
                <w:sz w:val="22"/>
                <w:szCs w:val="22"/>
              </w:rPr>
              <w:t xml:space="preserve">, </w:t>
            </w:r>
            <w:proofErr w:type="spellStart"/>
            <w:r>
              <w:rPr>
                <w:rFonts w:ascii="Calibri" w:hAnsi="Calibri"/>
                <w:sz w:val="22"/>
                <w:szCs w:val="22"/>
              </w:rPr>
              <w:t>thank</w:t>
            </w:r>
            <w:proofErr w:type="spellEnd"/>
            <w:r>
              <w:rPr>
                <w:rFonts w:ascii="Calibri" w:hAnsi="Calibri"/>
                <w:sz w:val="22"/>
                <w:szCs w:val="22"/>
              </w:rPr>
              <w:t xml:space="preserve"> </w:t>
            </w:r>
            <w:proofErr w:type="spellStart"/>
            <w:r>
              <w:rPr>
                <w:rFonts w:ascii="Calibri" w:hAnsi="Calibri"/>
                <w:sz w:val="22"/>
                <w:szCs w:val="22"/>
              </w:rPr>
              <w:t>you</w:t>
            </w:r>
            <w:proofErr w:type="spellEnd"/>
            <w:r>
              <w:rPr>
                <w:rFonts w:ascii="Calibri" w:hAnsi="Calibri"/>
                <w:sz w:val="22"/>
                <w:szCs w:val="22"/>
              </w:rPr>
              <w:t xml:space="preserve">, </w:t>
            </w:r>
            <w:proofErr w:type="spellStart"/>
            <w:r>
              <w:rPr>
                <w:rFonts w:ascii="Calibri" w:hAnsi="Calibri"/>
                <w:sz w:val="22"/>
                <w:szCs w:val="22"/>
              </w:rPr>
              <w:t>excuse</w:t>
            </w:r>
            <w:proofErr w:type="spellEnd"/>
            <w:r>
              <w:rPr>
                <w:rFonts w:ascii="Calibri" w:hAnsi="Calibri"/>
                <w:sz w:val="22"/>
                <w:szCs w:val="22"/>
              </w:rPr>
              <w:t xml:space="preserve"> me).</w:t>
            </w:r>
          </w:p>
        </w:tc>
        <w:tc>
          <w:tcPr>
            <w:tcW w:w="579"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r>
              <w:rPr>
                <w:rFonts w:ascii="Calibri" w:hAnsi="Calibri"/>
                <w:sz w:val="22"/>
                <w:szCs w:val="22"/>
              </w:rPr>
              <w:t>X</w:t>
            </w:r>
          </w:p>
        </w:tc>
        <w:tc>
          <w:tcPr>
            <w:tcW w:w="565"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r>
              <w:rPr>
                <w:rFonts w:ascii="Calibri" w:hAnsi="Calibri"/>
                <w:sz w:val="22"/>
                <w:szCs w:val="22"/>
              </w:rPr>
              <w:t>X</w:t>
            </w:r>
          </w:p>
        </w:tc>
        <w:tc>
          <w:tcPr>
            <w:tcW w:w="476"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r>
              <w:rPr>
                <w:rFonts w:ascii="Calibri" w:hAnsi="Calibri"/>
                <w:sz w:val="22"/>
                <w:szCs w:val="22"/>
              </w:rPr>
              <w:t>X</w:t>
            </w:r>
          </w:p>
        </w:tc>
        <w:tc>
          <w:tcPr>
            <w:tcW w:w="798"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r>
              <w:rPr>
                <w:rFonts w:ascii="Calibri" w:hAnsi="Calibri"/>
                <w:sz w:val="22"/>
                <w:szCs w:val="22"/>
              </w:rPr>
              <w:t>X</w:t>
            </w:r>
          </w:p>
        </w:tc>
        <w:tc>
          <w:tcPr>
            <w:tcW w:w="3963"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jc w:val="left"/>
              <w:rPr>
                <w:rFonts w:ascii="Calibri" w:hAnsi="Calibri"/>
                <w:sz w:val="22"/>
                <w:szCs w:val="22"/>
              </w:rPr>
            </w:pPr>
            <w:r>
              <w:rPr>
                <w:rFonts w:ascii="Calibri" w:hAnsi="Calibri"/>
                <w:sz w:val="22"/>
                <w:szCs w:val="22"/>
              </w:rPr>
              <w:t>Observación sistemática</w:t>
            </w:r>
          </w:p>
          <w:p w:rsidR="00485EA9" w:rsidRDefault="00485EA9">
            <w:pPr>
              <w:pStyle w:val="ttcab1"/>
              <w:jc w:val="left"/>
              <w:rPr>
                <w:rFonts w:ascii="Calibri" w:hAnsi="Calibri"/>
                <w:sz w:val="22"/>
                <w:szCs w:val="22"/>
              </w:rPr>
            </w:pPr>
          </w:p>
        </w:tc>
        <w:tc>
          <w:tcPr>
            <w:tcW w:w="1284"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pPr>
            <w:r>
              <w:rPr>
                <w:rFonts w:ascii="Calibri" w:hAnsi="Calibri"/>
                <w:sz w:val="22"/>
                <w:szCs w:val="22"/>
              </w:rPr>
              <w:t>100%</w:t>
            </w:r>
          </w:p>
        </w:tc>
      </w:tr>
      <w:tr w:rsidR="00485EA9" w:rsidTr="00DC49AE">
        <w:tc>
          <w:tcPr>
            <w:tcW w:w="6439" w:type="dxa"/>
            <w:tcBorders>
              <w:top w:val="single" w:sz="2" w:space="0" w:color="000000"/>
              <w:left w:val="single" w:sz="2" w:space="0" w:color="000000"/>
              <w:bottom w:val="single" w:sz="2" w:space="0" w:color="000000"/>
              <w:right w:val="single" w:sz="2" w:space="0" w:color="000000"/>
            </w:tcBorders>
          </w:tcPr>
          <w:p w:rsidR="00485EA9" w:rsidRDefault="00485EA9">
            <w:pPr>
              <w:pStyle w:val="ttcab1"/>
              <w:jc w:val="left"/>
              <w:rPr>
                <w:rFonts w:ascii="Calibri" w:hAnsi="Calibri"/>
                <w:sz w:val="22"/>
                <w:szCs w:val="22"/>
              </w:rPr>
            </w:pPr>
            <w:r>
              <w:rPr>
                <w:rFonts w:ascii="Calibri" w:hAnsi="Calibri"/>
                <w:sz w:val="22"/>
                <w:szCs w:val="22"/>
              </w:rPr>
              <w:lastRenderedPageBreak/>
              <w:t>PLEB5.5. Pregunta e responde de xeito comprensible sobre aspectos persoais moi básicos nome, idade e gustos) e da súa contorna (obxectos, espazos e seres vivos).</w:t>
            </w:r>
          </w:p>
        </w:tc>
        <w:tc>
          <w:tcPr>
            <w:tcW w:w="579"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r>
              <w:rPr>
                <w:rFonts w:ascii="Calibri" w:hAnsi="Calibri"/>
                <w:sz w:val="22"/>
                <w:szCs w:val="22"/>
              </w:rPr>
              <w:t>X</w:t>
            </w:r>
          </w:p>
        </w:tc>
        <w:tc>
          <w:tcPr>
            <w:tcW w:w="565"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r>
              <w:rPr>
                <w:rFonts w:ascii="Calibri" w:hAnsi="Calibri"/>
                <w:sz w:val="22"/>
                <w:szCs w:val="22"/>
              </w:rPr>
              <w:t>X</w:t>
            </w:r>
          </w:p>
        </w:tc>
        <w:tc>
          <w:tcPr>
            <w:tcW w:w="476"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r>
              <w:rPr>
                <w:rFonts w:ascii="Calibri" w:hAnsi="Calibri"/>
                <w:sz w:val="22"/>
                <w:szCs w:val="22"/>
              </w:rPr>
              <w:t>X</w:t>
            </w:r>
          </w:p>
        </w:tc>
        <w:tc>
          <w:tcPr>
            <w:tcW w:w="798"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r>
              <w:rPr>
                <w:rFonts w:ascii="Calibri" w:hAnsi="Calibri"/>
                <w:sz w:val="22"/>
                <w:szCs w:val="22"/>
              </w:rPr>
              <w:t>X</w:t>
            </w:r>
          </w:p>
        </w:tc>
        <w:tc>
          <w:tcPr>
            <w:tcW w:w="3963"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jc w:val="left"/>
              <w:rPr>
                <w:rFonts w:ascii="Calibri" w:hAnsi="Calibri"/>
                <w:sz w:val="22"/>
                <w:szCs w:val="22"/>
              </w:rPr>
            </w:pPr>
            <w:r>
              <w:rPr>
                <w:rFonts w:ascii="Calibri" w:hAnsi="Calibri"/>
                <w:sz w:val="22"/>
                <w:szCs w:val="22"/>
              </w:rPr>
              <w:t>Observación sistemática</w:t>
            </w:r>
          </w:p>
          <w:p w:rsidR="00485EA9" w:rsidRDefault="00485EA9">
            <w:pPr>
              <w:pStyle w:val="ttcab1"/>
              <w:jc w:val="left"/>
              <w:rPr>
                <w:rFonts w:ascii="Calibri" w:hAnsi="Calibri"/>
                <w:sz w:val="22"/>
                <w:szCs w:val="22"/>
              </w:rPr>
            </w:pPr>
            <w:r>
              <w:rPr>
                <w:rFonts w:ascii="Calibri" w:hAnsi="Calibri"/>
                <w:sz w:val="22"/>
                <w:szCs w:val="22"/>
              </w:rPr>
              <w:t>Proba escrita</w:t>
            </w:r>
          </w:p>
        </w:tc>
        <w:tc>
          <w:tcPr>
            <w:tcW w:w="1284"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r>
              <w:rPr>
                <w:rFonts w:ascii="Calibri" w:hAnsi="Calibri"/>
                <w:sz w:val="22"/>
                <w:szCs w:val="22"/>
              </w:rPr>
              <w:t>50%</w:t>
            </w:r>
          </w:p>
          <w:p w:rsidR="00485EA9" w:rsidRDefault="00485EA9">
            <w:pPr>
              <w:pStyle w:val="ttcab1"/>
            </w:pPr>
            <w:r>
              <w:rPr>
                <w:rFonts w:ascii="Calibri" w:hAnsi="Calibri"/>
                <w:sz w:val="22"/>
                <w:szCs w:val="22"/>
              </w:rPr>
              <w:t>50%</w:t>
            </w:r>
          </w:p>
        </w:tc>
      </w:tr>
      <w:tr w:rsidR="00485EA9" w:rsidTr="00DC49AE">
        <w:tc>
          <w:tcPr>
            <w:tcW w:w="6439" w:type="dxa"/>
            <w:tcBorders>
              <w:top w:val="single" w:sz="2" w:space="0" w:color="000000"/>
              <w:left w:val="single" w:sz="2" w:space="0" w:color="000000"/>
              <w:bottom w:val="single" w:sz="2" w:space="0" w:color="000000"/>
              <w:right w:val="single" w:sz="2" w:space="0" w:color="000000"/>
            </w:tcBorders>
          </w:tcPr>
          <w:p w:rsidR="00485EA9" w:rsidRDefault="00485EA9">
            <w:pPr>
              <w:pStyle w:val="ttcab1"/>
              <w:jc w:val="left"/>
              <w:rPr>
                <w:rFonts w:ascii="Calibri" w:hAnsi="Calibri"/>
                <w:sz w:val="22"/>
                <w:szCs w:val="22"/>
              </w:rPr>
            </w:pPr>
            <w:r>
              <w:rPr>
                <w:rFonts w:ascii="Calibri" w:hAnsi="Calibri"/>
                <w:sz w:val="22"/>
                <w:szCs w:val="22"/>
              </w:rPr>
              <w:t>PLEB5.6. Expresa e identifica estados de ánimo básicos (</w:t>
            </w:r>
            <w:proofErr w:type="spellStart"/>
            <w:r>
              <w:rPr>
                <w:rFonts w:ascii="Calibri" w:hAnsi="Calibri"/>
                <w:sz w:val="22"/>
                <w:szCs w:val="22"/>
              </w:rPr>
              <w:t>happy</w:t>
            </w:r>
            <w:proofErr w:type="spellEnd"/>
            <w:r>
              <w:rPr>
                <w:rFonts w:ascii="Calibri" w:hAnsi="Calibri"/>
                <w:sz w:val="22"/>
                <w:szCs w:val="22"/>
              </w:rPr>
              <w:t xml:space="preserve">, </w:t>
            </w:r>
            <w:proofErr w:type="spellStart"/>
            <w:r>
              <w:rPr>
                <w:rFonts w:ascii="Calibri" w:hAnsi="Calibri"/>
                <w:sz w:val="22"/>
                <w:szCs w:val="22"/>
              </w:rPr>
              <w:t>sad…</w:t>
            </w:r>
            <w:proofErr w:type="spellEnd"/>
            <w:r>
              <w:rPr>
                <w:rFonts w:ascii="Calibri" w:hAnsi="Calibri"/>
                <w:sz w:val="22"/>
                <w:szCs w:val="22"/>
              </w:rPr>
              <w:t>)</w:t>
            </w:r>
          </w:p>
        </w:tc>
        <w:tc>
          <w:tcPr>
            <w:tcW w:w="579"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r>
              <w:rPr>
                <w:rFonts w:ascii="Calibri" w:hAnsi="Calibri"/>
                <w:sz w:val="22"/>
                <w:szCs w:val="22"/>
              </w:rPr>
              <w:t>X</w:t>
            </w:r>
          </w:p>
        </w:tc>
        <w:tc>
          <w:tcPr>
            <w:tcW w:w="565"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r>
              <w:rPr>
                <w:rFonts w:ascii="Calibri" w:hAnsi="Calibri"/>
                <w:sz w:val="22"/>
                <w:szCs w:val="22"/>
              </w:rPr>
              <w:t>X</w:t>
            </w:r>
          </w:p>
        </w:tc>
        <w:tc>
          <w:tcPr>
            <w:tcW w:w="476"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r>
              <w:rPr>
                <w:rFonts w:ascii="Calibri" w:hAnsi="Calibri"/>
                <w:sz w:val="22"/>
                <w:szCs w:val="22"/>
              </w:rPr>
              <w:t>X</w:t>
            </w:r>
          </w:p>
        </w:tc>
        <w:tc>
          <w:tcPr>
            <w:tcW w:w="798"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p>
        </w:tc>
        <w:tc>
          <w:tcPr>
            <w:tcW w:w="3963"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jc w:val="left"/>
              <w:rPr>
                <w:rFonts w:ascii="Calibri" w:hAnsi="Calibri"/>
                <w:sz w:val="22"/>
                <w:szCs w:val="22"/>
              </w:rPr>
            </w:pPr>
            <w:r>
              <w:rPr>
                <w:rFonts w:ascii="Calibri" w:hAnsi="Calibri"/>
                <w:sz w:val="22"/>
                <w:szCs w:val="22"/>
              </w:rPr>
              <w:t>Observación sistemática</w:t>
            </w:r>
          </w:p>
        </w:tc>
        <w:tc>
          <w:tcPr>
            <w:tcW w:w="1284"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pPr>
            <w:r>
              <w:rPr>
                <w:rFonts w:ascii="Calibri" w:hAnsi="Calibri"/>
                <w:sz w:val="22"/>
                <w:szCs w:val="22"/>
              </w:rPr>
              <w:t>100%</w:t>
            </w:r>
          </w:p>
        </w:tc>
      </w:tr>
      <w:tr w:rsidR="00485EA9" w:rsidTr="00DC49AE">
        <w:tc>
          <w:tcPr>
            <w:tcW w:w="6439" w:type="dxa"/>
            <w:tcBorders>
              <w:top w:val="single" w:sz="2" w:space="0" w:color="000000"/>
              <w:left w:val="single" w:sz="2" w:space="0" w:color="000000"/>
              <w:bottom w:val="single" w:sz="2" w:space="0" w:color="000000"/>
              <w:right w:val="single" w:sz="2" w:space="0" w:color="000000"/>
            </w:tcBorders>
          </w:tcPr>
          <w:p w:rsidR="00485EA9" w:rsidRDefault="00485EA9">
            <w:pPr>
              <w:pStyle w:val="ttcab1"/>
              <w:jc w:val="left"/>
              <w:rPr>
                <w:rFonts w:ascii="Calibri" w:hAnsi="Calibri"/>
                <w:sz w:val="22"/>
                <w:szCs w:val="22"/>
              </w:rPr>
            </w:pPr>
            <w:r>
              <w:rPr>
                <w:rFonts w:ascii="Calibri" w:hAnsi="Calibri"/>
                <w:sz w:val="22"/>
                <w:szCs w:val="22"/>
              </w:rPr>
              <w:t>PLEB5.7. Expresa e identifica o permiso e a prohibición (</w:t>
            </w:r>
            <w:proofErr w:type="spellStart"/>
            <w:r>
              <w:rPr>
                <w:rFonts w:ascii="Calibri" w:hAnsi="Calibri"/>
                <w:sz w:val="22"/>
                <w:szCs w:val="22"/>
              </w:rPr>
              <w:t>you</w:t>
            </w:r>
            <w:proofErr w:type="spellEnd"/>
            <w:r>
              <w:rPr>
                <w:rFonts w:ascii="Calibri" w:hAnsi="Calibri"/>
                <w:sz w:val="22"/>
                <w:szCs w:val="22"/>
              </w:rPr>
              <w:t xml:space="preserve"> </w:t>
            </w:r>
            <w:proofErr w:type="spellStart"/>
            <w:r>
              <w:rPr>
                <w:rFonts w:ascii="Calibri" w:hAnsi="Calibri"/>
                <w:sz w:val="22"/>
                <w:szCs w:val="22"/>
              </w:rPr>
              <w:t>cant</w:t>
            </w:r>
            <w:proofErr w:type="spellEnd"/>
            <w:r>
              <w:rPr>
                <w:rFonts w:ascii="Calibri" w:hAnsi="Calibri"/>
                <w:sz w:val="22"/>
                <w:szCs w:val="22"/>
              </w:rPr>
              <w:t>/</w:t>
            </w:r>
            <w:proofErr w:type="spellStart"/>
            <w:r>
              <w:rPr>
                <w:rFonts w:ascii="Calibri" w:hAnsi="Calibri"/>
                <w:sz w:val="22"/>
                <w:szCs w:val="22"/>
              </w:rPr>
              <w:t>can´t</w:t>
            </w:r>
            <w:proofErr w:type="spellEnd"/>
            <w:r>
              <w:rPr>
                <w:rFonts w:ascii="Calibri" w:hAnsi="Calibri"/>
                <w:sz w:val="22"/>
                <w:szCs w:val="22"/>
              </w:rPr>
              <w:t>) ou acordo (</w:t>
            </w:r>
            <w:proofErr w:type="spellStart"/>
            <w:r>
              <w:rPr>
                <w:rFonts w:ascii="Calibri" w:hAnsi="Calibri"/>
                <w:sz w:val="22"/>
                <w:szCs w:val="22"/>
              </w:rPr>
              <w:t>That</w:t>
            </w:r>
            <w:proofErr w:type="spellEnd"/>
            <w:r>
              <w:rPr>
                <w:rFonts w:ascii="Calibri" w:hAnsi="Calibri"/>
                <w:sz w:val="22"/>
                <w:szCs w:val="22"/>
              </w:rPr>
              <w:t xml:space="preserve">’s </w:t>
            </w:r>
            <w:proofErr w:type="spellStart"/>
            <w:r>
              <w:rPr>
                <w:rFonts w:ascii="Calibri" w:hAnsi="Calibri"/>
                <w:sz w:val="22"/>
                <w:szCs w:val="22"/>
              </w:rPr>
              <w:t>right</w:t>
            </w:r>
            <w:proofErr w:type="spellEnd"/>
            <w:r>
              <w:rPr>
                <w:rFonts w:ascii="Calibri" w:hAnsi="Calibri"/>
                <w:sz w:val="22"/>
                <w:szCs w:val="22"/>
              </w:rPr>
              <w:t>).</w:t>
            </w:r>
          </w:p>
        </w:tc>
        <w:tc>
          <w:tcPr>
            <w:tcW w:w="579"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p>
        </w:tc>
        <w:tc>
          <w:tcPr>
            <w:tcW w:w="565"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r>
              <w:rPr>
                <w:rFonts w:ascii="Calibri" w:hAnsi="Calibri"/>
                <w:sz w:val="22"/>
                <w:szCs w:val="22"/>
              </w:rPr>
              <w:t>X</w:t>
            </w:r>
          </w:p>
        </w:tc>
        <w:tc>
          <w:tcPr>
            <w:tcW w:w="476"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r>
              <w:rPr>
                <w:rFonts w:ascii="Calibri" w:hAnsi="Calibri"/>
                <w:sz w:val="22"/>
                <w:szCs w:val="22"/>
              </w:rPr>
              <w:t>X</w:t>
            </w:r>
          </w:p>
        </w:tc>
        <w:tc>
          <w:tcPr>
            <w:tcW w:w="798"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r>
              <w:rPr>
                <w:rFonts w:ascii="Calibri" w:hAnsi="Calibri"/>
                <w:sz w:val="22"/>
                <w:szCs w:val="22"/>
              </w:rPr>
              <w:t>X</w:t>
            </w:r>
          </w:p>
        </w:tc>
        <w:tc>
          <w:tcPr>
            <w:tcW w:w="3963"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jc w:val="left"/>
              <w:rPr>
                <w:rFonts w:ascii="Calibri" w:hAnsi="Calibri"/>
                <w:sz w:val="22"/>
                <w:szCs w:val="22"/>
              </w:rPr>
            </w:pPr>
            <w:r>
              <w:rPr>
                <w:rFonts w:ascii="Calibri" w:hAnsi="Calibri"/>
                <w:sz w:val="22"/>
                <w:szCs w:val="22"/>
              </w:rPr>
              <w:t>Observación sistemática</w:t>
            </w:r>
          </w:p>
          <w:p w:rsidR="00485EA9" w:rsidRDefault="00485EA9">
            <w:pPr>
              <w:pStyle w:val="ttcab1"/>
              <w:jc w:val="left"/>
              <w:rPr>
                <w:rFonts w:ascii="Calibri" w:hAnsi="Calibri"/>
                <w:sz w:val="22"/>
                <w:szCs w:val="22"/>
              </w:rPr>
            </w:pPr>
          </w:p>
        </w:tc>
        <w:tc>
          <w:tcPr>
            <w:tcW w:w="1284"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pPr>
            <w:r>
              <w:rPr>
                <w:rFonts w:ascii="Calibri" w:hAnsi="Calibri"/>
                <w:sz w:val="22"/>
                <w:szCs w:val="22"/>
              </w:rPr>
              <w:t>100%</w:t>
            </w:r>
          </w:p>
        </w:tc>
      </w:tr>
      <w:tr w:rsidR="00485EA9" w:rsidTr="00DC49AE">
        <w:trPr>
          <w:trHeight w:val="375"/>
        </w:trPr>
        <w:tc>
          <w:tcPr>
            <w:tcW w:w="6439" w:type="dxa"/>
            <w:tcBorders>
              <w:top w:val="single" w:sz="2" w:space="0" w:color="000000"/>
              <w:left w:val="single" w:sz="2" w:space="0" w:color="000000"/>
              <w:bottom w:val="single" w:sz="2" w:space="0" w:color="000000"/>
              <w:right w:val="single" w:sz="2" w:space="0" w:color="000000"/>
            </w:tcBorders>
          </w:tcPr>
          <w:p w:rsidR="00485EA9" w:rsidRDefault="00485EA9">
            <w:pPr>
              <w:pStyle w:val="ttcab1"/>
              <w:jc w:val="left"/>
              <w:rPr>
                <w:rFonts w:ascii="Calibri" w:hAnsi="Calibri"/>
                <w:sz w:val="22"/>
                <w:szCs w:val="22"/>
              </w:rPr>
            </w:pPr>
            <w:r>
              <w:rPr>
                <w:rFonts w:ascii="Calibri" w:hAnsi="Calibri"/>
                <w:sz w:val="22"/>
                <w:szCs w:val="22"/>
              </w:rPr>
              <w:t>PLEB5.8. Estrutura adecuadamente os elementos das oracións, mantén a concordancia de número e usa correctamente os nexos básicos.</w:t>
            </w:r>
          </w:p>
        </w:tc>
        <w:tc>
          <w:tcPr>
            <w:tcW w:w="579"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p>
        </w:tc>
        <w:tc>
          <w:tcPr>
            <w:tcW w:w="565"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p>
        </w:tc>
        <w:tc>
          <w:tcPr>
            <w:tcW w:w="476"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r>
              <w:rPr>
                <w:rFonts w:ascii="Calibri" w:hAnsi="Calibri"/>
                <w:sz w:val="22"/>
                <w:szCs w:val="22"/>
              </w:rPr>
              <w:t>X</w:t>
            </w:r>
          </w:p>
        </w:tc>
        <w:tc>
          <w:tcPr>
            <w:tcW w:w="798"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p>
        </w:tc>
        <w:tc>
          <w:tcPr>
            <w:tcW w:w="3963"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jc w:val="left"/>
              <w:rPr>
                <w:rFonts w:ascii="Calibri" w:hAnsi="Calibri"/>
                <w:sz w:val="22"/>
                <w:szCs w:val="22"/>
              </w:rPr>
            </w:pPr>
            <w:r>
              <w:rPr>
                <w:rFonts w:ascii="Calibri" w:hAnsi="Calibri"/>
                <w:sz w:val="22"/>
                <w:szCs w:val="22"/>
              </w:rPr>
              <w:t>Observación sistemática</w:t>
            </w:r>
          </w:p>
        </w:tc>
        <w:tc>
          <w:tcPr>
            <w:tcW w:w="1284"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pPr>
            <w:r>
              <w:rPr>
                <w:rFonts w:ascii="Calibri" w:hAnsi="Calibri"/>
                <w:sz w:val="22"/>
                <w:szCs w:val="22"/>
              </w:rPr>
              <w:t>100%</w:t>
            </w:r>
          </w:p>
        </w:tc>
      </w:tr>
      <w:tr w:rsidR="00485EA9" w:rsidTr="00DC49AE">
        <w:trPr>
          <w:trHeight w:val="195"/>
        </w:trPr>
        <w:tc>
          <w:tcPr>
            <w:tcW w:w="6439" w:type="dxa"/>
            <w:tcBorders>
              <w:top w:val="single" w:sz="2" w:space="0" w:color="000000"/>
              <w:left w:val="single" w:sz="2" w:space="0" w:color="000000"/>
              <w:bottom w:val="single" w:sz="2" w:space="0" w:color="000000"/>
              <w:right w:val="single" w:sz="2" w:space="0" w:color="000000"/>
            </w:tcBorders>
          </w:tcPr>
          <w:p w:rsidR="00485EA9" w:rsidRDefault="00485EA9">
            <w:pPr>
              <w:pStyle w:val="ttcab1"/>
              <w:jc w:val="left"/>
              <w:rPr>
                <w:rFonts w:ascii="Calibri" w:hAnsi="Calibri"/>
                <w:sz w:val="22"/>
                <w:szCs w:val="22"/>
              </w:rPr>
            </w:pPr>
            <w:r>
              <w:rPr>
                <w:rFonts w:ascii="Calibri" w:hAnsi="Calibri"/>
                <w:sz w:val="22"/>
                <w:szCs w:val="22"/>
              </w:rPr>
              <w:t>PLEB5.9. Diferenza preguntas e respostas moi simples.</w:t>
            </w:r>
          </w:p>
        </w:tc>
        <w:tc>
          <w:tcPr>
            <w:tcW w:w="579"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p>
        </w:tc>
        <w:tc>
          <w:tcPr>
            <w:tcW w:w="565"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r>
              <w:rPr>
                <w:rFonts w:ascii="Calibri" w:hAnsi="Calibri"/>
                <w:sz w:val="22"/>
                <w:szCs w:val="22"/>
              </w:rPr>
              <w:t>X</w:t>
            </w:r>
          </w:p>
        </w:tc>
        <w:tc>
          <w:tcPr>
            <w:tcW w:w="476"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r>
              <w:rPr>
                <w:rFonts w:ascii="Calibri" w:hAnsi="Calibri"/>
                <w:sz w:val="22"/>
                <w:szCs w:val="22"/>
              </w:rPr>
              <w:t>X</w:t>
            </w:r>
          </w:p>
        </w:tc>
        <w:tc>
          <w:tcPr>
            <w:tcW w:w="798"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r>
              <w:rPr>
                <w:rFonts w:ascii="Calibri" w:hAnsi="Calibri"/>
                <w:sz w:val="22"/>
                <w:szCs w:val="22"/>
              </w:rPr>
              <w:t>X</w:t>
            </w:r>
          </w:p>
        </w:tc>
        <w:tc>
          <w:tcPr>
            <w:tcW w:w="3963"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jc w:val="left"/>
              <w:rPr>
                <w:rFonts w:ascii="Calibri" w:hAnsi="Calibri"/>
                <w:sz w:val="22"/>
                <w:szCs w:val="22"/>
              </w:rPr>
            </w:pPr>
            <w:r>
              <w:rPr>
                <w:rFonts w:ascii="Calibri" w:hAnsi="Calibri"/>
                <w:sz w:val="22"/>
                <w:szCs w:val="22"/>
              </w:rPr>
              <w:t>Observación sistemática</w:t>
            </w:r>
          </w:p>
        </w:tc>
        <w:tc>
          <w:tcPr>
            <w:tcW w:w="1284"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pPr>
            <w:r>
              <w:rPr>
                <w:rFonts w:ascii="Calibri" w:hAnsi="Calibri"/>
                <w:sz w:val="22"/>
                <w:szCs w:val="22"/>
              </w:rPr>
              <w:t>100%</w:t>
            </w:r>
          </w:p>
        </w:tc>
      </w:tr>
      <w:tr w:rsidR="00485EA9" w:rsidTr="00DC49AE">
        <w:trPr>
          <w:trHeight w:val="30"/>
        </w:trPr>
        <w:tc>
          <w:tcPr>
            <w:tcW w:w="6439" w:type="dxa"/>
            <w:tcBorders>
              <w:top w:val="single" w:sz="2" w:space="0" w:color="000000"/>
              <w:left w:val="single" w:sz="2" w:space="0" w:color="000000"/>
              <w:bottom w:val="single" w:sz="2" w:space="0" w:color="000000"/>
              <w:right w:val="single" w:sz="2" w:space="0" w:color="000000"/>
            </w:tcBorders>
          </w:tcPr>
          <w:p w:rsidR="00485EA9" w:rsidRDefault="00485EA9">
            <w:pPr>
              <w:pStyle w:val="ttcab1"/>
              <w:jc w:val="left"/>
              <w:rPr>
                <w:rFonts w:ascii="Calibri" w:hAnsi="Calibri"/>
                <w:sz w:val="22"/>
                <w:szCs w:val="22"/>
              </w:rPr>
            </w:pPr>
            <w:r>
              <w:rPr>
                <w:rFonts w:ascii="Calibri" w:hAnsi="Calibri"/>
                <w:sz w:val="22"/>
                <w:szCs w:val="22"/>
              </w:rPr>
              <w:t>PLEB5.10. Memoriza rutinas lingüísticas básicas e moi sinxelas para, por exemplo, desenvolverse nas interaccións de aula.</w:t>
            </w:r>
          </w:p>
        </w:tc>
        <w:tc>
          <w:tcPr>
            <w:tcW w:w="579"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p>
        </w:tc>
        <w:tc>
          <w:tcPr>
            <w:tcW w:w="565"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r>
              <w:rPr>
                <w:rFonts w:ascii="Calibri" w:hAnsi="Calibri"/>
                <w:sz w:val="22"/>
                <w:szCs w:val="22"/>
              </w:rPr>
              <w:t>X</w:t>
            </w:r>
          </w:p>
        </w:tc>
        <w:tc>
          <w:tcPr>
            <w:tcW w:w="476"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r>
              <w:rPr>
                <w:rFonts w:ascii="Calibri" w:hAnsi="Calibri"/>
                <w:sz w:val="22"/>
                <w:szCs w:val="22"/>
              </w:rPr>
              <w:t>X</w:t>
            </w:r>
          </w:p>
        </w:tc>
        <w:tc>
          <w:tcPr>
            <w:tcW w:w="798"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r>
              <w:rPr>
                <w:rFonts w:ascii="Calibri" w:hAnsi="Calibri"/>
                <w:sz w:val="22"/>
                <w:szCs w:val="22"/>
              </w:rPr>
              <w:t>X</w:t>
            </w:r>
          </w:p>
        </w:tc>
        <w:tc>
          <w:tcPr>
            <w:tcW w:w="3963"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jc w:val="left"/>
              <w:rPr>
                <w:rFonts w:ascii="Calibri" w:hAnsi="Calibri"/>
                <w:sz w:val="22"/>
                <w:szCs w:val="22"/>
              </w:rPr>
            </w:pPr>
            <w:r>
              <w:rPr>
                <w:rFonts w:ascii="Calibri" w:hAnsi="Calibri"/>
                <w:sz w:val="22"/>
                <w:szCs w:val="22"/>
              </w:rPr>
              <w:t>Observación sistemática</w:t>
            </w:r>
          </w:p>
          <w:p w:rsidR="00485EA9" w:rsidRDefault="00485EA9">
            <w:pPr>
              <w:pStyle w:val="ttcab1"/>
              <w:jc w:val="left"/>
              <w:rPr>
                <w:rFonts w:ascii="Calibri" w:hAnsi="Calibri"/>
                <w:sz w:val="22"/>
                <w:szCs w:val="22"/>
              </w:rPr>
            </w:pPr>
          </w:p>
        </w:tc>
        <w:tc>
          <w:tcPr>
            <w:tcW w:w="1284"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pPr>
            <w:r>
              <w:rPr>
                <w:rFonts w:ascii="Calibri" w:hAnsi="Calibri"/>
                <w:sz w:val="22"/>
                <w:szCs w:val="22"/>
              </w:rPr>
              <w:t>100%</w:t>
            </w:r>
          </w:p>
        </w:tc>
      </w:tr>
      <w:tr w:rsidR="00485EA9" w:rsidTr="00DC49AE">
        <w:trPr>
          <w:trHeight w:val="30"/>
        </w:trPr>
        <w:tc>
          <w:tcPr>
            <w:tcW w:w="6439" w:type="dxa"/>
            <w:tcBorders>
              <w:top w:val="single" w:sz="2" w:space="0" w:color="000000"/>
              <w:left w:val="single" w:sz="2" w:space="0" w:color="000000"/>
              <w:bottom w:val="single" w:sz="2" w:space="0" w:color="000000"/>
              <w:right w:val="single" w:sz="2" w:space="0" w:color="000000"/>
            </w:tcBorders>
          </w:tcPr>
          <w:p w:rsidR="00485EA9" w:rsidRDefault="00485EA9">
            <w:pPr>
              <w:pStyle w:val="ttcab1"/>
              <w:jc w:val="left"/>
              <w:rPr>
                <w:rFonts w:ascii="Calibri" w:hAnsi="Calibri"/>
                <w:sz w:val="22"/>
                <w:szCs w:val="22"/>
              </w:rPr>
            </w:pPr>
            <w:r>
              <w:rPr>
                <w:rFonts w:ascii="Calibri" w:hAnsi="Calibri"/>
                <w:sz w:val="22"/>
                <w:szCs w:val="22"/>
              </w:rPr>
              <w:t xml:space="preserve">PLEB5.11. Participa activamente en xogos de letras, elaboración de glosarios ilustrados </w:t>
            </w:r>
            <w:proofErr w:type="spellStart"/>
            <w:r>
              <w:rPr>
                <w:rFonts w:ascii="Calibri" w:hAnsi="Calibri"/>
                <w:sz w:val="22"/>
                <w:szCs w:val="22"/>
              </w:rPr>
              <w:t>etc</w:t>
            </w:r>
            <w:proofErr w:type="spellEnd"/>
            <w:r>
              <w:rPr>
                <w:rFonts w:ascii="Calibri" w:hAnsi="Calibri"/>
                <w:sz w:val="22"/>
                <w:szCs w:val="22"/>
              </w:rPr>
              <w:t>.</w:t>
            </w:r>
          </w:p>
        </w:tc>
        <w:tc>
          <w:tcPr>
            <w:tcW w:w="579"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p>
        </w:tc>
        <w:tc>
          <w:tcPr>
            <w:tcW w:w="565"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r>
              <w:rPr>
                <w:rFonts w:ascii="Calibri" w:hAnsi="Calibri"/>
                <w:sz w:val="22"/>
                <w:szCs w:val="22"/>
              </w:rPr>
              <w:t>X</w:t>
            </w:r>
          </w:p>
        </w:tc>
        <w:tc>
          <w:tcPr>
            <w:tcW w:w="476"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r>
              <w:rPr>
                <w:rFonts w:ascii="Calibri" w:hAnsi="Calibri"/>
                <w:sz w:val="22"/>
                <w:szCs w:val="22"/>
              </w:rPr>
              <w:t>X</w:t>
            </w:r>
          </w:p>
        </w:tc>
        <w:tc>
          <w:tcPr>
            <w:tcW w:w="798"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p>
        </w:tc>
        <w:tc>
          <w:tcPr>
            <w:tcW w:w="3963"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jc w:val="left"/>
              <w:rPr>
                <w:rFonts w:ascii="Calibri" w:hAnsi="Calibri"/>
                <w:sz w:val="22"/>
                <w:szCs w:val="22"/>
              </w:rPr>
            </w:pPr>
            <w:r>
              <w:rPr>
                <w:rFonts w:ascii="Calibri" w:hAnsi="Calibri"/>
                <w:sz w:val="22"/>
                <w:szCs w:val="22"/>
              </w:rPr>
              <w:t>Observación sistemática</w:t>
            </w:r>
          </w:p>
        </w:tc>
        <w:tc>
          <w:tcPr>
            <w:tcW w:w="1284"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pPr>
            <w:r>
              <w:rPr>
                <w:rFonts w:ascii="Calibri" w:hAnsi="Calibri"/>
                <w:sz w:val="22"/>
                <w:szCs w:val="22"/>
              </w:rPr>
              <w:t>100%</w:t>
            </w:r>
          </w:p>
        </w:tc>
      </w:tr>
      <w:tr w:rsidR="00485EA9" w:rsidTr="00DC49AE">
        <w:trPr>
          <w:trHeight w:val="30"/>
        </w:trPr>
        <w:tc>
          <w:tcPr>
            <w:tcW w:w="6439" w:type="dxa"/>
            <w:tcBorders>
              <w:top w:val="single" w:sz="2" w:space="0" w:color="000000"/>
              <w:left w:val="single" w:sz="2" w:space="0" w:color="000000"/>
              <w:bottom w:val="single" w:sz="2" w:space="0" w:color="000000"/>
              <w:right w:val="single" w:sz="2" w:space="0" w:color="000000"/>
            </w:tcBorders>
          </w:tcPr>
          <w:p w:rsidR="00485EA9" w:rsidRDefault="00485EA9">
            <w:pPr>
              <w:pStyle w:val="ttcab1"/>
              <w:jc w:val="left"/>
              <w:rPr>
                <w:rFonts w:ascii="Calibri" w:hAnsi="Calibri"/>
                <w:sz w:val="22"/>
                <w:szCs w:val="22"/>
              </w:rPr>
            </w:pPr>
            <w:r>
              <w:rPr>
                <w:rFonts w:ascii="Calibri" w:hAnsi="Calibri"/>
                <w:sz w:val="22"/>
                <w:szCs w:val="22"/>
              </w:rPr>
              <w:t>PLEB5.12. Comprende e usa adecuadamente o vocabulario básico necesario para participar nas interaccións de aula, ler textos infantís moi sinxelos e escribir con léxico traballado previamente.</w:t>
            </w:r>
          </w:p>
        </w:tc>
        <w:tc>
          <w:tcPr>
            <w:tcW w:w="579"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r>
              <w:rPr>
                <w:rFonts w:ascii="Calibri" w:hAnsi="Calibri"/>
                <w:sz w:val="22"/>
                <w:szCs w:val="22"/>
              </w:rPr>
              <w:t>X</w:t>
            </w:r>
          </w:p>
        </w:tc>
        <w:tc>
          <w:tcPr>
            <w:tcW w:w="565"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r>
              <w:rPr>
                <w:rFonts w:ascii="Calibri" w:hAnsi="Calibri"/>
                <w:sz w:val="22"/>
                <w:szCs w:val="22"/>
              </w:rPr>
              <w:t>X</w:t>
            </w:r>
          </w:p>
        </w:tc>
        <w:tc>
          <w:tcPr>
            <w:tcW w:w="476"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r>
              <w:rPr>
                <w:rFonts w:ascii="Calibri" w:hAnsi="Calibri"/>
                <w:sz w:val="22"/>
                <w:szCs w:val="22"/>
              </w:rPr>
              <w:t>X</w:t>
            </w:r>
          </w:p>
        </w:tc>
        <w:tc>
          <w:tcPr>
            <w:tcW w:w="798"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r>
              <w:rPr>
                <w:rFonts w:ascii="Calibri" w:hAnsi="Calibri"/>
                <w:sz w:val="22"/>
                <w:szCs w:val="22"/>
              </w:rPr>
              <w:t>X</w:t>
            </w:r>
          </w:p>
        </w:tc>
        <w:tc>
          <w:tcPr>
            <w:tcW w:w="3963"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jc w:val="left"/>
              <w:rPr>
                <w:rFonts w:ascii="Calibri" w:hAnsi="Calibri"/>
                <w:sz w:val="22"/>
                <w:szCs w:val="22"/>
              </w:rPr>
            </w:pPr>
            <w:r>
              <w:rPr>
                <w:rFonts w:ascii="Calibri" w:hAnsi="Calibri"/>
                <w:sz w:val="22"/>
                <w:szCs w:val="22"/>
              </w:rPr>
              <w:t>Intercambio oral</w:t>
            </w:r>
          </w:p>
          <w:p w:rsidR="00485EA9" w:rsidRDefault="00485EA9">
            <w:pPr>
              <w:pStyle w:val="ttcab1"/>
              <w:jc w:val="left"/>
              <w:rPr>
                <w:rFonts w:ascii="Calibri" w:hAnsi="Calibri"/>
                <w:sz w:val="22"/>
                <w:szCs w:val="22"/>
              </w:rPr>
            </w:pPr>
            <w:r>
              <w:rPr>
                <w:rFonts w:ascii="Calibri" w:hAnsi="Calibri"/>
                <w:sz w:val="22"/>
                <w:szCs w:val="22"/>
              </w:rPr>
              <w:t>Proba escrita</w:t>
            </w:r>
          </w:p>
        </w:tc>
        <w:tc>
          <w:tcPr>
            <w:tcW w:w="1284" w:type="dxa"/>
            <w:tcBorders>
              <w:top w:val="single" w:sz="2" w:space="0" w:color="000000"/>
              <w:left w:val="single" w:sz="2" w:space="0" w:color="000000"/>
              <w:bottom w:val="single" w:sz="2" w:space="0" w:color="000000"/>
              <w:right w:val="single" w:sz="2" w:space="0" w:color="000000"/>
            </w:tcBorders>
            <w:vAlign w:val="center"/>
          </w:tcPr>
          <w:p w:rsidR="00485EA9" w:rsidRDefault="00485EA9">
            <w:pPr>
              <w:pStyle w:val="ttcab1"/>
              <w:rPr>
                <w:rFonts w:ascii="Calibri" w:hAnsi="Calibri"/>
                <w:sz w:val="22"/>
                <w:szCs w:val="22"/>
              </w:rPr>
            </w:pPr>
            <w:r>
              <w:rPr>
                <w:rFonts w:ascii="Calibri" w:hAnsi="Calibri"/>
                <w:sz w:val="22"/>
                <w:szCs w:val="22"/>
              </w:rPr>
              <w:t>35%</w:t>
            </w:r>
          </w:p>
          <w:p w:rsidR="00485EA9" w:rsidRDefault="00485EA9">
            <w:pPr>
              <w:pStyle w:val="ttcab1"/>
            </w:pPr>
            <w:r>
              <w:rPr>
                <w:rFonts w:ascii="Calibri" w:hAnsi="Calibri"/>
                <w:sz w:val="22"/>
                <w:szCs w:val="22"/>
              </w:rPr>
              <w:t>65%</w:t>
            </w:r>
          </w:p>
        </w:tc>
      </w:tr>
    </w:tbl>
    <w:p w:rsidR="00485EA9" w:rsidRDefault="00485EA9">
      <w:pPr>
        <w:rPr>
          <w:rFonts w:ascii="Calibri" w:hAnsi="Calibri"/>
          <w:sz w:val="18"/>
          <w:szCs w:val="18"/>
        </w:rPr>
      </w:pPr>
    </w:p>
    <w:p w:rsidR="00485EA9" w:rsidRPr="002A2462" w:rsidRDefault="00485EA9">
      <w:pPr>
        <w:rPr>
          <w:rFonts w:ascii="Calibri" w:hAnsi="Calibri"/>
          <w:b/>
          <w:sz w:val="18"/>
          <w:szCs w:val="18"/>
        </w:rPr>
      </w:pPr>
      <w:r w:rsidRPr="002A2462">
        <w:rPr>
          <w:rFonts w:ascii="Calibri" w:hAnsi="Calibri"/>
          <w:b/>
          <w:sz w:val="18"/>
          <w:szCs w:val="18"/>
        </w:rPr>
        <w:t>Concreción de mínimos:</w:t>
      </w:r>
    </w:p>
    <w:p w:rsidR="00485EA9" w:rsidRDefault="00485EA9">
      <w:pPr>
        <w:rPr>
          <w:rFonts w:ascii="Calibri" w:hAnsi="Calibri"/>
          <w:sz w:val="18"/>
          <w:szCs w:val="18"/>
        </w:rPr>
      </w:pPr>
    </w:p>
    <w:tbl>
      <w:tblPr>
        <w:tblW w:w="14154" w:type="dxa"/>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105" w:type="dxa"/>
          <w:left w:w="105" w:type="dxa"/>
          <w:bottom w:w="105" w:type="dxa"/>
          <w:right w:w="105" w:type="dxa"/>
        </w:tblCellMar>
        <w:tblLook w:val="0000"/>
      </w:tblPr>
      <w:tblGrid>
        <w:gridCol w:w="8190"/>
        <w:gridCol w:w="5964"/>
      </w:tblGrid>
      <w:tr w:rsidR="00485EA9" w:rsidRPr="002A2462" w:rsidTr="002A2462">
        <w:trPr>
          <w:tblCellSpacing w:w="0" w:type="dxa"/>
        </w:trPr>
        <w:tc>
          <w:tcPr>
            <w:tcW w:w="8190" w:type="dxa"/>
            <w:shd w:val="clear" w:color="auto" w:fill="FFFFFF"/>
          </w:tcPr>
          <w:p w:rsidR="00485EA9" w:rsidRPr="002A2462" w:rsidRDefault="00485EA9" w:rsidP="002A2462">
            <w:pPr>
              <w:tabs>
                <w:tab w:val="clear" w:pos="851"/>
              </w:tabs>
              <w:suppressAutoHyphens w:val="0"/>
              <w:spacing w:before="100" w:beforeAutospacing="1" w:after="119" w:line="240" w:lineRule="auto"/>
              <w:ind w:firstLine="0"/>
              <w:jc w:val="left"/>
              <w:rPr>
                <w:rFonts w:ascii="Calibri" w:hAnsi="Calibri"/>
                <w:lang w:val="es-ES" w:eastAsia="es-ES"/>
              </w:rPr>
            </w:pPr>
            <w:r w:rsidRPr="002A2462">
              <w:rPr>
                <w:rFonts w:ascii="Calibri" w:hAnsi="Calibri"/>
                <w:szCs w:val="22"/>
                <w:lang w:val="es-ES" w:eastAsia="es-ES"/>
              </w:rPr>
              <w:t>ESTANDAR APRENDIZAXE</w:t>
            </w:r>
          </w:p>
        </w:tc>
        <w:tc>
          <w:tcPr>
            <w:tcW w:w="5964" w:type="dxa"/>
            <w:shd w:val="clear" w:color="auto" w:fill="FFFFFF"/>
          </w:tcPr>
          <w:p w:rsidR="00485EA9" w:rsidRPr="002A2462" w:rsidRDefault="00485EA9" w:rsidP="002A2462">
            <w:pPr>
              <w:tabs>
                <w:tab w:val="clear" w:pos="851"/>
              </w:tabs>
              <w:suppressAutoHyphens w:val="0"/>
              <w:spacing w:before="100" w:beforeAutospacing="1" w:after="119" w:line="240" w:lineRule="auto"/>
              <w:ind w:firstLine="0"/>
              <w:jc w:val="left"/>
              <w:rPr>
                <w:rFonts w:ascii="Calibri" w:hAnsi="Calibri"/>
                <w:lang w:val="es-ES" w:eastAsia="es-ES"/>
              </w:rPr>
            </w:pPr>
            <w:r w:rsidRPr="002A2462">
              <w:rPr>
                <w:rFonts w:ascii="Calibri" w:hAnsi="Calibri"/>
                <w:szCs w:val="22"/>
                <w:lang w:val="es-ES" w:eastAsia="es-ES"/>
              </w:rPr>
              <w:t>MINIMO</w:t>
            </w:r>
          </w:p>
        </w:tc>
      </w:tr>
      <w:tr w:rsidR="00485EA9" w:rsidRPr="002A2462" w:rsidTr="002A2462">
        <w:trPr>
          <w:tblCellSpacing w:w="0" w:type="dxa"/>
        </w:trPr>
        <w:tc>
          <w:tcPr>
            <w:tcW w:w="8190" w:type="dxa"/>
            <w:shd w:val="clear" w:color="auto" w:fill="FFFFFF"/>
          </w:tcPr>
          <w:p w:rsidR="00485EA9" w:rsidRPr="00C52FE1" w:rsidRDefault="00485EA9" w:rsidP="002A2462">
            <w:pPr>
              <w:tabs>
                <w:tab w:val="clear" w:pos="851"/>
              </w:tabs>
              <w:suppressAutoHyphens w:val="0"/>
              <w:spacing w:before="100" w:beforeAutospacing="1" w:after="119" w:line="240" w:lineRule="auto"/>
              <w:ind w:firstLine="0"/>
              <w:jc w:val="left"/>
              <w:rPr>
                <w:rFonts w:ascii="Calibri" w:hAnsi="Calibri"/>
                <w:lang w:eastAsia="es-ES"/>
              </w:rPr>
            </w:pPr>
            <w:r w:rsidRPr="00C52FE1">
              <w:rPr>
                <w:rFonts w:ascii="Calibri" w:hAnsi="Calibri"/>
                <w:szCs w:val="22"/>
                <w:lang w:eastAsia="es-ES"/>
              </w:rPr>
              <w:t xml:space="preserve">PLEB1.1. Comprende a información esencial dun conto, rima ou canción moi breves e sinxelos, previamente traballados, emitidos lentamente, cunha pronuncia ben articulada, </w:t>
            </w:r>
            <w:r w:rsidRPr="00C52FE1">
              <w:rPr>
                <w:rFonts w:ascii="Calibri" w:hAnsi="Calibri"/>
                <w:szCs w:val="22"/>
                <w:lang w:eastAsia="es-ES"/>
              </w:rPr>
              <w:lastRenderedPageBreak/>
              <w:t xml:space="preserve">e con apoios visuais moi redundantes que axuden á comprensión. </w:t>
            </w:r>
          </w:p>
        </w:tc>
        <w:tc>
          <w:tcPr>
            <w:tcW w:w="5964" w:type="dxa"/>
            <w:shd w:val="clear" w:color="auto" w:fill="FFFFFF"/>
          </w:tcPr>
          <w:p w:rsidR="00485EA9" w:rsidRPr="002A2462" w:rsidRDefault="00485EA9" w:rsidP="002A2462">
            <w:pPr>
              <w:tabs>
                <w:tab w:val="clear" w:pos="851"/>
              </w:tabs>
              <w:suppressAutoHyphens w:val="0"/>
              <w:spacing w:before="100" w:beforeAutospacing="1" w:after="119" w:line="240" w:lineRule="auto"/>
              <w:ind w:firstLine="0"/>
              <w:jc w:val="left"/>
              <w:rPr>
                <w:rFonts w:ascii="Calibri" w:hAnsi="Calibri"/>
                <w:lang w:val="pt-BR" w:eastAsia="es-ES"/>
              </w:rPr>
            </w:pPr>
            <w:proofErr w:type="spellStart"/>
            <w:r w:rsidRPr="002A2462">
              <w:rPr>
                <w:rFonts w:ascii="Calibri" w:hAnsi="Calibri"/>
                <w:color w:val="000000"/>
                <w:szCs w:val="22"/>
                <w:lang w:val="pt-BR" w:eastAsia="es-ES"/>
              </w:rPr>
              <w:lastRenderedPageBreak/>
              <w:t>Coñece</w:t>
            </w:r>
            <w:proofErr w:type="spellEnd"/>
            <w:r w:rsidRPr="002A2462">
              <w:rPr>
                <w:rFonts w:ascii="Calibri" w:hAnsi="Calibri"/>
                <w:color w:val="000000"/>
                <w:szCs w:val="22"/>
                <w:lang w:val="pt-BR" w:eastAsia="es-ES"/>
              </w:rPr>
              <w:t xml:space="preserve"> o </w:t>
            </w:r>
            <w:proofErr w:type="spellStart"/>
            <w:r w:rsidRPr="002A2462">
              <w:rPr>
                <w:rFonts w:ascii="Calibri" w:hAnsi="Calibri"/>
                <w:color w:val="000000"/>
                <w:szCs w:val="22"/>
                <w:lang w:val="pt-BR" w:eastAsia="es-ES"/>
              </w:rPr>
              <w:t>vocabulario</w:t>
            </w:r>
            <w:proofErr w:type="spellEnd"/>
            <w:r w:rsidRPr="002A2462">
              <w:rPr>
                <w:rFonts w:ascii="Calibri" w:hAnsi="Calibri"/>
                <w:color w:val="000000"/>
                <w:szCs w:val="22"/>
                <w:lang w:val="pt-BR" w:eastAsia="es-ES"/>
              </w:rPr>
              <w:t xml:space="preserve"> básico </w:t>
            </w:r>
            <w:proofErr w:type="spellStart"/>
            <w:r w:rsidRPr="002A2462">
              <w:rPr>
                <w:rFonts w:ascii="Calibri" w:hAnsi="Calibri"/>
                <w:color w:val="000000"/>
                <w:szCs w:val="22"/>
                <w:lang w:val="pt-BR" w:eastAsia="es-ES"/>
              </w:rPr>
              <w:t>dunha</w:t>
            </w:r>
            <w:proofErr w:type="spellEnd"/>
            <w:r w:rsidRPr="002A2462">
              <w:rPr>
                <w:rFonts w:ascii="Calibri" w:hAnsi="Calibri"/>
                <w:color w:val="000000"/>
                <w:szCs w:val="22"/>
                <w:lang w:val="pt-BR" w:eastAsia="es-ES"/>
              </w:rPr>
              <w:t xml:space="preserve"> </w:t>
            </w:r>
            <w:proofErr w:type="spellStart"/>
            <w:r w:rsidRPr="002A2462">
              <w:rPr>
                <w:rFonts w:ascii="Calibri" w:hAnsi="Calibri"/>
                <w:color w:val="000000"/>
                <w:szCs w:val="22"/>
                <w:lang w:val="pt-BR" w:eastAsia="es-ES"/>
              </w:rPr>
              <w:t>canción</w:t>
            </w:r>
            <w:proofErr w:type="spellEnd"/>
            <w:r w:rsidRPr="002A2462">
              <w:rPr>
                <w:rFonts w:ascii="Calibri" w:hAnsi="Calibri"/>
                <w:color w:val="000000"/>
                <w:szCs w:val="22"/>
                <w:lang w:val="pt-BR" w:eastAsia="es-ES"/>
              </w:rPr>
              <w:t xml:space="preserve"> ou rima </w:t>
            </w:r>
            <w:proofErr w:type="spellStart"/>
            <w:r w:rsidRPr="002A2462">
              <w:rPr>
                <w:rFonts w:ascii="Calibri" w:hAnsi="Calibri"/>
                <w:color w:val="000000"/>
                <w:szCs w:val="22"/>
                <w:lang w:val="pt-BR" w:eastAsia="es-ES"/>
              </w:rPr>
              <w:t>con</w:t>
            </w:r>
            <w:proofErr w:type="spellEnd"/>
            <w:r w:rsidRPr="002A2462">
              <w:rPr>
                <w:rFonts w:ascii="Calibri" w:hAnsi="Calibri"/>
                <w:color w:val="000000"/>
                <w:szCs w:val="22"/>
                <w:lang w:val="pt-BR" w:eastAsia="es-ES"/>
              </w:rPr>
              <w:t xml:space="preserve"> apoio visual</w:t>
            </w:r>
          </w:p>
        </w:tc>
      </w:tr>
      <w:tr w:rsidR="00485EA9" w:rsidRPr="002A2462" w:rsidTr="002A2462">
        <w:trPr>
          <w:tblCellSpacing w:w="0" w:type="dxa"/>
        </w:trPr>
        <w:tc>
          <w:tcPr>
            <w:tcW w:w="8190" w:type="dxa"/>
            <w:shd w:val="clear" w:color="auto" w:fill="FFFFFF"/>
          </w:tcPr>
          <w:p w:rsidR="00485EA9" w:rsidRPr="002A2462" w:rsidRDefault="00485EA9" w:rsidP="002A2462">
            <w:pPr>
              <w:tabs>
                <w:tab w:val="clear" w:pos="851"/>
              </w:tabs>
              <w:suppressAutoHyphens w:val="0"/>
              <w:spacing w:before="100" w:beforeAutospacing="1" w:after="119" w:line="240" w:lineRule="auto"/>
              <w:ind w:firstLine="0"/>
              <w:jc w:val="left"/>
              <w:rPr>
                <w:rFonts w:ascii="Calibri" w:hAnsi="Calibri"/>
                <w:lang w:val="es-ES" w:eastAsia="es-ES"/>
              </w:rPr>
            </w:pPr>
            <w:r w:rsidRPr="002A2462">
              <w:rPr>
                <w:rFonts w:ascii="Calibri" w:hAnsi="Calibri"/>
                <w:szCs w:val="22"/>
                <w:lang w:val="es-ES" w:eastAsia="es-ES"/>
              </w:rPr>
              <w:lastRenderedPageBreak/>
              <w:t xml:space="preserve">PLEB1.2.Comprende vocabulario </w:t>
            </w:r>
            <w:proofErr w:type="spellStart"/>
            <w:r w:rsidRPr="002A2462">
              <w:rPr>
                <w:rFonts w:ascii="Calibri" w:hAnsi="Calibri"/>
                <w:szCs w:val="22"/>
                <w:lang w:val="es-ES" w:eastAsia="es-ES"/>
              </w:rPr>
              <w:t>moi</w:t>
            </w:r>
            <w:proofErr w:type="spellEnd"/>
            <w:r w:rsidRPr="002A2462">
              <w:rPr>
                <w:rFonts w:ascii="Calibri" w:hAnsi="Calibri"/>
                <w:szCs w:val="22"/>
                <w:lang w:val="es-ES" w:eastAsia="es-ES"/>
              </w:rPr>
              <w:t xml:space="preserve"> elemental e </w:t>
            </w:r>
            <w:proofErr w:type="spellStart"/>
            <w:r w:rsidRPr="002A2462">
              <w:rPr>
                <w:rFonts w:ascii="Calibri" w:hAnsi="Calibri"/>
                <w:szCs w:val="22"/>
                <w:lang w:val="es-ES" w:eastAsia="es-ES"/>
              </w:rPr>
              <w:t>sinxelo</w:t>
            </w:r>
            <w:proofErr w:type="spellEnd"/>
            <w:r w:rsidRPr="002A2462">
              <w:rPr>
                <w:rFonts w:ascii="Calibri" w:hAnsi="Calibri"/>
                <w:szCs w:val="22"/>
                <w:lang w:val="es-ES" w:eastAsia="es-ES"/>
              </w:rPr>
              <w:t xml:space="preserve"> sobre temas familiares acompañados de </w:t>
            </w:r>
            <w:proofErr w:type="spellStart"/>
            <w:r w:rsidRPr="002A2462">
              <w:rPr>
                <w:rFonts w:ascii="Calibri" w:hAnsi="Calibri"/>
                <w:szCs w:val="22"/>
                <w:lang w:val="es-ES" w:eastAsia="es-ES"/>
              </w:rPr>
              <w:t>imaxes</w:t>
            </w:r>
            <w:proofErr w:type="spellEnd"/>
            <w:r w:rsidRPr="002A2462">
              <w:rPr>
                <w:rFonts w:ascii="Calibri" w:hAnsi="Calibri"/>
                <w:szCs w:val="22"/>
                <w:lang w:val="es-ES" w:eastAsia="es-ES"/>
              </w:rPr>
              <w:t xml:space="preserve"> que os ilustran con </w:t>
            </w:r>
            <w:proofErr w:type="spellStart"/>
            <w:r w:rsidRPr="002A2462">
              <w:rPr>
                <w:rFonts w:ascii="Calibri" w:hAnsi="Calibri"/>
                <w:szCs w:val="22"/>
                <w:lang w:val="es-ES" w:eastAsia="es-ES"/>
              </w:rPr>
              <w:t>claridade</w:t>
            </w:r>
            <w:proofErr w:type="spellEnd"/>
            <w:r w:rsidRPr="002A2462">
              <w:rPr>
                <w:rFonts w:ascii="Calibri" w:hAnsi="Calibri"/>
                <w:szCs w:val="22"/>
                <w:lang w:val="es-ES" w:eastAsia="es-ES"/>
              </w:rPr>
              <w:t xml:space="preserve">. </w:t>
            </w:r>
          </w:p>
        </w:tc>
        <w:tc>
          <w:tcPr>
            <w:tcW w:w="5964" w:type="dxa"/>
            <w:shd w:val="clear" w:color="auto" w:fill="FFFFFF"/>
          </w:tcPr>
          <w:p w:rsidR="00485EA9" w:rsidRPr="002A2462" w:rsidRDefault="00485EA9" w:rsidP="002A2462">
            <w:pPr>
              <w:tabs>
                <w:tab w:val="clear" w:pos="851"/>
              </w:tabs>
              <w:suppressAutoHyphens w:val="0"/>
              <w:spacing w:before="100" w:beforeAutospacing="1" w:after="119" w:line="240" w:lineRule="auto"/>
              <w:ind w:firstLine="0"/>
              <w:jc w:val="left"/>
              <w:rPr>
                <w:rFonts w:ascii="Calibri" w:hAnsi="Calibri"/>
                <w:lang w:val="pt-BR" w:eastAsia="es-ES"/>
              </w:rPr>
            </w:pPr>
            <w:proofErr w:type="spellStart"/>
            <w:r w:rsidRPr="002A2462">
              <w:rPr>
                <w:rFonts w:ascii="Calibri" w:hAnsi="Calibri"/>
                <w:color w:val="000000"/>
                <w:szCs w:val="22"/>
                <w:lang w:val="pt-BR" w:eastAsia="es-ES"/>
              </w:rPr>
              <w:t>Coñece</w:t>
            </w:r>
            <w:proofErr w:type="spellEnd"/>
            <w:r w:rsidRPr="002A2462">
              <w:rPr>
                <w:rFonts w:ascii="Calibri" w:hAnsi="Calibri"/>
                <w:color w:val="000000"/>
                <w:szCs w:val="22"/>
                <w:lang w:val="pt-BR" w:eastAsia="es-ES"/>
              </w:rPr>
              <w:t xml:space="preserve"> e </w:t>
            </w:r>
            <w:proofErr w:type="spellStart"/>
            <w:r w:rsidRPr="002A2462">
              <w:rPr>
                <w:rFonts w:ascii="Calibri" w:hAnsi="Calibri"/>
                <w:color w:val="000000"/>
                <w:szCs w:val="22"/>
                <w:lang w:val="pt-BR" w:eastAsia="es-ES"/>
              </w:rPr>
              <w:t>nomea</w:t>
            </w:r>
            <w:proofErr w:type="spellEnd"/>
            <w:r w:rsidRPr="002A2462">
              <w:rPr>
                <w:rFonts w:ascii="Calibri" w:hAnsi="Calibri"/>
                <w:color w:val="000000"/>
                <w:szCs w:val="22"/>
                <w:lang w:val="pt-BR" w:eastAsia="es-ES"/>
              </w:rPr>
              <w:t xml:space="preserve"> o parentesco familiar </w:t>
            </w:r>
            <w:proofErr w:type="gramStart"/>
            <w:r w:rsidRPr="002A2462">
              <w:rPr>
                <w:rFonts w:ascii="Calibri" w:hAnsi="Calibri"/>
                <w:color w:val="000000"/>
                <w:szCs w:val="22"/>
                <w:lang w:val="pt-BR" w:eastAsia="es-ES"/>
              </w:rPr>
              <w:t>de :</w:t>
            </w:r>
            <w:proofErr w:type="gramEnd"/>
            <w:r w:rsidRPr="002A2462">
              <w:rPr>
                <w:rFonts w:ascii="Calibri" w:hAnsi="Calibri"/>
                <w:color w:val="000000"/>
                <w:szCs w:val="22"/>
                <w:lang w:val="pt-BR" w:eastAsia="es-ES"/>
              </w:rPr>
              <w:t xml:space="preserve"> </w:t>
            </w:r>
            <w:proofErr w:type="spellStart"/>
            <w:r w:rsidRPr="002A2462">
              <w:rPr>
                <w:rFonts w:ascii="Calibri" w:hAnsi="Calibri"/>
                <w:color w:val="000000"/>
                <w:szCs w:val="22"/>
                <w:lang w:val="pt-BR" w:eastAsia="es-ES"/>
              </w:rPr>
              <w:t>Dad</w:t>
            </w:r>
            <w:proofErr w:type="spellEnd"/>
            <w:r w:rsidRPr="002A2462">
              <w:rPr>
                <w:rFonts w:ascii="Calibri" w:hAnsi="Calibri"/>
                <w:color w:val="000000"/>
                <w:szCs w:val="22"/>
                <w:lang w:val="pt-BR" w:eastAsia="es-ES"/>
              </w:rPr>
              <w:t xml:space="preserve"> - </w:t>
            </w:r>
            <w:proofErr w:type="spellStart"/>
            <w:r w:rsidRPr="002A2462">
              <w:rPr>
                <w:rFonts w:ascii="Calibri" w:hAnsi="Calibri"/>
                <w:color w:val="000000"/>
                <w:szCs w:val="22"/>
                <w:lang w:val="pt-BR" w:eastAsia="es-ES"/>
              </w:rPr>
              <w:t>Mum</w:t>
            </w:r>
            <w:proofErr w:type="spellEnd"/>
            <w:r w:rsidRPr="002A2462">
              <w:rPr>
                <w:rFonts w:ascii="Calibri" w:hAnsi="Calibri"/>
                <w:color w:val="000000"/>
                <w:szCs w:val="22"/>
                <w:lang w:val="pt-BR" w:eastAsia="es-ES"/>
              </w:rPr>
              <w:t xml:space="preserve"> - Brother - </w:t>
            </w:r>
            <w:proofErr w:type="spellStart"/>
            <w:r w:rsidRPr="002A2462">
              <w:rPr>
                <w:rFonts w:ascii="Calibri" w:hAnsi="Calibri"/>
                <w:color w:val="000000"/>
                <w:szCs w:val="22"/>
                <w:lang w:val="pt-BR" w:eastAsia="es-ES"/>
              </w:rPr>
              <w:t>Sister</w:t>
            </w:r>
            <w:proofErr w:type="spellEnd"/>
            <w:r w:rsidRPr="002A2462">
              <w:rPr>
                <w:rFonts w:ascii="Calibri" w:hAnsi="Calibri"/>
                <w:color w:val="000000"/>
                <w:szCs w:val="22"/>
                <w:lang w:val="pt-BR" w:eastAsia="es-ES"/>
              </w:rPr>
              <w:t xml:space="preserve"> </w:t>
            </w:r>
            <w:proofErr w:type="spellStart"/>
            <w:r w:rsidRPr="002A2462">
              <w:rPr>
                <w:rFonts w:ascii="Calibri" w:hAnsi="Calibri"/>
                <w:color w:val="000000"/>
                <w:szCs w:val="22"/>
                <w:lang w:val="pt-BR" w:eastAsia="es-ES"/>
              </w:rPr>
              <w:t>con</w:t>
            </w:r>
            <w:proofErr w:type="spellEnd"/>
            <w:r w:rsidRPr="002A2462">
              <w:rPr>
                <w:rFonts w:ascii="Calibri" w:hAnsi="Calibri"/>
                <w:color w:val="000000"/>
                <w:szCs w:val="22"/>
                <w:lang w:val="pt-BR" w:eastAsia="es-ES"/>
              </w:rPr>
              <w:t xml:space="preserve"> apoio de </w:t>
            </w:r>
            <w:proofErr w:type="spellStart"/>
            <w:r w:rsidRPr="002A2462">
              <w:rPr>
                <w:rFonts w:ascii="Calibri" w:hAnsi="Calibri"/>
                <w:color w:val="000000"/>
                <w:szCs w:val="22"/>
                <w:lang w:val="pt-BR" w:eastAsia="es-ES"/>
              </w:rPr>
              <w:t>imaxes</w:t>
            </w:r>
            <w:proofErr w:type="spellEnd"/>
          </w:p>
        </w:tc>
      </w:tr>
      <w:tr w:rsidR="00485EA9" w:rsidRPr="002A2462" w:rsidTr="002A2462">
        <w:trPr>
          <w:tblCellSpacing w:w="0" w:type="dxa"/>
        </w:trPr>
        <w:tc>
          <w:tcPr>
            <w:tcW w:w="8190" w:type="dxa"/>
            <w:shd w:val="clear" w:color="auto" w:fill="FFFFFF"/>
          </w:tcPr>
          <w:p w:rsidR="00485EA9" w:rsidRPr="002A2462" w:rsidRDefault="00485EA9" w:rsidP="002A2462">
            <w:pPr>
              <w:tabs>
                <w:tab w:val="clear" w:pos="851"/>
              </w:tabs>
              <w:suppressAutoHyphens w:val="0"/>
              <w:spacing w:before="100" w:beforeAutospacing="1" w:after="119" w:line="240" w:lineRule="auto"/>
              <w:ind w:firstLine="0"/>
              <w:jc w:val="left"/>
              <w:rPr>
                <w:rFonts w:ascii="Calibri" w:hAnsi="Calibri"/>
                <w:lang w:val="pt-BR" w:eastAsia="es-ES"/>
              </w:rPr>
            </w:pPr>
            <w:proofErr w:type="gramStart"/>
            <w:r w:rsidRPr="002A2462">
              <w:rPr>
                <w:rFonts w:ascii="Calibri" w:hAnsi="Calibri"/>
                <w:szCs w:val="22"/>
                <w:lang w:val="pt-BR" w:eastAsia="es-ES"/>
              </w:rPr>
              <w:t>PLEB1.</w:t>
            </w:r>
            <w:proofErr w:type="gramEnd"/>
            <w:r w:rsidRPr="002A2462">
              <w:rPr>
                <w:rFonts w:ascii="Calibri" w:hAnsi="Calibri"/>
                <w:szCs w:val="22"/>
                <w:lang w:val="pt-BR" w:eastAsia="es-ES"/>
              </w:rPr>
              <w:t xml:space="preserve">3. </w:t>
            </w:r>
            <w:proofErr w:type="spellStart"/>
            <w:r w:rsidRPr="002A2462">
              <w:rPr>
                <w:rFonts w:ascii="Calibri" w:hAnsi="Calibri"/>
                <w:szCs w:val="22"/>
                <w:lang w:val="pt-BR" w:eastAsia="es-ES"/>
              </w:rPr>
              <w:t>Comprende</w:t>
            </w:r>
            <w:proofErr w:type="spellEnd"/>
            <w:r w:rsidRPr="002A2462">
              <w:rPr>
                <w:rFonts w:ascii="Calibri" w:hAnsi="Calibri"/>
                <w:szCs w:val="22"/>
                <w:lang w:val="pt-BR" w:eastAsia="es-ES"/>
              </w:rPr>
              <w:t xml:space="preserve"> </w:t>
            </w:r>
            <w:proofErr w:type="spellStart"/>
            <w:r w:rsidRPr="002A2462">
              <w:rPr>
                <w:rFonts w:ascii="Calibri" w:hAnsi="Calibri"/>
                <w:szCs w:val="22"/>
                <w:lang w:val="pt-BR" w:eastAsia="es-ES"/>
              </w:rPr>
              <w:t>preguntas</w:t>
            </w:r>
            <w:proofErr w:type="spellEnd"/>
            <w:r w:rsidRPr="002A2462">
              <w:rPr>
                <w:rFonts w:ascii="Calibri" w:hAnsi="Calibri"/>
                <w:szCs w:val="22"/>
                <w:lang w:val="pt-BR" w:eastAsia="es-ES"/>
              </w:rPr>
              <w:t xml:space="preserve"> </w:t>
            </w:r>
            <w:proofErr w:type="spellStart"/>
            <w:r w:rsidRPr="002A2462">
              <w:rPr>
                <w:rFonts w:ascii="Calibri" w:hAnsi="Calibri"/>
                <w:szCs w:val="22"/>
                <w:lang w:val="pt-BR" w:eastAsia="es-ES"/>
              </w:rPr>
              <w:t>moi</w:t>
            </w:r>
            <w:proofErr w:type="spellEnd"/>
            <w:r w:rsidRPr="002A2462">
              <w:rPr>
                <w:rFonts w:ascii="Calibri" w:hAnsi="Calibri"/>
                <w:szCs w:val="22"/>
                <w:lang w:val="pt-BR" w:eastAsia="es-ES"/>
              </w:rPr>
              <w:t xml:space="preserve"> básicas sobre si mesmo/a (nome, idade, </w:t>
            </w:r>
            <w:proofErr w:type="spellStart"/>
            <w:r w:rsidRPr="002A2462">
              <w:rPr>
                <w:rFonts w:ascii="Calibri" w:hAnsi="Calibri"/>
                <w:szCs w:val="22"/>
                <w:lang w:val="pt-BR" w:eastAsia="es-ES"/>
              </w:rPr>
              <w:t>gustos</w:t>
            </w:r>
            <w:proofErr w:type="spellEnd"/>
            <w:r w:rsidRPr="002A2462">
              <w:rPr>
                <w:rFonts w:ascii="Calibri" w:hAnsi="Calibri"/>
                <w:szCs w:val="22"/>
                <w:lang w:val="pt-BR" w:eastAsia="es-ES"/>
              </w:rPr>
              <w:t xml:space="preserve">...) e a </w:t>
            </w:r>
            <w:proofErr w:type="spellStart"/>
            <w:r w:rsidRPr="002A2462">
              <w:rPr>
                <w:rFonts w:ascii="Calibri" w:hAnsi="Calibri"/>
                <w:szCs w:val="22"/>
                <w:lang w:val="pt-BR" w:eastAsia="es-ES"/>
              </w:rPr>
              <w:t>información</w:t>
            </w:r>
            <w:proofErr w:type="spellEnd"/>
            <w:r w:rsidRPr="002A2462">
              <w:rPr>
                <w:rFonts w:ascii="Calibri" w:hAnsi="Calibri"/>
                <w:szCs w:val="22"/>
                <w:lang w:val="pt-BR" w:eastAsia="es-ES"/>
              </w:rPr>
              <w:t xml:space="preserve"> igualmente básica sobre outras </w:t>
            </w:r>
            <w:proofErr w:type="spellStart"/>
            <w:r w:rsidRPr="002A2462">
              <w:rPr>
                <w:rFonts w:ascii="Calibri" w:hAnsi="Calibri"/>
                <w:szCs w:val="22"/>
                <w:lang w:val="pt-BR" w:eastAsia="es-ES"/>
              </w:rPr>
              <w:t>persoas</w:t>
            </w:r>
            <w:proofErr w:type="spellEnd"/>
            <w:r w:rsidRPr="002A2462">
              <w:rPr>
                <w:rFonts w:ascii="Calibri" w:hAnsi="Calibri"/>
                <w:szCs w:val="22"/>
                <w:lang w:val="pt-BR" w:eastAsia="es-ES"/>
              </w:rPr>
              <w:t>.</w:t>
            </w:r>
          </w:p>
        </w:tc>
        <w:tc>
          <w:tcPr>
            <w:tcW w:w="5964" w:type="dxa"/>
            <w:shd w:val="clear" w:color="auto" w:fill="FFFFFF"/>
          </w:tcPr>
          <w:p w:rsidR="00485EA9" w:rsidRPr="002A2462" w:rsidRDefault="00485EA9" w:rsidP="002A2462">
            <w:pPr>
              <w:tabs>
                <w:tab w:val="clear" w:pos="851"/>
              </w:tabs>
              <w:suppressAutoHyphens w:val="0"/>
              <w:spacing w:before="100" w:beforeAutospacing="1" w:after="119" w:line="240" w:lineRule="auto"/>
              <w:ind w:firstLine="0"/>
              <w:jc w:val="left"/>
              <w:rPr>
                <w:rFonts w:ascii="Calibri" w:hAnsi="Calibri"/>
                <w:lang w:val="en-GB" w:eastAsia="es-ES"/>
              </w:rPr>
            </w:pPr>
            <w:proofErr w:type="spellStart"/>
            <w:r w:rsidRPr="002A2462">
              <w:rPr>
                <w:rFonts w:ascii="Calibri" w:hAnsi="Calibri"/>
                <w:color w:val="000000"/>
                <w:szCs w:val="22"/>
                <w:lang w:val="en-US" w:eastAsia="es-ES"/>
              </w:rPr>
              <w:t>Comprende</w:t>
            </w:r>
            <w:proofErr w:type="spellEnd"/>
            <w:r w:rsidRPr="002A2462">
              <w:rPr>
                <w:rFonts w:ascii="Calibri" w:hAnsi="Calibri"/>
                <w:color w:val="000000"/>
                <w:szCs w:val="22"/>
                <w:lang w:val="en-US" w:eastAsia="es-ES"/>
              </w:rPr>
              <w:t xml:space="preserve"> e</w:t>
            </w:r>
            <w:proofErr w:type="gramStart"/>
            <w:r w:rsidRPr="002A2462">
              <w:rPr>
                <w:rFonts w:ascii="Calibri" w:hAnsi="Calibri"/>
                <w:color w:val="000000"/>
                <w:szCs w:val="22"/>
                <w:lang w:val="en-US" w:eastAsia="es-ES"/>
              </w:rPr>
              <w:t xml:space="preserve">  </w:t>
            </w:r>
            <w:proofErr w:type="spellStart"/>
            <w:r w:rsidRPr="002A2462">
              <w:rPr>
                <w:rFonts w:ascii="Calibri" w:hAnsi="Calibri"/>
                <w:color w:val="000000"/>
                <w:szCs w:val="22"/>
                <w:lang w:val="en-US" w:eastAsia="es-ES"/>
              </w:rPr>
              <w:t>responde</w:t>
            </w:r>
            <w:proofErr w:type="spellEnd"/>
            <w:proofErr w:type="gramEnd"/>
            <w:r w:rsidRPr="002A2462">
              <w:rPr>
                <w:rFonts w:ascii="Calibri" w:hAnsi="Calibri"/>
                <w:color w:val="000000"/>
                <w:szCs w:val="22"/>
                <w:lang w:val="en-US" w:eastAsia="es-ES"/>
              </w:rPr>
              <w:t xml:space="preserve"> </w:t>
            </w:r>
            <w:proofErr w:type="spellStart"/>
            <w:r w:rsidRPr="002A2462">
              <w:rPr>
                <w:rFonts w:ascii="Calibri" w:hAnsi="Calibri"/>
                <w:color w:val="000000"/>
                <w:szCs w:val="22"/>
                <w:lang w:val="en-US" w:eastAsia="es-ES"/>
              </w:rPr>
              <w:t>algunha</w:t>
            </w:r>
            <w:proofErr w:type="spellEnd"/>
            <w:r w:rsidRPr="002A2462">
              <w:rPr>
                <w:rFonts w:ascii="Calibri" w:hAnsi="Calibri"/>
                <w:color w:val="000000"/>
                <w:szCs w:val="22"/>
                <w:lang w:val="en-US" w:eastAsia="es-ES"/>
              </w:rPr>
              <w:t xml:space="preserve"> das </w:t>
            </w:r>
            <w:proofErr w:type="spellStart"/>
            <w:r w:rsidRPr="002A2462">
              <w:rPr>
                <w:rFonts w:ascii="Calibri" w:hAnsi="Calibri"/>
                <w:color w:val="000000"/>
                <w:szCs w:val="22"/>
                <w:lang w:val="en-US" w:eastAsia="es-ES"/>
              </w:rPr>
              <w:t>preguntas:What´s</w:t>
            </w:r>
            <w:proofErr w:type="spellEnd"/>
            <w:r w:rsidRPr="002A2462">
              <w:rPr>
                <w:rFonts w:ascii="Calibri" w:hAnsi="Calibri"/>
                <w:color w:val="000000"/>
                <w:szCs w:val="22"/>
                <w:lang w:val="en-US" w:eastAsia="es-ES"/>
              </w:rPr>
              <w:t xml:space="preserve"> your </w:t>
            </w:r>
            <w:proofErr w:type="spellStart"/>
            <w:r w:rsidRPr="002A2462">
              <w:rPr>
                <w:rFonts w:ascii="Calibri" w:hAnsi="Calibri"/>
                <w:color w:val="000000"/>
                <w:szCs w:val="22"/>
                <w:lang w:val="en-US" w:eastAsia="es-ES"/>
              </w:rPr>
              <w:t>name?How</w:t>
            </w:r>
            <w:proofErr w:type="spellEnd"/>
            <w:r w:rsidRPr="002A2462">
              <w:rPr>
                <w:rFonts w:ascii="Calibri" w:hAnsi="Calibri"/>
                <w:color w:val="000000"/>
                <w:szCs w:val="22"/>
                <w:lang w:val="en-US" w:eastAsia="es-ES"/>
              </w:rPr>
              <w:t xml:space="preserve"> old are </w:t>
            </w:r>
            <w:proofErr w:type="spellStart"/>
            <w:r w:rsidRPr="002A2462">
              <w:rPr>
                <w:rFonts w:ascii="Calibri" w:hAnsi="Calibri"/>
                <w:color w:val="000000"/>
                <w:szCs w:val="22"/>
                <w:lang w:val="en-US" w:eastAsia="es-ES"/>
              </w:rPr>
              <w:t>you?How</w:t>
            </w:r>
            <w:proofErr w:type="spellEnd"/>
            <w:r w:rsidRPr="002A2462">
              <w:rPr>
                <w:rFonts w:ascii="Calibri" w:hAnsi="Calibri"/>
                <w:color w:val="000000"/>
                <w:szCs w:val="22"/>
                <w:lang w:val="en-US" w:eastAsia="es-ES"/>
              </w:rPr>
              <w:t xml:space="preserve"> are you?</w:t>
            </w:r>
          </w:p>
        </w:tc>
      </w:tr>
      <w:tr w:rsidR="00485EA9" w:rsidRPr="002A2462" w:rsidTr="002A2462">
        <w:trPr>
          <w:tblCellSpacing w:w="0" w:type="dxa"/>
        </w:trPr>
        <w:tc>
          <w:tcPr>
            <w:tcW w:w="8190" w:type="dxa"/>
            <w:shd w:val="clear" w:color="auto" w:fill="FFFFFF"/>
          </w:tcPr>
          <w:p w:rsidR="00485EA9" w:rsidRPr="00C52FE1" w:rsidRDefault="00485EA9" w:rsidP="002A2462">
            <w:pPr>
              <w:tabs>
                <w:tab w:val="clear" w:pos="851"/>
              </w:tabs>
              <w:suppressAutoHyphens w:val="0"/>
              <w:spacing w:before="100" w:beforeAutospacing="1" w:after="119" w:line="240" w:lineRule="auto"/>
              <w:ind w:firstLine="0"/>
              <w:jc w:val="left"/>
              <w:rPr>
                <w:rFonts w:ascii="Calibri" w:hAnsi="Calibri"/>
                <w:lang w:eastAsia="es-ES"/>
              </w:rPr>
            </w:pPr>
            <w:r w:rsidRPr="00C52FE1">
              <w:rPr>
                <w:rFonts w:ascii="Calibri" w:hAnsi="Calibri"/>
                <w:szCs w:val="22"/>
                <w:lang w:eastAsia="es-ES"/>
              </w:rPr>
              <w:t xml:space="preserve">PLEB1.4. Sigue instrucións e comprende peticións relativas á vida escolar máis básica (abrir/pechar o libro, sentar, dar un </w:t>
            </w:r>
            <w:proofErr w:type="spellStart"/>
            <w:r w:rsidRPr="00C52FE1">
              <w:rPr>
                <w:rFonts w:ascii="Calibri" w:hAnsi="Calibri"/>
                <w:szCs w:val="22"/>
                <w:lang w:eastAsia="es-ES"/>
              </w:rPr>
              <w:t>lapis…</w:t>
            </w:r>
            <w:proofErr w:type="spellEnd"/>
            <w:r w:rsidRPr="00C52FE1">
              <w:rPr>
                <w:rFonts w:ascii="Calibri" w:hAnsi="Calibri"/>
                <w:szCs w:val="22"/>
                <w:lang w:eastAsia="es-ES"/>
              </w:rPr>
              <w:t>).</w:t>
            </w:r>
          </w:p>
        </w:tc>
        <w:tc>
          <w:tcPr>
            <w:tcW w:w="5964" w:type="dxa"/>
            <w:shd w:val="clear" w:color="auto" w:fill="FFFFFF"/>
          </w:tcPr>
          <w:p w:rsidR="00485EA9" w:rsidRPr="002A2462" w:rsidRDefault="00485EA9" w:rsidP="002A2462">
            <w:pPr>
              <w:tabs>
                <w:tab w:val="clear" w:pos="851"/>
              </w:tabs>
              <w:suppressAutoHyphens w:val="0"/>
              <w:spacing w:before="100" w:beforeAutospacing="1" w:after="119" w:line="240" w:lineRule="auto"/>
              <w:ind w:firstLine="0"/>
              <w:jc w:val="left"/>
              <w:rPr>
                <w:rFonts w:ascii="Calibri" w:hAnsi="Calibri"/>
                <w:lang w:val="en-GB" w:eastAsia="es-ES"/>
              </w:rPr>
            </w:pPr>
            <w:proofErr w:type="spellStart"/>
            <w:r w:rsidRPr="002A2462">
              <w:rPr>
                <w:rFonts w:ascii="Calibri" w:hAnsi="Calibri"/>
                <w:color w:val="000000"/>
                <w:szCs w:val="22"/>
                <w:lang w:val="en-US" w:eastAsia="es-ES"/>
              </w:rPr>
              <w:t>Comprende</w:t>
            </w:r>
            <w:proofErr w:type="spellEnd"/>
            <w:r w:rsidRPr="002A2462">
              <w:rPr>
                <w:rFonts w:ascii="Calibri" w:hAnsi="Calibri"/>
                <w:color w:val="000000"/>
                <w:szCs w:val="22"/>
                <w:lang w:val="en-US" w:eastAsia="es-ES"/>
              </w:rPr>
              <w:t xml:space="preserve"> e </w:t>
            </w:r>
            <w:proofErr w:type="spellStart"/>
            <w:r w:rsidRPr="002A2462">
              <w:rPr>
                <w:rFonts w:ascii="Calibri" w:hAnsi="Calibri"/>
                <w:color w:val="000000"/>
                <w:szCs w:val="22"/>
                <w:lang w:val="en-US" w:eastAsia="es-ES"/>
              </w:rPr>
              <w:t>sigue</w:t>
            </w:r>
            <w:proofErr w:type="spellEnd"/>
            <w:r w:rsidRPr="002A2462">
              <w:rPr>
                <w:rFonts w:ascii="Calibri" w:hAnsi="Calibri"/>
                <w:color w:val="000000"/>
                <w:szCs w:val="22"/>
                <w:lang w:val="en-US" w:eastAsia="es-ES"/>
              </w:rPr>
              <w:t xml:space="preserve"> as </w:t>
            </w:r>
            <w:proofErr w:type="spellStart"/>
            <w:r w:rsidRPr="002A2462">
              <w:rPr>
                <w:rFonts w:ascii="Calibri" w:hAnsi="Calibri"/>
                <w:color w:val="000000"/>
                <w:szCs w:val="22"/>
                <w:lang w:val="en-US" w:eastAsia="es-ES"/>
              </w:rPr>
              <w:t>ordes</w:t>
            </w:r>
            <w:proofErr w:type="spellEnd"/>
            <w:r w:rsidRPr="002A2462">
              <w:rPr>
                <w:rFonts w:ascii="Calibri" w:hAnsi="Calibri"/>
                <w:color w:val="000000"/>
                <w:szCs w:val="22"/>
                <w:lang w:val="en-US" w:eastAsia="es-ES"/>
              </w:rPr>
              <w:t xml:space="preserve">: open/close book, sit down/stand up, pencil, crayon, </w:t>
            </w:r>
            <w:proofErr w:type="gramStart"/>
            <w:r w:rsidRPr="002A2462">
              <w:rPr>
                <w:rFonts w:ascii="Calibri" w:hAnsi="Calibri"/>
                <w:color w:val="000000"/>
                <w:szCs w:val="22"/>
                <w:lang w:val="en-US" w:eastAsia="es-ES"/>
              </w:rPr>
              <w:t>rubber</w:t>
            </w:r>
            <w:proofErr w:type="gramEnd"/>
            <w:r w:rsidRPr="002A2462">
              <w:rPr>
                <w:rFonts w:ascii="Calibri" w:hAnsi="Calibri"/>
                <w:color w:val="000000"/>
                <w:szCs w:val="22"/>
                <w:lang w:val="en-US" w:eastAsia="es-ES"/>
              </w:rPr>
              <w:t>.</w:t>
            </w:r>
          </w:p>
        </w:tc>
      </w:tr>
      <w:tr w:rsidR="00485EA9" w:rsidRPr="002A2462" w:rsidTr="002A2462">
        <w:trPr>
          <w:tblCellSpacing w:w="0" w:type="dxa"/>
        </w:trPr>
        <w:tc>
          <w:tcPr>
            <w:tcW w:w="8190" w:type="dxa"/>
            <w:shd w:val="clear" w:color="auto" w:fill="FFFFFF"/>
          </w:tcPr>
          <w:p w:rsidR="00485EA9" w:rsidRPr="002A2462" w:rsidRDefault="00485EA9" w:rsidP="002A2462">
            <w:pPr>
              <w:tabs>
                <w:tab w:val="clear" w:pos="851"/>
              </w:tabs>
              <w:suppressAutoHyphens w:val="0"/>
              <w:spacing w:before="100" w:beforeAutospacing="1" w:after="119" w:line="240" w:lineRule="auto"/>
              <w:ind w:firstLine="0"/>
              <w:jc w:val="left"/>
              <w:rPr>
                <w:rFonts w:ascii="Calibri" w:hAnsi="Calibri"/>
                <w:lang w:val="pt-BR" w:eastAsia="es-ES"/>
              </w:rPr>
            </w:pPr>
            <w:proofErr w:type="gramStart"/>
            <w:r w:rsidRPr="002A2462">
              <w:rPr>
                <w:rFonts w:ascii="Calibri" w:hAnsi="Calibri"/>
                <w:szCs w:val="22"/>
                <w:lang w:val="pt-BR" w:eastAsia="es-ES"/>
              </w:rPr>
              <w:t>PLEB2.</w:t>
            </w:r>
            <w:proofErr w:type="gramEnd"/>
            <w:r w:rsidRPr="002A2462">
              <w:rPr>
                <w:rFonts w:ascii="Calibri" w:hAnsi="Calibri"/>
                <w:szCs w:val="22"/>
                <w:lang w:val="pt-BR" w:eastAsia="es-ES"/>
              </w:rPr>
              <w:t xml:space="preserve">1. </w:t>
            </w:r>
            <w:proofErr w:type="spellStart"/>
            <w:r w:rsidRPr="002A2462">
              <w:rPr>
                <w:rFonts w:ascii="Calibri" w:hAnsi="Calibri"/>
                <w:szCs w:val="22"/>
                <w:lang w:val="pt-BR" w:eastAsia="es-ES"/>
              </w:rPr>
              <w:t>Fai</w:t>
            </w:r>
            <w:proofErr w:type="spellEnd"/>
            <w:r w:rsidRPr="002A2462">
              <w:rPr>
                <w:rFonts w:ascii="Calibri" w:hAnsi="Calibri"/>
                <w:szCs w:val="22"/>
                <w:lang w:val="pt-BR" w:eastAsia="es-ES"/>
              </w:rPr>
              <w:t xml:space="preserve"> </w:t>
            </w:r>
            <w:proofErr w:type="spellStart"/>
            <w:r w:rsidRPr="002A2462">
              <w:rPr>
                <w:rFonts w:ascii="Calibri" w:hAnsi="Calibri"/>
                <w:szCs w:val="22"/>
                <w:lang w:val="pt-BR" w:eastAsia="es-ES"/>
              </w:rPr>
              <w:t>presentacións</w:t>
            </w:r>
            <w:proofErr w:type="spellEnd"/>
            <w:r w:rsidRPr="002A2462">
              <w:rPr>
                <w:rFonts w:ascii="Calibri" w:hAnsi="Calibri"/>
                <w:szCs w:val="22"/>
                <w:lang w:val="pt-BR" w:eastAsia="es-ES"/>
              </w:rPr>
              <w:t xml:space="preserve"> </w:t>
            </w:r>
            <w:proofErr w:type="spellStart"/>
            <w:r w:rsidRPr="002A2462">
              <w:rPr>
                <w:rFonts w:ascii="Calibri" w:hAnsi="Calibri"/>
                <w:szCs w:val="22"/>
                <w:lang w:val="pt-BR" w:eastAsia="es-ES"/>
              </w:rPr>
              <w:t>moi</w:t>
            </w:r>
            <w:proofErr w:type="spellEnd"/>
            <w:r w:rsidRPr="002A2462">
              <w:rPr>
                <w:rFonts w:ascii="Calibri" w:hAnsi="Calibri"/>
                <w:szCs w:val="22"/>
                <w:lang w:val="pt-BR" w:eastAsia="es-ES"/>
              </w:rPr>
              <w:t xml:space="preserve"> breves e </w:t>
            </w:r>
            <w:proofErr w:type="spellStart"/>
            <w:r w:rsidRPr="002A2462">
              <w:rPr>
                <w:rFonts w:ascii="Calibri" w:hAnsi="Calibri"/>
                <w:szCs w:val="22"/>
                <w:lang w:val="pt-BR" w:eastAsia="es-ES"/>
              </w:rPr>
              <w:t>elementais</w:t>
            </w:r>
            <w:proofErr w:type="spellEnd"/>
            <w:r w:rsidRPr="002A2462">
              <w:rPr>
                <w:rFonts w:ascii="Calibri" w:hAnsi="Calibri"/>
                <w:szCs w:val="22"/>
                <w:lang w:val="pt-BR" w:eastAsia="es-ES"/>
              </w:rPr>
              <w:t xml:space="preserve"> previamente preparadas e ensaiadas sobre temas </w:t>
            </w:r>
            <w:proofErr w:type="spellStart"/>
            <w:r w:rsidRPr="002A2462">
              <w:rPr>
                <w:rFonts w:ascii="Calibri" w:hAnsi="Calibri"/>
                <w:szCs w:val="22"/>
                <w:lang w:val="pt-BR" w:eastAsia="es-ES"/>
              </w:rPr>
              <w:t>moi</w:t>
            </w:r>
            <w:proofErr w:type="spellEnd"/>
            <w:r w:rsidRPr="002A2462">
              <w:rPr>
                <w:rFonts w:ascii="Calibri" w:hAnsi="Calibri"/>
                <w:szCs w:val="22"/>
                <w:lang w:val="pt-BR" w:eastAsia="es-ES"/>
              </w:rPr>
              <w:t xml:space="preserve"> próximos a si mesmo/a (</w:t>
            </w:r>
            <w:proofErr w:type="spellStart"/>
            <w:r w:rsidRPr="002A2462">
              <w:rPr>
                <w:rFonts w:ascii="Calibri" w:hAnsi="Calibri"/>
                <w:szCs w:val="22"/>
                <w:lang w:val="pt-BR" w:eastAsia="es-ES"/>
              </w:rPr>
              <w:t>dicir</w:t>
            </w:r>
            <w:proofErr w:type="spellEnd"/>
            <w:r w:rsidRPr="002A2462">
              <w:rPr>
                <w:rFonts w:ascii="Calibri" w:hAnsi="Calibri"/>
                <w:szCs w:val="22"/>
                <w:lang w:val="pt-BR" w:eastAsia="es-ES"/>
              </w:rPr>
              <w:t xml:space="preserve"> o seu nome, idade, a </w:t>
            </w:r>
            <w:proofErr w:type="spellStart"/>
            <w:r w:rsidRPr="002A2462">
              <w:rPr>
                <w:rFonts w:ascii="Calibri" w:hAnsi="Calibri"/>
                <w:szCs w:val="22"/>
                <w:lang w:val="pt-BR" w:eastAsia="es-ES"/>
              </w:rPr>
              <w:t>súa</w:t>
            </w:r>
            <w:proofErr w:type="spellEnd"/>
            <w:r w:rsidRPr="002A2462">
              <w:rPr>
                <w:rFonts w:ascii="Calibri" w:hAnsi="Calibri"/>
                <w:szCs w:val="22"/>
                <w:lang w:val="pt-BR" w:eastAsia="es-ES"/>
              </w:rPr>
              <w:t xml:space="preserve"> cor favorita, </w:t>
            </w:r>
            <w:proofErr w:type="spellStart"/>
            <w:r w:rsidRPr="002A2462">
              <w:rPr>
                <w:rFonts w:ascii="Calibri" w:hAnsi="Calibri"/>
                <w:szCs w:val="22"/>
                <w:lang w:val="pt-BR" w:eastAsia="es-ES"/>
              </w:rPr>
              <w:t>presentar</w:t>
            </w:r>
            <w:proofErr w:type="spellEnd"/>
            <w:r w:rsidRPr="002A2462">
              <w:rPr>
                <w:rFonts w:ascii="Calibri" w:hAnsi="Calibri"/>
                <w:szCs w:val="22"/>
                <w:lang w:val="pt-BR" w:eastAsia="es-ES"/>
              </w:rPr>
              <w:t xml:space="preserve"> á </w:t>
            </w:r>
            <w:proofErr w:type="spellStart"/>
            <w:r w:rsidRPr="002A2462">
              <w:rPr>
                <w:rFonts w:ascii="Calibri" w:hAnsi="Calibri"/>
                <w:szCs w:val="22"/>
                <w:lang w:val="pt-BR" w:eastAsia="es-ES"/>
              </w:rPr>
              <w:t>súa</w:t>
            </w:r>
            <w:proofErr w:type="spellEnd"/>
            <w:r w:rsidRPr="002A2462">
              <w:rPr>
                <w:rFonts w:ascii="Calibri" w:hAnsi="Calibri"/>
                <w:szCs w:val="22"/>
                <w:lang w:val="pt-BR" w:eastAsia="es-ES"/>
              </w:rPr>
              <w:t xml:space="preserve"> </w:t>
            </w:r>
            <w:proofErr w:type="spellStart"/>
            <w:r w:rsidRPr="002A2462">
              <w:rPr>
                <w:rFonts w:ascii="Calibri" w:hAnsi="Calibri"/>
                <w:szCs w:val="22"/>
                <w:lang w:val="pt-BR" w:eastAsia="es-ES"/>
              </w:rPr>
              <w:t>familia</w:t>
            </w:r>
            <w:proofErr w:type="spellEnd"/>
            <w:r w:rsidRPr="002A2462">
              <w:rPr>
                <w:rFonts w:ascii="Calibri" w:hAnsi="Calibri"/>
                <w:szCs w:val="22"/>
                <w:lang w:val="pt-BR" w:eastAsia="es-ES"/>
              </w:rPr>
              <w:t xml:space="preserve">, indicar os seus </w:t>
            </w:r>
            <w:proofErr w:type="spellStart"/>
            <w:r w:rsidRPr="002A2462">
              <w:rPr>
                <w:rFonts w:ascii="Calibri" w:hAnsi="Calibri"/>
                <w:szCs w:val="22"/>
                <w:lang w:val="pt-BR" w:eastAsia="es-ES"/>
              </w:rPr>
              <w:t>gustos</w:t>
            </w:r>
            <w:proofErr w:type="spellEnd"/>
            <w:r w:rsidRPr="002A2462">
              <w:rPr>
                <w:rFonts w:ascii="Calibri" w:hAnsi="Calibri"/>
                <w:szCs w:val="22"/>
                <w:lang w:val="pt-BR" w:eastAsia="es-ES"/>
              </w:rPr>
              <w:t xml:space="preserve">) cunha pronuncia e </w:t>
            </w:r>
            <w:proofErr w:type="spellStart"/>
            <w:r w:rsidRPr="002A2462">
              <w:rPr>
                <w:rFonts w:ascii="Calibri" w:hAnsi="Calibri"/>
                <w:szCs w:val="22"/>
                <w:lang w:val="pt-BR" w:eastAsia="es-ES"/>
              </w:rPr>
              <w:t>entoación</w:t>
            </w:r>
            <w:proofErr w:type="spellEnd"/>
            <w:r w:rsidRPr="002A2462">
              <w:rPr>
                <w:rFonts w:ascii="Calibri" w:hAnsi="Calibri"/>
                <w:szCs w:val="22"/>
                <w:lang w:val="pt-BR" w:eastAsia="es-ES"/>
              </w:rPr>
              <w:t xml:space="preserve"> </w:t>
            </w:r>
            <w:proofErr w:type="spellStart"/>
            <w:r w:rsidRPr="002A2462">
              <w:rPr>
                <w:rFonts w:ascii="Calibri" w:hAnsi="Calibri"/>
                <w:szCs w:val="22"/>
                <w:lang w:val="pt-BR" w:eastAsia="es-ES"/>
              </w:rPr>
              <w:t>comprensibles</w:t>
            </w:r>
            <w:proofErr w:type="spellEnd"/>
            <w:r w:rsidRPr="002A2462">
              <w:rPr>
                <w:rFonts w:ascii="Calibri" w:hAnsi="Calibri"/>
                <w:szCs w:val="22"/>
                <w:lang w:val="pt-BR" w:eastAsia="es-ES"/>
              </w:rPr>
              <w:t>.</w:t>
            </w:r>
          </w:p>
        </w:tc>
        <w:tc>
          <w:tcPr>
            <w:tcW w:w="5964" w:type="dxa"/>
            <w:shd w:val="clear" w:color="auto" w:fill="FFFFFF"/>
          </w:tcPr>
          <w:p w:rsidR="00485EA9" w:rsidRPr="002A2462" w:rsidRDefault="00485EA9" w:rsidP="002A2462">
            <w:pPr>
              <w:tabs>
                <w:tab w:val="clear" w:pos="851"/>
              </w:tabs>
              <w:suppressAutoHyphens w:val="0"/>
              <w:spacing w:before="100" w:beforeAutospacing="1" w:after="119" w:line="240" w:lineRule="auto"/>
              <w:ind w:firstLine="0"/>
              <w:jc w:val="left"/>
              <w:rPr>
                <w:rFonts w:ascii="Calibri" w:hAnsi="Calibri"/>
                <w:lang w:val="pt-BR" w:eastAsia="es-ES"/>
              </w:rPr>
            </w:pPr>
          </w:p>
        </w:tc>
      </w:tr>
      <w:tr w:rsidR="00485EA9" w:rsidRPr="002A2462" w:rsidTr="002A2462">
        <w:trPr>
          <w:tblCellSpacing w:w="0" w:type="dxa"/>
        </w:trPr>
        <w:tc>
          <w:tcPr>
            <w:tcW w:w="8190" w:type="dxa"/>
            <w:shd w:val="clear" w:color="auto" w:fill="FFFFFF"/>
          </w:tcPr>
          <w:p w:rsidR="00485EA9" w:rsidRPr="002A2462" w:rsidRDefault="00485EA9" w:rsidP="002A2462">
            <w:pPr>
              <w:tabs>
                <w:tab w:val="clear" w:pos="851"/>
              </w:tabs>
              <w:suppressAutoHyphens w:val="0"/>
              <w:spacing w:before="100" w:beforeAutospacing="1" w:after="119" w:line="240" w:lineRule="auto"/>
              <w:ind w:firstLine="0"/>
              <w:jc w:val="left"/>
              <w:rPr>
                <w:rFonts w:ascii="Calibri" w:hAnsi="Calibri"/>
                <w:lang w:val="pt-BR" w:eastAsia="es-ES"/>
              </w:rPr>
            </w:pPr>
            <w:proofErr w:type="gramStart"/>
            <w:r w:rsidRPr="002A2462">
              <w:rPr>
                <w:rFonts w:ascii="Calibri" w:hAnsi="Calibri"/>
                <w:szCs w:val="22"/>
                <w:lang w:val="pt-BR" w:eastAsia="es-ES"/>
              </w:rPr>
              <w:t>PLEB2.</w:t>
            </w:r>
            <w:proofErr w:type="gramEnd"/>
            <w:r w:rsidRPr="002A2462">
              <w:rPr>
                <w:rFonts w:ascii="Calibri" w:hAnsi="Calibri"/>
                <w:szCs w:val="22"/>
                <w:lang w:val="pt-BR" w:eastAsia="es-ES"/>
              </w:rPr>
              <w:t xml:space="preserve">2. </w:t>
            </w:r>
            <w:proofErr w:type="spellStart"/>
            <w:r w:rsidRPr="002A2462">
              <w:rPr>
                <w:rFonts w:ascii="Calibri" w:hAnsi="Calibri"/>
                <w:szCs w:val="22"/>
                <w:lang w:val="pt-BR" w:eastAsia="es-ES"/>
              </w:rPr>
              <w:t>Pregunta</w:t>
            </w:r>
            <w:proofErr w:type="spellEnd"/>
            <w:r w:rsidRPr="002A2462">
              <w:rPr>
                <w:rFonts w:ascii="Calibri" w:hAnsi="Calibri"/>
                <w:szCs w:val="22"/>
                <w:lang w:val="pt-BR" w:eastAsia="es-ES"/>
              </w:rPr>
              <w:t xml:space="preserve"> e responde para dar/obter </w:t>
            </w:r>
            <w:proofErr w:type="spellStart"/>
            <w:r w:rsidRPr="002A2462">
              <w:rPr>
                <w:rFonts w:ascii="Calibri" w:hAnsi="Calibri"/>
                <w:szCs w:val="22"/>
                <w:lang w:val="pt-BR" w:eastAsia="es-ES"/>
              </w:rPr>
              <w:t>información</w:t>
            </w:r>
            <w:proofErr w:type="spellEnd"/>
            <w:r w:rsidRPr="002A2462">
              <w:rPr>
                <w:rFonts w:ascii="Calibri" w:hAnsi="Calibri"/>
                <w:szCs w:val="22"/>
                <w:lang w:val="pt-BR" w:eastAsia="es-ES"/>
              </w:rPr>
              <w:t xml:space="preserve"> </w:t>
            </w:r>
            <w:proofErr w:type="spellStart"/>
            <w:r w:rsidRPr="002A2462">
              <w:rPr>
                <w:rFonts w:ascii="Calibri" w:hAnsi="Calibri"/>
                <w:szCs w:val="22"/>
                <w:lang w:val="pt-BR" w:eastAsia="es-ES"/>
              </w:rPr>
              <w:t>en</w:t>
            </w:r>
            <w:proofErr w:type="spellEnd"/>
            <w:r w:rsidRPr="002A2462">
              <w:rPr>
                <w:rFonts w:ascii="Calibri" w:hAnsi="Calibri"/>
                <w:szCs w:val="22"/>
                <w:lang w:val="pt-BR" w:eastAsia="es-ES"/>
              </w:rPr>
              <w:t xml:space="preserve"> conversas </w:t>
            </w:r>
            <w:proofErr w:type="spellStart"/>
            <w:r w:rsidRPr="002A2462">
              <w:rPr>
                <w:rFonts w:ascii="Calibri" w:hAnsi="Calibri"/>
                <w:szCs w:val="22"/>
                <w:lang w:val="pt-BR" w:eastAsia="es-ES"/>
              </w:rPr>
              <w:t>moi</w:t>
            </w:r>
            <w:proofErr w:type="spellEnd"/>
            <w:r w:rsidRPr="002A2462">
              <w:rPr>
                <w:rFonts w:ascii="Calibri" w:hAnsi="Calibri"/>
                <w:szCs w:val="22"/>
                <w:lang w:val="pt-BR" w:eastAsia="es-ES"/>
              </w:rPr>
              <w:t xml:space="preserve"> </w:t>
            </w:r>
            <w:proofErr w:type="spellStart"/>
            <w:r w:rsidRPr="002A2462">
              <w:rPr>
                <w:rFonts w:ascii="Calibri" w:hAnsi="Calibri"/>
                <w:szCs w:val="22"/>
                <w:lang w:val="pt-BR" w:eastAsia="es-ES"/>
              </w:rPr>
              <w:t>sinxelas</w:t>
            </w:r>
            <w:proofErr w:type="spellEnd"/>
            <w:r w:rsidRPr="002A2462">
              <w:rPr>
                <w:rFonts w:ascii="Calibri" w:hAnsi="Calibri"/>
                <w:szCs w:val="22"/>
                <w:lang w:val="pt-BR" w:eastAsia="es-ES"/>
              </w:rPr>
              <w:t xml:space="preserve"> e </w:t>
            </w:r>
            <w:proofErr w:type="spellStart"/>
            <w:r w:rsidRPr="002A2462">
              <w:rPr>
                <w:rFonts w:ascii="Calibri" w:hAnsi="Calibri"/>
                <w:szCs w:val="22"/>
                <w:lang w:val="pt-BR" w:eastAsia="es-ES"/>
              </w:rPr>
              <w:t>elementais</w:t>
            </w:r>
            <w:proofErr w:type="spellEnd"/>
            <w:r w:rsidRPr="002A2462">
              <w:rPr>
                <w:rFonts w:ascii="Calibri" w:hAnsi="Calibri"/>
                <w:szCs w:val="22"/>
                <w:lang w:val="pt-BR" w:eastAsia="es-ES"/>
              </w:rPr>
              <w:t xml:space="preserve"> (nome, idade, </w:t>
            </w:r>
            <w:proofErr w:type="gramStart"/>
            <w:r w:rsidRPr="002A2462">
              <w:rPr>
                <w:rFonts w:ascii="Calibri" w:hAnsi="Calibri"/>
                <w:szCs w:val="22"/>
                <w:lang w:val="pt-BR" w:eastAsia="es-ES"/>
              </w:rPr>
              <w:t>cor favoritas</w:t>
            </w:r>
            <w:proofErr w:type="gramEnd"/>
            <w:r w:rsidRPr="002A2462">
              <w:rPr>
                <w:rFonts w:ascii="Calibri" w:hAnsi="Calibri"/>
                <w:szCs w:val="22"/>
                <w:lang w:val="pt-BR" w:eastAsia="es-ES"/>
              </w:rPr>
              <w:t xml:space="preserve"> ou </w:t>
            </w:r>
            <w:proofErr w:type="spellStart"/>
            <w:r w:rsidRPr="002A2462">
              <w:rPr>
                <w:rFonts w:ascii="Calibri" w:hAnsi="Calibri"/>
                <w:szCs w:val="22"/>
                <w:lang w:val="pt-BR" w:eastAsia="es-ES"/>
              </w:rPr>
              <w:t>gustos</w:t>
            </w:r>
            <w:proofErr w:type="spellEnd"/>
            <w:r w:rsidRPr="002A2462">
              <w:rPr>
                <w:rFonts w:ascii="Calibri" w:hAnsi="Calibri"/>
                <w:szCs w:val="22"/>
                <w:lang w:val="pt-BR" w:eastAsia="es-ES"/>
              </w:rPr>
              <w:t>).</w:t>
            </w:r>
          </w:p>
        </w:tc>
        <w:tc>
          <w:tcPr>
            <w:tcW w:w="5964" w:type="dxa"/>
            <w:shd w:val="clear" w:color="auto" w:fill="FFFFFF"/>
          </w:tcPr>
          <w:p w:rsidR="00485EA9" w:rsidRPr="002A2462" w:rsidRDefault="00485EA9" w:rsidP="002A2462">
            <w:pPr>
              <w:tabs>
                <w:tab w:val="clear" w:pos="851"/>
              </w:tabs>
              <w:suppressAutoHyphens w:val="0"/>
              <w:spacing w:before="100" w:beforeAutospacing="1" w:after="119" w:line="240" w:lineRule="auto"/>
              <w:ind w:firstLine="0"/>
              <w:jc w:val="left"/>
              <w:rPr>
                <w:rFonts w:ascii="Calibri" w:hAnsi="Calibri"/>
                <w:lang w:val="pt-BR" w:eastAsia="es-ES"/>
              </w:rPr>
            </w:pPr>
          </w:p>
        </w:tc>
      </w:tr>
      <w:tr w:rsidR="00485EA9" w:rsidRPr="002A2462" w:rsidTr="002A2462">
        <w:trPr>
          <w:tblCellSpacing w:w="0" w:type="dxa"/>
        </w:trPr>
        <w:tc>
          <w:tcPr>
            <w:tcW w:w="8190" w:type="dxa"/>
            <w:shd w:val="clear" w:color="auto" w:fill="FFFFFF"/>
          </w:tcPr>
          <w:p w:rsidR="00485EA9" w:rsidRPr="002A2462" w:rsidRDefault="00485EA9" w:rsidP="002A2462">
            <w:pPr>
              <w:tabs>
                <w:tab w:val="clear" w:pos="851"/>
              </w:tabs>
              <w:suppressAutoHyphens w:val="0"/>
              <w:spacing w:before="100" w:beforeAutospacing="1" w:after="119" w:line="240" w:lineRule="auto"/>
              <w:ind w:firstLine="0"/>
              <w:jc w:val="left"/>
              <w:rPr>
                <w:rFonts w:ascii="Calibri" w:hAnsi="Calibri"/>
                <w:lang w:val="es-ES" w:eastAsia="es-ES"/>
              </w:rPr>
            </w:pPr>
            <w:r w:rsidRPr="002A2462">
              <w:rPr>
                <w:rFonts w:ascii="Calibri" w:hAnsi="Calibri"/>
                <w:color w:val="000000"/>
                <w:szCs w:val="22"/>
                <w:lang w:val="es-ES" w:eastAsia="es-ES"/>
              </w:rPr>
              <w:t xml:space="preserve">PLEB2.3 </w:t>
            </w:r>
            <w:proofErr w:type="spellStart"/>
            <w:r w:rsidRPr="002A2462">
              <w:rPr>
                <w:rFonts w:ascii="Calibri" w:hAnsi="Calibri"/>
                <w:color w:val="000000"/>
                <w:szCs w:val="22"/>
                <w:lang w:val="es-ES" w:eastAsia="es-ES"/>
              </w:rPr>
              <w:t>Amosa</w:t>
            </w:r>
            <w:proofErr w:type="spellEnd"/>
            <w:r w:rsidRPr="002A2462">
              <w:rPr>
                <w:rFonts w:ascii="Calibri" w:hAnsi="Calibri"/>
                <w:color w:val="000000"/>
                <w:szCs w:val="22"/>
                <w:lang w:val="es-ES" w:eastAsia="es-ES"/>
              </w:rPr>
              <w:t xml:space="preserve"> </w:t>
            </w:r>
            <w:proofErr w:type="spellStart"/>
            <w:r w:rsidRPr="002A2462">
              <w:rPr>
                <w:rFonts w:ascii="Calibri" w:hAnsi="Calibri"/>
                <w:color w:val="000000"/>
                <w:szCs w:val="22"/>
                <w:lang w:val="es-ES" w:eastAsia="es-ES"/>
              </w:rPr>
              <w:t>unha</w:t>
            </w:r>
            <w:proofErr w:type="spellEnd"/>
            <w:r w:rsidRPr="002A2462">
              <w:rPr>
                <w:rFonts w:ascii="Calibri" w:hAnsi="Calibri"/>
                <w:color w:val="000000"/>
                <w:szCs w:val="22"/>
                <w:lang w:val="es-ES" w:eastAsia="es-ES"/>
              </w:rPr>
              <w:t xml:space="preserve"> </w:t>
            </w:r>
            <w:proofErr w:type="spellStart"/>
            <w:r w:rsidRPr="002A2462">
              <w:rPr>
                <w:rFonts w:ascii="Calibri" w:hAnsi="Calibri"/>
                <w:color w:val="000000"/>
                <w:szCs w:val="22"/>
                <w:lang w:val="es-ES" w:eastAsia="es-ES"/>
              </w:rPr>
              <w:t>actitude</w:t>
            </w:r>
            <w:proofErr w:type="spellEnd"/>
            <w:r w:rsidRPr="002A2462">
              <w:rPr>
                <w:rFonts w:ascii="Calibri" w:hAnsi="Calibri"/>
                <w:color w:val="000000"/>
                <w:szCs w:val="22"/>
                <w:lang w:val="es-ES" w:eastAsia="es-ES"/>
              </w:rPr>
              <w:t xml:space="preserve"> de </w:t>
            </w:r>
            <w:proofErr w:type="spellStart"/>
            <w:r w:rsidRPr="002A2462">
              <w:rPr>
                <w:rFonts w:ascii="Calibri" w:hAnsi="Calibri"/>
                <w:color w:val="000000"/>
                <w:szCs w:val="22"/>
                <w:lang w:val="es-ES" w:eastAsia="es-ES"/>
              </w:rPr>
              <w:t>escoita</w:t>
            </w:r>
            <w:proofErr w:type="spellEnd"/>
            <w:r w:rsidRPr="002A2462">
              <w:rPr>
                <w:rFonts w:ascii="Calibri" w:hAnsi="Calibri"/>
                <w:color w:val="000000"/>
                <w:szCs w:val="22"/>
                <w:lang w:val="es-ES" w:eastAsia="es-ES"/>
              </w:rPr>
              <w:t xml:space="preserve"> atenta</w:t>
            </w:r>
          </w:p>
        </w:tc>
        <w:tc>
          <w:tcPr>
            <w:tcW w:w="5964" w:type="dxa"/>
            <w:shd w:val="clear" w:color="auto" w:fill="FFFFFF"/>
          </w:tcPr>
          <w:p w:rsidR="00485EA9" w:rsidRPr="002A2462" w:rsidRDefault="00485EA9" w:rsidP="002A2462">
            <w:pPr>
              <w:tabs>
                <w:tab w:val="clear" w:pos="851"/>
              </w:tabs>
              <w:suppressAutoHyphens w:val="0"/>
              <w:spacing w:before="100" w:beforeAutospacing="1" w:after="119" w:line="240" w:lineRule="auto"/>
              <w:ind w:firstLine="0"/>
              <w:jc w:val="left"/>
              <w:rPr>
                <w:rFonts w:ascii="Calibri" w:hAnsi="Calibri"/>
                <w:lang w:val="pt-BR" w:eastAsia="es-ES"/>
              </w:rPr>
            </w:pPr>
            <w:r w:rsidRPr="002A2462">
              <w:rPr>
                <w:rFonts w:ascii="Calibri" w:hAnsi="Calibri"/>
                <w:color w:val="000000"/>
                <w:szCs w:val="22"/>
                <w:lang w:val="pt-BR" w:eastAsia="es-ES"/>
              </w:rPr>
              <w:t xml:space="preserve">Está atento ás </w:t>
            </w:r>
            <w:proofErr w:type="spellStart"/>
            <w:r w:rsidRPr="002A2462">
              <w:rPr>
                <w:rFonts w:ascii="Calibri" w:hAnsi="Calibri"/>
                <w:color w:val="000000"/>
                <w:szCs w:val="22"/>
                <w:lang w:val="pt-BR" w:eastAsia="es-ES"/>
              </w:rPr>
              <w:t>mensaxes</w:t>
            </w:r>
            <w:proofErr w:type="spellEnd"/>
            <w:r w:rsidRPr="002A2462">
              <w:rPr>
                <w:rFonts w:ascii="Calibri" w:hAnsi="Calibri"/>
                <w:color w:val="000000"/>
                <w:szCs w:val="22"/>
                <w:lang w:val="pt-BR" w:eastAsia="es-ES"/>
              </w:rPr>
              <w:t xml:space="preserve"> sonoras do mestre, ordenador ou </w:t>
            </w:r>
            <w:proofErr w:type="spellStart"/>
            <w:r w:rsidRPr="002A2462">
              <w:rPr>
                <w:rFonts w:ascii="Calibri" w:hAnsi="Calibri"/>
                <w:color w:val="000000"/>
                <w:szCs w:val="22"/>
                <w:lang w:val="pt-BR" w:eastAsia="es-ES"/>
              </w:rPr>
              <w:t>alumnado</w:t>
            </w:r>
            <w:proofErr w:type="spellEnd"/>
            <w:r w:rsidRPr="002A2462">
              <w:rPr>
                <w:rFonts w:ascii="Calibri" w:hAnsi="Calibri"/>
                <w:color w:val="000000"/>
                <w:szCs w:val="22"/>
                <w:lang w:val="pt-BR" w:eastAsia="es-ES"/>
              </w:rPr>
              <w:t>.</w:t>
            </w:r>
          </w:p>
        </w:tc>
      </w:tr>
      <w:tr w:rsidR="00485EA9" w:rsidRPr="002A2462" w:rsidTr="002A2462">
        <w:trPr>
          <w:tblCellSpacing w:w="0" w:type="dxa"/>
        </w:trPr>
        <w:tc>
          <w:tcPr>
            <w:tcW w:w="8190" w:type="dxa"/>
            <w:shd w:val="clear" w:color="auto" w:fill="FFFFFF"/>
          </w:tcPr>
          <w:p w:rsidR="00485EA9" w:rsidRPr="002A2462" w:rsidRDefault="00485EA9" w:rsidP="002A2462">
            <w:pPr>
              <w:tabs>
                <w:tab w:val="clear" w:pos="851"/>
              </w:tabs>
              <w:suppressAutoHyphens w:val="0"/>
              <w:spacing w:before="100" w:beforeAutospacing="1" w:after="119" w:line="240" w:lineRule="auto"/>
              <w:ind w:firstLine="0"/>
              <w:jc w:val="left"/>
              <w:rPr>
                <w:rFonts w:ascii="Calibri" w:hAnsi="Calibri"/>
                <w:lang w:val="es-ES" w:eastAsia="es-ES"/>
              </w:rPr>
            </w:pPr>
            <w:r w:rsidRPr="002A2462">
              <w:rPr>
                <w:rFonts w:ascii="Calibri" w:hAnsi="Calibri"/>
                <w:szCs w:val="22"/>
                <w:lang w:val="es-ES" w:eastAsia="es-ES"/>
              </w:rPr>
              <w:t xml:space="preserve">PLEB2.4 </w:t>
            </w:r>
            <w:r w:rsidRPr="002A2462">
              <w:rPr>
                <w:rFonts w:ascii="Calibri" w:hAnsi="Calibri"/>
                <w:color w:val="000000"/>
                <w:szCs w:val="22"/>
                <w:lang w:val="es-ES" w:eastAsia="es-ES"/>
              </w:rPr>
              <w:t xml:space="preserve">Reproduce comprensiblemente textos </w:t>
            </w:r>
            <w:proofErr w:type="spellStart"/>
            <w:r w:rsidRPr="002A2462">
              <w:rPr>
                <w:rFonts w:ascii="Calibri" w:hAnsi="Calibri"/>
                <w:color w:val="000000"/>
                <w:szCs w:val="22"/>
                <w:lang w:val="es-ES" w:eastAsia="es-ES"/>
              </w:rPr>
              <w:t>orais</w:t>
            </w:r>
            <w:proofErr w:type="spellEnd"/>
            <w:r w:rsidRPr="002A2462">
              <w:rPr>
                <w:rFonts w:ascii="Calibri" w:hAnsi="Calibri"/>
                <w:color w:val="000000"/>
                <w:szCs w:val="22"/>
                <w:lang w:val="es-ES" w:eastAsia="es-ES"/>
              </w:rPr>
              <w:t xml:space="preserve"> </w:t>
            </w:r>
            <w:proofErr w:type="spellStart"/>
            <w:r w:rsidRPr="002A2462">
              <w:rPr>
                <w:rFonts w:ascii="Calibri" w:hAnsi="Calibri"/>
                <w:color w:val="000000"/>
                <w:szCs w:val="22"/>
                <w:lang w:val="es-ES" w:eastAsia="es-ES"/>
              </w:rPr>
              <w:t>moi</w:t>
            </w:r>
            <w:proofErr w:type="spellEnd"/>
            <w:r w:rsidRPr="002A2462">
              <w:rPr>
                <w:rFonts w:ascii="Calibri" w:hAnsi="Calibri"/>
                <w:color w:val="000000"/>
                <w:szCs w:val="22"/>
                <w:lang w:val="es-ES" w:eastAsia="es-ES"/>
              </w:rPr>
              <w:t xml:space="preserve"> </w:t>
            </w:r>
            <w:proofErr w:type="spellStart"/>
            <w:r w:rsidRPr="002A2462">
              <w:rPr>
                <w:rFonts w:ascii="Calibri" w:hAnsi="Calibri"/>
                <w:color w:val="000000"/>
                <w:szCs w:val="22"/>
                <w:lang w:val="es-ES" w:eastAsia="es-ES"/>
              </w:rPr>
              <w:t>sinxelos</w:t>
            </w:r>
            <w:proofErr w:type="spellEnd"/>
            <w:r w:rsidRPr="002A2462">
              <w:rPr>
                <w:rFonts w:ascii="Calibri" w:hAnsi="Calibri"/>
                <w:color w:val="000000"/>
                <w:szCs w:val="22"/>
                <w:lang w:val="es-ES" w:eastAsia="es-ES"/>
              </w:rPr>
              <w:t xml:space="preserve"> e breves (</w:t>
            </w:r>
            <w:proofErr w:type="spellStart"/>
            <w:r w:rsidRPr="002A2462">
              <w:rPr>
                <w:rFonts w:ascii="Calibri" w:hAnsi="Calibri"/>
                <w:color w:val="000000"/>
                <w:szCs w:val="22"/>
                <w:lang w:val="es-ES" w:eastAsia="es-ES"/>
              </w:rPr>
              <w:t>p.e.</w:t>
            </w:r>
            <w:proofErr w:type="spellEnd"/>
            <w:r w:rsidRPr="002A2462">
              <w:rPr>
                <w:rFonts w:ascii="Calibri" w:hAnsi="Calibri"/>
                <w:color w:val="000000"/>
                <w:szCs w:val="22"/>
                <w:lang w:val="es-ES" w:eastAsia="es-ES"/>
              </w:rPr>
              <w:t xml:space="preserve"> </w:t>
            </w:r>
            <w:proofErr w:type="spellStart"/>
            <w:r w:rsidRPr="002A2462">
              <w:rPr>
                <w:rFonts w:ascii="Calibri" w:hAnsi="Calibri"/>
                <w:color w:val="000000"/>
                <w:szCs w:val="22"/>
                <w:lang w:val="es-ES" w:eastAsia="es-ES"/>
              </w:rPr>
              <w:t>cancións</w:t>
            </w:r>
            <w:proofErr w:type="spellEnd"/>
            <w:r w:rsidRPr="002A2462">
              <w:rPr>
                <w:rFonts w:ascii="Calibri" w:hAnsi="Calibri"/>
                <w:color w:val="000000"/>
                <w:szCs w:val="22"/>
                <w:lang w:val="es-ES" w:eastAsia="es-ES"/>
              </w:rPr>
              <w:t xml:space="preserve">, rimas) aprendidos a través de </w:t>
            </w:r>
            <w:proofErr w:type="spellStart"/>
            <w:r w:rsidRPr="002A2462">
              <w:rPr>
                <w:rFonts w:ascii="Calibri" w:hAnsi="Calibri"/>
                <w:color w:val="000000"/>
                <w:szCs w:val="22"/>
                <w:lang w:val="es-ES" w:eastAsia="es-ES"/>
              </w:rPr>
              <w:t>xogos</w:t>
            </w:r>
            <w:proofErr w:type="spellEnd"/>
            <w:r w:rsidRPr="002A2462">
              <w:rPr>
                <w:rFonts w:ascii="Calibri" w:hAnsi="Calibri"/>
                <w:color w:val="000000"/>
                <w:szCs w:val="22"/>
                <w:lang w:val="es-ES" w:eastAsia="es-ES"/>
              </w:rPr>
              <w:t>.</w:t>
            </w:r>
          </w:p>
        </w:tc>
        <w:tc>
          <w:tcPr>
            <w:tcW w:w="5964" w:type="dxa"/>
            <w:shd w:val="clear" w:color="auto" w:fill="FFFFFF"/>
          </w:tcPr>
          <w:p w:rsidR="00485EA9" w:rsidRPr="002A2462" w:rsidRDefault="00485EA9" w:rsidP="002A2462">
            <w:pPr>
              <w:tabs>
                <w:tab w:val="clear" w:pos="851"/>
              </w:tabs>
              <w:suppressAutoHyphens w:val="0"/>
              <w:spacing w:before="100" w:beforeAutospacing="1" w:after="119" w:line="240" w:lineRule="auto"/>
              <w:ind w:firstLine="0"/>
              <w:jc w:val="left"/>
              <w:rPr>
                <w:rFonts w:ascii="Calibri" w:hAnsi="Calibri"/>
                <w:lang w:val="es-ES" w:eastAsia="es-ES"/>
              </w:rPr>
            </w:pPr>
          </w:p>
        </w:tc>
      </w:tr>
      <w:tr w:rsidR="00485EA9" w:rsidRPr="002A2462" w:rsidTr="002A2462">
        <w:trPr>
          <w:tblCellSpacing w:w="0" w:type="dxa"/>
        </w:trPr>
        <w:tc>
          <w:tcPr>
            <w:tcW w:w="8190" w:type="dxa"/>
            <w:shd w:val="clear" w:color="auto" w:fill="FFFFFF"/>
          </w:tcPr>
          <w:p w:rsidR="00485EA9" w:rsidRPr="002A2462" w:rsidRDefault="00485EA9" w:rsidP="002A2462">
            <w:pPr>
              <w:tabs>
                <w:tab w:val="clear" w:pos="851"/>
              </w:tabs>
              <w:suppressAutoHyphens w:val="0"/>
              <w:spacing w:before="100" w:beforeAutospacing="1" w:after="119" w:line="240" w:lineRule="auto"/>
              <w:ind w:firstLine="0"/>
              <w:jc w:val="left"/>
              <w:rPr>
                <w:rFonts w:ascii="Calibri" w:hAnsi="Calibri"/>
                <w:lang w:val="es-ES" w:eastAsia="es-ES"/>
              </w:rPr>
            </w:pPr>
            <w:r w:rsidRPr="002A2462">
              <w:rPr>
                <w:rFonts w:ascii="Calibri" w:hAnsi="Calibri"/>
                <w:szCs w:val="22"/>
                <w:lang w:val="es-ES" w:eastAsia="es-ES"/>
              </w:rPr>
              <w:t xml:space="preserve">PLEB3.1. Comprende palabras e frases </w:t>
            </w:r>
            <w:proofErr w:type="spellStart"/>
            <w:r w:rsidRPr="002A2462">
              <w:rPr>
                <w:rFonts w:ascii="Calibri" w:hAnsi="Calibri"/>
                <w:szCs w:val="22"/>
                <w:lang w:val="es-ES" w:eastAsia="es-ES"/>
              </w:rPr>
              <w:t>moi</w:t>
            </w:r>
            <w:proofErr w:type="spellEnd"/>
            <w:r w:rsidRPr="002A2462">
              <w:rPr>
                <w:rFonts w:ascii="Calibri" w:hAnsi="Calibri"/>
                <w:szCs w:val="22"/>
                <w:lang w:val="es-ES" w:eastAsia="es-ES"/>
              </w:rPr>
              <w:t xml:space="preserve"> </w:t>
            </w:r>
            <w:proofErr w:type="spellStart"/>
            <w:r w:rsidRPr="002A2462">
              <w:rPr>
                <w:rFonts w:ascii="Calibri" w:hAnsi="Calibri"/>
                <w:szCs w:val="22"/>
                <w:lang w:val="es-ES" w:eastAsia="es-ES"/>
              </w:rPr>
              <w:t>sinxelas</w:t>
            </w:r>
            <w:proofErr w:type="spellEnd"/>
            <w:r w:rsidRPr="002A2462">
              <w:rPr>
                <w:rFonts w:ascii="Calibri" w:hAnsi="Calibri"/>
                <w:szCs w:val="22"/>
                <w:lang w:val="es-ES" w:eastAsia="es-ES"/>
              </w:rPr>
              <w:t xml:space="preserve"> escritas, relacionadas </w:t>
            </w:r>
            <w:proofErr w:type="spellStart"/>
            <w:r w:rsidRPr="002A2462">
              <w:rPr>
                <w:rFonts w:ascii="Calibri" w:hAnsi="Calibri"/>
                <w:szCs w:val="22"/>
                <w:lang w:val="es-ES" w:eastAsia="es-ES"/>
              </w:rPr>
              <w:t>cos</w:t>
            </w:r>
            <w:proofErr w:type="spellEnd"/>
            <w:r w:rsidRPr="002A2462">
              <w:rPr>
                <w:rFonts w:ascii="Calibri" w:hAnsi="Calibri"/>
                <w:szCs w:val="22"/>
                <w:lang w:val="es-ES" w:eastAsia="es-ES"/>
              </w:rPr>
              <w:t xml:space="preserve"> temas </w:t>
            </w:r>
            <w:proofErr w:type="spellStart"/>
            <w:r w:rsidRPr="002A2462">
              <w:rPr>
                <w:rFonts w:ascii="Calibri" w:hAnsi="Calibri"/>
                <w:szCs w:val="22"/>
                <w:lang w:val="es-ES" w:eastAsia="es-ES"/>
              </w:rPr>
              <w:t>traballados</w:t>
            </w:r>
            <w:proofErr w:type="spellEnd"/>
            <w:r w:rsidRPr="002A2462">
              <w:rPr>
                <w:rFonts w:ascii="Calibri" w:hAnsi="Calibri"/>
                <w:szCs w:val="22"/>
                <w:lang w:val="es-ES" w:eastAsia="es-ES"/>
              </w:rPr>
              <w:t>.</w:t>
            </w:r>
          </w:p>
        </w:tc>
        <w:tc>
          <w:tcPr>
            <w:tcW w:w="5964" w:type="dxa"/>
            <w:shd w:val="clear" w:color="auto" w:fill="FFFFFF"/>
          </w:tcPr>
          <w:p w:rsidR="00485EA9" w:rsidRPr="002A2462" w:rsidRDefault="00485EA9" w:rsidP="002A2462">
            <w:pPr>
              <w:tabs>
                <w:tab w:val="clear" w:pos="851"/>
              </w:tabs>
              <w:suppressAutoHyphens w:val="0"/>
              <w:spacing w:before="100" w:beforeAutospacing="1" w:after="119" w:line="240" w:lineRule="auto"/>
              <w:ind w:firstLine="0"/>
              <w:jc w:val="left"/>
              <w:rPr>
                <w:rFonts w:ascii="Calibri" w:hAnsi="Calibri"/>
                <w:lang w:val="es-ES" w:eastAsia="es-ES"/>
              </w:rPr>
            </w:pPr>
            <w:r w:rsidRPr="002A2462">
              <w:rPr>
                <w:rFonts w:ascii="Calibri" w:hAnsi="Calibri"/>
                <w:color w:val="000000"/>
                <w:szCs w:val="22"/>
                <w:lang w:val="es-ES" w:eastAsia="es-ES"/>
              </w:rPr>
              <w:t xml:space="preserve">Comprende palabras variadas con </w:t>
            </w:r>
            <w:proofErr w:type="spellStart"/>
            <w:r w:rsidRPr="002A2462">
              <w:rPr>
                <w:rFonts w:ascii="Calibri" w:hAnsi="Calibri"/>
                <w:color w:val="000000"/>
                <w:szCs w:val="22"/>
                <w:lang w:val="es-ES" w:eastAsia="es-ES"/>
              </w:rPr>
              <w:t>apoio</w:t>
            </w:r>
            <w:proofErr w:type="spellEnd"/>
            <w:r w:rsidRPr="002A2462">
              <w:rPr>
                <w:rFonts w:ascii="Calibri" w:hAnsi="Calibri"/>
                <w:color w:val="000000"/>
                <w:szCs w:val="22"/>
                <w:lang w:val="es-ES" w:eastAsia="es-ES"/>
              </w:rPr>
              <w:t xml:space="preserve"> visual dos temas: </w:t>
            </w:r>
            <w:proofErr w:type="spellStart"/>
            <w:r w:rsidRPr="002A2462">
              <w:rPr>
                <w:rFonts w:ascii="Calibri" w:hAnsi="Calibri"/>
                <w:color w:val="000000"/>
                <w:szCs w:val="22"/>
                <w:lang w:val="es-ES" w:eastAsia="es-ES"/>
              </w:rPr>
              <w:t>Numbers</w:t>
            </w:r>
            <w:proofErr w:type="spellEnd"/>
            <w:r w:rsidRPr="002A2462">
              <w:rPr>
                <w:rFonts w:ascii="Calibri" w:hAnsi="Calibri"/>
                <w:color w:val="000000"/>
                <w:szCs w:val="22"/>
                <w:lang w:val="es-ES" w:eastAsia="es-ES"/>
              </w:rPr>
              <w:t xml:space="preserve"> (1-10), </w:t>
            </w:r>
            <w:proofErr w:type="spellStart"/>
            <w:r w:rsidRPr="002A2462">
              <w:rPr>
                <w:rFonts w:ascii="Calibri" w:hAnsi="Calibri"/>
                <w:color w:val="000000"/>
                <w:szCs w:val="22"/>
                <w:lang w:val="es-ES" w:eastAsia="es-ES"/>
              </w:rPr>
              <w:t>classroom</w:t>
            </w:r>
            <w:proofErr w:type="spellEnd"/>
            <w:r w:rsidRPr="002A2462">
              <w:rPr>
                <w:rFonts w:ascii="Calibri" w:hAnsi="Calibri"/>
                <w:color w:val="000000"/>
                <w:szCs w:val="22"/>
                <w:lang w:val="es-ES" w:eastAsia="es-ES"/>
              </w:rPr>
              <w:t xml:space="preserve">, </w:t>
            </w:r>
            <w:proofErr w:type="spellStart"/>
            <w:r w:rsidRPr="002A2462">
              <w:rPr>
                <w:rFonts w:ascii="Calibri" w:hAnsi="Calibri"/>
                <w:color w:val="000000"/>
                <w:szCs w:val="22"/>
                <w:lang w:val="es-ES" w:eastAsia="es-ES"/>
              </w:rPr>
              <w:t>toys</w:t>
            </w:r>
            <w:proofErr w:type="spellEnd"/>
            <w:r w:rsidRPr="002A2462">
              <w:rPr>
                <w:rFonts w:ascii="Calibri" w:hAnsi="Calibri"/>
                <w:color w:val="000000"/>
                <w:szCs w:val="22"/>
                <w:lang w:val="es-ES" w:eastAsia="es-ES"/>
              </w:rPr>
              <w:t xml:space="preserve">, </w:t>
            </w:r>
            <w:proofErr w:type="spellStart"/>
            <w:r w:rsidRPr="002A2462">
              <w:rPr>
                <w:rFonts w:ascii="Calibri" w:hAnsi="Calibri"/>
                <w:color w:val="000000"/>
                <w:szCs w:val="22"/>
                <w:lang w:val="es-ES" w:eastAsia="es-ES"/>
              </w:rPr>
              <w:t>animals</w:t>
            </w:r>
            <w:proofErr w:type="spellEnd"/>
            <w:r w:rsidRPr="002A2462">
              <w:rPr>
                <w:rFonts w:ascii="Calibri" w:hAnsi="Calibri"/>
                <w:color w:val="000000"/>
                <w:szCs w:val="22"/>
                <w:lang w:val="es-ES" w:eastAsia="es-ES"/>
              </w:rPr>
              <w:t xml:space="preserve">, </w:t>
            </w:r>
            <w:proofErr w:type="spellStart"/>
            <w:r w:rsidRPr="002A2462">
              <w:rPr>
                <w:rFonts w:ascii="Calibri" w:hAnsi="Calibri"/>
                <w:color w:val="000000"/>
                <w:szCs w:val="22"/>
                <w:lang w:val="es-ES" w:eastAsia="es-ES"/>
              </w:rPr>
              <w:t>transport</w:t>
            </w:r>
            <w:proofErr w:type="spellEnd"/>
            <w:r w:rsidRPr="002A2462">
              <w:rPr>
                <w:rFonts w:ascii="Calibri" w:hAnsi="Calibri"/>
                <w:color w:val="000000"/>
                <w:szCs w:val="22"/>
                <w:lang w:val="es-ES" w:eastAsia="es-ES"/>
              </w:rPr>
              <w:t xml:space="preserve">, </w:t>
            </w:r>
            <w:proofErr w:type="spellStart"/>
            <w:r w:rsidRPr="002A2462">
              <w:rPr>
                <w:rFonts w:ascii="Calibri" w:hAnsi="Calibri"/>
                <w:color w:val="000000"/>
                <w:szCs w:val="22"/>
                <w:lang w:val="es-ES" w:eastAsia="es-ES"/>
              </w:rPr>
              <w:t>family</w:t>
            </w:r>
            <w:proofErr w:type="spellEnd"/>
            <w:r w:rsidRPr="002A2462">
              <w:rPr>
                <w:rFonts w:ascii="Calibri" w:hAnsi="Calibri"/>
                <w:color w:val="000000"/>
                <w:szCs w:val="22"/>
                <w:lang w:val="es-ES" w:eastAsia="es-ES"/>
              </w:rPr>
              <w:t xml:space="preserve">, </w:t>
            </w:r>
            <w:proofErr w:type="spellStart"/>
            <w:r w:rsidRPr="002A2462">
              <w:rPr>
                <w:rFonts w:ascii="Calibri" w:hAnsi="Calibri"/>
                <w:color w:val="000000"/>
                <w:szCs w:val="22"/>
                <w:lang w:val="es-ES" w:eastAsia="es-ES"/>
              </w:rPr>
              <w:t>clothes</w:t>
            </w:r>
            <w:proofErr w:type="spellEnd"/>
            <w:r w:rsidRPr="002A2462">
              <w:rPr>
                <w:rFonts w:ascii="Calibri" w:hAnsi="Calibri"/>
                <w:color w:val="000000"/>
                <w:szCs w:val="22"/>
                <w:lang w:val="es-ES" w:eastAsia="es-ES"/>
              </w:rPr>
              <w:t xml:space="preserve">, </w:t>
            </w:r>
            <w:proofErr w:type="spellStart"/>
            <w:r w:rsidRPr="002A2462">
              <w:rPr>
                <w:rFonts w:ascii="Calibri" w:hAnsi="Calibri"/>
                <w:color w:val="000000"/>
                <w:szCs w:val="22"/>
                <w:lang w:val="es-ES" w:eastAsia="es-ES"/>
              </w:rPr>
              <w:t>food</w:t>
            </w:r>
            <w:proofErr w:type="spellEnd"/>
            <w:r w:rsidRPr="002A2462">
              <w:rPr>
                <w:rFonts w:ascii="Calibri" w:hAnsi="Calibri"/>
                <w:color w:val="000000"/>
                <w:szCs w:val="22"/>
                <w:lang w:val="es-ES" w:eastAsia="es-ES"/>
              </w:rPr>
              <w:t xml:space="preserve"> and </w:t>
            </w:r>
            <w:proofErr w:type="spellStart"/>
            <w:r w:rsidRPr="002A2462">
              <w:rPr>
                <w:rFonts w:ascii="Calibri" w:hAnsi="Calibri"/>
                <w:color w:val="000000"/>
                <w:szCs w:val="22"/>
                <w:lang w:val="es-ES" w:eastAsia="es-ES"/>
              </w:rPr>
              <w:t>drink</w:t>
            </w:r>
            <w:proofErr w:type="spellEnd"/>
            <w:r w:rsidRPr="002A2462">
              <w:rPr>
                <w:rFonts w:ascii="Calibri" w:hAnsi="Calibri"/>
                <w:color w:val="000000"/>
                <w:szCs w:val="22"/>
                <w:lang w:val="es-ES" w:eastAsia="es-ES"/>
              </w:rPr>
              <w:t>.</w:t>
            </w:r>
          </w:p>
        </w:tc>
      </w:tr>
      <w:tr w:rsidR="00485EA9" w:rsidRPr="002A2462" w:rsidTr="002A2462">
        <w:trPr>
          <w:tblCellSpacing w:w="0" w:type="dxa"/>
        </w:trPr>
        <w:tc>
          <w:tcPr>
            <w:tcW w:w="8190" w:type="dxa"/>
            <w:shd w:val="clear" w:color="auto" w:fill="FFFFFF"/>
          </w:tcPr>
          <w:p w:rsidR="00485EA9" w:rsidRPr="002A2462" w:rsidRDefault="00485EA9" w:rsidP="002A2462">
            <w:pPr>
              <w:tabs>
                <w:tab w:val="clear" w:pos="851"/>
              </w:tabs>
              <w:suppressAutoHyphens w:val="0"/>
              <w:spacing w:before="100" w:beforeAutospacing="1" w:after="0" w:line="240" w:lineRule="auto"/>
              <w:ind w:firstLine="0"/>
              <w:jc w:val="left"/>
              <w:rPr>
                <w:rFonts w:ascii="Calibri" w:hAnsi="Calibri"/>
                <w:lang w:val="pt-BR" w:eastAsia="es-ES"/>
              </w:rPr>
            </w:pPr>
            <w:proofErr w:type="gramStart"/>
            <w:r w:rsidRPr="002A2462">
              <w:rPr>
                <w:rFonts w:ascii="Calibri" w:hAnsi="Calibri"/>
                <w:color w:val="000000"/>
                <w:szCs w:val="22"/>
                <w:lang w:val="pt-BR" w:eastAsia="es-ES"/>
              </w:rPr>
              <w:t>PLEB3.</w:t>
            </w:r>
            <w:proofErr w:type="gramEnd"/>
            <w:r w:rsidRPr="002A2462">
              <w:rPr>
                <w:rFonts w:ascii="Calibri" w:hAnsi="Calibri"/>
                <w:color w:val="000000"/>
                <w:szCs w:val="22"/>
                <w:lang w:val="pt-BR" w:eastAsia="es-ES"/>
              </w:rPr>
              <w:t xml:space="preserve">2 </w:t>
            </w:r>
            <w:proofErr w:type="spellStart"/>
            <w:r w:rsidRPr="002A2462">
              <w:rPr>
                <w:rFonts w:ascii="Calibri" w:hAnsi="Calibri"/>
                <w:color w:val="000000"/>
                <w:szCs w:val="22"/>
                <w:lang w:val="pt-BR" w:eastAsia="es-ES"/>
              </w:rPr>
              <w:t>Comprende</w:t>
            </w:r>
            <w:proofErr w:type="spellEnd"/>
            <w:r w:rsidRPr="002A2462">
              <w:rPr>
                <w:rFonts w:ascii="Calibri" w:hAnsi="Calibri"/>
                <w:color w:val="000000"/>
                <w:szCs w:val="22"/>
                <w:lang w:val="pt-BR" w:eastAsia="es-ES"/>
              </w:rPr>
              <w:t xml:space="preserve"> a </w:t>
            </w:r>
            <w:proofErr w:type="spellStart"/>
            <w:r w:rsidRPr="002A2462">
              <w:rPr>
                <w:rFonts w:ascii="Calibri" w:hAnsi="Calibri"/>
                <w:color w:val="000000"/>
                <w:szCs w:val="22"/>
                <w:lang w:val="pt-BR" w:eastAsia="es-ES"/>
              </w:rPr>
              <w:t>idea</w:t>
            </w:r>
            <w:proofErr w:type="spellEnd"/>
            <w:r w:rsidRPr="002A2462">
              <w:rPr>
                <w:rFonts w:ascii="Calibri" w:hAnsi="Calibri"/>
                <w:color w:val="000000"/>
                <w:szCs w:val="22"/>
                <w:lang w:val="pt-BR" w:eastAsia="es-ES"/>
              </w:rPr>
              <w:t xml:space="preserve"> principal </w:t>
            </w:r>
            <w:proofErr w:type="spellStart"/>
            <w:r w:rsidRPr="002A2462">
              <w:rPr>
                <w:rFonts w:ascii="Calibri" w:hAnsi="Calibri"/>
                <w:color w:val="000000"/>
                <w:szCs w:val="22"/>
                <w:lang w:val="pt-BR" w:eastAsia="es-ES"/>
              </w:rPr>
              <w:t>dunha</w:t>
            </w:r>
            <w:proofErr w:type="spellEnd"/>
            <w:r w:rsidRPr="002A2462">
              <w:rPr>
                <w:rFonts w:ascii="Calibri" w:hAnsi="Calibri"/>
                <w:color w:val="000000"/>
                <w:szCs w:val="22"/>
                <w:lang w:val="pt-BR" w:eastAsia="es-ES"/>
              </w:rPr>
              <w:t xml:space="preserve"> historia </w:t>
            </w:r>
            <w:proofErr w:type="spellStart"/>
            <w:r w:rsidRPr="002A2462">
              <w:rPr>
                <w:rFonts w:ascii="Calibri" w:hAnsi="Calibri"/>
                <w:color w:val="000000"/>
                <w:szCs w:val="22"/>
                <w:lang w:val="pt-BR" w:eastAsia="es-ES"/>
              </w:rPr>
              <w:t>moi</w:t>
            </w:r>
            <w:proofErr w:type="spellEnd"/>
            <w:r w:rsidRPr="002A2462">
              <w:rPr>
                <w:rFonts w:ascii="Calibri" w:hAnsi="Calibri"/>
                <w:color w:val="000000"/>
                <w:szCs w:val="22"/>
                <w:lang w:val="pt-BR" w:eastAsia="es-ES"/>
              </w:rPr>
              <w:t xml:space="preserve"> </w:t>
            </w:r>
            <w:proofErr w:type="spellStart"/>
            <w:r w:rsidRPr="002A2462">
              <w:rPr>
                <w:rFonts w:ascii="Calibri" w:hAnsi="Calibri"/>
                <w:color w:val="000000"/>
                <w:szCs w:val="22"/>
                <w:lang w:val="pt-BR" w:eastAsia="es-ES"/>
              </w:rPr>
              <w:t>elemental</w:t>
            </w:r>
            <w:proofErr w:type="spellEnd"/>
            <w:r w:rsidRPr="002A2462">
              <w:rPr>
                <w:rFonts w:ascii="Calibri" w:hAnsi="Calibri"/>
                <w:color w:val="000000"/>
                <w:szCs w:val="22"/>
                <w:lang w:val="pt-BR" w:eastAsia="es-ES"/>
              </w:rPr>
              <w:t xml:space="preserve"> </w:t>
            </w:r>
            <w:proofErr w:type="spellStart"/>
            <w:r w:rsidRPr="002A2462">
              <w:rPr>
                <w:rFonts w:ascii="Calibri" w:hAnsi="Calibri"/>
                <w:color w:val="000000"/>
                <w:szCs w:val="22"/>
                <w:lang w:val="pt-BR" w:eastAsia="es-ES"/>
              </w:rPr>
              <w:t>acompañada</w:t>
            </w:r>
            <w:proofErr w:type="spellEnd"/>
            <w:r w:rsidRPr="002A2462">
              <w:rPr>
                <w:rFonts w:ascii="Calibri" w:hAnsi="Calibri"/>
                <w:color w:val="000000"/>
                <w:szCs w:val="22"/>
                <w:lang w:val="pt-BR" w:eastAsia="es-ES"/>
              </w:rPr>
              <w:t xml:space="preserve"> de apoio visual e identifica os e as </w:t>
            </w:r>
            <w:proofErr w:type="spellStart"/>
            <w:r w:rsidRPr="002A2462">
              <w:rPr>
                <w:rFonts w:ascii="Calibri" w:hAnsi="Calibri"/>
                <w:color w:val="000000"/>
                <w:szCs w:val="22"/>
                <w:lang w:val="pt-BR" w:eastAsia="es-ES"/>
              </w:rPr>
              <w:t>personaxes</w:t>
            </w:r>
            <w:proofErr w:type="spellEnd"/>
            <w:r w:rsidRPr="002A2462">
              <w:rPr>
                <w:rFonts w:ascii="Calibri" w:hAnsi="Calibri"/>
                <w:color w:val="000000"/>
                <w:szCs w:val="22"/>
                <w:lang w:val="pt-BR" w:eastAsia="es-ES"/>
              </w:rPr>
              <w:t xml:space="preserve"> principais.</w:t>
            </w:r>
          </w:p>
        </w:tc>
        <w:tc>
          <w:tcPr>
            <w:tcW w:w="5964" w:type="dxa"/>
            <w:shd w:val="clear" w:color="auto" w:fill="FFFFFF"/>
          </w:tcPr>
          <w:p w:rsidR="00485EA9" w:rsidRPr="002A2462" w:rsidRDefault="00485EA9" w:rsidP="002A2462">
            <w:pPr>
              <w:tabs>
                <w:tab w:val="clear" w:pos="851"/>
              </w:tabs>
              <w:suppressAutoHyphens w:val="0"/>
              <w:spacing w:before="100" w:beforeAutospacing="1" w:after="119" w:line="240" w:lineRule="auto"/>
              <w:ind w:firstLine="0"/>
              <w:jc w:val="left"/>
              <w:rPr>
                <w:rFonts w:ascii="Calibri" w:hAnsi="Calibri"/>
                <w:lang w:val="pt-BR" w:eastAsia="es-ES"/>
              </w:rPr>
            </w:pPr>
          </w:p>
        </w:tc>
      </w:tr>
      <w:tr w:rsidR="00485EA9" w:rsidRPr="002A2462" w:rsidTr="002A2462">
        <w:trPr>
          <w:tblCellSpacing w:w="0" w:type="dxa"/>
        </w:trPr>
        <w:tc>
          <w:tcPr>
            <w:tcW w:w="8190" w:type="dxa"/>
            <w:shd w:val="clear" w:color="auto" w:fill="FFFFFF"/>
          </w:tcPr>
          <w:p w:rsidR="00485EA9" w:rsidRPr="002A2462" w:rsidRDefault="00485EA9" w:rsidP="002A2462">
            <w:pPr>
              <w:tabs>
                <w:tab w:val="clear" w:pos="851"/>
              </w:tabs>
              <w:suppressAutoHyphens w:val="0"/>
              <w:spacing w:before="100" w:beforeAutospacing="1" w:after="119" w:line="240" w:lineRule="auto"/>
              <w:ind w:firstLine="0"/>
              <w:jc w:val="left"/>
              <w:rPr>
                <w:rFonts w:ascii="Calibri" w:hAnsi="Calibri"/>
                <w:lang w:val="pt-BR" w:eastAsia="es-ES"/>
              </w:rPr>
            </w:pPr>
            <w:proofErr w:type="gramStart"/>
            <w:r w:rsidRPr="002A2462">
              <w:rPr>
                <w:rFonts w:ascii="Calibri" w:hAnsi="Calibri"/>
                <w:color w:val="000000"/>
                <w:szCs w:val="22"/>
                <w:lang w:val="pt-BR" w:eastAsia="es-ES"/>
              </w:rPr>
              <w:lastRenderedPageBreak/>
              <w:t>PLEB3.</w:t>
            </w:r>
            <w:proofErr w:type="gramEnd"/>
            <w:r w:rsidRPr="002A2462">
              <w:rPr>
                <w:rFonts w:ascii="Calibri" w:hAnsi="Calibri"/>
                <w:color w:val="000000"/>
                <w:szCs w:val="22"/>
                <w:lang w:val="pt-BR" w:eastAsia="es-ES"/>
              </w:rPr>
              <w:t xml:space="preserve">3 </w:t>
            </w:r>
            <w:proofErr w:type="spellStart"/>
            <w:r w:rsidRPr="002A2462">
              <w:rPr>
                <w:rFonts w:ascii="Calibri" w:hAnsi="Calibri"/>
                <w:color w:val="000000"/>
                <w:szCs w:val="22"/>
                <w:lang w:val="pt-BR" w:eastAsia="es-ES"/>
              </w:rPr>
              <w:t>Fai</w:t>
            </w:r>
            <w:proofErr w:type="spellEnd"/>
            <w:r w:rsidRPr="002A2462">
              <w:rPr>
                <w:rFonts w:ascii="Calibri" w:hAnsi="Calibri"/>
                <w:color w:val="000000"/>
                <w:szCs w:val="22"/>
                <w:lang w:val="pt-BR" w:eastAsia="es-ES"/>
              </w:rPr>
              <w:t xml:space="preserve"> hipóteses sobre o tema </w:t>
            </w:r>
            <w:proofErr w:type="spellStart"/>
            <w:r w:rsidRPr="002A2462">
              <w:rPr>
                <w:rFonts w:ascii="Calibri" w:hAnsi="Calibri"/>
                <w:color w:val="000000"/>
                <w:szCs w:val="22"/>
                <w:lang w:val="pt-BR" w:eastAsia="es-ES"/>
              </w:rPr>
              <w:t>dun</w:t>
            </w:r>
            <w:proofErr w:type="spellEnd"/>
            <w:r w:rsidRPr="002A2462">
              <w:rPr>
                <w:rFonts w:ascii="Calibri" w:hAnsi="Calibri"/>
                <w:color w:val="000000"/>
                <w:szCs w:val="22"/>
                <w:lang w:val="pt-BR" w:eastAsia="es-ES"/>
              </w:rPr>
              <w:t xml:space="preserve"> texto </w:t>
            </w:r>
            <w:proofErr w:type="spellStart"/>
            <w:r w:rsidRPr="002A2462">
              <w:rPr>
                <w:rFonts w:ascii="Calibri" w:hAnsi="Calibri"/>
                <w:color w:val="000000"/>
                <w:szCs w:val="22"/>
                <w:lang w:val="pt-BR" w:eastAsia="es-ES"/>
              </w:rPr>
              <w:t>elemental</w:t>
            </w:r>
            <w:proofErr w:type="spellEnd"/>
            <w:r w:rsidRPr="002A2462">
              <w:rPr>
                <w:rFonts w:ascii="Calibri" w:hAnsi="Calibri"/>
                <w:color w:val="000000"/>
                <w:szCs w:val="22"/>
                <w:lang w:val="pt-BR" w:eastAsia="es-ES"/>
              </w:rPr>
              <w:t xml:space="preserve"> a partir do titulo do mesmo e das </w:t>
            </w:r>
            <w:proofErr w:type="spellStart"/>
            <w:r w:rsidRPr="002A2462">
              <w:rPr>
                <w:rFonts w:ascii="Calibri" w:hAnsi="Calibri"/>
                <w:color w:val="000000"/>
                <w:szCs w:val="22"/>
                <w:lang w:val="pt-BR" w:eastAsia="es-ES"/>
              </w:rPr>
              <w:t>imaxes</w:t>
            </w:r>
            <w:proofErr w:type="spellEnd"/>
            <w:r w:rsidRPr="002A2462">
              <w:rPr>
                <w:rFonts w:ascii="Calibri" w:hAnsi="Calibri"/>
                <w:color w:val="000000"/>
                <w:szCs w:val="22"/>
                <w:lang w:val="pt-BR" w:eastAsia="es-ES"/>
              </w:rPr>
              <w:t xml:space="preserve"> que o </w:t>
            </w:r>
            <w:proofErr w:type="spellStart"/>
            <w:r w:rsidRPr="002A2462">
              <w:rPr>
                <w:rFonts w:ascii="Calibri" w:hAnsi="Calibri"/>
                <w:color w:val="000000"/>
                <w:szCs w:val="22"/>
                <w:lang w:val="pt-BR" w:eastAsia="es-ES"/>
              </w:rPr>
              <w:t>ilustran</w:t>
            </w:r>
            <w:proofErr w:type="spellEnd"/>
            <w:r w:rsidRPr="002A2462">
              <w:rPr>
                <w:rFonts w:ascii="Calibri" w:hAnsi="Calibri"/>
                <w:color w:val="000000"/>
                <w:szCs w:val="22"/>
                <w:lang w:val="pt-BR" w:eastAsia="es-ES"/>
              </w:rPr>
              <w:t xml:space="preserve">. </w:t>
            </w:r>
          </w:p>
        </w:tc>
        <w:tc>
          <w:tcPr>
            <w:tcW w:w="5964" w:type="dxa"/>
            <w:shd w:val="clear" w:color="auto" w:fill="FFFFFF"/>
          </w:tcPr>
          <w:p w:rsidR="00485EA9" w:rsidRPr="002A2462" w:rsidRDefault="00485EA9" w:rsidP="002A2462">
            <w:pPr>
              <w:tabs>
                <w:tab w:val="clear" w:pos="851"/>
              </w:tabs>
              <w:suppressAutoHyphens w:val="0"/>
              <w:spacing w:before="100" w:beforeAutospacing="1" w:after="119" w:line="240" w:lineRule="auto"/>
              <w:ind w:firstLine="0"/>
              <w:jc w:val="left"/>
              <w:rPr>
                <w:rFonts w:ascii="Calibri" w:hAnsi="Calibri"/>
                <w:lang w:val="pt-BR" w:eastAsia="es-ES"/>
              </w:rPr>
            </w:pPr>
          </w:p>
        </w:tc>
      </w:tr>
      <w:tr w:rsidR="00485EA9" w:rsidRPr="002A2462" w:rsidTr="002A2462">
        <w:trPr>
          <w:tblCellSpacing w:w="0" w:type="dxa"/>
        </w:trPr>
        <w:tc>
          <w:tcPr>
            <w:tcW w:w="8190" w:type="dxa"/>
            <w:shd w:val="clear" w:color="auto" w:fill="FFFFFF"/>
          </w:tcPr>
          <w:p w:rsidR="00485EA9" w:rsidRPr="00C52FE1" w:rsidRDefault="00485EA9" w:rsidP="002A2462">
            <w:pPr>
              <w:tabs>
                <w:tab w:val="clear" w:pos="851"/>
              </w:tabs>
              <w:suppressAutoHyphens w:val="0"/>
              <w:spacing w:before="100" w:beforeAutospacing="1" w:after="119" w:line="240" w:lineRule="auto"/>
              <w:ind w:firstLine="0"/>
              <w:jc w:val="left"/>
              <w:rPr>
                <w:rFonts w:ascii="Calibri" w:hAnsi="Calibri"/>
                <w:lang w:eastAsia="es-ES"/>
              </w:rPr>
            </w:pPr>
            <w:r w:rsidRPr="00C52FE1">
              <w:rPr>
                <w:rFonts w:ascii="Calibri" w:hAnsi="Calibri"/>
                <w:szCs w:val="22"/>
                <w:lang w:eastAsia="es-ES"/>
              </w:rPr>
              <w:t xml:space="preserve">PLEB 3.4 </w:t>
            </w:r>
            <w:r w:rsidRPr="00C52FE1">
              <w:rPr>
                <w:rFonts w:ascii="Calibri" w:hAnsi="Calibri"/>
                <w:color w:val="000000"/>
                <w:szCs w:val="22"/>
                <w:lang w:eastAsia="es-ES"/>
              </w:rPr>
              <w:t>Le en voz alta textos moi breves, moi elementais e previamente traballados de forma oral, con entoación e pronuncia comprensibles e, se cumprise, rectificando espontaneamente</w:t>
            </w:r>
          </w:p>
        </w:tc>
        <w:tc>
          <w:tcPr>
            <w:tcW w:w="5964" w:type="dxa"/>
            <w:shd w:val="clear" w:color="auto" w:fill="FFFFFF"/>
          </w:tcPr>
          <w:p w:rsidR="00485EA9" w:rsidRPr="00C52FE1" w:rsidRDefault="00485EA9" w:rsidP="002A2462">
            <w:pPr>
              <w:tabs>
                <w:tab w:val="clear" w:pos="851"/>
              </w:tabs>
              <w:suppressAutoHyphens w:val="0"/>
              <w:spacing w:before="100" w:beforeAutospacing="1" w:after="119" w:line="240" w:lineRule="auto"/>
              <w:ind w:firstLine="0"/>
              <w:jc w:val="left"/>
              <w:rPr>
                <w:rFonts w:ascii="Calibri" w:hAnsi="Calibri"/>
                <w:lang w:eastAsia="es-ES"/>
              </w:rPr>
            </w:pPr>
          </w:p>
        </w:tc>
      </w:tr>
      <w:tr w:rsidR="00485EA9" w:rsidRPr="002A2462" w:rsidTr="002A2462">
        <w:trPr>
          <w:tblCellSpacing w:w="0" w:type="dxa"/>
        </w:trPr>
        <w:tc>
          <w:tcPr>
            <w:tcW w:w="8190" w:type="dxa"/>
            <w:shd w:val="clear" w:color="auto" w:fill="FFFFFF"/>
          </w:tcPr>
          <w:p w:rsidR="00485EA9" w:rsidRPr="002A2462" w:rsidRDefault="00485EA9" w:rsidP="002A2462">
            <w:pPr>
              <w:tabs>
                <w:tab w:val="clear" w:pos="851"/>
              </w:tabs>
              <w:suppressAutoHyphens w:val="0"/>
              <w:spacing w:before="100" w:beforeAutospacing="1" w:after="119" w:line="240" w:lineRule="auto"/>
              <w:ind w:firstLine="0"/>
              <w:jc w:val="left"/>
              <w:rPr>
                <w:rFonts w:ascii="Calibri" w:hAnsi="Calibri"/>
                <w:lang w:val="pt-BR" w:eastAsia="es-ES"/>
              </w:rPr>
            </w:pPr>
            <w:proofErr w:type="gramStart"/>
            <w:r w:rsidRPr="002A2462">
              <w:rPr>
                <w:rFonts w:ascii="Calibri" w:hAnsi="Calibri"/>
                <w:szCs w:val="22"/>
                <w:lang w:val="pt-BR" w:eastAsia="es-ES"/>
              </w:rPr>
              <w:t>PLEB4.</w:t>
            </w:r>
            <w:proofErr w:type="gramEnd"/>
            <w:r w:rsidRPr="002A2462">
              <w:rPr>
                <w:rFonts w:ascii="Calibri" w:hAnsi="Calibri"/>
                <w:szCs w:val="22"/>
                <w:lang w:val="pt-BR" w:eastAsia="es-ES"/>
              </w:rPr>
              <w:t xml:space="preserve">1. </w:t>
            </w:r>
            <w:proofErr w:type="spellStart"/>
            <w:r w:rsidRPr="002A2462">
              <w:rPr>
                <w:rFonts w:ascii="Calibri" w:hAnsi="Calibri"/>
                <w:szCs w:val="22"/>
                <w:lang w:val="pt-BR" w:eastAsia="es-ES"/>
              </w:rPr>
              <w:t>Escribe</w:t>
            </w:r>
            <w:proofErr w:type="spellEnd"/>
            <w:r w:rsidRPr="002A2462">
              <w:rPr>
                <w:rFonts w:ascii="Calibri" w:hAnsi="Calibri"/>
                <w:szCs w:val="22"/>
                <w:lang w:val="pt-BR" w:eastAsia="es-ES"/>
              </w:rPr>
              <w:t xml:space="preserve"> </w:t>
            </w:r>
            <w:proofErr w:type="spellStart"/>
            <w:r w:rsidRPr="002A2462">
              <w:rPr>
                <w:rFonts w:ascii="Calibri" w:hAnsi="Calibri"/>
                <w:szCs w:val="22"/>
                <w:lang w:val="pt-BR" w:eastAsia="es-ES"/>
              </w:rPr>
              <w:t>palabras</w:t>
            </w:r>
            <w:proofErr w:type="spellEnd"/>
            <w:r w:rsidRPr="002A2462">
              <w:rPr>
                <w:rFonts w:ascii="Calibri" w:hAnsi="Calibri"/>
                <w:szCs w:val="22"/>
                <w:lang w:val="pt-BR" w:eastAsia="es-ES"/>
              </w:rPr>
              <w:t xml:space="preserve"> relacionadas </w:t>
            </w:r>
            <w:proofErr w:type="spellStart"/>
            <w:r w:rsidRPr="002A2462">
              <w:rPr>
                <w:rFonts w:ascii="Calibri" w:hAnsi="Calibri"/>
                <w:szCs w:val="22"/>
                <w:lang w:val="pt-BR" w:eastAsia="es-ES"/>
              </w:rPr>
              <w:t>coa</w:t>
            </w:r>
            <w:proofErr w:type="spellEnd"/>
            <w:r w:rsidRPr="002A2462">
              <w:rPr>
                <w:rFonts w:ascii="Calibri" w:hAnsi="Calibri"/>
                <w:szCs w:val="22"/>
                <w:lang w:val="pt-BR" w:eastAsia="es-ES"/>
              </w:rPr>
              <w:t xml:space="preserve"> </w:t>
            </w:r>
            <w:proofErr w:type="spellStart"/>
            <w:r w:rsidRPr="002A2462">
              <w:rPr>
                <w:rFonts w:ascii="Calibri" w:hAnsi="Calibri"/>
                <w:szCs w:val="22"/>
                <w:lang w:val="pt-BR" w:eastAsia="es-ES"/>
              </w:rPr>
              <w:t>súa</w:t>
            </w:r>
            <w:proofErr w:type="spellEnd"/>
            <w:r w:rsidRPr="002A2462">
              <w:rPr>
                <w:rFonts w:ascii="Calibri" w:hAnsi="Calibri"/>
                <w:szCs w:val="22"/>
                <w:lang w:val="pt-BR" w:eastAsia="es-ES"/>
              </w:rPr>
              <w:t xml:space="preserve"> </w:t>
            </w:r>
            <w:proofErr w:type="spellStart"/>
            <w:r w:rsidRPr="002A2462">
              <w:rPr>
                <w:rFonts w:ascii="Calibri" w:hAnsi="Calibri"/>
                <w:szCs w:val="22"/>
                <w:lang w:val="pt-BR" w:eastAsia="es-ES"/>
              </w:rPr>
              <w:t>imaxe</w:t>
            </w:r>
            <w:proofErr w:type="spellEnd"/>
            <w:r w:rsidRPr="002A2462">
              <w:rPr>
                <w:rFonts w:ascii="Calibri" w:hAnsi="Calibri"/>
                <w:szCs w:val="22"/>
                <w:lang w:val="pt-BR" w:eastAsia="es-ES"/>
              </w:rPr>
              <w:t xml:space="preserve"> e a </w:t>
            </w:r>
            <w:proofErr w:type="spellStart"/>
            <w:r w:rsidRPr="002A2462">
              <w:rPr>
                <w:rFonts w:ascii="Calibri" w:hAnsi="Calibri"/>
                <w:szCs w:val="22"/>
                <w:lang w:val="pt-BR" w:eastAsia="es-ES"/>
              </w:rPr>
              <w:t>súa</w:t>
            </w:r>
            <w:proofErr w:type="spellEnd"/>
            <w:r w:rsidRPr="002A2462">
              <w:rPr>
                <w:rFonts w:ascii="Calibri" w:hAnsi="Calibri"/>
                <w:szCs w:val="22"/>
                <w:lang w:val="pt-BR" w:eastAsia="es-ES"/>
              </w:rPr>
              <w:t xml:space="preserve"> vida </w:t>
            </w:r>
            <w:proofErr w:type="spellStart"/>
            <w:r w:rsidRPr="002A2462">
              <w:rPr>
                <w:rFonts w:ascii="Calibri" w:hAnsi="Calibri"/>
                <w:szCs w:val="22"/>
                <w:lang w:val="pt-BR" w:eastAsia="es-ES"/>
              </w:rPr>
              <w:t>cotiá</w:t>
            </w:r>
            <w:proofErr w:type="spellEnd"/>
            <w:r w:rsidRPr="002A2462">
              <w:rPr>
                <w:rFonts w:ascii="Calibri" w:hAnsi="Calibri"/>
                <w:szCs w:val="22"/>
                <w:lang w:val="pt-BR" w:eastAsia="es-ES"/>
              </w:rPr>
              <w:t xml:space="preserve">. </w:t>
            </w:r>
            <w:proofErr w:type="spellStart"/>
            <w:proofErr w:type="gramStart"/>
            <w:r w:rsidRPr="002A2462">
              <w:rPr>
                <w:rFonts w:ascii="Calibri" w:hAnsi="Calibri"/>
                <w:szCs w:val="22"/>
                <w:lang w:val="pt-BR" w:eastAsia="es-ES"/>
              </w:rPr>
              <w:t>respectando</w:t>
            </w:r>
            <w:proofErr w:type="spellEnd"/>
            <w:proofErr w:type="gramEnd"/>
            <w:r w:rsidRPr="002A2462">
              <w:rPr>
                <w:rFonts w:ascii="Calibri" w:hAnsi="Calibri"/>
                <w:szCs w:val="22"/>
                <w:lang w:val="pt-BR" w:eastAsia="es-ES"/>
              </w:rPr>
              <w:t xml:space="preserve"> a estrutura gramatical </w:t>
            </w:r>
            <w:proofErr w:type="spellStart"/>
            <w:r w:rsidRPr="002A2462">
              <w:rPr>
                <w:rFonts w:ascii="Calibri" w:hAnsi="Calibri"/>
                <w:szCs w:val="22"/>
                <w:lang w:val="pt-BR" w:eastAsia="es-ES"/>
              </w:rPr>
              <w:t>máis</w:t>
            </w:r>
            <w:proofErr w:type="spellEnd"/>
            <w:r w:rsidRPr="002A2462">
              <w:rPr>
                <w:rFonts w:ascii="Calibri" w:hAnsi="Calibri"/>
                <w:szCs w:val="22"/>
                <w:lang w:val="pt-BR" w:eastAsia="es-ES"/>
              </w:rPr>
              <w:t xml:space="preserve"> </w:t>
            </w:r>
            <w:proofErr w:type="spellStart"/>
            <w:r w:rsidRPr="002A2462">
              <w:rPr>
                <w:rFonts w:ascii="Calibri" w:hAnsi="Calibri"/>
                <w:szCs w:val="22"/>
                <w:lang w:val="pt-BR" w:eastAsia="es-ES"/>
              </w:rPr>
              <w:t>sinxela</w:t>
            </w:r>
            <w:proofErr w:type="spellEnd"/>
            <w:r w:rsidRPr="002A2462">
              <w:rPr>
                <w:rFonts w:ascii="Calibri" w:hAnsi="Calibri"/>
                <w:szCs w:val="22"/>
                <w:lang w:val="pt-BR" w:eastAsia="es-ES"/>
              </w:rPr>
              <w:t>.</w:t>
            </w:r>
          </w:p>
        </w:tc>
        <w:tc>
          <w:tcPr>
            <w:tcW w:w="5964" w:type="dxa"/>
            <w:shd w:val="clear" w:color="auto" w:fill="FFFFFF"/>
          </w:tcPr>
          <w:p w:rsidR="00485EA9" w:rsidRPr="002A2462" w:rsidRDefault="00485EA9" w:rsidP="002A2462">
            <w:pPr>
              <w:tabs>
                <w:tab w:val="clear" w:pos="851"/>
              </w:tabs>
              <w:suppressAutoHyphens w:val="0"/>
              <w:spacing w:before="100" w:beforeAutospacing="1" w:after="119" w:line="240" w:lineRule="auto"/>
              <w:ind w:firstLine="0"/>
              <w:jc w:val="left"/>
              <w:rPr>
                <w:rFonts w:ascii="Calibri" w:hAnsi="Calibri"/>
                <w:lang w:val="pt-BR" w:eastAsia="es-ES"/>
              </w:rPr>
            </w:pPr>
            <w:proofErr w:type="spellStart"/>
            <w:r w:rsidRPr="002A2462">
              <w:rPr>
                <w:rFonts w:ascii="Calibri" w:hAnsi="Calibri"/>
                <w:color w:val="000000"/>
                <w:szCs w:val="22"/>
                <w:lang w:val="pt-BR" w:eastAsia="es-ES"/>
              </w:rPr>
              <w:t>Escribe</w:t>
            </w:r>
            <w:proofErr w:type="spellEnd"/>
            <w:r w:rsidRPr="002A2462">
              <w:rPr>
                <w:rFonts w:ascii="Calibri" w:hAnsi="Calibri"/>
                <w:color w:val="000000"/>
                <w:szCs w:val="22"/>
                <w:lang w:val="pt-BR" w:eastAsia="es-ES"/>
              </w:rPr>
              <w:t xml:space="preserve"> 3-4 </w:t>
            </w:r>
            <w:proofErr w:type="spellStart"/>
            <w:r w:rsidRPr="002A2462">
              <w:rPr>
                <w:rFonts w:ascii="Calibri" w:hAnsi="Calibri"/>
                <w:color w:val="000000"/>
                <w:szCs w:val="22"/>
                <w:lang w:val="pt-BR" w:eastAsia="es-ES"/>
              </w:rPr>
              <w:t>palabras</w:t>
            </w:r>
            <w:proofErr w:type="spellEnd"/>
            <w:r w:rsidRPr="002A2462">
              <w:rPr>
                <w:rFonts w:ascii="Calibri" w:hAnsi="Calibri"/>
                <w:color w:val="000000"/>
                <w:szCs w:val="22"/>
                <w:lang w:val="pt-BR" w:eastAsia="es-ES"/>
              </w:rPr>
              <w:t xml:space="preserve"> dos temas </w:t>
            </w:r>
            <w:proofErr w:type="spellStart"/>
            <w:r w:rsidRPr="002A2462">
              <w:rPr>
                <w:rFonts w:ascii="Calibri" w:hAnsi="Calibri"/>
                <w:color w:val="000000"/>
                <w:szCs w:val="22"/>
                <w:lang w:val="pt-BR" w:eastAsia="es-ES"/>
              </w:rPr>
              <w:t>traballado</w:t>
            </w:r>
            <w:proofErr w:type="spellEnd"/>
            <w:r w:rsidRPr="002A2462">
              <w:rPr>
                <w:rFonts w:ascii="Calibri" w:hAnsi="Calibri"/>
                <w:color w:val="000000"/>
                <w:szCs w:val="22"/>
                <w:lang w:val="pt-BR" w:eastAsia="es-ES"/>
              </w:rPr>
              <w:t xml:space="preserve"> nas unidades, </w:t>
            </w:r>
            <w:proofErr w:type="spellStart"/>
            <w:r w:rsidRPr="002A2462">
              <w:rPr>
                <w:rFonts w:ascii="Calibri" w:hAnsi="Calibri"/>
                <w:color w:val="000000"/>
                <w:szCs w:val="22"/>
                <w:lang w:val="pt-BR" w:eastAsia="es-ES"/>
              </w:rPr>
              <w:t>con</w:t>
            </w:r>
            <w:proofErr w:type="spellEnd"/>
            <w:r w:rsidRPr="002A2462">
              <w:rPr>
                <w:rFonts w:ascii="Calibri" w:hAnsi="Calibri"/>
                <w:color w:val="000000"/>
                <w:szCs w:val="22"/>
                <w:lang w:val="pt-BR" w:eastAsia="es-ES"/>
              </w:rPr>
              <w:t xml:space="preserve"> </w:t>
            </w:r>
            <w:proofErr w:type="spellStart"/>
            <w:r w:rsidRPr="002A2462">
              <w:rPr>
                <w:rFonts w:ascii="Calibri" w:hAnsi="Calibri"/>
                <w:color w:val="000000"/>
                <w:szCs w:val="22"/>
                <w:lang w:val="pt-BR" w:eastAsia="es-ES"/>
              </w:rPr>
              <w:t>axuda</w:t>
            </w:r>
            <w:proofErr w:type="spellEnd"/>
            <w:r w:rsidRPr="002A2462">
              <w:rPr>
                <w:rFonts w:ascii="Calibri" w:hAnsi="Calibri"/>
                <w:color w:val="000000"/>
                <w:szCs w:val="22"/>
                <w:lang w:val="pt-BR" w:eastAsia="es-ES"/>
              </w:rPr>
              <w:t xml:space="preserve"> visual.</w:t>
            </w:r>
          </w:p>
        </w:tc>
      </w:tr>
      <w:tr w:rsidR="00485EA9" w:rsidRPr="002A2462" w:rsidTr="002A2462">
        <w:trPr>
          <w:tblCellSpacing w:w="0" w:type="dxa"/>
        </w:trPr>
        <w:tc>
          <w:tcPr>
            <w:tcW w:w="8190" w:type="dxa"/>
            <w:shd w:val="clear" w:color="auto" w:fill="FFFFFF"/>
          </w:tcPr>
          <w:p w:rsidR="00485EA9" w:rsidRPr="002A2462" w:rsidRDefault="00485EA9" w:rsidP="002A2462">
            <w:pPr>
              <w:tabs>
                <w:tab w:val="clear" w:pos="851"/>
              </w:tabs>
              <w:suppressAutoHyphens w:val="0"/>
              <w:spacing w:before="100" w:beforeAutospacing="1" w:after="119" w:line="240" w:lineRule="auto"/>
              <w:ind w:firstLine="0"/>
              <w:jc w:val="left"/>
              <w:rPr>
                <w:rFonts w:ascii="Calibri" w:hAnsi="Calibri"/>
                <w:lang w:val="pt-BR" w:eastAsia="es-ES"/>
              </w:rPr>
            </w:pPr>
            <w:proofErr w:type="gramStart"/>
            <w:r w:rsidRPr="002A2462">
              <w:rPr>
                <w:rFonts w:ascii="Calibri" w:hAnsi="Calibri"/>
                <w:szCs w:val="22"/>
                <w:lang w:val="pt-BR" w:eastAsia="es-ES"/>
              </w:rPr>
              <w:t>PLEB4.</w:t>
            </w:r>
            <w:proofErr w:type="gramEnd"/>
            <w:r w:rsidRPr="002A2462">
              <w:rPr>
                <w:rFonts w:ascii="Calibri" w:hAnsi="Calibri"/>
                <w:szCs w:val="22"/>
                <w:lang w:val="pt-BR" w:eastAsia="es-ES"/>
              </w:rPr>
              <w:t xml:space="preserve">2. </w:t>
            </w:r>
            <w:proofErr w:type="spellStart"/>
            <w:r w:rsidRPr="002A2462">
              <w:rPr>
                <w:rFonts w:ascii="Calibri" w:hAnsi="Calibri"/>
                <w:szCs w:val="22"/>
                <w:lang w:val="pt-BR" w:eastAsia="es-ES"/>
              </w:rPr>
              <w:t>Escribe</w:t>
            </w:r>
            <w:proofErr w:type="spellEnd"/>
            <w:r w:rsidRPr="002A2462">
              <w:rPr>
                <w:rFonts w:ascii="Calibri" w:hAnsi="Calibri"/>
                <w:szCs w:val="22"/>
                <w:lang w:val="pt-BR" w:eastAsia="es-ES"/>
              </w:rPr>
              <w:t xml:space="preserve"> pequenos diálogos ou </w:t>
            </w:r>
            <w:proofErr w:type="spellStart"/>
            <w:r w:rsidRPr="002A2462">
              <w:rPr>
                <w:rFonts w:ascii="Calibri" w:hAnsi="Calibri"/>
                <w:szCs w:val="22"/>
                <w:lang w:val="pt-BR" w:eastAsia="es-ES"/>
              </w:rPr>
              <w:t>narracións</w:t>
            </w:r>
            <w:proofErr w:type="spellEnd"/>
            <w:r w:rsidRPr="002A2462">
              <w:rPr>
                <w:rFonts w:ascii="Calibri" w:hAnsi="Calibri"/>
                <w:szCs w:val="22"/>
                <w:lang w:val="pt-BR" w:eastAsia="es-ES"/>
              </w:rPr>
              <w:t xml:space="preserve"> </w:t>
            </w:r>
            <w:proofErr w:type="spellStart"/>
            <w:r w:rsidRPr="002A2462">
              <w:rPr>
                <w:rFonts w:ascii="Calibri" w:hAnsi="Calibri"/>
                <w:szCs w:val="22"/>
                <w:lang w:val="pt-BR" w:eastAsia="es-ES"/>
              </w:rPr>
              <w:t>moi</w:t>
            </w:r>
            <w:proofErr w:type="spellEnd"/>
            <w:r w:rsidRPr="002A2462">
              <w:rPr>
                <w:rFonts w:ascii="Calibri" w:hAnsi="Calibri"/>
                <w:szCs w:val="22"/>
                <w:lang w:val="pt-BR" w:eastAsia="es-ES"/>
              </w:rPr>
              <w:t xml:space="preserve"> </w:t>
            </w:r>
            <w:proofErr w:type="spellStart"/>
            <w:r w:rsidRPr="002A2462">
              <w:rPr>
                <w:rFonts w:ascii="Calibri" w:hAnsi="Calibri"/>
                <w:szCs w:val="22"/>
                <w:lang w:val="pt-BR" w:eastAsia="es-ES"/>
              </w:rPr>
              <w:t>sinxelas</w:t>
            </w:r>
            <w:proofErr w:type="spellEnd"/>
            <w:r w:rsidRPr="002A2462">
              <w:rPr>
                <w:rFonts w:ascii="Calibri" w:hAnsi="Calibri"/>
                <w:szCs w:val="22"/>
                <w:lang w:val="pt-BR" w:eastAsia="es-ES"/>
              </w:rPr>
              <w:t xml:space="preserve"> e breves seguindo </w:t>
            </w:r>
            <w:proofErr w:type="spellStart"/>
            <w:r w:rsidRPr="002A2462">
              <w:rPr>
                <w:rFonts w:ascii="Calibri" w:hAnsi="Calibri"/>
                <w:szCs w:val="22"/>
                <w:lang w:val="pt-BR" w:eastAsia="es-ES"/>
              </w:rPr>
              <w:t>un</w:t>
            </w:r>
            <w:proofErr w:type="spellEnd"/>
            <w:r w:rsidRPr="002A2462">
              <w:rPr>
                <w:rFonts w:ascii="Calibri" w:hAnsi="Calibri"/>
                <w:szCs w:val="22"/>
                <w:lang w:val="pt-BR" w:eastAsia="es-ES"/>
              </w:rPr>
              <w:t xml:space="preserve"> modelo dado e</w:t>
            </w:r>
          </w:p>
        </w:tc>
        <w:tc>
          <w:tcPr>
            <w:tcW w:w="5964" w:type="dxa"/>
            <w:shd w:val="clear" w:color="auto" w:fill="FFFFFF"/>
          </w:tcPr>
          <w:p w:rsidR="00485EA9" w:rsidRPr="002A2462" w:rsidRDefault="00485EA9" w:rsidP="002A2462">
            <w:pPr>
              <w:tabs>
                <w:tab w:val="clear" w:pos="851"/>
              </w:tabs>
              <w:suppressAutoHyphens w:val="0"/>
              <w:spacing w:before="100" w:beforeAutospacing="1" w:after="119" w:line="240" w:lineRule="auto"/>
              <w:ind w:firstLine="0"/>
              <w:jc w:val="left"/>
              <w:rPr>
                <w:rFonts w:ascii="Calibri" w:hAnsi="Calibri"/>
                <w:lang w:val="pt-BR" w:eastAsia="es-ES"/>
              </w:rPr>
            </w:pPr>
          </w:p>
        </w:tc>
      </w:tr>
      <w:tr w:rsidR="00485EA9" w:rsidRPr="002A2462" w:rsidTr="002A2462">
        <w:trPr>
          <w:tblCellSpacing w:w="0" w:type="dxa"/>
        </w:trPr>
        <w:tc>
          <w:tcPr>
            <w:tcW w:w="8190" w:type="dxa"/>
            <w:shd w:val="clear" w:color="auto" w:fill="FFFFFF"/>
          </w:tcPr>
          <w:p w:rsidR="00485EA9" w:rsidRPr="00C52FE1" w:rsidRDefault="00485EA9" w:rsidP="002A2462">
            <w:pPr>
              <w:tabs>
                <w:tab w:val="clear" w:pos="851"/>
              </w:tabs>
              <w:suppressAutoHyphens w:val="0"/>
              <w:spacing w:before="100" w:beforeAutospacing="1" w:after="119" w:line="240" w:lineRule="auto"/>
              <w:ind w:firstLine="0"/>
              <w:jc w:val="left"/>
              <w:rPr>
                <w:rFonts w:ascii="Calibri" w:hAnsi="Calibri"/>
                <w:lang w:eastAsia="es-ES"/>
              </w:rPr>
            </w:pPr>
            <w:r w:rsidRPr="00C52FE1">
              <w:rPr>
                <w:rFonts w:ascii="Calibri" w:hAnsi="Calibri"/>
                <w:szCs w:val="22"/>
                <w:lang w:eastAsia="es-ES"/>
              </w:rPr>
              <w:t>PLEB4.3. Escribe frases moi sinxelas, lexibles, organizadas con coherencia na súa secuencia e con léxico relacionado co tema da escritura.</w:t>
            </w:r>
          </w:p>
        </w:tc>
        <w:tc>
          <w:tcPr>
            <w:tcW w:w="5964" w:type="dxa"/>
            <w:shd w:val="clear" w:color="auto" w:fill="FFFFFF"/>
          </w:tcPr>
          <w:p w:rsidR="00485EA9" w:rsidRPr="002A2462" w:rsidRDefault="00485EA9" w:rsidP="002A2462">
            <w:pPr>
              <w:tabs>
                <w:tab w:val="clear" w:pos="851"/>
              </w:tabs>
              <w:suppressAutoHyphens w:val="0"/>
              <w:spacing w:before="100" w:beforeAutospacing="1" w:after="119" w:line="240" w:lineRule="auto"/>
              <w:ind w:firstLine="0"/>
              <w:jc w:val="left"/>
              <w:rPr>
                <w:rFonts w:ascii="Calibri" w:hAnsi="Calibri"/>
                <w:lang w:val="es-ES" w:eastAsia="es-ES"/>
              </w:rPr>
            </w:pPr>
            <w:r w:rsidRPr="002A2462">
              <w:rPr>
                <w:rFonts w:ascii="Calibri" w:hAnsi="Calibri"/>
                <w:color w:val="000000"/>
                <w:szCs w:val="22"/>
                <w:lang w:val="es-ES" w:eastAsia="es-ES"/>
              </w:rPr>
              <w:t xml:space="preserve">Escribe frases </w:t>
            </w:r>
            <w:proofErr w:type="spellStart"/>
            <w:r w:rsidRPr="002A2462">
              <w:rPr>
                <w:rFonts w:ascii="Calibri" w:hAnsi="Calibri"/>
                <w:color w:val="000000"/>
                <w:szCs w:val="22"/>
                <w:lang w:val="es-ES" w:eastAsia="es-ES"/>
              </w:rPr>
              <w:t>sinxelas</w:t>
            </w:r>
            <w:proofErr w:type="spellEnd"/>
            <w:r w:rsidRPr="002A2462">
              <w:rPr>
                <w:rFonts w:ascii="Calibri" w:hAnsi="Calibri"/>
                <w:color w:val="000000"/>
                <w:szCs w:val="22"/>
                <w:lang w:val="es-ES" w:eastAsia="es-ES"/>
              </w:rPr>
              <w:t xml:space="preserve"> </w:t>
            </w:r>
            <w:proofErr w:type="spellStart"/>
            <w:r w:rsidRPr="002A2462">
              <w:rPr>
                <w:rFonts w:ascii="Calibri" w:hAnsi="Calibri"/>
                <w:color w:val="000000"/>
                <w:szCs w:val="22"/>
                <w:lang w:val="es-ES" w:eastAsia="es-ES"/>
              </w:rPr>
              <w:t>seguindo</w:t>
            </w:r>
            <w:proofErr w:type="spellEnd"/>
            <w:r w:rsidRPr="002A2462">
              <w:rPr>
                <w:rFonts w:ascii="Calibri" w:hAnsi="Calibri"/>
                <w:color w:val="000000"/>
                <w:szCs w:val="22"/>
                <w:lang w:val="es-ES" w:eastAsia="es-ES"/>
              </w:rPr>
              <w:t xml:space="preserve"> </w:t>
            </w:r>
            <w:proofErr w:type="spellStart"/>
            <w:r w:rsidRPr="002A2462">
              <w:rPr>
                <w:rFonts w:ascii="Calibri" w:hAnsi="Calibri"/>
                <w:color w:val="000000"/>
                <w:szCs w:val="22"/>
                <w:lang w:val="es-ES" w:eastAsia="es-ES"/>
              </w:rPr>
              <w:t>unha</w:t>
            </w:r>
            <w:proofErr w:type="spellEnd"/>
            <w:r w:rsidRPr="002A2462">
              <w:rPr>
                <w:rFonts w:ascii="Calibri" w:hAnsi="Calibri"/>
                <w:color w:val="000000"/>
                <w:szCs w:val="22"/>
                <w:lang w:val="es-ES" w:eastAsia="es-ES"/>
              </w:rPr>
              <w:t xml:space="preserve"> </w:t>
            </w:r>
            <w:proofErr w:type="spellStart"/>
            <w:r w:rsidRPr="002A2462">
              <w:rPr>
                <w:rFonts w:ascii="Calibri" w:hAnsi="Calibri"/>
                <w:color w:val="000000"/>
                <w:szCs w:val="22"/>
                <w:lang w:val="es-ES" w:eastAsia="es-ES"/>
              </w:rPr>
              <w:t>imaxe</w:t>
            </w:r>
            <w:proofErr w:type="spellEnd"/>
            <w:r w:rsidRPr="002A2462">
              <w:rPr>
                <w:rFonts w:ascii="Calibri" w:hAnsi="Calibri"/>
                <w:color w:val="000000"/>
                <w:szCs w:val="22"/>
                <w:lang w:val="es-ES" w:eastAsia="es-ES"/>
              </w:rPr>
              <w:t xml:space="preserve"> e un modelo escrito dado que ten de </w:t>
            </w:r>
            <w:proofErr w:type="spellStart"/>
            <w:r w:rsidRPr="002A2462">
              <w:rPr>
                <w:rFonts w:ascii="Calibri" w:hAnsi="Calibri"/>
                <w:color w:val="000000"/>
                <w:szCs w:val="22"/>
                <w:lang w:val="es-ES" w:eastAsia="es-ES"/>
              </w:rPr>
              <w:t>apoio</w:t>
            </w:r>
            <w:proofErr w:type="spellEnd"/>
            <w:r w:rsidRPr="002A2462">
              <w:rPr>
                <w:rFonts w:ascii="Calibri" w:hAnsi="Calibri"/>
                <w:color w:val="000000"/>
                <w:szCs w:val="22"/>
                <w:lang w:val="es-ES" w:eastAsia="es-ES"/>
              </w:rPr>
              <w:t xml:space="preserve"> visual. </w:t>
            </w:r>
          </w:p>
        </w:tc>
      </w:tr>
      <w:tr w:rsidR="00485EA9" w:rsidRPr="002A2462" w:rsidTr="002A2462">
        <w:trPr>
          <w:tblCellSpacing w:w="0" w:type="dxa"/>
        </w:trPr>
        <w:tc>
          <w:tcPr>
            <w:tcW w:w="8190" w:type="dxa"/>
            <w:shd w:val="clear" w:color="auto" w:fill="FFFFFF"/>
          </w:tcPr>
          <w:p w:rsidR="00485EA9" w:rsidRPr="002A2462" w:rsidRDefault="00485EA9" w:rsidP="002A2462">
            <w:pPr>
              <w:tabs>
                <w:tab w:val="clear" w:pos="851"/>
              </w:tabs>
              <w:suppressAutoHyphens w:val="0"/>
              <w:spacing w:before="100" w:beforeAutospacing="1" w:after="119" w:line="240" w:lineRule="auto"/>
              <w:ind w:firstLine="0"/>
              <w:jc w:val="left"/>
              <w:rPr>
                <w:rFonts w:ascii="Calibri" w:hAnsi="Calibri"/>
                <w:lang w:val="pt-BR" w:eastAsia="es-ES"/>
              </w:rPr>
            </w:pPr>
            <w:r w:rsidRPr="002A2462">
              <w:rPr>
                <w:rFonts w:ascii="Calibri" w:hAnsi="Calibri"/>
                <w:szCs w:val="22"/>
                <w:lang w:val="pt-BR" w:eastAsia="es-ES"/>
              </w:rPr>
              <w:t xml:space="preserve">PLEB 5.1 </w:t>
            </w:r>
            <w:r w:rsidRPr="002A2462">
              <w:rPr>
                <w:rFonts w:ascii="Calibri" w:hAnsi="Calibri"/>
                <w:color w:val="000000"/>
                <w:szCs w:val="22"/>
                <w:lang w:val="pt-BR" w:eastAsia="es-ES"/>
              </w:rPr>
              <w:t xml:space="preserve">Identifica aspectos básicos da vida </w:t>
            </w:r>
            <w:proofErr w:type="spellStart"/>
            <w:r w:rsidRPr="002A2462">
              <w:rPr>
                <w:rFonts w:ascii="Calibri" w:hAnsi="Calibri"/>
                <w:color w:val="000000"/>
                <w:szCs w:val="22"/>
                <w:lang w:val="pt-BR" w:eastAsia="es-ES"/>
              </w:rPr>
              <w:t>cotiá</w:t>
            </w:r>
            <w:proofErr w:type="spellEnd"/>
            <w:r w:rsidRPr="002A2462">
              <w:rPr>
                <w:rFonts w:ascii="Calibri" w:hAnsi="Calibri"/>
                <w:color w:val="000000"/>
                <w:szCs w:val="22"/>
                <w:lang w:val="pt-BR" w:eastAsia="es-ES"/>
              </w:rPr>
              <w:t xml:space="preserve"> dos países onde se fala a </w:t>
            </w:r>
            <w:proofErr w:type="spellStart"/>
            <w:r w:rsidRPr="002A2462">
              <w:rPr>
                <w:rFonts w:ascii="Calibri" w:hAnsi="Calibri"/>
                <w:color w:val="000000"/>
                <w:szCs w:val="22"/>
                <w:lang w:val="pt-BR" w:eastAsia="es-ES"/>
              </w:rPr>
              <w:t>lingua</w:t>
            </w:r>
            <w:proofErr w:type="spellEnd"/>
            <w:r w:rsidRPr="002A2462">
              <w:rPr>
                <w:rFonts w:ascii="Calibri" w:hAnsi="Calibri"/>
                <w:color w:val="000000"/>
                <w:szCs w:val="22"/>
                <w:lang w:val="pt-BR" w:eastAsia="es-ES"/>
              </w:rPr>
              <w:t xml:space="preserve"> </w:t>
            </w:r>
            <w:proofErr w:type="spellStart"/>
            <w:r w:rsidRPr="002A2462">
              <w:rPr>
                <w:rFonts w:ascii="Calibri" w:hAnsi="Calibri"/>
                <w:color w:val="000000"/>
                <w:szCs w:val="22"/>
                <w:lang w:val="pt-BR" w:eastAsia="es-ES"/>
              </w:rPr>
              <w:t>estranxeira</w:t>
            </w:r>
            <w:proofErr w:type="spellEnd"/>
            <w:r w:rsidRPr="002A2462">
              <w:rPr>
                <w:rFonts w:ascii="Calibri" w:hAnsi="Calibri"/>
                <w:color w:val="000000"/>
                <w:szCs w:val="22"/>
                <w:lang w:val="pt-BR" w:eastAsia="es-ES"/>
              </w:rPr>
              <w:t xml:space="preserve"> (</w:t>
            </w:r>
            <w:proofErr w:type="spellStart"/>
            <w:r w:rsidRPr="002A2462">
              <w:rPr>
                <w:rFonts w:ascii="Calibri" w:hAnsi="Calibri"/>
                <w:color w:val="000000"/>
                <w:szCs w:val="22"/>
                <w:lang w:val="pt-BR" w:eastAsia="es-ES"/>
              </w:rPr>
              <w:t>horarios</w:t>
            </w:r>
            <w:proofErr w:type="spellEnd"/>
            <w:r w:rsidRPr="002A2462">
              <w:rPr>
                <w:rFonts w:ascii="Calibri" w:hAnsi="Calibri"/>
                <w:color w:val="000000"/>
                <w:szCs w:val="22"/>
                <w:lang w:val="pt-BR" w:eastAsia="es-ES"/>
              </w:rPr>
              <w:t xml:space="preserve">, comidas, </w:t>
            </w:r>
            <w:proofErr w:type="gramStart"/>
            <w:r w:rsidRPr="002A2462">
              <w:rPr>
                <w:rFonts w:ascii="Calibri" w:hAnsi="Calibri"/>
                <w:color w:val="000000"/>
                <w:szCs w:val="22"/>
                <w:lang w:val="pt-BR" w:eastAsia="es-ES"/>
              </w:rPr>
              <w:t>festas ...</w:t>
            </w:r>
            <w:proofErr w:type="gramEnd"/>
            <w:r w:rsidRPr="002A2462">
              <w:rPr>
                <w:rFonts w:ascii="Calibri" w:hAnsi="Calibri"/>
                <w:color w:val="000000"/>
                <w:szCs w:val="22"/>
                <w:lang w:val="pt-BR" w:eastAsia="es-ES"/>
              </w:rPr>
              <w:t xml:space="preserve">) e </w:t>
            </w:r>
            <w:proofErr w:type="spellStart"/>
            <w:r w:rsidRPr="002A2462">
              <w:rPr>
                <w:rFonts w:ascii="Calibri" w:hAnsi="Calibri"/>
                <w:color w:val="000000"/>
                <w:szCs w:val="22"/>
                <w:lang w:val="pt-BR" w:eastAsia="es-ES"/>
              </w:rPr>
              <w:t>compáraos</w:t>
            </w:r>
            <w:proofErr w:type="spellEnd"/>
            <w:r w:rsidRPr="002A2462">
              <w:rPr>
                <w:rFonts w:ascii="Calibri" w:hAnsi="Calibri"/>
                <w:color w:val="000000"/>
                <w:szCs w:val="22"/>
                <w:lang w:val="pt-BR" w:eastAsia="es-ES"/>
              </w:rPr>
              <w:t xml:space="preserve"> </w:t>
            </w:r>
            <w:proofErr w:type="spellStart"/>
            <w:r w:rsidRPr="002A2462">
              <w:rPr>
                <w:rFonts w:ascii="Calibri" w:hAnsi="Calibri"/>
                <w:color w:val="000000"/>
                <w:szCs w:val="22"/>
                <w:lang w:val="pt-BR" w:eastAsia="es-ES"/>
              </w:rPr>
              <w:t>cos</w:t>
            </w:r>
            <w:proofErr w:type="spellEnd"/>
            <w:r w:rsidRPr="002A2462">
              <w:rPr>
                <w:rFonts w:ascii="Calibri" w:hAnsi="Calibri"/>
                <w:color w:val="000000"/>
                <w:szCs w:val="22"/>
                <w:lang w:val="pt-BR" w:eastAsia="es-ES"/>
              </w:rPr>
              <w:t xml:space="preserve"> </w:t>
            </w:r>
            <w:proofErr w:type="spellStart"/>
            <w:r w:rsidRPr="002A2462">
              <w:rPr>
                <w:rFonts w:ascii="Calibri" w:hAnsi="Calibri"/>
                <w:color w:val="000000"/>
                <w:szCs w:val="22"/>
                <w:lang w:val="pt-BR" w:eastAsia="es-ES"/>
              </w:rPr>
              <w:t>propios</w:t>
            </w:r>
            <w:proofErr w:type="spellEnd"/>
            <w:r w:rsidRPr="002A2462">
              <w:rPr>
                <w:rFonts w:ascii="Calibri" w:hAnsi="Calibri"/>
                <w:color w:val="000000"/>
                <w:szCs w:val="22"/>
                <w:lang w:val="pt-BR" w:eastAsia="es-ES"/>
              </w:rPr>
              <w:t xml:space="preserve">, </w:t>
            </w:r>
            <w:proofErr w:type="spellStart"/>
            <w:r w:rsidRPr="002A2462">
              <w:rPr>
                <w:rFonts w:ascii="Calibri" w:hAnsi="Calibri"/>
                <w:color w:val="000000"/>
                <w:szCs w:val="22"/>
                <w:lang w:val="pt-BR" w:eastAsia="es-ES"/>
              </w:rPr>
              <w:t>amosando</w:t>
            </w:r>
            <w:proofErr w:type="spellEnd"/>
            <w:r w:rsidRPr="002A2462">
              <w:rPr>
                <w:rFonts w:ascii="Calibri" w:hAnsi="Calibri"/>
                <w:color w:val="000000"/>
                <w:szCs w:val="22"/>
                <w:lang w:val="pt-BR" w:eastAsia="es-ES"/>
              </w:rPr>
              <w:t xml:space="preserve"> unha </w:t>
            </w:r>
            <w:proofErr w:type="spellStart"/>
            <w:r w:rsidRPr="002A2462">
              <w:rPr>
                <w:rFonts w:ascii="Calibri" w:hAnsi="Calibri"/>
                <w:color w:val="000000"/>
                <w:szCs w:val="22"/>
                <w:lang w:val="pt-BR" w:eastAsia="es-ES"/>
              </w:rPr>
              <w:t>actitude</w:t>
            </w:r>
            <w:proofErr w:type="spellEnd"/>
            <w:r w:rsidRPr="002A2462">
              <w:rPr>
                <w:rFonts w:ascii="Calibri" w:hAnsi="Calibri"/>
                <w:color w:val="000000"/>
                <w:szCs w:val="22"/>
                <w:lang w:val="pt-BR" w:eastAsia="es-ES"/>
              </w:rPr>
              <w:t xml:space="preserve"> de apertura cara ao diferente.</w:t>
            </w:r>
          </w:p>
        </w:tc>
        <w:tc>
          <w:tcPr>
            <w:tcW w:w="5964" w:type="dxa"/>
            <w:shd w:val="clear" w:color="auto" w:fill="FFFFFF"/>
          </w:tcPr>
          <w:p w:rsidR="00485EA9" w:rsidRPr="002A2462" w:rsidRDefault="00485EA9" w:rsidP="002A2462">
            <w:pPr>
              <w:tabs>
                <w:tab w:val="clear" w:pos="851"/>
              </w:tabs>
              <w:suppressAutoHyphens w:val="0"/>
              <w:spacing w:before="100" w:beforeAutospacing="1" w:after="119" w:line="240" w:lineRule="auto"/>
              <w:ind w:firstLine="0"/>
              <w:jc w:val="left"/>
              <w:rPr>
                <w:rFonts w:ascii="Calibri" w:hAnsi="Calibri"/>
                <w:lang w:val="pt-BR" w:eastAsia="es-ES"/>
              </w:rPr>
            </w:pPr>
          </w:p>
        </w:tc>
      </w:tr>
      <w:tr w:rsidR="00485EA9" w:rsidRPr="002A2462" w:rsidTr="002A2462">
        <w:trPr>
          <w:tblCellSpacing w:w="0" w:type="dxa"/>
        </w:trPr>
        <w:tc>
          <w:tcPr>
            <w:tcW w:w="8190" w:type="dxa"/>
            <w:shd w:val="clear" w:color="auto" w:fill="FFFFFF"/>
          </w:tcPr>
          <w:p w:rsidR="00485EA9" w:rsidRPr="002A2462" w:rsidRDefault="00485EA9" w:rsidP="002A2462">
            <w:pPr>
              <w:tabs>
                <w:tab w:val="clear" w:pos="851"/>
              </w:tabs>
              <w:suppressAutoHyphens w:val="0"/>
              <w:spacing w:before="100" w:beforeAutospacing="1" w:after="119" w:line="240" w:lineRule="auto"/>
              <w:ind w:firstLine="0"/>
              <w:jc w:val="left"/>
              <w:rPr>
                <w:rFonts w:ascii="Calibri" w:hAnsi="Calibri"/>
                <w:lang w:val="es-ES" w:eastAsia="es-ES"/>
              </w:rPr>
            </w:pPr>
            <w:r w:rsidRPr="002A2462">
              <w:rPr>
                <w:rFonts w:ascii="Calibri" w:hAnsi="Calibri"/>
                <w:szCs w:val="22"/>
                <w:lang w:val="es-ES" w:eastAsia="es-ES"/>
              </w:rPr>
              <w:t xml:space="preserve">PLEB 5.2 </w:t>
            </w:r>
            <w:proofErr w:type="spellStart"/>
            <w:r w:rsidRPr="002A2462">
              <w:rPr>
                <w:rFonts w:ascii="Calibri" w:hAnsi="Calibri"/>
                <w:color w:val="000000"/>
                <w:szCs w:val="22"/>
                <w:lang w:val="es-ES" w:eastAsia="es-ES"/>
              </w:rPr>
              <w:t>Recoñece</w:t>
            </w:r>
            <w:proofErr w:type="spellEnd"/>
            <w:r w:rsidRPr="002A2462">
              <w:rPr>
                <w:rFonts w:ascii="Calibri" w:hAnsi="Calibri"/>
                <w:color w:val="000000"/>
                <w:szCs w:val="22"/>
                <w:lang w:val="es-ES" w:eastAsia="es-ES"/>
              </w:rPr>
              <w:t xml:space="preserve"> e utiliza fórmulas básicas de relación social.</w:t>
            </w:r>
          </w:p>
        </w:tc>
        <w:tc>
          <w:tcPr>
            <w:tcW w:w="5964" w:type="dxa"/>
            <w:shd w:val="clear" w:color="auto" w:fill="FFFFFF"/>
          </w:tcPr>
          <w:p w:rsidR="00485EA9" w:rsidRPr="002A2462" w:rsidRDefault="00485EA9" w:rsidP="002A2462">
            <w:pPr>
              <w:tabs>
                <w:tab w:val="clear" w:pos="851"/>
              </w:tabs>
              <w:suppressAutoHyphens w:val="0"/>
              <w:spacing w:before="100" w:beforeAutospacing="1" w:after="119" w:line="240" w:lineRule="auto"/>
              <w:ind w:firstLine="0"/>
              <w:jc w:val="left"/>
              <w:rPr>
                <w:rFonts w:ascii="Calibri" w:hAnsi="Calibri"/>
                <w:lang w:val="es-ES" w:eastAsia="es-ES"/>
              </w:rPr>
            </w:pPr>
          </w:p>
        </w:tc>
      </w:tr>
      <w:tr w:rsidR="00485EA9" w:rsidRPr="002A2462" w:rsidTr="002A2462">
        <w:trPr>
          <w:tblCellSpacing w:w="0" w:type="dxa"/>
        </w:trPr>
        <w:tc>
          <w:tcPr>
            <w:tcW w:w="8190" w:type="dxa"/>
            <w:shd w:val="clear" w:color="auto" w:fill="FFFFFF"/>
          </w:tcPr>
          <w:p w:rsidR="00485EA9" w:rsidRPr="002A2462" w:rsidRDefault="00485EA9" w:rsidP="002A2462">
            <w:pPr>
              <w:tabs>
                <w:tab w:val="clear" w:pos="851"/>
              </w:tabs>
              <w:suppressAutoHyphens w:val="0"/>
              <w:spacing w:before="100" w:beforeAutospacing="1" w:after="119" w:line="240" w:lineRule="auto"/>
              <w:ind w:firstLine="0"/>
              <w:jc w:val="left"/>
              <w:rPr>
                <w:rFonts w:ascii="Calibri" w:hAnsi="Calibri"/>
                <w:lang w:val="pt-BR" w:eastAsia="es-ES"/>
              </w:rPr>
            </w:pPr>
            <w:r w:rsidRPr="002A2462">
              <w:rPr>
                <w:rFonts w:ascii="Calibri" w:hAnsi="Calibri"/>
                <w:szCs w:val="22"/>
                <w:lang w:val="pt-BR" w:eastAsia="es-ES"/>
              </w:rPr>
              <w:t xml:space="preserve">PLEB 5.3 </w:t>
            </w:r>
            <w:r w:rsidRPr="002A2462">
              <w:rPr>
                <w:rFonts w:ascii="Calibri" w:hAnsi="Calibri"/>
                <w:color w:val="000000"/>
                <w:szCs w:val="22"/>
                <w:lang w:val="pt-BR" w:eastAsia="es-ES"/>
              </w:rPr>
              <w:t xml:space="preserve">Participa voluntariamente nas </w:t>
            </w:r>
            <w:proofErr w:type="spellStart"/>
            <w:r w:rsidRPr="002A2462">
              <w:rPr>
                <w:rFonts w:ascii="Calibri" w:hAnsi="Calibri"/>
                <w:color w:val="000000"/>
                <w:szCs w:val="22"/>
                <w:lang w:val="pt-BR" w:eastAsia="es-ES"/>
              </w:rPr>
              <w:t>actividades</w:t>
            </w:r>
            <w:proofErr w:type="spellEnd"/>
            <w:r w:rsidRPr="002A2462">
              <w:rPr>
                <w:rFonts w:ascii="Calibri" w:hAnsi="Calibri"/>
                <w:color w:val="000000"/>
                <w:szCs w:val="22"/>
                <w:lang w:val="pt-BR" w:eastAsia="es-ES"/>
              </w:rPr>
              <w:t xml:space="preserve"> de aula e </w:t>
            </w:r>
            <w:proofErr w:type="spellStart"/>
            <w:r w:rsidRPr="002A2462">
              <w:rPr>
                <w:rFonts w:ascii="Calibri" w:hAnsi="Calibri"/>
                <w:color w:val="000000"/>
                <w:szCs w:val="22"/>
                <w:lang w:val="pt-BR" w:eastAsia="es-ES"/>
              </w:rPr>
              <w:t>amosa</w:t>
            </w:r>
            <w:proofErr w:type="spellEnd"/>
            <w:r w:rsidRPr="002A2462">
              <w:rPr>
                <w:rFonts w:ascii="Calibri" w:hAnsi="Calibri"/>
                <w:color w:val="000000"/>
                <w:szCs w:val="22"/>
                <w:lang w:val="pt-BR" w:eastAsia="es-ES"/>
              </w:rPr>
              <w:t xml:space="preserve"> curiosidade </w:t>
            </w:r>
            <w:proofErr w:type="spellStart"/>
            <w:r w:rsidRPr="002A2462">
              <w:rPr>
                <w:rFonts w:ascii="Calibri" w:hAnsi="Calibri"/>
                <w:color w:val="000000"/>
                <w:szCs w:val="22"/>
                <w:lang w:val="pt-BR" w:eastAsia="es-ES"/>
              </w:rPr>
              <w:t>pola</w:t>
            </w:r>
            <w:proofErr w:type="spellEnd"/>
            <w:r w:rsidRPr="002A2462">
              <w:rPr>
                <w:rFonts w:ascii="Calibri" w:hAnsi="Calibri"/>
                <w:color w:val="000000"/>
                <w:szCs w:val="22"/>
                <w:lang w:val="pt-BR" w:eastAsia="es-ES"/>
              </w:rPr>
              <w:t xml:space="preserve"> </w:t>
            </w:r>
            <w:proofErr w:type="spellStart"/>
            <w:r w:rsidRPr="002A2462">
              <w:rPr>
                <w:rFonts w:ascii="Calibri" w:hAnsi="Calibri"/>
                <w:color w:val="000000"/>
                <w:szCs w:val="22"/>
                <w:lang w:val="pt-BR" w:eastAsia="es-ES"/>
              </w:rPr>
              <w:t>lingua</w:t>
            </w:r>
            <w:proofErr w:type="spellEnd"/>
            <w:r w:rsidRPr="002A2462">
              <w:rPr>
                <w:rFonts w:ascii="Calibri" w:hAnsi="Calibri"/>
                <w:color w:val="000000"/>
                <w:szCs w:val="22"/>
                <w:lang w:val="pt-BR" w:eastAsia="es-ES"/>
              </w:rPr>
              <w:t xml:space="preserve"> e por </w:t>
            </w:r>
            <w:proofErr w:type="spellStart"/>
            <w:r w:rsidRPr="002A2462">
              <w:rPr>
                <w:rFonts w:ascii="Calibri" w:hAnsi="Calibri"/>
                <w:color w:val="000000"/>
                <w:szCs w:val="22"/>
                <w:lang w:val="pt-BR" w:eastAsia="es-ES"/>
              </w:rPr>
              <w:t>coñecer</w:t>
            </w:r>
            <w:proofErr w:type="spellEnd"/>
            <w:r w:rsidRPr="002A2462">
              <w:rPr>
                <w:rFonts w:ascii="Calibri" w:hAnsi="Calibri"/>
                <w:color w:val="000000"/>
                <w:szCs w:val="22"/>
                <w:lang w:val="pt-BR" w:eastAsia="es-ES"/>
              </w:rPr>
              <w:t xml:space="preserve"> aspectos socioculturais dos países onde se fala.</w:t>
            </w:r>
          </w:p>
        </w:tc>
        <w:tc>
          <w:tcPr>
            <w:tcW w:w="5964" w:type="dxa"/>
            <w:shd w:val="clear" w:color="auto" w:fill="FFFFFF"/>
          </w:tcPr>
          <w:p w:rsidR="00485EA9" w:rsidRPr="002A2462" w:rsidRDefault="00485EA9" w:rsidP="002A2462">
            <w:pPr>
              <w:tabs>
                <w:tab w:val="clear" w:pos="851"/>
              </w:tabs>
              <w:suppressAutoHyphens w:val="0"/>
              <w:spacing w:before="100" w:beforeAutospacing="1" w:after="119" w:line="240" w:lineRule="auto"/>
              <w:ind w:firstLine="0"/>
              <w:jc w:val="left"/>
              <w:rPr>
                <w:rFonts w:ascii="Calibri" w:hAnsi="Calibri"/>
                <w:lang w:val="pt-BR" w:eastAsia="es-ES"/>
              </w:rPr>
            </w:pPr>
          </w:p>
        </w:tc>
      </w:tr>
      <w:tr w:rsidR="00485EA9" w:rsidRPr="002A2462" w:rsidTr="002A2462">
        <w:trPr>
          <w:tblCellSpacing w:w="0" w:type="dxa"/>
        </w:trPr>
        <w:tc>
          <w:tcPr>
            <w:tcW w:w="8190" w:type="dxa"/>
            <w:shd w:val="clear" w:color="auto" w:fill="FFFFFF"/>
          </w:tcPr>
          <w:p w:rsidR="00485EA9" w:rsidRPr="002A2462" w:rsidRDefault="00485EA9" w:rsidP="002A2462">
            <w:pPr>
              <w:tabs>
                <w:tab w:val="clear" w:pos="851"/>
              </w:tabs>
              <w:suppressAutoHyphens w:val="0"/>
              <w:spacing w:before="100" w:beforeAutospacing="1" w:after="0" w:line="240" w:lineRule="auto"/>
              <w:ind w:firstLine="0"/>
              <w:jc w:val="left"/>
              <w:rPr>
                <w:rFonts w:ascii="Calibri" w:hAnsi="Calibri"/>
                <w:lang w:val="pt-BR" w:eastAsia="es-ES"/>
              </w:rPr>
            </w:pPr>
            <w:proofErr w:type="gramStart"/>
            <w:r w:rsidRPr="002A2462">
              <w:rPr>
                <w:rFonts w:ascii="Calibri" w:hAnsi="Calibri"/>
                <w:szCs w:val="22"/>
                <w:lang w:val="pt-BR" w:eastAsia="es-ES"/>
              </w:rPr>
              <w:t>PLEB5.</w:t>
            </w:r>
            <w:proofErr w:type="gramEnd"/>
            <w:r w:rsidRPr="002A2462">
              <w:rPr>
                <w:rFonts w:ascii="Calibri" w:hAnsi="Calibri"/>
                <w:szCs w:val="22"/>
                <w:lang w:val="pt-BR" w:eastAsia="es-ES"/>
              </w:rPr>
              <w:t xml:space="preserve">4. </w:t>
            </w:r>
            <w:proofErr w:type="spellStart"/>
            <w:r w:rsidRPr="002A2462">
              <w:rPr>
                <w:rFonts w:ascii="Calibri" w:hAnsi="Calibri"/>
                <w:szCs w:val="22"/>
                <w:lang w:val="pt-BR" w:eastAsia="es-ES"/>
              </w:rPr>
              <w:t>Diferenza</w:t>
            </w:r>
            <w:proofErr w:type="spellEnd"/>
            <w:r w:rsidRPr="002A2462">
              <w:rPr>
                <w:rFonts w:ascii="Calibri" w:hAnsi="Calibri"/>
                <w:szCs w:val="22"/>
                <w:lang w:val="pt-BR" w:eastAsia="es-ES"/>
              </w:rPr>
              <w:t xml:space="preserve"> </w:t>
            </w:r>
            <w:proofErr w:type="spellStart"/>
            <w:r w:rsidRPr="002A2462">
              <w:rPr>
                <w:rFonts w:ascii="Calibri" w:hAnsi="Calibri"/>
                <w:szCs w:val="22"/>
                <w:lang w:val="pt-BR" w:eastAsia="es-ES"/>
              </w:rPr>
              <w:t>saúdos</w:t>
            </w:r>
            <w:proofErr w:type="spellEnd"/>
            <w:r w:rsidRPr="002A2462">
              <w:rPr>
                <w:rFonts w:ascii="Calibri" w:hAnsi="Calibri"/>
                <w:szCs w:val="22"/>
                <w:lang w:val="pt-BR" w:eastAsia="es-ES"/>
              </w:rPr>
              <w:t xml:space="preserve"> de despedidas e o uso fórmulas de </w:t>
            </w:r>
            <w:proofErr w:type="spellStart"/>
            <w:r w:rsidRPr="002A2462">
              <w:rPr>
                <w:rFonts w:ascii="Calibri" w:hAnsi="Calibri"/>
                <w:szCs w:val="22"/>
                <w:lang w:val="pt-BR" w:eastAsia="es-ES"/>
              </w:rPr>
              <w:t>cortesía</w:t>
            </w:r>
            <w:proofErr w:type="spellEnd"/>
            <w:r w:rsidRPr="002A2462">
              <w:rPr>
                <w:rFonts w:ascii="Calibri" w:hAnsi="Calibri"/>
                <w:szCs w:val="22"/>
                <w:lang w:val="pt-BR" w:eastAsia="es-ES"/>
              </w:rPr>
              <w:t xml:space="preserve"> (</w:t>
            </w:r>
            <w:proofErr w:type="spellStart"/>
            <w:r w:rsidRPr="002A2462">
              <w:rPr>
                <w:rFonts w:ascii="Calibri" w:hAnsi="Calibri"/>
                <w:szCs w:val="22"/>
                <w:lang w:val="pt-BR" w:eastAsia="es-ES"/>
              </w:rPr>
              <w:t>Please</w:t>
            </w:r>
            <w:proofErr w:type="spellEnd"/>
            <w:r w:rsidRPr="002A2462">
              <w:rPr>
                <w:rFonts w:ascii="Calibri" w:hAnsi="Calibri"/>
                <w:szCs w:val="22"/>
                <w:lang w:val="pt-BR" w:eastAsia="es-ES"/>
              </w:rPr>
              <w:t xml:space="preserve">, </w:t>
            </w:r>
            <w:proofErr w:type="spellStart"/>
            <w:r w:rsidRPr="002A2462">
              <w:rPr>
                <w:rFonts w:ascii="Calibri" w:hAnsi="Calibri"/>
                <w:szCs w:val="22"/>
                <w:lang w:val="pt-BR" w:eastAsia="es-ES"/>
              </w:rPr>
              <w:t>thank</w:t>
            </w:r>
            <w:proofErr w:type="spellEnd"/>
            <w:r w:rsidRPr="002A2462">
              <w:rPr>
                <w:rFonts w:ascii="Calibri" w:hAnsi="Calibri"/>
                <w:szCs w:val="22"/>
                <w:lang w:val="pt-BR" w:eastAsia="es-ES"/>
              </w:rPr>
              <w:t xml:space="preserve"> </w:t>
            </w:r>
            <w:proofErr w:type="spellStart"/>
            <w:r w:rsidRPr="002A2462">
              <w:rPr>
                <w:rFonts w:ascii="Calibri" w:hAnsi="Calibri"/>
                <w:szCs w:val="22"/>
                <w:lang w:val="pt-BR" w:eastAsia="es-ES"/>
              </w:rPr>
              <w:t>you</w:t>
            </w:r>
            <w:proofErr w:type="spellEnd"/>
            <w:r w:rsidRPr="002A2462">
              <w:rPr>
                <w:rFonts w:ascii="Calibri" w:hAnsi="Calibri"/>
                <w:szCs w:val="22"/>
                <w:lang w:val="pt-BR" w:eastAsia="es-ES"/>
              </w:rPr>
              <w:t xml:space="preserve">, </w:t>
            </w:r>
            <w:proofErr w:type="spellStart"/>
            <w:r w:rsidRPr="002A2462">
              <w:rPr>
                <w:rFonts w:ascii="Calibri" w:hAnsi="Calibri"/>
                <w:szCs w:val="22"/>
                <w:lang w:val="pt-BR" w:eastAsia="es-ES"/>
              </w:rPr>
              <w:t>excuse</w:t>
            </w:r>
            <w:proofErr w:type="spellEnd"/>
            <w:r w:rsidRPr="002A2462">
              <w:rPr>
                <w:rFonts w:ascii="Calibri" w:hAnsi="Calibri"/>
                <w:szCs w:val="22"/>
                <w:lang w:val="pt-BR" w:eastAsia="es-ES"/>
              </w:rPr>
              <w:t xml:space="preserve"> me).</w:t>
            </w:r>
          </w:p>
        </w:tc>
        <w:tc>
          <w:tcPr>
            <w:tcW w:w="5964" w:type="dxa"/>
            <w:shd w:val="clear" w:color="auto" w:fill="FFFFFF"/>
          </w:tcPr>
          <w:p w:rsidR="00485EA9" w:rsidRPr="002A2462" w:rsidRDefault="00485EA9" w:rsidP="002A2462">
            <w:pPr>
              <w:tabs>
                <w:tab w:val="clear" w:pos="851"/>
              </w:tabs>
              <w:suppressAutoHyphens w:val="0"/>
              <w:spacing w:before="100" w:beforeAutospacing="1" w:after="119" w:line="240" w:lineRule="auto"/>
              <w:ind w:firstLine="0"/>
              <w:jc w:val="left"/>
              <w:rPr>
                <w:rFonts w:ascii="Calibri" w:hAnsi="Calibri"/>
                <w:lang w:val="pt-BR" w:eastAsia="es-ES"/>
              </w:rPr>
            </w:pPr>
            <w:r w:rsidRPr="002A2462">
              <w:rPr>
                <w:rFonts w:ascii="Calibri" w:hAnsi="Calibri"/>
                <w:color w:val="000000"/>
                <w:szCs w:val="22"/>
                <w:lang w:val="pt-BR" w:eastAsia="es-ES"/>
              </w:rPr>
              <w:t xml:space="preserve">Utiliza os </w:t>
            </w:r>
            <w:proofErr w:type="spellStart"/>
            <w:r w:rsidRPr="002A2462">
              <w:rPr>
                <w:rFonts w:ascii="Calibri" w:hAnsi="Calibri"/>
                <w:color w:val="000000"/>
                <w:szCs w:val="22"/>
                <w:lang w:val="pt-BR" w:eastAsia="es-ES"/>
              </w:rPr>
              <w:t>saúdos</w:t>
            </w:r>
            <w:proofErr w:type="spellEnd"/>
            <w:r w:rsidRPr="002A2462">
              <w:rPr>
                <w:rFonts w:ascii="Calibri" w:hAnsi="Calibri"/>
                <w:color w:val="000000"/>
                <w:szCs w:val="22"/>
                <w:lang w:val="pt-BR" w:eastAsia="es-ES"/>
              </w:rPr>
              <w:t xml:space="preserve"> e despedidas </w:t>
            </w:r>
            <w:proofErr w:type="gramStart"/>
            <w:r w:rsidRPr="002A2462">
              <w:rPr>
                <w:rFonts w:ascii="Calibri" w:hAnsi="Calibri"/>
                <w:color w:val="000000"/>
                <w:szCs w:val="22"/>
                <w:lang w:val="pt-BR" w:eastAsia="es-ES"/>
              </w:rPr>
              <w:t xml:space="preserve">( </w:t>
            </w:r>
            <w:proofErr w:type="spellStart"/>
            <w:proofErr w:type="gramEnd"/>
            <w:r w:rsidRPr="002A2462">
              <w:rPr>
                <w:rFonts w:ascii="Calibri" w:hAnsi="Calibri"/>
                <w:color w:val="000000"/>
                <w:szCs w:val="22"/>
                <w:lang w:val="pt-BR" w:eastAsia="es-ES"/>
              </w:rPr>
              <w:t>hello</w:t>
            </w:r>
            <w:proofErr w:type="spellEnd"/>
            <w:r w:rsidRPr="002A2462">
              <w:rPr>
                <w:rFonts w:ascii="Calibri" w:hAnsi="Calibri"/>
                <w:color w:val="000000"/>
                <w:szCs w:val="22"/>
                <w:lang w:val="pt-BR" w:eastAsia="es-ES"/>
              </w:rPr>
              <w:t xml:space="preserve">, </w:t>
            </w:r>
            <w:proofErr w:type="spellStart"/>
            <w:r w:rsidRPr="002A2462">
              <w:rPr>
                <w:rFonts w:ascii="Calibri" w:hAnsi="Calibri"/>
                <w:color w:val="000000"/>
                <w:szCs w:val="22"/>
                <w:lang w:val="pt-BR" w:eastAsia="es-ES"/>
              </w:rPr>
              <w:t>good</w:t>
            </w:r>
            <w:proofErr w:type="spellEnd"/>
            <w:r w:rsidRPr="002A2462">
              <w:rPr>
                <w:rFonts w:ascii="Calibri" w:hAnsi="Calibri"/>
                <w:color w:val="000000"/>
                <w:szCs w:val="22"/>
                <w:lang w:val="pt-BR" w:eastAsia="es-ES"/>
              </w:rPr>
              <w:t xml:space="preserve"> </w:t>
            </w:r>
            <w:proofErr w:type="spellStart"/>
            <w:r w:rsidRPr="002A2462">
              <w:rPr>
                <w:rFonts w:ascii="Calibri" w:hAnsi="Calibri"/>
                <w:color w:val="000000"/>
                <w:szCs w:val="22"/>
                <w:lang w:val="pt-BR" w:eastAsia="es-ES"/>
              </w:rPr>
              <w:t>morning</w:t>
            </w:r>
            <w:proofErr w:type="spellEnd"/>
            <w:r w:rsidRPr="002A2462">
              <w:rPr>
                <w:rFonts w:ascii="Calibri" w:hAnsi="Calibri"/>
                <w:color w:val="000000"/>
                <w:szCs w:val="22"/>
                <w:lang w:val="pt-BR" w:eastAsia="es-ES"/>
              </w:rPr>
              <w:t xml:space="preserve">, </w:t>
            </w:r>
            <w:proofErr w:type="spellStart"/>
            <w:r w:rsidRPr="002A2462">
              <w:rPr>
                <w:rFonts w:ascii="Calibri" w:hAnsi="Calibri"/>
                <w:color w:val="000000"/>
                <w:szCs w:val="22"/>
                <w:lang w:val="pt-BR" w:eastAsia="es-ES"/>
              </w:rPr>
              <w:t>good-bye</w:t>
            </w:r>
            <w:proofErr w:type="spellEnd"/>
            <w:r w:rsidRPr="002A2462">
              <w:rPr>
                <w:rFonts w:ascii="Calibri" w:hAnsi="Calibri"/>
                <w:color w:val="000000"/>
                <w:szCs w:val="22"/>
                <w:lang w:val="pt-BR" w:eastAsia="es-ES"/>
              </w:rPr>
              <w:t xml:space="preserve">, </w:t>
            </w:r>
            <w:proofErr w:type="spellStart"/>
            <w:r w:rsidRPr="002A2462">
              <w:rPr>
                <w:rFonts w:ascii="Calibri" w:hAnsi="Calibri"/>
                <w:color w:val="000000"/>
                <w:szCs w:val="22"/>
                <w:lang w:val="pt-BR" w:eastAsia="es-ES"/>
              </w:rPr>
              <w:t>bye-bye</w:t>
            </w:r>
            <w:proofErr w:type="spellEnd"/>
            <w:r w:rsidRPr="002A2462">
              <w:rPr>
                <w:rFonts w:ascii="Calibri" w:hAnsi="Calibri"/>
                <w:color w:val="000000"/>
                <w:szCs w:val="22"/>
                <w:lang w:val="pt-BR" w:eastAsia="es-ES"/>
              </w:rPr>
              <w:t xml:space="preserve">) de </w:t>
            </w:r>
            <w:proofErr w:type="spellStart"/>
            <w:r w:rsidRPr="002A2462">
              <w:rPr>
                <w:rFonts w:ascii="Calibri" w:hAnsi="Calibri"/>
                <w:color w:val="000000"/>
                <w:szCs w:val="22"/>
                <w:lang w:val="pt-BR" w:eastAsia="es-ES"/>
              </w:rPr>
              <w:t>xeito</w:t>
            </w:r>
            <w:proofErr w:type="spellEnd"/>
            <w:r w:rsidRPr="002A2462">
              <w:rPr>
                <w:rFonts w:ascii="Calibri" w:hAnsi="Calibri"/>
                <w:color w:val="000000"/>
                <w:szCs w:val="22"/>
                <w:lang w:val="pt-BR" w:eastAsia="es-ES"/>
              </w:rPr>
              <w:t xml:space="preserve"> </w:t>
            </w:r>
            <w:proofErr w:type="spellStart"/>
            <w:r w:rsidRPr="002A2462">
              <w:rPr>
                <w:rFonts w:ascii="Calibri" w:hAnsi="Calibri"/>
                <w:color w:val="000000"/>
                <w:szCs w:val="22"/>
                <w:lang w:val="pt-BR" w:eastAsia="es-ES"/>
              </w:rPr>
              <w:t>correcto</w:t>
            </w:r>
            <w:proofErr w:type="spellEnd"/>
            <w:r w:rsidRPr="002A2462">
              <w:rPr>
                <w:rFonts w:ascii="Calibri" w:hAnsi="Calibri"/>
                <w:color w:val="000000"/>
                <w:szCs w:val="22"/>
                <w:lang w:val="pt-BR" w:eastAsia="es-ES"/>
              </w:rPr>
              <w:t>.</w:t>
            </w:r>
          </w:p>
        </w:tc>
      </w:tr>
      <w:tr w:rsidR="00485EA9" w:rsidRPr="002A2462" w:rsidTr="002A2462">
        <w:trPr>
          <w:tblCellSpacing w:w="0" w:type="dxa"/>
        </w:trPr>
        <w:tc>
          <w:tcPr>
            <w:tcW w:w="8190" w:type="dxa"/>
            <w:shd w:val="clear" w:color="auto" w:fill="FFFFFF"/>
          </w:tcPr>
          <w:p w:rsidR="00485EA9" w:rsidRPr="002A2462" w:rsidRDefault="00485EA9" w:rsidP="002A2462">
            <w:pPr>
              <w:tabs>
                <w:tab w:val="clear" w:pos="851"/>
              </w:tabs>
              <w:suppressAutoHyphens w:val="0"/>
              <w:spacing w:before="100" w:beforeAutospacing="1" w:after="119" w:line="240" w:lineRule="auto"/>
              <w:ind w:firstLine="0"/>
              <w:jc w:val="left"/>
              <w:rPr>
                <w:rFonts w:ascii="Calibri" w:hAnsi="Calibri"/>
                <w:lang w:val="pt-BR" w:eastAsia="es-ES"/>
              </w:rPr>
            </w:pPr>
            <w:proofErr w:type="gramStart"/>
            <w:r w:rsidRPr="002A2462">
              <w:rPr>
                <w:rFonts w:ascii="Calibri" w:hAnsi="Calibri"/>
                <w:szCs w:val="22"/>
                <w:lang w:val="pt-BR" w:eastAsia="es-ES"/>
              </w:rPr>
              <w:t>PLEB5.</w:t>
            </w:r>
            <w:proofErr w:type="gramEnd"/>
            <w:r w:rsidRPr="002A2462">
              <w:rPr>
                <w:rFonts w:ascii="Calibri" w:hAnsi="Calibri"/>
                <w:szCs w:val="22"/>
                <w:lang w:val="pt-BR" w:eastAsia="es-ES"/>
              </w:rPr>
              <w:t xml:space="preserve">5. </w:t>
            </w:r>
            <w:proofErr w:type="spellStart"/>
            <w:proofErr w:type="gramStart"/>
            <w:r w:rsidRPr="002A2462">
              <w:rPr>
                <w:rFonts w:ascii="Calibri" w:hAnsi="Calibri"/>
                <w:szCs w:val="22"/>
                <w:lang w:val="pt-BR" w:eastAsia="es-ES"/>
              </w:rPr>
              <w:t>Pregunta</w:t>
            </w:r>
            <w:proofErr w:type="spellEnd"/>
            <w:r w:rsidRPr="002A2462">
              <w:rPr>
                <w:rFonts w:ascii="Calibri" w:hAnsi="Calibri"/>
                <w:szCs w:val="22"/>
                <w:lang w:val="pt-BR" w:eastAsia="es-ES"/>
              </w:rPr>
              <w:t xml:space="preserve"> e responde de </w:t>
            </w:r>
            <w:proofErr w:type="spellStart"/>
            <w:r w:rsidRPr="002A2462">
              <w:rPr>
                <w:rFonts w:ascii="Calibri" w:hAnsi="Calibri"/>
                <w:szCs w:val="22"/>
                <w:lang w:val="pt-BR" w:eastAsia="es-ES"/>
              </w:rPr>
              <w:t>xeito</w:t>
            </w:r>
            <w:proofErr w:type="spellEnd"/>
            <w:r w:rsidRPr="002A2462">
              <w:rPr>
                <w:rFonts w:ascii="Calibri" w:hAnsi="Calibri"/>
                <w:szCs w:val="22"/>
                <w:lang w:val="pt-BR" w:eastAsia="es-ES"/>
              </w:rPr>
              <w:t xml:space="preserve"> </w:t>
            </w:r>
            <w:proofErr w:type="spellStart"/>
            <w:r w:rsidRPr="002A2462">
              <w:rPr>
                <w:rFonts w:ascii="Calibri" w:hAnsi="Calibri"/>
                <w:szCs w:val="22"/>
                <w:lang w:val="pt-BR" w:eastAsia="es-ES"/>
              </w:rPr>
              <w:t>comprensible</w:t>
            </w:r>
            <w:proofErr w:type="spellEnd"/>
            <w:r w:rsidRPr="002A2462">
              <w:rPr>
                <w:rFonts w:ascii="Calibri" w:hAnsi="Calibri"/>
                <w:szCs w:val="22"/>
                <w:lang w:val="pt-BR" w:eastAsia="es-ES"/>
              </w:rPr>
              <w:t xml:space="preserve"> sobre aspectos </w:t>
            </w:r>
            <w:proofErr w:type="spellStart"/>
            <w:r w:rsidRPr="002A2462">
              <w:rPr>
                <w:rFonts w:ascii="Calibri" w:hAnsi="Calibri"/>
                <w:szCs w:val="22"/>
                <w:lang w:val="pt-BR" w:eastAsia="es-ES"/>
              </w:rPr>
              <w:t>persoais</w:t>
            </w:r>
            <w:proofErr w:type="spellEnd"/>
            <w:r w:rsidRPr="002A2462">
              <w:rPr>
                <w:rFonts w:ascii="Calibri" w:hAnsi="Calibri"/>
                <w:szCs w:val="22"/>
                <w:lang w:val="pt-BR" w:eastAsia="es-ES"/>
              </w:rPr>
              <w:t xml:space="preserve"> </w:t>
            </w:r>
            <w:proofErr w:type="spellStart"/>
            <w:r w:rsidRPr="002A2462">
              <w:rPr>
                <w:rFonts w:ascii="Calibri" w:hAnsi="Calibri"/>
                <w:szCs w:val="22"/>
                <w:lang w:val="pt-BR" w:eastAsia="es-ES"/>
              </w:rPr>
              <w:t>moi</w:t>
            </w:r>
            <w:proofErr w:type="spellEnd"/>
            <w:r w:rsidRPr="002A2462">
              <w:rPr>
                <w:rFonts w:ascii="Calibri" w:hAnsi="Calibri"/>
                <w:szCs w:val="22"/>
                <w:lang w:val="pt-BR" w:eastAsia="es-ES"/>
              </w:rPr>
              <w:t xml:space="preserve"> básicos nome, idade e </w:t>
            </w:r>
            <w:proofErr w:type="spellStart"/>
            <w:r w:rsidRPr="002A2462">
              <w:rPr>
                <w:rFonts w:ascii="Calibri" w:hAnsi="Calibri"/>
                <w:szCs w:val="22"/>
                <w:lang w:val="pt-BR" w:eastAsia="es-ES"/>
              </w:rPr>
              <w:t>gustos</w:t>
            </w:r>
            <w:proofErr w:type="spellEnd"/>
            <w:r w:rsidRPr="002A2462">
              <w:rPr>
                <w:rFonts w:ascii="Calibri" w:hAnsi="Calibri"/>
                <w:szCs w:val="22"/>
                <w:lang w:val="pt-BR" w:eastAsia="es-ES"/>
              </w:rPr>
              <w:t>)</w:t>
            </w:r>
            <w:proofErr w:type="gramEnd"/>
            <w:r w:rsidRPr="002A2462">
              <w:rPr>
                <w:rFonts w:ascii="Calibri" w:hAnsi="Calibri"/>
                <w:szCs w:val="22"/>
                <w:lang w:val="pt-BR" w:eastAsia="es-ES"/>
              </w:rPr>
              <w:t xml:space="preserve"> e da </w:t>
            </w:r>
            <w:proofErr w:type="spellStart"/>
            <w:r w:rsidRPr="002A2462">
              <w:rPr>
                <w:rFonts w:ascii="Calibri" w:hAnsi="Calibri"/>
                <w:szCs w:val="22"/>
                <w:lang w:val="pt-BR" w:eastAsia="es-ES"/>
              </w:rPr>
              <w:t>súa</w:t>
            </w:r>
            <w:proofErr w:type="spellEnd"/>
            <w:r w:rsidRPr="002A2462">
              <w:rPr>
                <w:rFonts w:ascii="Calibri" w:hAnsi="Calibri"/>
                <w:szCs w:val="22"/>
                <w:lang w:val="pt-BR" w:eastAsia="es-ES"/>
              </w:rPr>
              <w:t xml:space="preserve"> contorna (</w:t>
            </w:r>
            <w:proofErr w:type="spellStart"/>
            <w:r w:rsidRPr="002A2462">
              <w:rPr>
                <w:rFonts w:ascii="Calibri" w:hAnsi="Calibri"/>
                <w:szCs w:val="22"/>
                <w:lang w:val="pt-BR" w:eastAsia="es-ES"/>
              </w:rPr>
              <w:t>obxectos</w:t>
            </w:r>
            <w:proofErr w:type="spellEnd"/>
            <w:r w:rsidRPr="002A2462">
              <w:rPr>
                <w:rFonts w:ascii="Calibri" w:hAnsi="Calibri"/>
                <w:szCs w:val="22"/>
                <w:lang w:val="pt-BR" w:eastAsia="es-ES"/>
              </w:rPr>
              <w:t xml:space="preserve">, </w:t>
            </w:r>
            <w:proofErr w:type="spellStart"/>
            <w:r w:rsidRPr="002A2462">
              <w:rPr>
                <w:rFonts w:ascii="Calibri" w:hAnsi="Calibri"/>
                <w:szCs w:val="22"/>
                <w:lang w:val="pt-BR" w:eastAsia="es-ES"/>
              </w:rPr>
              <w:t>espazos</w:t>
            </w:r>
            <w:proofErr w:type="spellEnd"/>
            <w:r w:rsidRPr="002A2462">
              <w:rPr>
                <w:rFonts w:ascii="Calibri" w:hAnsi="Calibri"/>
                <w:szCs w:val="22"/>
                <w:lang w:val="pt-BR" w:eastAsia="es-ES"/>
              </w:rPr>
              <w:t xml:space="preserve"> e seres vivos).</w:t>
            </w:r>
          </w:p>
        </w:tc>
        <w:tc>
          <w:tcPr>
            <w:tcW w:w="5964" w:type="dxa"/>
            <w:shd w:val="clear" w:color="auto" w:fill="FFFFFF"/>
          </w:tcPr>
          <w:p w:rsidR="00485EA9" w:rsidRPr="002A2462" w:rsidRDefault="00485EA9" w:rsidP="002A2462">
            <w:pPr>
              <w:tabs>
                <w:tab w:val="clear" w:pos="851"/>
              </w:tabs>
              <w:suppressAutoHyphens w:val="0"/>
              <w:spacing w:before="100" w:beforeAutospacing="1" w:after="119" w:line="240" w:lineRule="auto"/>
              <w:ind w:firstLine="0"/>
              <w:jc w:val="left"/>
              <w:rPr>
                <w:rFonts w:ascii="Calibri" w:hAnsi="Calibri"/>
                <w:lang w:val="en-GB" w:eastAsia="es-ES"/>
              </w:rPr>
            </w:pPr>
            <w:r w:rsidRPr="002A2462">
              <w:rPr>
                <w:rFonts w:ascii="Calibri" w:hAnsi="Calibri"/>
                <w:color w:val="000000"/>
                <w:szCs w:val="22"/>
                <w:lang w:val="pt-BR" w:eastAsia="es-ES"/>
              </w:rPr>
              <w:t xml:space="preserve">Responde ás </w:t>
            </w:r>
            <w:proofErr w:type="spellStart"/>
            <w:r w:rsidRPr="002A2462">
              <w:rPr>
                <w:rFonts w:ascii="Calibri" w:hAnsi="Calibri"/>
                <w:color w:val="000000"/>
                <w:szCs w:val="22"/>
                <w:lang w:val="pt-BR" w:eastAsia="es-ES"/>
              </w:rPr>
              <w:t>preguntas</w:t>
            </w:r>
            <w:proofErr w:type="spellEnd"/>
            <w:r w:rsidRPr="002A2462">
              <w:rPr>
                <w:rFonts w:ascii="Calibri" w:hAnsi="Calibri"/>
                <w:color w:val="000000"/>
                <w:szCs w:val="22"/>
                <w:lang w:val="pt-BR" w:eastAsia="es-ES"/>
              </w:rPr>
              <w:t xml:space="preserve"> feitas polo mestre ou </w:t>
            </w:r>
            <w:proofErr w:type="spellStart"/>
            <w:r w:rsidRPr="002A2462">
              <w:rPr>
                <w:rFonts w:ascii="Calibri" w:hAnsi="Calibri"/>
                <w:color w:val="000000"/>
                <w:szCs w:val="22"/>
                <w:lang w:val="pt-BR" w:eastAsia="es-ES"/>
              </w:rPr>
              <w:t>compañeiros</w:t>
            </w:r>
            <w:proofErr w:type="spellEnd"/>
            <w:r w:rsidRPr="002A2462">
              <w:rPr>
                <w:rFonts w:ascii="Calibri" w:hAnsi="Calibri"/>
                <w:color w:val="000000"/>
                <w:szCs w:val="22"/>
                <w:lang w:val="pt-BR" w:eastAsia="es-ES"/>
              </w:rPr>
              <w:t>/</w:t>
            </w:r>
            <w:proofErr w:type="gramStart"/>
            <w:r w:rsidRPr="002A2462">
              <w:rPr>
                <w:rFonts w:ascii="Calibri" w:hAnsi="Calibri"/>
                <w:color w:val="000000"/>
                <w:szCs w:val="22"/>
                <w:lang w:val="pt-BR" w:eastAsia="es-ES"/>
              </w:rPr>
              <w:t>as:</w:t>
            </w:r>
            <w:proofErr w:type="spellStart"/>
            <w:proofErr w:type="gramEnd"/>
            <w:r w:rsidRPr="002A2462">
              <w:rPr>
                <w:rFonts w:ascii="Calibri" w:hAnsi="Calibri"/>
                <w:color w:val="000000"/>
                <w:szCs w:val="22"/>
                <w:lang w:val="pt-BR" w:eastAsia="es-ES"/>
              </w:rPr>
              <w:t>What´s</w:t>
            </w:r>
            <w:proofErr w:type="spellEnd"/>
            <w:r w:rsidRPr="002A2462">
              <w:rPr>
                <w:rFonts w:ascii="Calibri" w:hAnsi="Calibri"/>
                <w:color w:val="000000"/>
                <w:szCs w:val="22"/>
                <w:lang w:val="pt-BR" w:eastAsia="es-ES"/>
              </w:rPr>
              <w:t xml:space="preserve"> </w:t>
            </w:r>
            <w:proofErr w:type="spellStart"/>
            <w:r w:rsidRPr="002A2462">
              <w:rPr>
                <w:rFonts w:ascii="Calibri" w:hAnsi="Calibri"/>
                <w:color w:val="000000"/>
                <w:szCs w:val="22"/>
                <w:lang w:val="pt-BR" w:eastAsia="es-ES"/>
              </w:rPr>
              <w:t>your</w:t>
            </w:r>
            <w:proofErr w:type="spellEnd"/>
            <w:r w:rsidRPr="002A2462">
              <w:rPr>
                <w:rFonts w:ascii="Calibri" w:hAnsi="Calibri"/>
                <w:color w:val="000000"/>
                <w:szCs w:val="22"/>
                <w:lang w:val="pt-BR" w:eastAsia="es-ES"/>
              </w:rPr>
              <w:t xml:space="preserve"> </w:t>
            </w:r>
            <w:proofErr w:type="spellStart"/>
            <w:r w:rsidRPr="002A2462">
              <w:rPr>
                <w:rFonts w:ascii="Calibri" w:hAnsi="Calibri"/>
                <w:color w:val="000000"/>
                <w:szCs w:val="22"/>
                <w:lang w:val="pt-BR" w:eastAsia="es-ES"/>
              </w:rPr>
              <w:t>name</w:t>
            </w:r>
            <w:proofErr w:type="spellEnd"/>
            <w:r w:rsidRPr="002A2462">
              <w:rPr>
                <w:rFonts w:ascii="Calibri" w:hAnsi="Calibri"/>
                <w:color w:val="000000"/>
                <w:szCs w:val="22"/>
                <w:lang w:val="pt-BR" w:eastAsia="es-ES"/>
              </w:rPr>
              <w:t xml:space="preserve">? </w:t>
            </w:r>
            <w:r w:rsidRPr="002A2462">
              <w:rPr>
                <w:rFonts w:ascii="Calibri" w:hAnsi="Calibri"/>
                <w:color w:val="000000"/>
                <w:szCs w:val="22"/>
                <w:lang w:val="en-US" w:eastAsia="es-ES"/>
              </w:rPr>
              <w:t xml:space="preserve">I´m ...... my name is.......How old are you? </w:t>
            </w:r>
            <w:r w:rsidRPr="002A2462">
              <w:rPr>
                <w:rFonts w:ascii="Calibri" w:hAnsi="Calibri"/>
                <w:color w:val="000000"/>
                <w:szCs w:val="22"/>
                <w:lang w:val="en-GB" w:eastAsia="es-ES"/>
              </w:rPr>
              <w:t>I´m six, seven.</w:t>
            </w:r>
          </w:p>
        </w:tc>
      </w:tr>
      <w:tr w:rsidR="00485EA9" w:rsidRPr="002A2462" w:rsidTr="002A2462">
        <w:trPr>
          <w:tblCellSpacing w:w="0" w:type="dxa"/>
        </w:trPr>
        <w:tc>
          <w:tcPr>
            <w:tcW w:w="8190" w:type="dxa"/>
            <w:shd w:val="clear" w:color="auto" w:fill="FFFFFF"/>
          </w:tcPr>
          <w:p w:rsidR="00485EA9" w:rsidRPr="002A2462" w:rsidRDefault="00485EA9" w:rsidP="002A2462">
            <w:pPr>
              <w:tabs>
                <w:tab w:val="clear" w:pos="851"/>
              </w:tabs>
              <w:suppressAutoHyphens w:val="0"/>
              <w:spacing w:before="100" w:beforeAutospacing="1" w:after="119" w:line="240" w:lineRule="auto"/>
              <w:ind w:firstLine="0"/>
              <w:jc w:val="left"/>
              <w:rPr>
                <w:rFonts w:ascii="Calibri" w:hAnsi="Calibri"/>
                <w:lang w:val="es-ES" w:eastAsia="es-ES"/>
              </w:rPr>
            </w:pPr>
            <w:r w:rsidRPr="002A2462">
              <w:rPr>
                <w:rFonts w:ascii="Calibri" w:hAnsi="Calibri"/>
                <w:szCs w:val="22"/>
                <w:lang w:val="es-ES" w:eastAsia="es-ES"/>
              </w:rPr>
              <w:lastRenderedPageBreak/>
              <w:t xml:space="preserve">PLEB 5.6 </w:t>
            </w:r>
            <w:r w:rsidRPr="002A2462">
              <w:rPr>
                <w:rFonts w:ascii="Calibri" w:hAnsi="Calibri"/>
                <w:color w:val="000000"/>
                <w:szCs w:val="22"/>
                <w:lang w:val="es-ES" w:eastAsia="es-ES"/>
              </w:rPr>
              <w:t>Expresa e identifica estados de ánimo básicos (</w:t>
            </w:r>
            <w:proofErr w:type="spellStart"/>
            <w:r w:rsidRPr="002A2462">
              <w:rPr>
                <w:rFonts w:ascii="Calibri" w:hAnsi="Calibri"/>
                <w:color w:val="000000"/>
                <w:szCs w:val="22"/>
                <w:lang w:val="es-ES" w:eastAsia="es-ES"/>
              </w:rPr>
              <w:t>happy</w:t>
            </w:r>
            <w:proofErr w:type="spellEnd"/>
            <w:r w:rsidRPr="002A2462">
              <w:rPr>
                <w:rFonts w:ascii="Calibri" w:hAnsi="Calibri"/>
                <w:color w:val="000000"/>
                <w:szCs w:val="22"/>
                <w:lang w:val="es-ES" w:eastAsia="es-ES"/>
              </w:rPr>
              <w:t xml:space="preserve">, </w:t>
            </w:r>
            <w:proofErr w:type="spellStart"/>
            <w:r w:rsidRPr="002A2462">
              <w:rPr>
                <w:rFonts w:ascii="Calibri" w:hAnsi="Calibri"/>
                <w:color w:val="000000"/>
                <w:szCs w:val="22"/>
                <w:lang w:val="es-ES" w:eastAsia="es-ES"/>
              </w:rPr>
              <w:t>sad</w:t>
            </w:r>
            <w:proofErr w:type="spellEnd"/>
            <w:r w:rsidRPr="002A2462">
              <w:rPr>
                <w:rFonts w:ascii="Calibri" w:hAnsi="Calibri"/>
                <w:color w:val="000000"/>
                <w:szCs w:val="22"/>
                <w:lang w:val="es-ES" w:eastAsia="es-ES"/>
              </w:rPr>
              <w:t>)</w:t>
            </w:r>
          </w:p>
        </w:tc>
        <w:tc>
          <w:tcPr>
            <w:tcW w:w="5964" w:type="dxa"/>
            <w:shd w:val="clear" w:color="auto" w:fill="FFFFFF"/>
          </w:tcPr>
          <w:p w:rsidR="00485EA9" w:rsidRPr="002A2462" w:rsidRDefault="00485EA9" w:rsidP="002A2462">
            <w:pPr>
              <w:tabs>
                <w:tab w:val="clear" w:pos="851"/>
              </w:tabs>
              <w:suppressAutoHyphens w:val="0"/>
              <w:spacing w:before="100" w:beforeAutospacing="1" w:after="119" w:line="240" w:lineRule="auto"/>
              <w:ind w:firstLine="0"/>
              <w:jc w:val="left"/>
              <w:rPr>
                <w:rFonts w:ascii="Calibri" w:hAnsi="Calibri"/>
                <w:lang w:val="es-ES" w:eastAsia="es-ES"/>
              </w:rPr>
            </w:pPr>
            <w:r w:rsidRPr="002A2462">
              <w:rPr>
                <w:rFonts w:ascii="Calibri" w:hAnsi="Calibri"/>
                <w:color w:val="000000"/>
                <w:szCs w:val="22"/>
                <w:lang w:val="es-ES" w:eastAsia="es-ES"/>
              </w:rPr>
              <w:t xml:space="preserve">Identifica, con </w:t>
            </w:r>
            <w:proofErr w:type="spellStart"/>
            <w:r w:rsidRPr="002A2462">
              <w:rPr>
                <w:rFonts w:ascii="Calibri" w:hAnsi="Calibri"/>
                <w:color w:val="000000"/>
                <w:szCs w:val="22"/>
                <w:lang w:val="es-ES" w:eastAsia="es-ES"/>
              </w:rPr>
              <w:t>apoio</w:t>
            </w:r>
            <w:proofErr w:type="spellEnd"/>
            <w:r w:rsidRPr="002A2462">
              <w:rPr>
                <w:rFonts w:ascii="Calibri" w:hAnsi="Calibri"/>
                <w:color w:val="000000"/>
                <w:szCs w:val="22"/>
                <w:lang w:val="es-ES" w:eastAsia="es-ES"/>
              </w:rPr>
              <w:t xml:space="preserve"> visual, os estados de ánimo básicos: </w:t>
            </w:r>
            <w:proofErr w:type="spellStart"/>
            <w:r w:rsidRPr="002A2462">
              <w:rPr>
                <w:rFonts w:ascii="Calibri" w:hAnsi="Calibri"/>
                <w:color w:val="000000"/>
                <w:szCs w:val="22"/>
                <w:lang w:val="es-ES" w:eastAsia="es-ES"/>
              </w:rPr>
              <w:t>happy</w:t>
            </w:r>
            <w:proofErr w:type="spellEnd"/>
            <w:r w:rsidRPr="002A2462">
              <w:rPr>
                <w:rFonts w:ascii="Calibri" w:hAnsi="Calibri"/>
                <w:color w:val="000000"/>
                <w:szCs w:val="22"/>
                <w:lang w:val="es-ES" w:eastAsia="es-ES"/>
              </w:rPr>
              <w:t xml:space="preserve">, </w:t>
            </w:r>
            <w:proofErr w:type="spellStart"/>
            <w:r w:rsidRPr="002A2462">
              <w:rPr>
                <w:rFonts w:ascii="Calibri" w:hAnsi="Calibri"/>
                <w:color w:val="000000"/>
                <w:szCs w:val="22"/>
                <w:lang w:val="es-ES" w:eastAsia="es-ES"/>
              </w:rPr>
              <w:t>sad</w:t>
            </w:r>
            <w:proofErr w:type="spellEnd"/>
            <w:r w:rsidRPr="002A2462">
              <w:rPr>
                <w:rFonts w:ascii="Calibri" w:hAnsi="Calibri"/>
                <w:color w:val="000000"/>
                <w:szCs w:val="22"/>
                <w:lang w:val="es-ES" w:eastAsia="es-ES"/>
              </w:rPr>
              <w:t xml:space="preserve"> </w:t>
            </w:r>
            <w:proofErr w:type="spellStart"/>
            <w:r w:rsidRPr="002A2462">
              <w:rPr>
                <w:rFonts w:ascii="Calibri" w:hAnsi="Calibri"/>
                <w:color w:val="000000"/>
                <w:szCs w:val="22"/>
                <w:lang w:val="es-ES" w:eastAsia="es-ES"/>
              </w:rPr>
              <w:t>angry</w:t>
            </w:r>
            <w:proofErr w:type="spellEnd"/>
            <w:r w:rsidRPr="002A2462">
              <w:rPr>
                <w:rFonts w:ascii="Calibri" w:hAnsi="Calibri"/>
                <w:color w:val="000000"/>
                <w:szCs w:val="22"/>
                <w:lang w:val="es-ES" w:eastAsia="es-ES"/>
              </w:rPr>
              <w:t xml:space="preserve">, </w:t>
            </w:r>
            <w:proofErr w:type="spellStart"/>
            <w:r w:rsidRPr="002A2462">
              <w:rPr>
                <w:rFonts w:ascii="Calibri" w:hAnsi="Calibri"/>
                <w:color w:val="000000"/>
                <w:szCs w:val="22"/>
                <w:lang w:val="es-ES" w:eastAsia="es-ES"/>
              </w:rPr>
              <w:t>hungry</w:t>
            </w:r>
            <w:proofErr w:type="spellEnd"/>
            <w:r w:rsidRPr="002A2462">
              <w:rPr>
                <w:rFonts w:ascii="Calibri" w:hAnsi="Calibri"/>
                <w:color w:val="000000"/>
                <w:szCs w:val="22"/>
                <w:lang w:val="es-ES" w:eastAsia="es-ES"/>
              </w:rPr>
              <w:t xml:space="preserve">, </w:t>
            </w:r>
            <w:proofErr w:type="spellStart"/>
            <w:r w:rsidRPr="002A2462">
              <w:rPr>
                <w:rFonts w:ascii="Calibri" w:hAnsi="Calibri"/>
                <w:color w:val="000000"/>
                <w:szCs w:val="22"/>
                <w:lang w:val="es-ES" w:eastAsia="es-ES"/>
              </w:rPr>
              <w:t>thirsty</w:t>
            </w:r>
            <w:proofErr w:type="spellEnd"/>
            <w:r w:rsidRPr="002A2462">
              <w:rPr>
                <w:rFonts w:ascii="Calibri" w:hAnsi="Calibri"/>
                <w:color w:val="000000"/>
                <w:szCs w:val="22"/>
                <w:lang w:val="es-ES" w:eastAsia="es-ES"/>
              </w:rPr>
              <w:t>.</w:t>
            </w:r>
          </w:p>
        </w:tc>
      </w:tr>
      <w:tr w:rsidR="00485EA9" w:rsidRPr="002A2462" w:rsidTr="002A2462">
        <w:trPr>
          <w:tblCellSpacing w:w="0" w:type="dxa"/>
        </w:trPr>
        <w:tc>
          <w:tcPr>
            <w:tcW w:w="8190" w:type="dxa"/>
            <w:shd w:val="clear" w:color="auto" w:fill="FFFFFF"/>
          </w:tcPr>
          <w:p w:rsidR="00485EA9" w:rsidRPr="002A2462" w:rsidRDefault="00485EA9" w:rsidP="002A2462">
            <w:pPr>
              <w:tabs>
                <w:tab w:val="clear" w:pos="851"/>
              </w:tabs>
              <w:suppressAutoHyphens w:val="0"/>
              <w:spacing w:before="100" w:beforeAutospacing="1" w:after="119" w:line="240" w:lineRule="auto"/>
              <w:ind w:firstLine="0"/>
              <w:jc w:val="left"/>
              <w:rPr>
                <w:rFonts w:ascii="Calibri" w:hAnsi="Calibri"/>
                <w:lang w:val="pt-BR" w:eastAsia="es-ES"/>
              </w:rPr>
            </w:pPr>
            <w:proofErr w:type="gramStart"/>
            <w:r w:rsidRPr="002A2462">
              <w:rPr>
                <w:rFonts w:ascii="Calibri" w:hAnsi="Calibri"/>
                <w:szCs w:val="22"/>
                <w:lang w:val="pt-BR" w:eastAsia="es-ES"/>
              </w:rPr>
              <w:t>PLEB5.</w:t>
            </w:r>
            <w:proofErr w:type="gramEnd"/>
            <w:r w:rsidRPr="002A2462">
              <w:rPr>
                <w:rFonts w:ascii="Calibri" w:hAnsi="Calibri"/>
                <w:szCs w:val="22"/>
                <w:lang w:val="pt-BR" w:eastAsia="es-ES"/>
              </w:rPr>
              <w:t xml:space="preserve">7. </w:t>
            </w:r>
            <w:proofErr w:type="spellStart"/>
            <w:r w:rsidRPr="002A2462">
              <w:rPr>
                <w:rFonts w:ascii="Calibri" w:hAnsi="Calibri"/>
                <w:szCs w:val="22"/>
                <w:lang w:val="pt-BR" w:eastAsia="es-ES"/>
              </w:rPr>
              <w:t>Expresa</w:t>
            </w:r>
            <w:proofErr w:type="spellEnd"/>
            <w:r w:rsidRPr="002A2462">
              <w:rPr>
                <w:rFonts w:ascii="Calibri" w:hAnsi="Calibri"/>
                <w:szCs w:val="22"/>
                <w:lang w:val="pt-BR" w:eastAsia="es-ES"/>
              </w:rPr>
              <w:t xml:space="preserve"> e identifica o </w:t>
            </w:r>
            <w:proofErr w:type="spellStart"/>
            <w:r w:rsidRPr="002A2462">
              <w:rPr>
                <w:rFonts w:ascii="Calibri" w:hAnsi="Calibri"/>
                <w:szCs w:val="22"/>
                <w:lang w:val="pt-BR" w:eastAsia="es-ES"/>
              </w:rPr>
              <w:t>permiso</w:t>
            </w:r>
            <w:proofErr w:type="spellEnd"/>
            <w:r w:rsidRPr="002A2462">
              <w:rPr>
                <w:rFonts w:ascii="Calibri" w:hAnsi="Calibri"/>
                <w:szCs w:val="22"/>
                <w:lang w:val="pt-BR" w:eastAsia="es-ES"/>
              </w:rPr>
              <w:t xml:space="preserve"> e a </w:t>
            </w:r>
            <w:proofErr w:type="spellStart"/>
            <w:r w:rsidRPr="002A2462">
              <w:rPr>
                <w:rFonts w:ascii="Calibri" w:hAnsi="Calibri"/>
                <w:szCs w:val="22"/>
                <w:lang w:val="pt-BR" w:eastAsia="es-ES"/>
              </w:rPr>
              <w:t>prohibición</w:t>
            </w:r>
            <w:proofErr w:type="spellEnd"/>
            <w:r w:rsidRPr="002A2462">
              <w:rPr>
                <w:rFonts w:ascii="Calibri" w:hAnsi="Calibri"/>
                <w:szCs w:val="22"/>
                <w:lang w:val="pt-BR" w:eastAsia="es-ES"/>
              </w:rPr>
              <w:t xml:space="preserve"> (</w:t>
            </w:r>
            <w:proofErr w:type="spellStart"/>
            <w:r w:rsidRPr="002A2462">
              <w:rPr>
                <w:rFonts w:ascii="Calibri" w:hAnsi="Calibri"/>
                <w:szCs w:val="22"/>
                <w:lang w:val="pt-BR" w:eastAsia="es-ES"/>
              </w:rPr>
              <w:t>you</w:t>
            </w:r>
            <w:proofErr w:type="spellEnd"/>
            <w:r w:rsidRPr="002A2462">
              <w:rPr>
                <w:rFonts w:ascii="Calibri" w:hAnsi="Calibri"/>
                <w:szCs w:val="22"/>
                <w:lang w:val="pt-BR" w:eastAsia="es-ES"/>
              </w:rPr>
              <w:t xml:space="preserve"> </w:t>
            </w:r>
            <w:proofErr w:type="spellStart"/>
            <w:r w:rsidRPr="002A2462">
              <w:rPr>
                <w:rFonts w:ascii="Calibri" w:hAnsi="Calibri"/>
                <w:szCs w:val="22"/>
                <w:lang w:val="pt-BR" w:eastAsia="es-ES"/>
              </w:rPr>
              <w:t>cant</w:t>
            </w:r>
            <w:proofErr w:type="spellEnd"/>
            <w:r w:rsidRPr="002A2462">
              <w:rPr>
                <w:rFonts w:ascii="Calibri" w:hAnsi="Calibri"/>
                <w:szCs w:val="22"/>
                <w:lang w:val="pt-BR" w:eastAsia="es-ES"/>
              </w:rPr>
              <w:t>/</w:t>
            </w:r>
            <w:proofErr w:type="spellStart"/>
            <w:r w:rsidRPr="002A2462">
              <w:rPr>
                <w:rFonts w:ascii="Calibri" w:hAnsi="Calibri"/>
                <w:szCs w:val="22"/>
                <w:lang w:val="pt-BR" w:eastAsia="es-ES"/>
              </w:rPr>
              <w:t>can´t</w:t>
            </w:r>
            <w:proofErr w:type="spellEnd"/>
            <w:r w:rsidRPr="002A2462">
              <w:rPr>
                <w:rFonts w:ascii="Calibri" w:hAnsi="Calibri"/>
                <w:szCs w:val="22"/>
                <w:lang w:val="pt-BR" w:eastAsia="es-ES"/>
              </w:rPr>
              <w:t>) ou acordo (</w:t>
            </w:r>
            <w:proofErr w:type="spellStart"/>
            <w:r w:rsidRPr="002A2462">
              <w:rPr>
                <w:rFonts w:ascii="Calibri" w:hAnsi="Calibri"/>
                <w:szCs w:val="22"/>
                <w:lang w:val="pt-BR" w:eastAsia="es-ES"/>
              </w:rPr>
              <w:t>That’s</w:t>
            </w:r>
            <w:proofErr w:type="spellEnd"/>
            <w:r w:rsidRPr="002A2462">
              <w:rPr>
                <w:rFonts w:ascii="Calibri" w:hAnsi="Calibri"/>
                <w:szCs w:val="22"/>
                <w:lang w:val="pt-BR" w:eastAsia="es-ES"/>
              </w:rPr>
              <w:t xml:space="preserve"> </w:t>
            </w:r>
            <w:proofErr w:type="spellStart"/>
            <w:r w:rsidRPr="002A2462">
              <w:rPr>
                <w:rFonts w:ascii="Calibri" w:hAnsi="Calibri"/>
                <w:szCs w:val="22"/>
                <w:lang w:val="pt-BR" w:eastAsia="es-ES"/>
              </w:rPr>
              <w:t>right</w:t>
            </w:r>
            <w:proofErr w:type="spellEnd"/>
            <w:r w:rsidRPr="002A2462">
              <w:rPr>
                <w:rFonts w:ascii="Calibri" w:hAnsi="Calibri"/>
                <w:szCs w:val="22"/>
                <w:lang w:val="pt-BR" w:eastAsia="es-ES"/>
              </w:rPr>
              <w:t xml:space="preserve">). </w:t>
            </w:r>
          </w:p>
        </w:tc>
        <w:tc>
          <w:tcPr>
            <w:tcW w:w="5964" w:type="dxa"/>
            <w:shd w:val="clear" w:color="auto" w:fill="FFFFFF"/>
          </w:tcPr>
          <w:p w:rsidR="00485EA9" w:rsidRPr="002A2462" w:rsidRDefault="00485EA9" w:rsidP="002A2462">
            <w:pPr>
              <w:tabs>
                <w:tab w:val="clear" w:pos="851"/>
              </w:tabs>
              <w:suppressAutoHyphens w:val="0"/>
              <w:spacing w:before="100" w:beforeAutospacing="1" w:after="119" w:line="240" w:lineRule="auto"/>
              <w:ind w:firstLine="0"/>
              <w:jc w:val="left"/>
              <w:rPr>
                <w:rFonts w:ascii="Calibri" w:hAnsi="Calibri"/>
                <w:lang w:val="es-ES" w:eastAsia="es-ES"/>
              </w:rPr>
            </w:pPr>
            <w:r w:rsidRPr="002A2462">
              <w:rPr>
                <w:rFonts w:ascii="Calibri" w:hAnsi="Calibri"/>
                <w:color w:val="000000"/>
                <w:szCs w:val="22"/>
                <w:lang w:val="es-ES" w:eastAsia="es-ES"/>
              </w:rPr>
              <w:t xml:space="preserve">Identifica o permiso e a prohibición: can, </w:t>
            </w:r>
            <w:proofErr w:type="spellStart"/>
            <w:r w:rsidRPr="002A2462">
              <w:rPr>
                <w:rFonts w:ascii="Calibri" w:hAnsi="Calibri"/>
                <w:color w:val="000000"/>
                <w:szCs w:val="22"/>
                <w:lang w:val="es-ES" w:eastAsia="es-ES"/>
              </w:rPr>
              <w:t>can´t</w:t>
            </w:r>
            <w:proofErr w:type="spellEnd"/>
            <w:r w:rsidRPr="002A2462">
              <w:rPr>
                <w:rFonts w:ascii="Calibri" w:hAnsi="Calibri"/>
                <w:color w:val="000000"/>
                <w:szCs w:val="22"/>
                <w:lang w:val="es-ES" w:eastAsia="es-ES"/>
              </w:rPr>
              <w:t xml:space="preserve"> con </w:t>
            </w:r>
            <w:proofErr w:type="spellStart"/>
            <w:r w:rsidRPr="002A2462">
              <w:rPr>
                <w:rFonts w:ascii="Calibri" w:hAnsi="Calibri"/>
                <w:color w:val="000000"/>
                <w:szCs w:val="22"/>
                <w:lang w:val="es-ES" w:eastAsia="es-ES"/>
              </w:rPr>
              <w:t>apoio</w:t>
            </w:r>
            <w:proofErr w:type="spellEnd"/>
            <w:r w:rsidRPr="002A2462">
              <w:rPr>
                <w:rFonts w:ascii="Calibri" w:hAnsi="Calibri"/>
                <w:color w:val="000000"/>
                <w:szCs w:val="22"/>
                <w:lang w:val="es-ES" w:eastAsia="es-ES"/>
              </w:rPr>
              <w:t xml:space="preserve"> de </w:t>
            </w:r>
            <w:proofErr w:type="spellStart"/>
            <w:r w:rsidRPr="002A2462">
              <w:rPr>
                <w:rFonts w:ascii="Calibri" w:hAnsi="Calibri"/>
                <w:color w:val="000000"/>
                <w:szCs w:val="22"/>
                <w:lang w:val="es-ES" w:eastAsia="es-ES"/>
              </w:rPr>
              <w:t>imaxes</w:t>
            </w:r>
            <w:proofErr w:type="spellEnd"/>
          </w:p>
        </w:tc>
      </w:tr>
      <w:tr w:rsidR="00485EA9" w:rsidRPr="002A2462" w:rsidTr="002A2462">
        <w:trPr>
          <w:tblCellSpacing w:w="0" w:type="dxa"/>
        </w:trPr>
        <w:tc>
          <w:tcPr>
            <w:tcW w:w="8190" w:type="dxa"/>
            <w:shd w:val="clear" w:color="auto" w:fill="FFFFFF"/>
          </w:tcPr>
          <w:p w:rsidR="00485EA9" w:rsidRPr="002A2462" w:rsidRDefault="00485EA9" w:rsidP="002A2462">
            <w:pPr>
              <w:tabs>
                <w:tab w:val="clear" w:pos="851"/>
              </w:tabs>
              <w:suppressAutoHyphens w:val="0"/>
              <w:spacing w:before="100" w:beforeAutospacing="1" w:after="119" w:line="240" w:lineRule="auto"/>
              <w:ind w:firstLine="0"/>
              <w:jc w:val="left"/>
              <w:rPr>
                <w:rFonts w:ascii="Calibri" w:hAnsi="Calibri"/>
                <w:lang w:val="pt-BR" w:eastAsia="es-ES"/>
              </w:rPr>
            </w:pPr>
            <w:r w:rsidRPr="002A2462">
              <w:rPr>
                <w:rFonts w:ascii="Calibri" w:hAnsi="Calibri"/>
                <w:szCs w:val="22"/>
                <w:lang w:val="pt-BR" w:eastAsia="es-ES"/>
              </w:rPr>
              <w:t xml:space="preserve">PLEB 5.8 </w:t>
            </w:r>
            <w:r w:rsidRPr="002A2462">
              <w:rPr>
                <w:rFonts w:ascii="Calibri" w:hAnsi="Calibri"/>
                <w:color w:val="000000"/>
                <w:szCs w:val="22"/>
                <w:lang w:val="pt-BR" w:eastAsia="es-ES"/>
              </w:rPr>
              <w:t xml:space="preserve">Estrutura </w:t>
            </w:r>
            <w:proofErr w:type="spellStart"/>
            <w:r w:rsidRPr="002A2462">
              <w:rPr>
                <w:rFonts w:ascii="Calibri" w:hAnsi="Calibri"/>
                <w:color w:val="000000"/>
                <w:szCs w:val="22"/>
                <w:lang w:val="pt-BR" w:eastAsia="es-ES"/>
              </w:rPr>
              <w:t>adecuadamente</w:t>
            </w:r>
            <w:proofErr w:type="spellEnd"/>
            <w:r w:rsidRPr="002A2462">
              <w:rPr>
                <w:rFonts w:ascii="Calibri" w:hAnsi="Calibri"/>
                <w:color w:val="000000"/>
                <w:szCs w:val="22"/>
                <w:lang w:val="pt-BR" w:eastAsia="es-ES"/>
              </w:rPr>
              <w:t xml:space="preserve"> os elementos das </w:t>
            </w:r>
            <w:proofErr w:type="spellStart"/>
            <w:r w:rsidRPr="002A2462">
              <w:rPr>
                <w:rFonts w:ascii="Calibri" w:hAnsi="Calibri"/>
                <w:color w:val="000000"/>
                <w:szCs w:val="22"/>
                <w:lang w:val="pt-BR" w:eastAsia="es-ES"/>
              </w:rPr>
              <w:t>oracións</w:t>
            </w:r>
            <w:proofErr w:type="spellEnd"/>
            <w:r w:rsidRPr="002A2462">
              <w:rPr>
                <w:rFonts w:ascii="Calibri" w:hAnsi="Calibri"/>
                <w:color w:val="000000"/>
                <w:szCs w:val="22"/>
                <w:lang w:val="pt-BR" w:eastAsia="es-ES"/>
              </w:rPr>
              <w:t xml:space="preserve">, </w:t>
            </w:r>
            <w:proofErr w:type="spellStart"/>
            <w:r w:rsidRPr="002A2462">
              <w:rPr>
                <w:rFonts w:ascii="Calibri" w:hAnsi="Calibri"/>
                <w:color w:val="000000"/>
                <w:szCs w:val="22"/>
                <w:lang w:val="pt-BR" w:eastAsia="es-ES"/>
              </w:rPr>
              <w:t>mantén</w:t>
            </w:r>
            <w:proofErr w:type="spellEnd"/>
            <w:r w:rsidRPr="002A2462">
              <w:rPr>
                <w:rFonts w:ascii="Calibri" w:hAnsi="Calibri"/>
                <w:color w:val="000000"/>
                <w:szCs w:val="22"/>
                <w:lang w:val="pt-BR" w:eastAsia="es-ES"/>
              </w:rPr>
              <w:t xml:space="preserve"> a </w:t>
            </w:r>
            <w:proofErr w:type="spellStart"/>
            <w:r w:rsidRPr="002A2462">
              <w:rPr>
                <w:rFonts w:ascii="Calibri" w:hAnsi="Calibri"/>
                <w:color w:val="000000"/>
                <w:szCs w:val="22"/>
                <w:lang w:val="pt-BR" w:eastAsia="es-ES"/>
              </w:rPr>
              <w:t>concordancia</w:t>
            </w:r>
            <w:proofErr w:type="spellEnd"/>
            <w:r w:rsidRPr="002A2462">
              <w:rPr>
                <w:rFonts w:ascii="Calibri" w:hAnsi="Calibri"/>
                <w:color w:val="000000"/>
                <w:szCs w:val="22"/>
                <w:lang w:val="pt-BR" w:eastAsia="es-ES"/>
              </w:rPr>
              <w:t xml:space="preserve"> de número e usa </w:t>
            </w:r>
            <w:proofErr w:type="spellStart"/>
            <w:r w:rsidRPr="002A2462">
              <w:rPr>
                <w:rFonts w:ascii="Calibri" w:hAnsi="Calibri"/>
                <w:color w:val="000000"/>
                <w:szCs w:val="22"/>
                <w:lang w:val="pt-BR" w:eastAsia="es-ES"/>
              </w:rPr>
              <w:t>correctamente</w:t>
            </w:r>
            <w:proofErr w:type="spellEnd"/>
            <w:r w:rsidRPr="002A2462">
              <w:rPr>
                <w:rFonts w:ascii="Calibri" w:hAnsi="Calibri"/>
                <w:color w:val="000000"/>
                <w:szCs w:val="22"/>
                <w:lang w:val="pt-BR" w:eastAsia="es-ES"/>
              </w:rPr>
              <w:t xml:space="preserve"> os nexos </w:t>
            </w:r>
            <w:proofErr w:type="gramStart"/>
            <w:r w:rsidRPr="002A2462">
              <w:rPr>
                <w:rFonts w:ascii="Calibri" w:hAnsi="Calibri"/>
                <w:color w:val="000000"/>
                <w:szCs w:val="22"/>
                <w:lang w:val="pt-BR" w:eastAsia="es-ES"/>
              </w:rPr>
              <w:t>básicos</w:t>
            </w:r>
            <w:proofErr w:type="gramEnd"/>
          </w:p>
        </w:tc>
        <w:tc>
          <w:tcPr>
            <w:tcW w:w="5964" w:type="dxa"/>
            <w:shd w:val="clear" w:color="auto" w:fill="FFFFFF"/>
          </w:tcPr>
          <w:p w:rsidR="00485EA9" w:rsidRPr="002A2462" w:rsidRDefault="00485EA9" w:rsidP="002A2462">
            <w:pPr>
              <w:tabs>
                <w:tab w:val="clear" w:pos="851"/>
              </w:tabs>
              <w:suppressAutoHyphens w:val="0"/>
              <w:spacing w:before="100" w:beforeAutospacing="1" w:after="119" w:line="240" w:lineRule="auto"/>
              <w:ind w:firstLine="0"/>
              <w:jc w:val="left"/>
              <w:rPr>
                <w:rFonts w:ascii="Calibri" w:hAnsi="Calibri"/>
                <w:lang w:val="pt-BR" w:eastAsia="es-ES"/>
              </w:rPr>
            </w:pPr>
          </w:p>
        </w:tc>
      </w:tr>
      <w:tr w:rsidR="00485EA9" w:rsidRPr="002A2462" w:rsidTr="002A2462">
        <w:trPr>
          <w:tblCellSpacing w:w="0" w:type="dxa"/>
        </w:trPr>
        <w:tc>
          <w:tcPr>
            <w:tcW w:w="8190" w:type="dxa"/>
            <w:shd w:val="clear" w:color="auto" w:fill="FFFFFF"/>
          </w:tcPr>
          <w:p w:rsidR="00485EA9" w:rsidRPr="002A2462" w:rsidRDefault="00485EA9" w:rsidP="002A2462">
            <w:pPr>
              <w:tabs>
                <w:tab w:val="clear" w:pos="851"/>
              </w:tabs>
              <w:suppressAutoHyphens w:val="0"/>
              <w:spacing w:before="100" w:beforeAutospacing="1" w:after="119" w:line="240" w:lineRule="auto"/>
              <w:ind w:firstLine="0"/>
              <w:jc w:val="left"/>
              <w:rPr>
                <w:rFonts w:ascii="Calibri" w:hAnsi="Calibri"/>
                <w:lang w:val="es-ES" w:eastAsia="es-ES"/>
              </w:rPr>
            </w:pPr>
            <w:r w:rsidRPr="002A2462">
              <w:rPr>
                <w:rFonts w:ascii="Calibri" w:hAnsi="Calibri"/>
                <w:szCs w:val="22"/>
                <w:lang w:val="es-ES" w:eastAsia="es-ES"/>
              </w:rPr>
              <w:t xml:space="preserve">PLEB5.9. </w:t>
            </w:r>
            <w:proofErr w:type="spellStart"/>
            <w:r w:rsidRPr="002A2462">
              <w:rPr>
                <w:rFonts w:ascii="Calibri" w:hAnsi="Calibri"/>
                <w:szCs w:val="22"/>
                <w:lang w:val="es-ES" w:eastAsia="es-ES"/>
              </w:rPr>
              <w:t>Diferenza</w:t>
            </w:r>
            <w:proofErr w:type="spellEnd"/>
            <w:r w:rsidRPr="002A2462">
              <w:rPr>
                <w:rFonts w:ascii="Calibri" w:hAnsi="Calibri"/>
                <w:szCs w:val="22"/>
                <w:lang w:val="es-ES" w:eastAsia="es-ES"/>
              </w:rPr>
              <w:t xml:space="preserve"> preguntas e </w:t>
            </w:r>
            <w:proofErr w:type="spellStart"/>
            <w:r w:rsidRPr="002A2462">
              <w:rPr>
                <w:rFonts w:ascii="Calibri" w:hAnsi="Calibri"/>
                <w:szCs w:val="22"/>
                <w:lang w:val="es-ES" w:eastAsia="es-ES"/>
              </w:rPr>
              <w:t>respostas</w:t>
            </w:r>
            <w:proofErr w:type="spellEnd"/>
            <w:r w:rsidRPr="002A2462">
              <w:rPr>
                <w:rFonts w:ascii="Calibri" w:hAnsi="Calibri"/>
                <w:szCs w:val="22"/>
                <w:lang w:val="es-ES" w:eastAsia="es-ES"/>
              </w:rPr>
              <w:t xml:space="preserve"> </w:t>
            </w:r>
            <w:proofErr w:type="spellStart"/>
            <w:r w:rsidRPr="002A2462">
              <w:rPr>
                <w:rFonts w:ascii="Calibri" w:hAnsi="Calibri"/>
                <w:szCs w:val="22"/>
                <w:lang w:val="es-ES" w:eastAsia="es-ES"/>
              </w:rPr>
              <w:t>moi</w:t>
            </w:r>
            <w:proofErr w:type="spellEnd"/>
            <w:r w:rsidRPr="002A2462">
              <w:rPr>
                <w:rFonts w:ascii="Calibri" w:hAnsi="Calibri"/>
                <w:szCs w:val="22"/>
                <w:lang w:val="es-ES" w:eastAsia="es-ES"/>
              </w:rPr>
              <w:t xml:space="preserve"> simples.</w:t>
            </w:r>
          </w:p>
        </w:tc>
        <w:tc>
          <w:tcPr>
            <w:tcW w:w="5964" w:type="dxa"/>
            <w:shd w:val="clear" w:color="auto" w:fill="FFFFFF"/>
          </w:tcPr>
          <w:p w:rsidR="00485EA9" w:rsidRPr="002A2462" w:rsidRDefault="00485EA9" w:rsidP="002A2462">
            <w:pPr>
              <w:tabs>
                <w:tab w:val="clear" w:pos="851"/>
              </w:tabs>
              <w:suppressAutoHyphens w:val="0"/>
              <w:spacing w:before="100" w:beforeAutospacing="1" w:after="119" w:line="240" w:lineRule="auto"/>
              <w:ind w:firstLine="0"/>
              <w:jc w:val="left"/>
              <w:rPr>
                <w:rFonts w:ascii="Calibri" w:hAnsi="Calibri"/>
                <w:lang w:val="es-ES" w:eastAsia="es-ES"/>
              </w:rPr>
            </w:pPr>
          </w:p>
        </w:tc>
      </w:tr>
      <w:tr w:rsidR="00485EA9" w:rsidRPr="002A2462" w:rsidTr="002A2462">
        <w:trPr>
          <w:tblCellSpacing w:w="0" w:type="dxa"/>
        </w:trPr>
        <w:tc>
          <w:tcPr>
            <w:tcW w:w="8190" w:type="dxa"/>
            <w:shd w:val="clear" w:color="auto" w:fill="FFFFFF"/>
          </w:tcPr>
          <w:p w:rsidR="00485EA9" w:rsidRPr="002A2462" w:rsidRDefault="00485EA9" w:rsidP="002A2462">
            <w:pPr>
              <w:tabs>
                <w:tab w:val="clear" w:pos="851"/>
              </w:tabs>
              <w:suppressAutoHyphens w:val="0"/>
              <w:spacing w:before="100" w:beforeAutospacing="1" w:after="119" w:line="240" w:lineRule="auto"/>
              <w:ind w:firstLine="0"/>
              <w:jc w:val="left"/>
              <w:rPr>
                <w:rFonts w:ascii="Calibri" w:hAnsi="Calibri"/>
                <w:lang w:val="pt-BR" w:eastAsia="es-ES"/>
              </w:rPr>
            </w:pPr>
            <w:proofErr w:type="gramStart"/>
            <w:r w:rsidRPr="002A2462">
              <w:rPr>
                <w:rFonts w:ascii="Calibri" w:hAnsi="Calibri"/>
                <w:szCs w:val="22"/>
                <w:lang w:val="pt-BR" w:eastAsia="es-ES"/>
              </w:rPr>
              <w:t>PLEB5.</w:t>
            </w:r>
            <w:proofErr w:type="gramEnd"/>
            <w:r w:rsidRPr="002A2462">
              <w:rPr>
                <w:rFonts w:ascii="Calibri" w:hAnsi="Calibri"/>
                <w:szCs w:val="22"/>
                <w:lang w:val="pt-BR" w:eastAsia="es-ES"/>
              </w:rPr>
              <w:t xml:space="preserve">10. Memoriza </w:t>
            </w:r>
            <w:proofErr w:type="spellStart"/>
            <w:r w:rsidRPr="002A2462">
              <w:rPr>
                <w:rFonts w:ascii="Calibri" w:hAnsi="Calibri"/>
                <w:szCs w:val="22"/>
                <w:lang w:val="pt-BR" w:eastAsia="es-ES"/>
              </w:rPr>
              <w:t>rutinas</w:t>
            </w:r>
            <w:proofErr w:type="spellEnd"/>
            <w:r w:rsidRPr="002A2462">
              <w:rPr>
                <w:rFonts w:ascii="Calibri" w:hAnsi="Calibri"/>
                <w:szCs w:val="22"/>
                <w:lang w:val="pt-BR" w:eastAsia="es-ES"/>
              </w:rPr>
              <w:t xml:space="preserve"> </w:t>
            </w:r>
            <w:proofErr w:type="spellStart"/>
            <w:r w:rsidRPr="002A2462">
              <w:rPr>
                <w:rFonts w:ascii="Calibri" w:hAnsi="Calibri"/>
                <w:szCs w:val="22"/>
                <w:lang w:val="pt-BR" w:eastAsia="es-ES"/>
              </w:rPr>
              <w:t>lingüísticas</w:t>
            </w:r>
            <w:proofErr w:type="spellEnd"/>
            <w:r w:rsidRPr="002A2462">
              <w:rPr>
                <w:rFonts w:ascii="Calibri" w:hAnsi="Calibri"/>
                <w:szCs w:val="22"/>
                <w:lang w:val="pt-BR" w:eastAsia="es-ES"/>
              </w:rPr>
              <w:t xml:space="preserve"> básicas e </w:t>
            </w:r>
            <w:proofErr w:type="spellStart"/>
            <w:r w:rsidRPr="002A2462">
              <w:rPr>
                <w:rFonts w:ascii="Calibri" w:hAnsi="Calibri"/>
                <w:szCs w:val="22"/>
                <w:lang w:val="pt-BR" w:eastAsia="es-ES"/>
              </w:rPr>
              <w:t>moi</w:t>
            </w:r>
            <w:proofErr w:type="spellEnd"/>
            <w:r w:rsidRPr="002A2462">
              <w:rPr>
                <w:rFonts w:ascii="Calibri" w:hAnsi="Calibri"/>
                <w:szCs w:val="22"/>
                <w:lang w:val="pt-BR" w:eastAsia="es-ES"/>
              </w:rPr>
              <w:t xml:space="preserve"> </w:t>
            </w:r>
            <w:proofErr w:type="spellStart"/>
            <w:r w:rsidRPr="002A2462">
              <w:rPr>
                <w:rFonts w:ascii="Calibri" w:hAnsi="Calibri"/>
                <w:szCs w:val="22"/>
                <w:lang w:val="pt-BR" w:eastAsia="es-ES"/>
              </w:rPr>
              <w:t>sinxelas</w:t>
            </w:r>
            <w:proofErr w:type="spellEnd"/>
            <w:r w:rsidRPr="002A2462">
              <w:rPr>
                <w:rFonts w:ascii="Calibri" w:hAnsi="Calibri"/>
                <w:szCs w:val="22"/>
                <w:lang w:val="pt-BR" w:eastAsia="es-ES"/>
              </w:rPr>
              <w:t xml:space="preserve"> para, por exemplo, </w:t>
            </w:r>
            <w:proofErr w:type="spellStart"/>
            <w:r w:rsidRPr="002A2462">
              <w:rPr>
                <w:rFonts w:ascii="Calibri" w:hAnsi="Calibri"/>
                <w:szCs w:val="22"/>
                <w:lang w:val="pt-BR" w:eastAsia="es-ES"/>
              </w:rPr>
              <w:t>desenvolverse</w:t>
            </w:r>
            <w:proofErr w:type="spellEnd"/>
            <w:r w:rsidRPr="002A2462">
              <w:rPr>
                <w:rFonts w:ascii="Calibri" w:hAnsi="Calibri"/>
                <w:szCs w:val="22"/>
                <w:lang w:val="pt-BR" w:eastAsia="es-ES"/>
              </w:rPr>
              <w:t xml:space="preserve"> nas </w:t>
            </w:r>
            <w:proofErr w:type="spellStart"/>
            <w:r w:rsidRPr="002A2462">
              <w:rPr>
                <w:rFonts w:ascii="Calibri" w:hAnsi="Calibri"/>
                <w:szCs w:val="22"/>
                <w:lang w:val="pt-BR" w:eastAsia="es-ES"/>
              </w:rPr>
              <w:t>interaccións</w:t>
            </w:r>
            <w:proofErr w:type="spellEnd"/>
            <w:r w:rsidRPr="002A2462">
              <w:rPr>
                <w:rFonts w:ascii="Calibri" w:hAnsi="Calibri"/>
                <w:szCs w:val="22"/>
                <w:lang w:val="pt-BR" w:eastAsia="es-ES"/>
              </w:rPr>
              <w:t xml:space="preserve"> de aula.</w:t>
            </w:r>
          </w:p>
        </w:tc>
        <w:tc>
          <w:tcPr>
            <w:tcW w:w="5964" w:type="dxa"/>
            <w:shd w:val="clear" w:color="auto" w:fill="FFFFFF"/>
          </w:tcPr>
          <w:p w:rsidR="00485EA9" w:rsidRPr="002A2462" w:rsidRDefault="00485EA9" w:rsidP="002A2462">
            <w:pPr>
              <w:tabs>
                <w:tab w:val="clear" w:pos="851"/>
              </w:tabs>
              <w:suppressAutoHyphens w:val="0"/>
              <w:spacing w:before="100" w:beforeAutospacing="1" w:after="119" w:line="240" w:lineRule="auto"/>
              <w:ind w:firstLine="0"/>
              <w:jc w:val="left"/>
              <w:rPr>
                <w:rFonts w:ascii="Calibri" w:hAnsi="Calibri"/>
                <w:lang w:val="en-GB" w:eastAsia="es-ES"/>
              </w:rPr>
            </w:pPr>
            <w:proofErr w:type="spellStart"/>
            <w:r w:rsidRPr="002A2462">
              <w:rPr>
                <w:rFonts w:ascii="Calibri" w:hAnsi="Calibri"/>
                <w:color w:val="000000"/>
                <w:szCs w:val="22"/>
                <w:lang w:val="en-US" w:eastAsia="es-ES"/>
              </w:rPr>
              <w:t>Comprende</w:t>
            </w:r>
            <w:proofErr w:type="spellEnd"/>
            <w:r w:rsidRPr="002A2462">
              <w:rPr>
                <w:rFonts w:ascii="Calibri" w:hAnsi="Calibri"/>
                <w:color w:val="000000"/>
                <w:szCs w:val="22"/>
                <w:lang w:val="en-US" w:eastAsia="es-ES"/>
              </w:rPr>
              <w:t xml:space="preserve"> e </w:t>
            </w:r>
            <w:proofErr w:type="spellStart"/>
            <w:r w:rsidRPr="002A2462">
              <w:rPr>
                <w:rFonts w:ascii="Calibri" w:hAnsi="Calibri"/>
                <w:color w:val="000000"/>
                <w:szCs w:val="22"/>
                <w:lang w:val="en-US" w:eastAsia="es-ES"/>
              </w:rPr>
              <w:t>sigue</w:t>
            </w:r>
            <w:proofErr w:type="spellEnd"/>
            <w:r w:rsidRPr="002A2462">
              <w:rPr>
                <w:rFonts w:ascii="Calibri" w:hAnsi="Calibri"/>
                <w:color w:val="000000"/>
                <w:szCs w:val="22"/>
                <w:lang w:val="en-US" w:eastAsia="es-ES"/>
              </w:rPr>
              <w:t xml:space="preserve"> </w:t>
            </w:r>
            <w:proofErr w:type="spellStart"/>
            <w:r w:rsidRPr="002A2462">
              <w:rPr>
                <w:rFonts w:ascii="Calibri" w:hAnsi="Calibri"/>
                <w:color w:val="000000"/>
                <w:szCs w:val="22"/>
                <w:lang w:val="en-US" w:eastAsia="es-ES"/>
              </w:rPr>
              <w:t>rutinas</w:t>
            </w:r>
            <w:proofErr w:type="spellEnd"/>
            <w:r w:rsidRPr="002A2462">
              <w:rPr>
                <w:rFonts w:ascii="Calibri" w:hAnsi="Calibri"/>
                <w:color w:val="000000"/>
                <w:szCs w:val="22"/>
                <w:lang w:val="en-US" w:eastAsia="es-ES"/>
              </w:rPr>
              <w:t>: open/close, take the pencil/crayon, sit down/stand up</w:t>
            </w:r>
          </w:p>
        </w:tc>
      </w:tr>
      <w:tr w:rsidR="00485EA9" w:rsidRPr="002A2462" w:rsidTr="002A2462">
        <w:trPr>
          <w:tblCellSpacing w:w="0" w:type="dxa"/>
        </w:trPr>
        <w:tc>
          <w:tcPr>
            <w:tcW w:w="8190" w:type="dxa"/>
            <w:shd w:val="clear" w:color="auto" w:fill="FFFFFF"/>
          </w:tcPr>
          <w:p w:rsidR="00485EA9" w:rsidRPr="002A2462" w:rsidRDefault="00485EA9" w:rsidP="002A2462">
            <w:pPr>
              <w:tabs>
                <w:tab w:val="clear" w:pos="851"/>
              </w:tabs>
              <w:suppressAutoHyphens w:val="0"/>
              <w:spacing w:before="100" w:beforeAutospacing="1" w:after="119" w:line="240" w:lineRule="auto"/>
              <w:ind w:firstLine="0"/>
              <w:jc w:val="left"/>
              <w:rPr>
                <w:rFonts w:ascii="Calibri" w:hAnsi="Calibri"/>
                <w:lang w:val="es-ES" w:eastAsia="es-ES"/>
              </w:rPr>
            </w:pPr>
            <w:r w:rsidRPr="002A2462">
              <w:rPr>
                <w:rFonts w:ascii="Calibri" w:hAnsi="Calibri"/>
                <w:szCs w:val="22"/>
                <w:lang w:val="es-ES" w:eastAsia="es-ES"/>
              </w:rPr>
              <w:t xml:space="preserve">PLEB 5.11 </w:t>
            </w:r>
            <w:r w:rsidRPr="002A2462">
              <w:rPr>
                <w:rFonts w:ascii="Calibri" w:hAnsi="Calibri"/>
                <w:color w:val="000000"/>
                <w:szCs w:val="22"/>
                <w:lang w:val="es-ES" w:eastAsia="es-ES"/>
              </w:rPr>
              <w:t xml:space="preserve">Participa activamente en </w:t>
            </w:r>
            <w:proofErr w:type="spellStart"/>
            <w:r w:rsidRPr="002A2462">
              <w:rPr>
                <w:rFonts w:ascii="Calibri" w:hAnsi="Calibri"/>
                <w:color w:val="000000"/>
                <w:szCs w:val="22"/>
                <w:lang w:val="es-ES" w:eastAsia="es-ES"/>
              </w:rPr>
              <w:t>xogos</w:t>
            </w:r>
            <w:proofErr w:type="spellEnd"/>
            <w:r w:rsidRPr="002A2462">
              <w:rPr>
                <w:rFonts w:ascii="Calibri" w:hAnsi="Calibri"/>
                <w:color w:val="000000"/>
                <w:szCs w:val="22"/>
                <w:lang w:val="es-ES" w:eastAsia="es-ES"/>
              </w:rPr>
              <w:t xml:space="preserve"> de letras, elaboración de glosarios ilustrados etc.</w:t>
            </w:r>
          </w:p>
        </w:tc>
        <w:tc>
          <w:tcPr>
            <w:tcW w:w="5964" w:type="dxa"/>
            <w:shd w:val="clear" w:color="auto" w:fill="FFFFFF"/>
          </w:tcPr>
          <w:p w:rsidR="00485EA9" w:rsidRPr="002A2462" w:rsidRDefault="00485EA9" w:rsidP="002A2462">
            <w:pPr>
              <w:tabs>
                <w:tab w:val="clear" w:pos="851"/>
              </w:tabs>
              <w:suppressAutoHyphens w:val="0"/>
              <w:spacing w:before="100" w:beforeAutospacing="1" w:after="119" w:line="240" w:lineRule="auto"/>
              <w:ind w:firstLine="0"/>
              <w:jc w:val="left"/>
              <w:rPr>
                <w:rFonts w:ascii="Calibri" w:hAnsi="Calibri"/>
                <w:lang w:val="es-ES" w:eastAsia="es-ES"/>
              </w:rPr>
            </w:pPr>
          </w:p>
        </w:tc>
      </w:tr>
      <w:tr w:rsidR="00485EA9" w:rsidRPr="002A2462" w:rsidTr="002A2462">
        <w:trPr>
          <w:trHeight w:val="15"/>
          <w:tblCellSpacing w:w="0" w:type="dxa"/>
        </w:trPr>
        <w:tc>
          <w:tcPr>
            <w:tcW w:w="8190" w:type="dxa"/>
            <w:shd w:val="clear" w:color="auto" w:fill="FFFFFF"/>
          </w:tcPr>
          <w:p w:rsidR="00485EA9" w:rsidRPr="00C52FE1" w:rsidRDefault="00485EA9" w:rsidP="002A2462">
            <w:pPr>
              <w:tabs>
                <w:tab w:val="clear" w:pos="851"/>
              </w:tabs>
              <w:suppressAutoHyphens w:val="0"/>
              <w:spacing w:before="100" w:beforeAutospacing="1" w:after="119" w:line="240" w:lineRule="auto"/>
              <w:ind w:firstLine="0"/>
              <w:jc w:val="left"/>
              <w:rPr>
                <w:rFonts w:ascii="Calibri" w:hAnsi="Calibri"/>
                <w:lang w:eastAsia="es-ES"/>
              </w:rPr>
            </w:pPr>
            <w:r w:rsidRPr="00C52FE1">
              <w:rPr>
                <w:rFonts w:ascii="Calibri" w:hAnsi="Calibri"/>
                <w:szCs w:val="22"/>
                <w:lang w:eastAsia="es-ES"/>
              </w:rPr>
              <w:t xml:space="preserve">PLEB5.12. Comprende e usa adecuadamente o vocabulario básico necesario para participar nas interaccións de aula, ler textos infantís moi sinxelos e escribir con léxico traballado previamente. </w:t>
            </w:r>
          </w:p>
        </w:tc>
        <w:tc>
          <w:tcPr>
            <w:tcW w:w="5964" w:type="dxa"/>
            <w:shd w:val="clear" w:color="auto" w:fill="FFFFFF"/>
          </w:tcPr>
          <w:p w:rsidR="00485EA9" w:rsidRPr="00C52FE1" w:rsidRDefault="00485EA9" w:rsidP="002A2462">
            <w:pPr>
              <w:tabs>
                <w:tab w:val="clear" w:pos="851"/>
              </w:tabs>
              <w:suppressAutoHyphens w:val="0"/>
              <w:spacing w:before="100" w:beforeAutospacing="1" w:after="119" w:line="240" w:lineRule="auto"/>
              <w:ind w:firstLine="0"/>
              <w:jc w:val="left"/>
              <w:rPr>
                <w:rFonts w:ascii="Calibri" w:hAnsi="Calibri"/>
                <w:lang w:eastAsia="es-ES"/>
              </w:rPr>
            </w:pPr>
          </w:p>
        </w:tc>
      </w:tr>
    </w:tbl>
    <w:p w:rsidR="00485EA9" w:rsidRPr="00C52FE1" w:rsidRDefault="00485EA9">
      <w:pPr>
        <w:rPr>
          <w:rFonts w:ascii="Calibri" w:hAnsi="Calibri"/>
          <w:sz w:val="18"/>
          <w:szCs w:val="18"/>
        </w:rPr>
      </w:pPr>
    </w:p>
    <w:p w:rsidR="00485EA9" w:rsidRDefault="00485EA9">
      <w:pPr>
        <w:rPr>
          <w:rFonts w:ascii="Calibri" w:hAnsi="Calibri"/>
          <w:sz w:val="18"/>
          <w:szCs w:val="18"/>
        </w:rPr>
      </w:pPr>
    </w:p>
    <w:p w:rsidR="00485EA9" w:rsidRDefault="00485EA9">
      <w:pPr>
        <w:pStyle w:val="artigo"/>
        <w:jc w:val="both"/>
        <w:rPr>
          <w:rFonts w:ascii="Calibri" w:hAnsi="Calibri"/>
          <w:sz w:val="24"/>
        </w:rPr>
      </w:pPr>
      <w:r>
        <w:rPr>
          <w:rFonts w:ascii="Calibri" w:hAnsi="Calibri"/>
          <w:b/>
          <w:sz w:val="24"/>
        </w:rPr>
        <w:t xml:space="preserve">5.- Elementos transversais. </w:t>
      </w:r>
    </w:p>
    <w:p w:rsidR="00485EA9" w:rsidRDefault="00485EA9">
      <w:pPr>
        <w:pStyle w:val="artigo"/>
        <w:jc w:val="both"/>
        <w:rPr>
          <w:rFonts w:ascii="Calibri" w:hAnsi="Calibri"/>
          <w:sz w:val="24"/>
        </w:rPr>
      </w:pPr>
    </w:p>
    <w:p w:rsidR="00485EA9" w:rsidRDefault="00485EA9">
      <w:pPr>
        <w:rPr>
          <w:rFonts w:ascii="Calibri" w:hAnsi="Calibri"/>
          <w:sz w:val="24"/>
        </w:rPr>
      </w:pPr>
      <w:r>
        <w:rPr>
          <w:rFonts w:ascii="Calibri" w:hAnsi="Calibri"/>
          <w:sz w:val="24"/>
        </w:rPr>
        <w:t>Traballaranse en tódalas disciplinas:</w:t>
      </w:r>
    </w:p>
    <w:p w:rsidR="00485EA9" w:rsidRDefault="00485EA9">
      <w:pPr>
        <w:rPr>
          <w:rFonts w:ascii="Calibri" w:hAnsi="Calibri"/>
          <w:sz w:val="24"/>
        </w:rPr>
      </w:pPr>
    </w:p>
    <w:p w:rsidR="00485EA9" w:rsidRDefault="00485EA9">
      <w:pPr>
        <w:numPr>
          <w:ilvl w:val="0"/>
          <w:numId w:val="3"/>
        </w:numPr>
        <w:rPr>
          <w:rFonts w:ascii="Calibri" w:hAnsi="Calibri"/>
          <w:sz w:val="24"/>
        </w:rPr>
      </w:pPr>
      <w:r>
        <w:rPr>
          <w:rFonts w:ascii="Calibri" w:hAnsi="Calibri"/>
          <w:sz w:val="24"/>
        </w:rPr>
        <w:t xml:space="preserve">A comprensión lectora, </w:t>
      </w:r>
    </w:p>
    <w:p w:rsidR="00485EA9" w:rsidRDefault="00485EA9">
      <w:pPr>
        <w:numPr>
          <w:ilvl w:val="0"/>
          <w:numId w:val="3"/>
        </w:numPr>
        <w:rPr>
          <w:rFonts w:ascii="Calibri" w:hAnsi="Calibri"/>
          <w:sz w:val="24"/>
        </w:rPr>
      </w:pPr>
      <w:r>
        <w:rPr>
          <w:rFonts w:ascii="Calibri" w:hAnsi="Calibri"/>
          <w:sz w:val="24"/>
        </w:rPr>
        <w:t>A expresión oral e escrita,</w:t>
      </w:r>
    </w:p>
    <w:p w:rsidR="00485EA9" w:rsidRDefault="00485EA9">
      <w:pPr>
        <w:numPr>
          <w:ilvl w:val="0"/>
          <w:numId w:val="3"/>
        </w:numPr>
        <w:rPr>
          <w:rFonts w:ascii="Calibri" w:hAnsi="Calibri"/>
          <w:sz w:val="24"/>
        </w:rPr>
      </w:pPr>
      <w:r>
        <w:rPr>
          <w:rFonts w:ascii="Calibri" w:hAnsi="Calibri"/>
          <w:sz w:val="24"/>
        </w:rPr>
        <w:lastRenderedPageBreak/>
        <w:t xml:space="preserve">A comunicación audiovisual, </w:t>
      </w:r>
    </w:p>
    <w:p w:rsidR="00485EA9" w:rsidRDefault="00485EA9">
      <w:pPr>
        <w:numPr>
          <w:ilvl w:val="0"/>
          <w:numId w:val="3"/>
        </w:numPr>
        <w:rPr>
          <w:rFonts w:ascii="Calibri" w:hAnsi="Calibri"/>
          <w:sz w:val="24"/>
        </w:rPr>
      </w:pPr>
      <w:r>
        <w:rPr>
          <w:rFonts w:ascii="Calibri" w:hAnsi="Calibri"/>
          <w:sz w:val="24"/>
        </w:rPr>
        <w:t xml:space="preserve">As tecnoloxías da información e a comunicación, </w:t>
      </w:r>
    </w:p>
    <w:p w:rsidR="00485EA9" w:rsidRDefault="00485EA9">
      <w:pPr>
        <w:numPr>
          <w:ilvl w:val="0"/>
          <w:numId w:val="3"/>
        </w:numPr>
        <w:rPr>
          <w:rFonts w:ascii="Calibri" w:hAnsi="Calibri"/>
          <w:sz w:val="24"/>
        </w:rPr>
      </w:pPr>
      <w:r>
        <w:rPr>
          <w:rFonts w:ascii="Calibri" w:hAnsi="Calibri"/>
          <w:sz w:val="24"/>
        </w:rPr>
        <w:t xml:space="preserve">O </w:t>
      </w:r>
      <w:proofErr w:type="spellStart"/>
      <w:r>
        <w:rPr>
          <w:rFonts w:ascii="Calibri" w:hAnsi="Calibri"/>
          <w:sz w:val="24"/>
        </w:rPr>
        <w:t>emprendemento</w:t>
      </w:r>
      <w:proofErr w:type="spellEnd"/>
      <w:r>
        <w:rPr>
          <w:rFonts w:ascii="Calibri" w:hAnsi="Calibri"/>
          <w:sz w:val="24"/>
        </w:rPr>
        <w:t xml:space="preserve"> e a educación cívica e constitucional </w:t>
      </w:r>
    </w:p>
    <w:p w:rsidR="00485EA9" w:rsidRDefault="00485EA9">
      <w:pPr>
        <w:numPr>
          <w:ilvl w:val="0"/>
          <w:numId w:val="3"/>
        </w:numPr>
        <w:rPr>
          <w:rFonts w:ascii="Calibri" w:hAnsi="Calibri"/>
          <w:sz w:val="24"/>
        </w:rPr>
      </w:pPr>
      <w:r>
        <w:rPr>
          <w:rFonts w:ascii="Calibri" w:hAnsi="Calibri"/>
          <w:sz w:val="24"/>
        </w:rPr>
        <w:t>Os valores que fomenten a igualdade efectiva entre homes e mulleres e a prevención da violencia de xénero.</w:t>
      </w:r>
    </w:p>
    <w:p w:rsidR="00485EA9" w:rsidRDefault="00485EA9">
      <w:pPr>
        <w:numPr>
          <w:ilvl w:val="0"/>
          <w:numId w:val="3"/>
        </w:numPr>
        <w:rPr>
          <w:rFonts w:ascii="Calibri" w:hAnsi="Calibri"/>
          <w:sz w:val="24"/>
        </w:rPr>
      </w:pPr>
      <w:r>
        <w:rPr>
          <w:rFonts w:ascii="Calibri" w:hAnsi="Calibri"/>
          <w:sz w:val="24"/>
        </w:rPr>
        <w:t xml:space="preserve">Os valores inherentes ao principio de igualdade de trato e </w:t>
      </w:r>
      <w:proofErr w:type="spellStart"/>
      <w:r>
        <w:rPr>
          <w:rFonts w:ascii="Calibri" w:hAnsi="Calibri"/>
          <w:sz w:val="24"/>
        </w:rPr>
        <w:t>non-discriminación</w:t>
      </w:r>
      <w:proofErr w:type="spellEnd"/>
      <w:r>
        <w:rPr>
          <w:rFonts w:ascii="Calibri" w:hAnsi="Calibri"/>
          <w:sz w:val="24"/>
        </w:rPr>
        <w:t xml:space="preserve"> por calquera condición ou circunstancia persoal ou social.</w:t>
      </w:r>
    </w:p>
    <w:p w:rsidR="00485EA9" w:rsidRDefault="00485EA9">
      <w:pPr>
        <w:numPr>
          <w:ilvl w:val="0"/>
          <w:numId w:val="3"/>
        </w:numPr>
        <w:rPr>
          <w:rFonts w:ascii="Calibri" w:hAnsi="Calibri"/>
          <w:sz w:val="24"/>
        </w:rPr>
      </w:pPr>
      <w:r>
        <w:rPr>
          <w:rFonts w:ascii="Calibri" w:hAnsi="Calibri"/>
          <w:sz w:val="24"/>
        </w:rPr>
        <w:t xml:space="preserve">A prevención e resolución pacífica de conflitos en todos os ámbitos da vida persoal, familiar e social. </w:t>
      </w:r>
    </w:p>
    <w:p w:rsidR="00485EA9" w:rsidRDefault="00485EA9">
      <w:pPr>
        <w:numPr>
          <w:ilvl w:val="0"/>
          <w:numId w:val="3"/>
        </w:numPr>
        <w:rPr>
          <w:rFonts w:ascii="Calibri" w:hAnsi="Calibri"/>
          <w:sz w:val="24"/>
        </w:rPr>
      </w:pPr>
      <w:r>
        <w:rPr>
          <w:rFonts w:ascii="Calibri" w:hAnsi="Calibri"/>
          <w:sz w:val="24"/>
        </w:rPr>
        <w:t>Os valores que sustentan a liberdade, a xustiza, a igualdade, o pluralismo político, a paz, a democracia, o respecto polos dereitos humanos e o rexeitamento da violencia terrorista, a pluralidade, o respecto polo Estado de dereito, o respecto e consideración polas vítimas do terrorismo, e a prevención do terrorismo e de calquera tipo de violencia.</w:t>
      </w:r>
    </w:p>
    <w:p w:rsidR="00485EA9" w:rsidRDefault="00485EA9">
      <w:pPr>
        <w:numPr>
          <w:ilvl w:val="0"/>
          <w:numId w:val="3"/>
        </w:numPr>
        <w:rPr>
          <w:rFonts w:ascii="Calibri" w:hAnsi="Calibri"/>
          <w:sz w:val="24"/>
        </w:rPr>
      </w:pPr>
      <w:r>
        <w:rPr>
          <w:rFonts w:ascii="Calibri" w:hAnsi="Calibri"/>
          <w:sz w:val="24"/>
        </w:rPr>
        <w:t xml:space="preserve">A  prevención da violencia de xénero, da violencia terrorista e de calquera forma de violencia, racismo ou xenofobia. </w:t>
      </w:r>
    </w:p>
    <w:p w:rsidR="00485EA9" w:rsidRDefault="00485EA9">
      <w:pPr>
        <w:numPr>
          <w:ilvl w:val="0"/>
          <w:numId w:val="3"/>
        </w:numPr>
        <w:rPr>
          <w:rFonts w:ascii="Calibri" w:hAnsi="Calibri"/>
          <w:sz w:val="24"/>
        </w:rPr>
      </w:pPr>
      <w:r>
        <w:rPr>
          <w:rFonts w:ascii="Calibri" w:hAnsi="Calibri"/>
          <w:sz w:val="24"/>
        </w:rPr>
        <w:t xml:space="preserve">Prevención de comportamentos, estereotipos  e contidos sexistas, así como aqueles que supoñan discriminación por razón da orientación sexual ou da identidade de xénero, favorecendo a visibilidade da realidade homosexual, bisexual, transexual, </w:t>
      </w:r>
      <w:proofErr w:type="spellStart"/>
      <w:r>
        <w:rPr>
          <w:rFonts w:ascii="Calibri" w:hAnsi="Calibri"/>
          <w:sz w:val="24"/>
        </w:rPr>
        <w:t>transxénero</w:t>
      </w:r>
      <w:proofErr w:type="spellEnd"/>
      <w:r>
        <w:rPr>
          <w:rFonts w:ascii="Calibri" w:hAnsi="Calibri"/>
          <w:sz w:val="24"/>
        </w:rPr>
        <w:t xml:space="preserve"> e intersexual.</w:t>
      </w:r>
    </w:p>
    <w:p w:rsidR="00485EA9" w:rsidRDefault="00485EA9">
      <w:pPr>
        <w:numPr>
          <w:ilvl w:val="0"/>
          <w:numId w:val="3"/>
        </w:numPr>
        <w:rPr>
          <w:rFonts w:ascii="Calibri" w:hAnsi="Calibri"/>
          <w:sz w:val="24"/>
        </w:rPr>
      </w:pPr>
      <w:r>
        <w:rPr>
          <w:rFonts w:ascii="Calibri" w:hAnsi="Calibri"/>
          <w:sz w:val="24"/>
        </w:rPr>
        <w:t>Desenvolvemento sostible e o medio ambiente, os riscos de explotación e abuso sexual, as situacións de risco derivadas da utilización das tecnoloxías da información e da comunicación, así como a protección ante urxencias e catástrofes.</w:t>
      </w:r>
    </w:p>
    <w:p w:rsidR="00485EA9" w:rsidRDefault="00485EA9">
      <w:pPr>
        <w:numPr>
          <w:ilvl w:val="0"/>
          <w:numId w:val="3"/>
        </w:numPr>
        <w:rPr>
          <w:rFonts w:ascii="Calibri" w:hAnsi="Calibri"/>
          <w:sz w:val="24"/>
        </w:rPr>
      </w:pPr>
      <w:r>
        <w:rPr>
          <w:rFonts w:ascii="Calibri" w:hAnsi="Calibri"/>
          <w:sz w:val="24"/>
        </w:rPr>
        <w:t>Desenvolvemento e afianzamento do espírito emprendedor e a iniciativa empresarial a partir de aptitudes como a creatividade, a autonomía, a iniciativa, o traballo en equipo, a confianza nun mesmo e o sentido crítico.</w:t>
      </w:r>
    </w:p>
    <w:p w:rsidR="00485EA9" w:rsidRDefault="00485EA9">
      <w:pPr>
        <w:numPr>
          <w:ilvl w:val="0"/>
          <w:numId w:val="3"/>
        </w:numPr>
        <w:rPr>
          <w:rFonts w:ascii="Calibri" w:hAnsi="Calibri"/>
          <w:sz w:val="24"/>
        </w:rPr>
      </w:pPr>
      <w:r>
        <w:rPr>
          <w:rFonts w:ascii="Calibri" w:hAnsi="Calibri"/>
          <w:sz w:val="24"/>
        </w:rPr>
        <w:t xml:space="preserve">Educación e  seguridade viaria </w:t>
      </w:r>
    </w:p>
    <w:p w:rsidR="00485EA9" w:rsidRDefault="00485EA9">
      <w:pPr>
        <w:rPr>
          <w:rFonts w:ascii="Calibri" w:hAnsi="Calibri"/>
          <w:sz w:val="24"/>
        </w:rPr>
      </w:pPr>
    </w:p>
    <w:p w:rsidR="00485EA9" w:rsidRDefault="00485EA9">
      <w:pPr>
        <w:rPr>
          <w:rFonts w:ascii="Calibri" w:hAnsi="Calibri"/>
          <w:sz w:val="24"/>
        </w:rPr>
      </w:pPr>
    </w:p>
    <w:p w:rsidR="00485EA9" w:rsidRPr="002A2462" w:rsidRDefault="00485EA9">
      <w:pPr>
        <w:pStyle w:val="TDC1"/>
        <w:tabs>
          <w:tab w:val="left" w:pos="440"/>
          <w:tab w:val="right" w:leader="underscore" w:pos="8494"/>
        </w:tabs>
        <w:jc w:val="both"/>
        <w:rPr>
          <w:sz w:val="24"/>
        </w:rPr>
      </w:pPr>
      <w:r w:rsidRPr="002A2462">
        <w:rPr>
          <w:b/>
          <w:sz w:val="24"/>
          <w:szCs w:val="24"/>
        </w:rPr>
        <w:t xml:space="preserve">6.- </w:t>
      </w:r>
      <w:r>
        <w:rPr>
          <w:b/>
          <w:sz w:val="24"/>
          <w:szCs w:val="24"/>
        </w:rPr>
        <w:t xml:space="preserve">Metodoloxía didáctica, incluíndo as estratexias a desenvolver polo profesorado, para acadar os estándares de aprendizaxe, así como a adquisición das competencias clave. </w:t>
      </w:r>
      <w:r w:rsidRPr="002A2462">
        <w:rPr>
          <w:b/>
          <w:sz w:val="24"/>
          <w:szCs w:val="24"/>
        </w:rPr>
        <w:t xml:space="preserve"> </w:t>
      </w:r>
    </w:p>
    <w:p w:rsidR="00485EA9" w:rsidRPr="002A2462" w:rsidRDefault="00485EA9">
      <w:pPr>
        <w:rPr>
          <w:rFonts w:ascii="Calibri" w:hAnsi="Calibri"/>
          <w:sz w:val="24"/>
        </w:rPr>
      </w:pPr>
    </w:p>
    <w:p w:rsidR="00485EA9" w:rsidRDefault="00485EA9">
      <w:pPr>
        <w:spacing w:before="238" w:after="0"/>
        <w:rPr>
          <w:rFonts w:ascii="Calibri" w:hAnsi="Calibri" w:cs="Arial"/>
          <w:b/>
          <w:bCs/>
          <w:color w:val="000000"/>
          <w:sz w:val="24"/>
        </w:rPr>
      </w:pPr>
      <w:r>
        <w:rPr>
          <w:rFonts w:ascii="Calibri" w:hAnsi="Calibri" w:cs="Arial"/>
          <w:color w:val="000000"/>
          <w:sz w:val="24"/>
        </w:rPr>
        <w:t>As bases metodolóxicas que inspiran o noso traballo son as seguintes:</w:t>
      </w:r>
    </w:p>
    <w:p w:rsidR="00485EA9" w:rsidRDefault="00485EA9">
      <w:pPr>
        <w:spacing w:before="100" w:after="0"/>
        <w:rPr>
          <w:rFonts w:ascii="Calibri" w:hAnsi="Calibri" w:cs="Arial"/>
          <w:b/>
          <w:bCs/>
          <w:sz w:val="24"/>
        </w:rPr>
      </w:pPr>
      <w:r>
        <w:rPr>
          <w:rFonts w:ascii="Calibri" w:hAnsi="Calibri" w:cs="Arial"/>
          <w:b/>
          <w:bCs/>
          <w:color w:val="000000"/>
          <w:sz w:val="24"/>
        </w:rPr>
        <w:lastRenderedPageBreak/>
        <w:t>O punto de partida da aprendizaxe dos alumnos son os seus primeiros coñecementos previos</w:t>
      </w:r>
      <w:r>
        <w:rPr>
          <w:rFonts w:ascii="Calibri" w:hAnsi="Calibri" w:cs="Arial"/>
          <w:color w:val="000000"/>
          <w:sz w:val="24"/>
        </w:rPr>
        <w:t>; centrándonos naquilo que resulta familiar e próximo ó alumnado pero cunha vertente de fantasía para lograr o equilibrio entre a seguridad</w:t>
      </w:r>
      <w:r>
        <w:rPr>
          <w:rFonts w:ascii="Calibri" w:hAnsi="Calibri" w:cs="Arial"/>
          <w:sz w:val="24"/>
        </w:rPr>
        <w:t>e/benestar co interese/imaxinación.</w:t>
      </w:r>
      <w:r>
        <w:rPr>
          <w:rFonts w:ascii="Calibri" w:hAnsi="Calibri" w:cs="Arial"/>
          <w:color w:val="000000"/>
          <w:sz w:val="24"/>
        </w:rPr>
        <w:t xml:space="preserve"> O alumno pode transferir conceptos e estratexias adquiridas para construír así significados e atribuír sentido ó que aprende (partindo do que coñece e formulando hipóteses para elaborar regras que axudan a interiorizar o novo sistema). Favorécese así o seu crecemento persoal, o seu desenvolvemento e a súa socialización.</w:t>
      </w:r>
    </w:p>
    <w:p w:rsidR="00485EA9" w:rsidRDefault="00485EA9">
      <w:pPr>
        <w:spacing w:before="238" w:after="0"/>
        <w:rPr>
          <w:rFonts w:ascii="Calibri" w:hAnsi="Calibri" w:cs="Arial"/>
          <w:b/>
          <w:bCs/>
          <w:color w:val="000000"/>
          <w:sz w:val="24"/>
        </w:rPr>
      </w:pPr>
      <w:r>
        <w:rPr>
          <w:rFonts w:ascii="Calibri" w:hAnsi="Calibri" w:cs="Arial"/>
          <w:b/>
          <w:bCs/>
          <w:sz w:val="24"/>
        </w:rPr>
        <w:t>A aprendizaxe a nivel de competencias</w:t>
      </w:r>
      <w:r>
        <w:rPr>
          <w:rFonts w:ascii="Calibri" w:hAnsi="Calibri" w:cs="Arial"/>
          <w:sz w:val="24"/>
        </w:rPr>
        <w:t xml:space="preserve"> persegue o desenvolvemento do potencial de cada alumno, das súas capacidades, preparar o alumnado para que poida afrontar os retos persoais ó longo da súa vida con éxito. Os alumnos non só terán que adquirir uns coñecementos, senón que deberán ser capaces de acceder a eles e aplicalos nos diferentes contextos da súa vida e contextualizalos. A aprendizaxe por competencias ten o propósito de cubrir tódolos aspectos da vida, facendo que os alumnos non só sexan capaces de aprender, senón, entre outros, de aprender a aprender, aprender a convivir, aprender a facer. Cada unha das unidades do noso proxecto proporciona diferentes actividades que contribúen ó desenvolvemento das competencias clave.</w:t>
      </w:r>
    </w:p>
    <w:p w:rsidR="00485EA9" w:rsidRDefault="00485EA9">
      <w:pPr>
        <w:spacing w:before="100" w:after="0"/>
        <w:rPr>
          <w:rFonts w:ascii="Calibri" w:hAnsi="Calibri" w:cs="Arial"/>
          <w:b/>
          <w:bCs/>
          <w:color w:val="000000"/>
          <w:sz w:val="24"/>
        </w:rPr>
      </w:pPr>
      <w:r>
        <w:rPr>
          <w:rFonts w:ascii="Calibri" w:hAnsi="Calibri" w:cs="Arial"/>
          <w:b/>
          <w:bCs/>
          <w:color w:val="000000"/>
          <w:sz w:val="24"/>
        </w:rPr>
        <w:t>As situacións comunicativas que inclúen o humor e o xogo captan a motivación do alumnado e facilitan a aprendizaxe</w:t>
      </w:r>
      <w:r>
        <w:rPr>
          <w:rFonts w:ascii="Calibri" w:hAnsi="Calibri" w:cs="Arial"/>
          <w:color w:val="000000"/>
          <w:sz w:val="24"/>
        </w:rPr>
        <w:t>; por iso é importante ter en conta a importancia das cancións e historias, as características dos personaxes, as ilustracións e mesmo os efectos sonoros das gravacións.</w:t>
      </w:r>
    </w:p>
    <w:p w:rsidR="00485EA9" w:rsidRDefault="00485EA9">
      <w:pPr>
        <w:spacing w:before="100" w:after="0"/>
        <w:rPr>
          <w:rFonts w:ascii="Calibri" w:hAnsi="Calibri" w:cs="Arial"/>
          <w:b/>
          <w:bCs/>
          <w:color w:val="000000"/>
          <w:sz w:val="24"/>
        </w:rPr>
      </w:pPr>
      <w:r>
        <w:rPr>
          <w:rFonts w:ascii="Calibri" w:hAnsi="Calibri" w:cs="Arial"/>
          <w:b/>
          <w:bCs/>
          <w:color w:val="000000"/>
          <w:sz w:val="24"/>
        </w:rPr>
        <w:t>Os nenos aprenden de distintas formas e a ritmos diferentes</w:t>
      </w:r>
      <w:r>
        <w:rPr>
          <w:rFonts w:ascii="Calibri" w:hAnsi="Calibri" w:cs="Arial"/>
          <w:color w:val="000000"/>
          <w:sz w:val="24"/>
        </w:rPr>
        <w:t xml:space="preserve">; por iso o noso proxecto está deseñado para ser utilizado con flexibilidade de modo que tódolos integrantes do grupo poidan participar e atopen actividades nas que poden aplicar coñecementos e aptitudes, facilitando o desenvolvemento da propia conciencia de logros, e do progreso que logran día a día. No noso proxecto existe sempre un apoio para aqueles nenos e nenas que o requiran, tendo sempre en conta aqueles casos nos que o progreso non responda ós obxectivos que se programaron, así como os casos nos que algúns destaquen na consecución de obxectivos e que, ante a falta de actividade programada, perdan a motivación e o interese pola lingua estranxeira. Para emendar estas posibles situacións inclúense actividades tanto de ampliación, para os máis avanzados, como de reforzo, para os que poidan estancarse nalgún momento. </w:t>
      </w:r>
      <w:r>
        <w:rPr>
          <w:rFonts w:ascii="Calibri" w:hAnsi="Calibri" w:cs="Arial"/>
          <w:sz w:val="24"/>
        </w:rPr>
        <w:t xml:space="preserve">Estas actividades non aparecen no </w:t>
      </w:r>
      <w:proofErr w:type="spellStart"/>
      <w:r>
        <w:rPr>
          <w:rFonts w:ascii="Calibri" w:hAnsi="Calibri" w:cs="Arial"/>
          <w:i/>
          <w:iCs/>
          <w:sz w:val="24"/>
        </w:rPr>
        <w:t>Class</w:t>
      </w:r>
      <w:proofErr w:type="spellEnd"/>
      <w:r>
        <w:rPr>
          <w:rFonts w:ascii="Calibri" w:hAnsi="Calibri" w:cs="Arial"/>
          <w:i/>
          <w:iCs/>
          <w:sz w:val="24"/>
        </w:rPr>
        <w:t xml:space="preserve"> </w:t>
      </w:r>
      <w:proofErr w:type="spellStart"/>
      <w:r>
        <w:rPr>
          <w:rFonts w:ascii="Calibri" w:hAnsi="Calibri" w:cs="Arial"/>
          <w:i/>
          <w:iCs/>
          <w:sz w:val="24"/>
        </w:rPr>
        <w:t>Book</w:t>
      </w:r>
      <w:proofErr w:type="spellEnd"/>
      <w:r>
        <w:rPr>
          <w:rFonts w:ascii="Calibri" w:hAnsi="Calibri" w:cs="Arial"/>
          <w:sz w:val="24"/>
        </w:rPr>
        <w:t xml:space="preserve">. Están explicadas no </w:t>
      </w:r>
      <w:proofErr w:type="spellStart"/>
      <w:r>
        <w:rPr>
          <w:rFonts w:ascii="Calibri" w:hAnsi="Calibri" w:cs="Arial"/>
          <w:i/>
          <w:iCs/>
          <w:sz w:val="24"/>
        </w:rPr>
        <w:t>Teacher's</w:t>
      </w:r>
      <w:proofErr w:type="spellEnd"/>
      <w:r>
        <w:rPr>
          <w:rFonts w:ascii="Calibri" w:hAnsi="Calibri" w:cs="Arial"/>
          <w:i/>
          <w:iCs/>
          <w:sz w:val="24"/>
        </w:rPr>
        <w:t xml:space="preserve"> </w:t>
      </w:r>
      <w:proofErr w:type="spellStart"/>
      <w:r>
        <w:rPr>
          <w:rFonts w:ascii="Calibri" w:hAnsi="Calibri" w:cs="Arial"/>
          <w:i/>
          <w:iCs/>
          <w:sz w:val="24"/>
        </w:rPr>
        <w:t>Guide</w:t>
      </w:r>
      <w:proofErr w:type="spellEnd"/>
      <w:r>
        <w:rPr>
          <w:rFonts w:ascii="Calibri" w:hAnsi="Calibri" w:cs="Arial"/>
          <w:sz w:val="24"/>
        </w:rPr>
        <w:t xml:space="preserve"> e poden ser de grande utilidade para o quefacer diario do profesor.</w:t>
      </w:r>
    </w:p>
    <w:p w:rsidR="00485EA9" w:rsidRDefault="00485EA9">
      <w:pPr>
        <w:spacing w:before="100" w:after="0"/>
        <w:rPr>
          <w:rFonts w:ascii="Calibri" w:hAnsi="Calibri" w:cs="Arial"/>
          <w:b/>
          <w:bCs/>
          <w:color w:val="000000"/>
          <w:sz w:val="24"/>
        </w:rPr>
      </w:pPr>
      <w:r>
        <w:rPr>
          <w:rFonts w:ascii="Calibri" w:hAnsi="Calibri" w:cs="Arial"/>
          <w:b/>
          <w:bCs/>
          <w:color w:val="000000"/>
          <w:sz w:val="24"/>
        </w:rPr>
        <w:t>A aprendizaxe dos nenos é maior e de máis calidade se basea na actividade</w:t>
      </w:r>
      <w:r>
        <w:rPr>
          <w:rFonts w:ascii="Calibri" w:hAnsi="Calibri" w:cs="Arial"/>
          <w:color w:val="000000"/>
          <w:sz w:val="24"/>
        </w:rPr>
        <w:t xml:space="preserve">; eles demandan exercer a súa capacidade de actuar. Cada unha das unidades do noso proxecto proporciona unha ampla gama de actividades e recursos didácticos de diferente participación. No noso proxecto, o alumno/a é o centro do proceso de </w:t>
      </w:r>
      <w:proofErr w:type="spellStart"/>
      <w:r>
        <w:rPr>
          <w:rFonts w:ascii="Calibri" w:hAnsi="Calibri" w:cs="Arial"/>
          <w:color w:val="000000"/>
          <w:sz w:val="24"/>
        </w:rPr>
        <w:t>ensino-aprendizaxe</w:t>
      </w:r>
      <w:proofErr w:type="spellEnd"/>
      <w:r>
        <w:rPr>
          <w:rFonts w:ascii="Calibri" w:hAnsi="Calibri" w:cs="Arial"/>
          <w:color w:val="000000"/>
          <w:sz w:val="24"/>
        </w:rPr>
        <w:t xml:space="preserve"> pero a súa actividade </w:t>
      </w:r>
      <w:proofErr w:type="spellStart"/>
      <w:r>
        <w:rPr>
          <w:rFonts w:ascii="Calibri" w:hAnsi="Calibri" w:cs="Arial"/>
          <w:color w:val="000000"/>
          <w:sz w:val="24"/>
        </w:rPr>
        <w:t>constructivista</w:t>
      </w:r>
      <w:proofErr w:type="spellEnd"/>
      <w:r>
        <w:rPr>
          <w:rFonts w:ascii="Calibri" w:hAnsi="Calibri" w:cs="Arial"/>
          <w:color w:val="000000"/>
          <w:sz w:val="24"/>
        </w:rPr>
        <w:t xml:space="preserve"> depende da intervención do profesor/a. Esta intervención debe ser activa e reflexiva e axustada ó nivel que mostra o alumno/a, debendo: iniciar o </w:t>
      </w:r>
      <w:proofErr w:type="spellStart"/>
      <w:r>
        <w:rPr>
          <w:rFonts w:ascii="Calibri" w:hAnsi="Calibri" w:cs="Arial"/>
          <w:i/>
          <w:iCs/>
          <w:color w:val="000000"/>
          <w:sz w:val="24"/>
        </w:rPr>
        <w:t>input</w:t>
      </w:r>
      <w:proofErr w:type="spellEnd"/>
      <w:r>
        <w:rPr>
          <w:rFonts w:ascii="Calibri" w:hAnsi="Calibri" w:cs="Arial"/>
          <w:color w:val="000000"/>
          <w:sz w:val="24"/>
        </w:rPr>
        <w:t xml:space="preserve"> da lingua, axudar ó individuo na interacción cos demais, avaliar o que fan os nenos/as, proporcionar retroacción, contextualizar as actividades e dar significados comprensibles para o alumno/a, promover estratexias de comunicación, potenciar as estratexias de aprendizaxe xa adquiridas e admitir o erro.</w:t>
      </w:r>
    </w:p>
    <w:p w:rsidR="00485EA9" w:rsidRDefault="00485EA9">
      <w:pPr>
        <w:spacing w:before="100" w:after="0"/>
        <w:rPr>
          <w:rFonts w:ascii="Calibri" w:hAnsi="Calibri" w:cs="Arial"/>
          <w:b/>
          <w:bCs/>
          <w:sz w:val="24"/>
        </w:rPr>
      </w:pPr>
      <w:r>
        <w:rPr>
          <w:rFonts w:ascii="Calibri" w:hAnsi="Calibri" w:cs="Arial"/>
          <w:b/>
          <w:bCs/>
          <w:color w:val="000000"/>
          <w:sz w:val="24"/>
        </w:rPr>
        <w:lastRenderedPageBreak/>
        <w:t>Considerar o progreso pero tamén o erro como algo natural no proceso de aprendizaxe</w:t>
      </w:r>
      <w:r>
        <w:rPr>
          <w:rFonts w:ascii="Calibri" w:hAnsi="Calibri" w:cs="Arial"/>
          <w:color w:val="000000"/>
          <w:sz w:val="24"/>
        </w:rPr>
        <w:t xml:space="preserve">. O erro acontece como unha evidencia do dinamismo subxacente da comprensión e do dominio progresivo do novo sistema comunicativo. No noso proxecto enténdese que os erros prodúcense cando o neno/a anticipa como vai funcionar a lingua ou cando transfire regras da súa lingua materna nun proceso natural de adquisición. Pero é importante facer unha distinción entre erro e equivocación. Considérase erro o fallo sistemático debido a un mal ou escaso coñecemento da lingua. Estes erros corrixiranse ó finalizar as interaccións orais, de forma </w:t>
      </w:r>
      <w:proofErr w:type="spellStart"/>
      <w:r>
        <w:rPr>
          <w:rFonts w:ascii="Calibri" w:hAnsi="Calibri" w:cs="Arial"/>
          <w:color w:val="000000"/>
          <w:sz w:val="24"/>
        </w:rPr>
        <w:t>grupal</w:t>
      </w:r>
      <w:proofErr w:type="spellEnd"/>
      <w:r>
        <w:rPr>
          <w:rFonts w:ascii="Calibri" w:hAnsi="Calibri" w:cs="Arial"/>
          <w:color w:val="000000"/>
          <w:sz w:val="24"/>
        </w:rPr>
        <w:t xml:space="preserve"> e cunha linguaxe accesible e sempre tendo en conta que non desaparecen repentinamente, senón que requiren o seu tempo. A equivocación é un fallo ocasional debido a unha falta de atención nun momento determinado, que o mesmo lle pode acontecer a un falante nativo. Non paga a pena corrixir as equivocacións porque non son relevantes do proceso de </w:t>
      </w:r>
      <w:proofErr w:type="spellStart"/>
      <w:r>
        <w:rPr>
          <w:rFonts w:ascii="Calibri" w:hAnsi="Calibri" w:cs="Arial"/>
          <w:color w:val="000000"/>
          <w:sz w:val="24"/>
        </w:rPr>
        <w:t>ensino-aprendizaxe</w:t>
      </w:r>
      <w:proofErr w:type="spellEnd"/>
      <w:r>
        <w:rPr>
          <w:rFonts w:ascii="Calibri" w:hAnsi="Calibri" w:cs="Arial"/>
          <w:color w:val="000000"/>
          <w:sz w:val="24"/>
        </w:rPr>
        <w:t>.</w:t>
      </w:r>
    </w:p>
    <w:p w:rsidR="00485EA9" w:rsidRDefault="00485EA9">
      <w:pPr>
        <w:spacing w:before="100" w:after="0"/>
        <w:rPr>
          <w:rFonts w:ascii="Calibri" w:hAnsi="Calibri" w:cs="Arial"/>
          <w:b/>
          <w:bCs/>
          <w:sz w:val="24"/>
        </w:rPr>
      </w:pPr>
      <w:r>
        <w:rPr>
          <w:rFonts w:ascii="Calibri" w:hAnsi="Calibri" w:cs="Arial"/>
          <w:b/>
          <w:bCs/>
          <w:sz w:val="24"/>
        </w:rPr>
        <w:t xml:space="preserve">A avaliación do proceso individual e </w:t>
      </w:r>
      <w:proofErr w:type="spellStart"/>
      <w:r>
        <w:rPr>
          <w:rFonts w:ascii="Calibri" w:hAnsi="Calibri" w:cs="Arial"/>
          <w:b/>
          <w:bCs/>
          <w:sz w:val="24"/>
        </w:rPr>
        <w:t>grupal</w:t>
      </w:r>
      <w:proofErr w:type="spellEnd"/>
      <w:r>
        <w:rPr>
          <w:rFonts w:ascii="Calibri" w:hAnsi="Calibri" w:cs="Arial"/>
          <w:b/>
          <w:bCs/>
          <w:sz w:val="24"/>
        </w:rPr>
        <w:t xml:space="preserve"> dos alumnos na aprendizaxe é un factor importante para asegurar a calidade da aprendizaxe</w:t>
      </w:r>
      <w:r>
        <w:rPr>
          <w:rFonts w:ascii="Calibri" w:hAnsi="Calibri" w:cs="Arial"/>
          <w:sz w:val="24"/>
        </w:rPr>
        <w:t xml:space="preserve">; no noso proxecto existe un Caderno de Avaliación con follas de avaliación </w:t>
      </w:r>
      <w:proofErr w:type="spellStart"/>
      <w:r>
        <w:rPr>
          <w:rFonts w:ascii="Calibri" w:hAnsi="Calibri" w:cs="Arial"/>
          <w:sz w:val="24"/>
        </w:rPr>
        <w:t>fotocopiables</w:t>
      </w:r>
      <w:proofErr w:type="spellEnd"/>
      <w:r>
        <w:rPr>
          <w:rFonts w:ascii="Calibri" w:hAnsi="Calibri" w:cs="Arial"/>
          <w:sz w:val="24"/>
        </w:rPr>
        <w:t xml:space="preserve"> para cada unidade, que permiten ó profesor anotar as observacións referentes ó progreso de cada alumno. Tal e como está concibido, o profesor pode adaptalo doadamente ás súas necesidades específicas.</w:t>
      </w:r>
    </w:p>
    <w:p w:rsidR="00485EA9" w:rsidRDefault="00485EA9">
      <w:pPr>
        <w:spacing w:before="100" w:after="0"/>
        <w:rPr>
          <w:rFonts w:ascii="Calibri" w:hAnsi="Calibri" w:cs="Arial"/>
          <w:b/>
          <w:bCs/>
          <w:sz w:val="24"/>
        </w:rPr>
      </w:pPr>
      <w:r>
        <w:rPr>
          <w:rFonts w:ascii="Calibri" w:hAnsi="Calibri" w:cs="Arial"/>
          <w:b/>
          <w:bCs/>
          <w:sz w:val="24"/>
        </w:rPr>
        <w:t>A aprendizaxe globalizada xera o desenvolvemento da realidade como un todo nos alumnos</w:t>
      </w:r>
      <w:r>
        <w:rPr>
          <w:rFonts w:ascii="Calibri" w:hAnsi="Calibri" w:cs="Arial"/>
          <w:sz w:val="24"/>
        </w:rPr>
        <w:t xml:space="preserve">. O noso proxecto toma en conta esta situación ó ofrecer actividades </w:t>
      </w:r>
      <w:proofErr w:type="spellStart"/>
      <w:r>
        <w:rPr>
          <w:rFonts w:ascii="Calibri" w:hAnsi="Calibri" w:cs="Arial"/>
          <w:sz w:val="24"/>
        </w:rPr>
        <w:t>interrelacionadas</w:t>
      </w:r>
      <w:proofErr w:type="spellEnd"/>
      <w:r>
        <w:rPr>
          <w:rFonts w:ascii="Calibri" w:hAnsi="Calibri" w:cs="Arial"/>
          <w:sz w:val="24"/>
        </w:rPr>
        <w:t xml:space="preserve"> coas outras áreas curriculares, empezando polo coñecemento do neno mesmo e a continuación coa exploración do mundo que os rodea; a súa casa, o seu colexio, o seu medio e a súa sociedade en xeral. Este desenvolvemento reflíctese nos temas de cada unidade, que se relacionan coas demais áreas do Currículo: Ciencias da Natureza, Ciencias Sociais, Educación Artística, Matemáticas, Educación Física, </w:t>
      </w:r>
      <w:proofErr w:type="spellStart"/>
      <w:r>
        <w:rPr>
          <w:rFonts w:ascii="Calibri" w:hAnsi="Calibri" w:cs="Arial"/>
          <w:sz w:val="24"/>
        </w:rPr>
        <w:t>etc</w:t>
      </w:r>
      <w:proofErr w:type="spellEnd"/>
      <w:r>
        <w:rPr>
          <w:rFonts w:ascii="Calibri" w:hAnsi="Calibri" w:cs="Arial"/>
          <w:sz w:val="24"/>
        </w:rPr>
        <w:t>.</w:t>
      </w:r>
      <w:bookmarkStart w:id="0" w:name="_Toc378504529"/>
      <w:bookmarkEnd w:id="0"/>
    </w:p>
    <w:p w:rsidR="00485EA9" w:rsidRPr="002A2462" w:rsidRDefault="00485EA9">
      <w:pPr>
        <w:spacing w:before="100" w:after="0"/>
        <w:rPr>
          <w:rFonts w:ascii="Calibri" w:hAnsi="Calibri"/>
          <w:sz w:val="24"/>
        </w:rPr>
      </w:pPr>
      <w:r>
        <w:rPr>
          <w:rFonts w:ascii="Calibri" w:hAnsi="Calibri" w:cs="Arial"/>
          <w:b/>
          <w:bCs/>
          <w:sz w:val="24"/>
        </w:rPr>
        <w:t xml:space="preserve">Unha aprendizaxe permanente. </w:t>
      </w:r>
      <w:r>
        <w:rPr>
          <w:rFonts w:ascii="Calibri" w:hAnsi="Calibri" w:cs="Arial"/>
          <w:sz w:val="24"/>
        </w:rPr>
        <w:t>Non hai saberes que se adquiran exclusivamente nunha determinada materia e só serven para ela (sobre todo nesta e para esta). Con todo o que o alumno aprende nas diferentes materias (e non só na institución escolar) constrúe unha bagaxe cultural e de información que debe servirlle para o conxunto da súa vida, que debe ser capaz de utilizar en momentos precisos e en situacións distintas (a linguaxe é, a estes efectos, paradigmática). Por iso, as competencias clave poden alcanzarse se non en todas, si na maioría das materias curriculares, e tamén por iso en todas estas materias poderá utilizar e aplicar as devanditas competencias, independentemente de en cales as puidese adquirir (</w:t>
      </w:r>
      <w:proofErr w:type="spellStart"/>
      <w:r>
        <w:rPr>
          <w:rFonts w:ascii="Calibri" w:hAnsi="Calibri" w:cs="Arial"/>
          <w:sz w:val="24"/>
        </w:rPr>
        <w:t>transversalidade</w:t>
      </w:r>
      <w:proofErr w:type="spellEnd"/>
      <w:r>
        <w:rPr>
          <w:rFonts w:ascii="Calibri" w:hAnsi="Calibri" w:cs="Arial"/>
          <w:sz w:val="24"/>
        </w:rPr>
        <w:t>). Ser competente debe ser garantía de ter alcanzado determinadas aprendizaxes, pero tamén permitirá alcanzar outras, tanto na propia institución escolar como fóra dela, garantía da súa aprendizaxe permanente (ou, neste caso, capaz de comunicarse en situacións moi diversas, algunhas das cales o propio alumno nin sequera pode considerar aínda que terá que facelo).</w:t>
      </w:r>
    </w:p>
    <w:p w:rsidR="00485EA9" w:rsidRPr="002A2462" w:rsidRDefault="00485EA9">
      <w:pPr>
        <w:rPr>
          <w:rFonts w:ascii="Calibri" w:hAnsi="Calibri"/>
          <w:sz w:val="24"/>
        </w:rPr>
      </w:pPr>
    </w:p>
    <w:p w:rsidR="00485EA9" w:rsidRDefault="00485EA9">
      <w:pPr>
        <w:widowControl w:val="0"/>
        <w:tabs>
          <w:tab w:val="clear" w:pos="851"/>
          <w:tab w:val="left" w:pos="720"/>
        </w:tabs>
        <w:ind w:left="720" w:hanging="360"/>
        <w:rPr>
          <w:rFonts w:ascii="Calibri" w:hAnsi="Calibri" w:cs="Arial"/>
          <w:b/>
          <w:sz w:val="24"/>
          <w:lang w:val="pt-BR"/>
        </w:rPr>
      </w:pPr>
      <w:proofErr w:type="spellStart"/>
      <w:r>
        <w:rPr>
          <w:rFonts w:ascii="Calibri" w:hAnsi="Calibri" w:cs="Arial"/>
          <w:b/>
          <w:sz w:val="24"/>
          <w:lang w:val="pt-BR"/>
        </w:rPr>
        <w:t>Actividades</w:t>
      </w:r>
      <w:proofErr w:type="spellEnd"/>
      <w:r>
        <w:rPr>
          <w:rFonts w:ascii="Calibri" w:hAnsi="Calibri" w:cs="Arial"/>
          <w:b/>
          <w:sz w:val="24"/>
          <w:lang w:val="pt-BR"/>
        </w:rPr>
        <w:t>:</w:t>
      </w:r>
    </w:p>
    <w:p w:rsidR="00485EA9" w:rsidRDefault="00485EA9">
      <w:pPr>
        <w:widowControl w:val="0"/>
        <w:tabs>
          <w:tab w:val="clear" w:pos="851"/>
          <w:tab w:val="left" w:pos="720"/>
        </w:tabs>
        <w:ind w:left="720" w:hanging="360"/>
        <w:rPr>
          <w:rFonts w:ascii="Calibri" w:hAnsi="Calibri" w:cs="Arial"/>
          <w:b/>
          <w:sz w:val="24"/>
          <w:lang w:val="pt-BR"/>
        </w:rPr>
      </w:pPr>
    </w:p>
    <w:p w:rsidR="00485EA9" w:rsidRDefault="00485EA9">
      <w:pPr>
        <w:numPr>
          <w:ilvl w:val="0"/>
          <w:numId w:val="5"/>
        </w:numPr>
        <w:tabs>
          <w:tab w:val="clear" w:pos="851"/>
        </w:tabs>
        <w:spacing w:before="238" w:after="0" w:line="276" w:lineRule="auto"/>
        <w:rPr>
          <w:rFonts w:ascii="Calibri" w:hAnsi="Calibri" w:cs="Arial"/>
          <w:sz w:val="24"/>
        </w:rPr>
      </w:pPr>
      <w:r>
        <w:rPr>
          <w:rFonts w:ascii="Calibri" w:hAnsi="Calibri" w:cs="Arial"/>
          <w:b/>
          <w:bCs/>
          <w:color w:val="000000"/>
          <w:sz w:val="24"/>
        </w:rPr>
        <w:lastRenderedPageBreak/>
        <w:t>Actividades de inicio de lección</w:t>
      </w:r>
    </w:p>
    <w:p w:rsidR="00485EA9" w:rsidRDefault="00485EA9">
      <w:pPr>
        <w:spacing w:before="238" w:after="0"/>
        <w:ind w:left="720"/>
        <w:rPr>
          <w:rFonts w:ascii="Calibri" w:hAnsi="Calibri" w:cs="Arial"/>
          <w:b/>
          <w:bCs/>
          <w:sz w:val="24"/>
        </w:rPr>
      </w:pPr>
      <w:r>
        <w:rPr>
          <w:rFonts w:ascii="Calibri" w:hAnsi="Calibri" w:cs="Arial"/>
          <w:sz w:val="24"/>
        </w:rPr>
        <w:t xml:space="preserve">Trátase de activar os coñecementos previos dos alumnos nos temas novos que se van traballar ou de repasar os xa traballados. Isto adóitase facer a través de actividades de </w:t>
      </w:r>
      <w:proofErr w:type="spellStart"/>
      <w:r>
        <w:rPr>
          <w:rFonts w:ascii="Calibri" w:hAnsi="Calibri" w:cs="Arial"/>
          <w:i/>
          <w:iCs/>
          <w:sz w:val="24"/>
        </w:rPr>
        <w:t>brainstorming</w:t>
      </w:r>
      <w:proofErr w:type="spellEnd"/>
      <w:r>
        <w:rPr>
          <w:rFonts w:ascii="Calibri" w:hAnsi="Calibri" w:cs="Arial"/>
          <w:i/>
          <w:iCs/>
          <w:sz w:val="24"/>
        </w:rPr>
        <w:t xml:space="preserve"> </w:t>
      </w:r>
      <w:r>
        <w:rPr>
          <w:rFonts w:ascii="Calibri" w:hAnsi="Calibri" w:cs="Arial"/>
          <w:sz w:val="24"/>
        </w:rPr>
        <w:t xml:space="preserve">ou actividades de repaso, mediante xogos, intercambios comunicativos con soporte de </w:t>
      </w:r>
      <w:proofErr w:type="spellStart"/>
      <w:r>
        <w:rPr>
          <w:rFonts w:ascii="Calibri" w:hAnsi="Calibri" w:cs="Arial"/>
          <w:i/>
          <w:iCs/>
          <w:sz w:val="24"/>
        </w:rPr>
        <w:t>flashcards</w:t>
      </w:r>
      <w:proofErr w:type="spellEnd"/>
      <w:r>
        <w:rPr>
          <w:rFonts w:ascii="Calibri" w:hAnsi="Calibri" w:cs="Arial"/>
          <w:sz w:val="24"/>
        </w:rPr>
        <w:t xml:space="preserve">, </w:t>
      </w:r>
      <w:proofErr w:type="spellStart"/>
      <w:r>
        <w:rPr>
          <w:rFonts w:ascii="Calibri" w:hAnsi="Calibri" w:cs="Arial"/>
          <w:sz w:val="24"/>
        </w:rPr>
        <w:t>pósters</w:t>
      </w:r>
      <w:proofErr w:type="spellEnd"/>
      <w:r>
        <w:rPr>
          <w:rFonts w:ascii="Calibri" w:hAnsi="Calibri" w:cs="Arial"/>
          <w:sz w:val="24"/>
        </w:rPr>
        <w:t xml:space="preserve">, cancións, </w:t>
      </w:r>
      <w:proofErr w:type="spellStart"/>
      <w:r>
        <w:rPr>
          <w:rFonts w:ascii="Calibri" w:hAnsi="Calibri" w:cs="Arial"/>
          <w:sz w:val="24"/>
        </w:rPr>
        <w:t>etc</w:t>
      </w:r>
      <w:proofErr w:type="spellEnd"/>
      <w:r>
        <w:rPr>
          <w:rFonts w:ascii="Calibri" w:hAnsi="Calibri" w:cs="Arial"/>
          <w:sz w:val="24"/>
        </w:rPr>
        <w:t>.</w:t>
      </w:r>
    </w:p>
    <w:p w:rsidR="00485EA9" w:rsidRDefault="00485EA9">
      <w:pPr>
        <w:numPr>
          <w:ilvl w:val="0"/>
          <w:numId w:val="6"/>
        </w:numPr>
        <w:tabs>
          <w:tab w:val="clear" w:pos="851"/>
        </w:tabs>
        <w:spacing w:before="238" w:after="0" w:line="276" w:lineRule="auto"/>
        <w:rPr>
          <w:rFonts w:ascii="Calibri" w:hAnsi="Calibri" w:cs="Arial"/>
          <w:sz w:val="24"/>
        </w:rPr>
      </w:pPr>
      <w:r>
        <w:rPr>
          <w:rFonts w:ascii="Calibri" w:hAnsi="Calibri" w:cs="Arial"/>
          <w:b/>
          <w:bCs/>
          <w:sz w:val="24"/>
        </w:rPr>
        <w:t>De desenvolvemento da lección</w:t>
      </w:r>
    </w:p>
    <w:p w:rsidR="00485EA9" w:rsidRDefault="00485EA9">
      <w:pPr>
        <w:spacing w:before="100" w:after="238"/>
        <w:ind w:left="363"/>
        <w:rPr>
          <w:rFonts w:ascii="Calibri" w:hAnsi="Calibri" w:cs="Arial"/>
          <w:sz w:val="24"/>
        </w:rPr>
      </w:pPr>
      <w:r>
        <w:rPr>
          <w:rFonts w:ascii="Calibri" w:hAnsi="Calibri" w:cs="Arial"/>
          <w:sz w:val="24"/>
        </w:rPr>
        <w:t xml:space="preserve">Cada unha das unidades do método inclúe diferentes tipos de actividades que apelan ás intelixencias múltiples e que están destinadas a facilitar a adquisición, fixación, evolución e mellora das diversas destrezas que conforman a maior parte de competencia da lingua inglesa. Estas actividades son: </w:t>
      </w:r>
    </w:p>
    <w:p w:rsidR="00485EA9" w:rsidRDefault="00485EA9">
      <w:pPr>
        <w:spacing w:before="100" w:after="238"/>
        <w:ind w:left="363"/>
        <w:rPr>
          <w:rFonts w:ascii="Calibri" w:hAnsi="Calibri" w:cs="Arial"/>
          <w:color w:val="000000"/>
          <w:sz w:val="24"/>
        </w:rPr>
      </w:pPr>
    </w:p>
    <w:p w:rsidR="00485EA9" w:rsidRPr="002A2462" w:rsidRDefault="00485EA9" w:rsidP="000B0973">
      <w:pPr>
        <w:numPr>
          <w:ilvl w:val="1"/>
          <w:numId w:val="7"/>
        </w:numPr>
        <w:tabs>
          <w:tab w:val="clear" w:pos="851"/>
        </w:tabs>
        <w:suppressAutoHyphens w:val="0"/>
        <w:spacing w:before="100" w:beforeAutospacing="1" w:after="0" w:line="276" w:lineRule="auto"/>
        <w:jc w:val="left"/>
        <w:rPr>
          <w:rFonts w:ascii="Times New Roman" w:hAnsi="Times New Roman"/>
          <w:sz w:val="24"/>
          <w:lang w:val="pt-BR" w:eastAsia="es-ES"/>
        </w:rPr>
      </w:pPr>
      <w:r w:rsidRPr="002A2462">
        <w:rPr>
          <w:rFonts w:ascii="Times New Roman" w:hAnsi="Times New Roman"/>
          <w:sz w:val="24"/>
          <w:lang w:val="pt-BR" w:eastAsia="es-ES"/>
        </w:rPr>
        <w:t xml:space="preserve">O </w:t>
      </w:r>
      <w:proofErr w:type="spellStart"/>
      <w:r w:rsidRPr="002A2462">
        <w:rPr>
          <w:rFonts w:ascii="Times New Roman" w:hAnsi="Times New Roman"/>
          <w:sz w:val="24"/>
          <w:lang w:val="pt-BR" w:eastAsia="es-ES"/>
        </w:rPr>
        <w:t>vocabulario</w:t>
      </w:r>
      <w:proofErr w:type="spellEnd"/>
      <w:r w:rsidRPr="002A2462">
        <w:rPr>
          <w:rFonts w:ascii="Times New Roman" w:hAnsi="Times New Roman"/>
          <w:sz w:val="24"/>
          <w:lang w:val="pt-BR" w:eastAsia="es-ES"/>
        </w:rPr>
        <w:t xml:space="preserve"> relacionado </w:t>
      </w:r>
      <w:proofErr w:type="spellStart"/>
      <w:r w:rsidRPr="002A2462">
        <w:rPr>
          <w:rFonts w:ascii="Times New Roman" w:hAnsi="Times New Roman"/>
          <w:sz w:val="24"/>
          <w:lang w:val="pt-BR" w:eastAsia="es-ES"/>
        </w:rPr>
        <w:t>cos</w:t>
      </w:r>
      <w:proofErr w:type="spellEnd"/>
      <w:r w:rsidRPr="002A2462">
        <w:rPr>
          <w:rFonts w:ascii="Times New Roman" w:hAnsi="Times New Roman"/>
          <w:sz w:val="24"/>
          <w:lang w:val="pt-BR" w:eastAsia="es-ES"/>
        </w:rPr>
        <w:t xml:space="preserve"> diversos campos conceptuais que se </w:t>
      </w:r>
      <w:proofErr w:type="spellStart"/>
      <w:r w:rsidRPr="002A2462">
        <w:rPr>
          <w:rFonts w:ascii="Times New Roman" w:hAnsi="Times New Roman"/>
          <w:sz w:val="24"/>
          <w:lang w:val="pt-BR" w:eastAsia="es-ES"/>
        </w:rPr>
        <w:t>desenvolven</w:t>
      </w:r>
      <w:proofErr w:type="spellEnd"/>
      <w:r w:rsidRPr="002A2462">
        <w:rPr>
          <w:rFonts w:ascii="Times New Roman" w:hAnsi="Times New Roman"/>
          <w:sz w:val="24"/>
          <w:lang w:val="pt-BR" w:eastAsia="es-ES"/>
        </w:rPr>
        <w:t xml:space="preserve"> na unidade </w:t>
      </w:r>
      <w:proofErr w:type="spellStart"/>
      <w:r w:rsidRPr="002A2462">
        <w:rPr>
          <w:rFonts w:ascii="Times New Roman" w:hAnsi="Times New Roman"/>
          <w:sz w:val="24"/>
          <w:lang w:val="pt-BR" w:eastAsia="es-ES"/>
        </w:rPr>
        <w:t>didáctica</w:t>
      </w:r>
      <w:proofErr w:type="spellEnd"/>
      <w:r w:rsidRPr="002A2462">
        <w:rPr>
          <w:rFonts w:ascii="Times New Roman" w:hAnsi="Times New Roman"/>
          <w:sz w:val="24"/>
          <w:lang w:val="pt-BR" w:eastAsia="es-ES"/>
        </w:rPr>
        <w:t xml:space="preserve"> (</w:t>
      </w:r>
      <w:proofErr w:type="spellStart"/>
      <w:r w:rsidRPr="002A2462">
        <w:rPr>
          <w:rFonts w:ascii="Times New Roman" w:hAnsi="Times New Roman"/>
          <w:b/>
          <w:bCs/>
          <w:sz w:val="24"/>
          <w:lang w:val="pt-BR" w:eastAsia="es-ES"/>
        </w:rPr>
        <w:t>Vocabulary</w:t>
      </w:r>
      <w:proofErr w:type="spellEnd"/>
      <w:r w:rsidRPr="002A2462">
        <w:rPr>
          <w:rFonts w:ascii="Times New Roman" w:hAnsi="Times New Roman"/>
          <w:sz w:val="24"/>
          <w:lang w:val="pt-BR" w:eastAsia="es-ES"/>
        </w:rPr>
        <w:t>).</w:t>
      </w:r>
    </w:p>
    <w:p w:rsidR="00485EA9" w:rsidRPr="000B0973" w:rsidRDefault="00485EA9" w:rsidP="000B0973">
      <w:pPr>
        <w:numPr>
          <w:ilvl w:val="1"/>
          <w:numId w:val="7"/>
        </w:numPr>
        <w:tabs>
          <w:tab w:val="clear" w:pos="851"/>
        </w:tabs>
        <w:suppressAutoHyphens w:val="0"/>
        <w:spacing w:before="100" w:beforeAutospacing="1" w:after="0" w:line="276" w:lineRule="auto"/>
        <w:jc w:val="left"/>
        <w:rPr>
          <w:rFonts w:ascii="Times New Roman" w:hAnsi="Times New Roman"/>
          <w:sz w:val="24"/>
          <w:lang w:val="es-ES" w:eastAsia="es-ES"/>
        </w:rPr>
      </w:pPr>
      <w:r w:rsidRPr="000B0973">
        <w:rPr>
          <w:rFonts w:ascii="Times New Roman" w:hAnsi="Times New Roman"/>
          <w:sz w:val="24"/>
          <w:lang w:val="es-ES" w:eastAsia="es-ES"/>
        </w:rPr>
        <w:t>A lectura e comprensión de textos (</w:t>
      </w:r>
      <w:r w:rsidRPr="000B0973">
        <w:rPr>
          <w:rFonts w:ascii="Times New Roman" w:hAnsi="Times New Roman"/>
          <w:b/>
          <w:bCs/>
          <w:sz w:val="24"/>
          <w:lang w:val="es-ES" w:eastAsia="es-ES"/>
        </w:rPr>
        <w:t>Reading</w:t>
      </w:r>
      <w:r w:rsidRPr="000B0973">
        <w:rPr>
          <w:rFonts w:ascii="Times New Roman" w:hAnsi="Times New Roman"/>
          <w:sz w:val="24"/>
          <w:lang w:val="es-ES" w:eastAsia="es-ES"/>
        </w:rPr>
        <w:t>).</w:t>
      </w:r>
    </w:p>
    <w:p w:rsidR="00485EA9" w:rsidRPr="000B0973" w:rsidRDefault="00485EA9" w:rsidP="000B0973">
      <w:pPr>
        <w:numPr>
          <w:ilvl w:val="1"/>
          <w:numId w:val="7"/>
        </w:numPr>
        <w:tabs>
          <w:tab w:val="clear" w:pos="851"/>
        </w:tabs>
        <w:suppressAutoHyphens w:val="0"/>
        <w:spacing w:before="100" w:beforeAutospacing="1" w:after="0" w:line="276" w:lineRule="auto"/>
        <w:jc w:val="left"/>
        <w:rPr>
          <w:rFonts w:ascii="Times New Roman" w:hAnsi="Times New Roman"/>
          <w:sz w:val="24"/>
          <w:lang w:val="es-ES" w:eastAsia="es-ES"/>
        </w:rPr>
      </w:pPr>
      <w:r w:rsidRPr="000B0973">
        <w:rPr>
          <w:rFonts w:ascii="Times New Roman" w:hAnsi="Times New Roman"/>
          <w:sz w:val="24"/>
          <w:lang w:val="es-ES" w:eastAsia="es-ES"/>
        </w:rPr>
        <w:t xml:space="preserve">As estructuras </w:t>
      </w:r>
      <w:proofErr w:type="spellStart"/>
      <w:r w:rsidRPr="000B0973">
        <w:rPr>
          <w:rFonts w:ascii="Times New Roman" w:hAnsi="Times New Roman"/>
          <w:sz w:val="24"/>
          <w:lang w:val="es-ES" w:eastAsia="es-ES"/>
        </w:rPr>
        <w:t>gramaticais</w:t>
      </w:r>
      <w:proofErr w:type="spellEnd"/>
      <w:r w:rsidRPr="000B0973">
        <w:rPr>
          <w:rFonts w:ascii="Times New Roman" w:hAnsi="Times New Roman"/>
          <w:sz w:val="24"/>
          <w:lang w:val="es-ES" w:eastAsia="es-ES"/>
        </w:rPr>
        <w:t xml:space="preserve"> (</w:t>
      </w:r>
      <w:proofErr w:type="spellStart"/>
      <w:r w:rsidRPr="000B0973">
        <w:rPr>
          <w:rFonts w:ascii="Times New Roman" w:hAnsi="Times New Roman"/>
          <w:b/>
          <w:bCs/>
          <w:sz w:val="24"/>
          <w:lang w:val="es-ES" w:eastAsia="es-ES"/>
        </w:rPr>
        <w:t>Grammar</w:t>
      </w:r>
      <w:proofErr w:type="spellEnd"/>
      <w:r w:rsidRPr="000B0973">
        <w:rPr>
          <w:rFonts w:ascii="Times New Roman" w:hAnsi="Times New Roman"/>
          <w:sz w:val="24"/>
          <w:lang w:val="es-ES" w:eastAsia="es-ES"/>
        </w:rPr>
        <w:t>).</w:t>
      </w:r>
    </w:p>
    <w:p w:rsidR="00485EA9" w:rsidRPr="000B0973" w:rsidRDefault="00485EA9" w:rsidP="000B0973">
      <w:pPr>
        <w:numPr>
          <w:ilvl w:val="1"/>
          <w:numId w:val="7"/>
        </w:numPr>
        <w:tabs>
          <w:tab w:val="clear" w:pos="851"/>
        </w:tabs>
        <w:suppressAutoHyphens w:val="0"/>
        <w:spacing w:before="100" w:beforeAutospacing="1" w:after="0" w:line="276" w:lineRule="auto"/>
        <w:jc w:val="left"/>
        <w:rPr>
          <w:rFonts w:ascii="Times New Roman" w:hAnsi="Times New Roman"/>
          <w:sz w:val="24"/>
          <w:lang w:val="es-ES" w:eastAsia="es-ES"/>
        </w:rPr>
      </w:pPr>
      <w:r w:rsidRPr="000B0973">
        <w:rPr>
          <w:rFonts w:ascii="Times New Roman" w:hAnsi="Times New Roman"/>
          <w:sz w:val="24"/>
          <w:lang w:val="es-ES" w:eastAsia="es-ES"/>
        </w:rPr>
        <w:t xml:space="preserve">Os </w:t>
      </w:r>
      <w:proofErr w:type="spellStart"/>
      <w:r w:rsidRPr="000B0973">
        <w:rPr>
          <w:rFonts w:ascii="Times New Roman" w:hAnsi="Times New Roman"/>
          <w:sz w:val="24"/>
          <w:lang w:val="es-ES" w:eastAsia="es-ES"/>
        </w:rPr>
        <w:t>sons</w:t>
      </w:r>
      <w:proofErr w:type="spellEnd"/>
      <w:r w:rsidRPr="000B0973">
        <w:rPr>
          <w:rFonts w:ascii="Times New Roman" w:hAnsi="Times New Roman"/>
          <w:sz w:val="24"/>
          <w:lang w:val="es-ES" w:eastAsia="es-ES"/>
        </w:rPr>
        <w:t xml:space="preserve"> </w:t>
      </w:r>
      <w:proofErr w:type="spellStart"/>
      <w:r w:rsidRPr="000B0973">
        <w:rPr>
          <w:rFonts w:ascii="Times New Roman" w:hAnsi="Times New Roman"/>
          <w:sz w:val="24"/>
          <w:lang w:val="es-ES" w:eastAsia="es-ES"/>
        </w:rPr>
        <w:t>estudados</w:t>
      </w:r>
      <w:proofErr w:type="spellEnd"/>
      <w:r w:rsidRPr="000B0973">
        <w:rPr>
          <w:rFonts w:ascii="Times New Roman" w:hAnsi="Times New Roman"/>
          <w:sz w:val="24"/>
          <w:lang w:val="es-ES" w:eastAsia="es-ES"/>
        </w:rPr>
        <w:t xml:space="preserve"> (</w:t>
      </w:r>
      <w:proofErr w:type="spellStart"/>
      <w:r w:rsidRPr="000B0973">
        <w:rPr>
          <w:rFonts w:ascii="Times New Roman" w:hAnsi="Times New Roman"/>
          <w:b/>
          <w:bCs/>
          <w:sz w:val="24"/>
          <w:lang w:val="es-ES" w:eastAsia="es-ES"/>
        </w:rPr>
        <w:t>Pronunciation</w:t>
      </w:r>
      <w:proofErr w:type="spellEnd"/>
      <w:r w:rsidRPr="000B0973">
        <w:rPr>
          <w:rFonts w:ascii="Times New Roman" w:hAnsi="Times New Roman"/>
          <w:sz w:val="24"/>
          <w:lang w:val="es-ES" w:eastAsia="es-ES"/>
        </w:rPr>
        <w:t>).</w:t>
      </w:r>
    </w:p>
    <w:p w:rsidR="00485EA9" w:rsidRPr="000B0973" w:rsidRDefault="00485EA9" w:rsidP="000B0973">
      <w:pPr>
        <w:numPr>
          <w:ilvl w:val="1"/>
          <w:numId w:val="7"/>
        </w:numPr>
        <w:tabs>
          <w:tab w:val="clear" w:pos="851"/>
        </w:tabs>
        <w:suppressAutoHyphens w:val="0"/>
        <w:spacing w:before="100" w:beforeAutospacing="1" w:after="0" w:line="276" w:lineRule="auto"/>
        <w:jc w:val="left"/>
        <w:rPr>
          <w:rFonts w:ascii="Times New Roman" w:hAnsi="Times New Roman"/>
          <w:sz w:val="24"/>
          <w:lang w:val="es-ES" w:eastAsia="es-ES"/>
        </w:rPr>
      </w:pPr>
      <w:r w:rsidRPr="000B0973">
        <w:rPr>
          <w:rFonts w:ascii="Times New Roman" w:hAnsi="Times New Roman"/>
          <w:sz w:val="24"/>
          <w:lang w:val="es-ES" w:eastAsia="es-ES"/>
        </w:rPr>
        <w:t xml:space="preserve">A comprensión e a expresión oral da </w:t>
      </w:r>
      <w:proofErr w:type="spellStart"/>
      <w:r w:rsidRPr="000B0973">
        <w:rPr>
          <w:rFonts w:ascii="Times New Roman" w:hAnsi="Times New Roman"/>
          <w:sz w:val="24"/>
          <w:lang w:val="es-ES" w:eastAsia="es-ES"/>
        </w:rPr>
        <w:t>lingua</w:t>
      </w:r>
      <w:proofErr w:type="spellEnd"/>
      <w:r w:rsidRPr="000B0973">
        <w:rPr>
          <w:rFonts w:ascii="Times New Roman" w:hAnsi="Times New Roman"/>
          <w:sz w:val="24"/>
          <w:lang w:val="es-ES" w:eastAsia="es-ES"/>
        </w:rPr>
        <w:t xml:space="preserve"> en </w:t>
      </w:r>
      <w:proofErr w:type="spellStart"/>
      <w:r w:rsidRPr="000B0973">
        <w:rPr>
          <w:rFonts w:ascii="Times New Roman" w:hAnsi="Times New Roman"/>
          <w:sz w:val="24"/>
          <w:lang w:val="es-ES" w:eastAsia="es-ES"/>
        </w:rPr>
        <w:t>tódalas</w:t>
      </w:r>
      <w:proofErr w:type="spellEnd"/>
      <w:r w:rsidRPr="000B0973">
        <w:rPr>
          <w:rFonts w:ascii="Times New Roman" w:hAnsi="Times New Roman"/>
          <w:sz w:val="24"/>
          <w:lang w:val="es-ES" w:eastAsia="es-ES"/>
        </w:rPr>
        <w:t xml:space="preserve"> </w:t>
      </w:r>
      <w:proofErr w:type="spellStart"/>
      <w:r w:rsidRPr="000B0973">
        <w:rPr>
          <w:rFonts w:ascii="Times New Roman" w:hAnsi="Times New Roman"/>
          <w:sz w:val="24"/>
          <w:lang w:val="es-ES" w:eastAsia="es-ES"/>
        </w:rPr>
        <w:t>súas</w:t>
      </w:r>
      <w:proofErr w:type="spellEnd"/>
      <w:r w:rsidRPr="000B0973">
        <w:rPr>
          <w:rFonts w:ascii="Times New Roman" w:hAnsi="Times New Roman"/>
          <w:sz w:val="24"/>
          <w:lang w:val="es-ES" w:eastAsia="es-ES"/>
        </w:rPr>
        <w:t xml:space="preserve"> </w:t>
      </w:r>
      <w:proofErr w:type="spellStart"/>
      <w:r w:rsidRPr="000B0973">
        <w:rPr>
          <w:rFonts w:ascii="Times New Roman" w:hAnsi="Times New Roman"/>
          <w:sz w:val="24"/>
          <w:lang w:val="es-ES" w:eastAsia="es-ES"/>
        </w:rPr>
        <w:t>vertentes</w:t>
      </w:r>
      <w:proofErr w:type="spellEnd"/>
      <w:r w:rsidRPr="000B0973">
        <w:rPr>
          <w:rFonts w:ascii="Times New Roman" w:hAnsi="Times New Roman"/>
          <w:sz w:val="24"/>
          <w:lang w:val="es-ES" w:eastAsia="es-ES"/>
        </w:rPr>
        <w:t xml:space="preserve"> (</w:t>
      </w:r>
      <w:proofErr w:type="spellStart"/>
      <w:r w:rsidRPr="000B0973">
        <w:rPr>
          <w:rFonts w:ascii="Times New Roman" w:hAnsi="Times New Roman"/>
          <w:b/>
          <w:bCs/>
          <w:sz w:val="24"/>
          <w:lang w:val="es-ES" w:eastAsia="es-ES"/>
        </w:rPr>
        <w:t>Listening</w:t>
      </w:r>
      <w:proofErr w:type="spellEnd"/>
      <w:r w:rsidRPr="000B0973">
        <w:rPr>
          <w:rFonts w:ascii="Times New Roman" w:hAnsi="Times New Roman"/>
          <w:b/>
          <w:bCs/>
          <w:sz w:val="24"/>
          <w:lang w:val="es-ES" w:eastAsia="es-ES"/>
        </w:rPr>
        <w:t xml:space="preserve"> and </w:t>
      </w:r>
      <w:proofErr w:type="spellStart"/>
      <w:r w:rsidRPr="000B0973">
        <w:rPr>
          <w:rFonts w:ascii="Times New Roman" w:hAnsi="Times New Roman"/>
          <w:b/>
          <w:bCs/>
          <w:sz w:val="24"/>
          <w:lang w:val="es-ES" w:eastAsia="es-ES"/>
        </w:rPr>
        <w:t>Speaking</w:t>
      </w:r>
      <w:proofErr w:type="spellEnd"/>
      <w:r w:rsidRPr="000B0973">
        <w:rPr>
          <w:rFonts w:ascii="Times New Roman" w:hAnsi="Times New Roman"/>
          <w:sz w:val="24"/>
          <w:lang w:val="es-ES" w:eastAsia="es-ES"/>
        </w:rPr>
        <w:t>).</w:t>
      </w:r>
    </w:p>
    <w:p w:rsidR="00485EA9" w:rsidRPr="000B0973" w:rsidRDefault="00485EA9" w:rsidP="000B0973">
      <w:pPr>
        <w:numPr>
          <w:ilvl w:val="1"/>
          <w:numId w:val="7"/>
        </w:numPr>
        <w:tabs>
          <w:tab w:val="clear" w:pos="851"/>
        </w:tabs>
        <w:suppressAutoHyphens w:val="0"/>
        <w:spacing w:before="100" w:beforeAutospacing="1" w:after="0" w:line="276" w:lineRule="auto"/>
        <w:jc w:val="left"/>
        <w:rPr>
          <w:rFonts w:ascii="Times New Roman" w:hAnsi="Times New Roman"/>
          <w:sz w:val="24"/>
          <w:lang w:val="es-ES" w:eastAsia="es-ES"/>
        </w:rPr>
      </w:pPr>
      <w:r w:rsidRPr="000B0973">
        <w:rPr>
          <w:rFonts w:ascii="Times New Roman" w:hAnsi="Times New Roman"/>
          <w:sz w:val="24"/>
          <w:lang w:val="es-ES" w:eastAsia="es-ES"/>
        </w:rPr>
        <w:t>A comprensión e a expresión escrita (</w:t>
      </w:r>
      <w:proofErr w:type="spellStart"/>
      <w:r w:rsidRPr="000B0973">
        <w:rPr>
          <w:rFonts w:ascii="Times New Roman" w:hAnsi="Times New Roman"/>
          <w:b/>
          <w:bCs/>
          <w:sz w:val="24"/>
          <w:lang w:val="es-ES" w:eastAsia="es-ES"/>
        </w:rPr>
        <w:t>Writing</w:t>
      </w:r>
      <w:proofErr w:type="spellEnd"/>
      <w:r w:rsidRPr="000B0973">
        <w:rPr>
          <w:rFonts w:ascii="Times New Roman" w:hAnsi="Times New Roman"/>
          <w:sz w:val="24"/>
          <w:lang w:val="es-ES" w:eastAsia="es-ES"/>
        </w:rPr>
        <w:t>).</w:t>
      </w:r>
    </w:p>
    <w:p w:rsidR="00485EA9" w:rsidRPr="000B0973" w:rsidRDefault="00485EA9" w:rsidP="000B0973">
      <w:pPr>
        <w:tabs>
          <w:tab w:val="clear" w:pos="851"/>
        </w:tabs>
        <w:spacing w:before="100" w:after="0" w:line="276" w:lineRule="auto"/>
        <w:ind w:left="1440" w:firstLine="0"/>
        <w:rPr>
          <w:rFonts w:ascii="Calibri" w:hAnsi="Calibri" w:cs="Arial"/>
          <w:color w:val="000000"/>
          <w:sz w:val="24"/>
          <w:lang w:val="es-ES"/>
        </w:rPr>
      </w:pPr>
    </w:p>
    <w:p w:rsidR="00485EA9" w:rsidRDefault="00485EA9">
      <w:pPr>
        <w:numPr>
          <w:ilvl w:val="0"/>
          <w:numId w:val="7"/>
        </w:numPr>
        <w:tabs>
          <w:tab w:val="clear" w:pos="851"/>
        </w:tabs>
        <w:spacing w:before="238" w:after="0" w:line="276" w:lineRule="auto"/>
        <w:rPr>
          <w:rFonts w:ascii="Calibri" w:hAnsi="Calibri" w:cs="Arial"/>
          <w:sz w:val="24"/>
        </w:rPr>
      </w:pPr>
      <w:r>
        <w:rPr>
          <w:rFonts w:ascii="Calibri" w:hAnsi="Calibri" w:cs="Arial"/>
          <w:b/>
          <w:bCs/>
          <w:sz w:val="24"/>
        </w:rPr>
        <w:t>De reforzo e ampliación</w:t>
      </w:r>
    </w:p>
    <w:p w:rsidR="00485EA9" w:rsidRDefault="00485EA9">
      <w:pPr>
        <w:spacing w:before="100" w:after="0"/>
        <w:ind w:left="363"/>
        <w:rPr>
          <w:rFonts w:ascii="Calibri" w:hAnsi="Calibri" w:cs="Arial"/>
          <w:sz w:val="24"/>
        </w:rPr>
      </w:pPr>
      <w:r>
        <w:rPr>
          <w:rFonts w:ascii="Calibri" w:hAnsi="Calibri" w:cs="Arial"/>
          <w:sz w:val="24"/>
        </w:rPr>
        <w:t>O proxecto parte do recoñecemento de que en toda clase hai alumnos/as con diferentes estilos e ritmos de aprendizaxe e diferentes niveis de motivación, ó tempo que persegue o obxectivo de que todo alumno/a participe no proceso de aprendizaxe con plena satisfacción e alcance o éxito de acordo ó seu nivel de capacidade e interese.</w:t>
      </w:r>
    </w:p>
    <w:p w:rsidR="00485EA9" w:rsidRDefault="00485EA9">
      <w:pPr>
        <w:spacing w:before="100" w:after="238"/>
        <w:ind w:left="363"/>
        <w:rPr>
          <w:rFonts w:ascii="Calibri" w:hAnsi="Calibri" w:cs="Arial"/>
          <w:sz w:val="24"/>
        </w:rPr>
      </w:pPr>
      <w:r>
        <w:rPr>
          <w:rFonts w:ascii="Calibri" w:hAnsi="Calibri" w:cs="Arial"/>
          <w:sz w:val="24"/>
        </w:rPr>
        <w:t xml:space="preserve">A diversidade de exercicios e actividades utilizados nos materiais posibilita que tódolos alumnos/as poidan encontrar algún que estea de acordo co seu estilo e ritmo de aprendizaxe. </w:t>
      </w:r>
    </w:p>
    <w:p w:rsidR="00485EA9" w:rsidRDefault="00485EA9">
      <w:pPr>
        <w:spacing w:before="100" w:after="0"/>
        <w:ind w:left="363"/>
        <w:rPr>
          <w:rFonts w:ascii="Calibri" w:hAnsi="Calibri" w:cs="Arial"/>
          <w:sz w:val="24"/>
        </w:rPr>
      </w:pPr>
      <w:r>
        <w:rPr>
          <w:rFonts w:ascii="Calibri" w:hAnsi="Calibri" w:cs="Arial"/>
          <w:sz w:val="24"/>
        </w:rPr>
        <w:t>Algunhas destas actividades actúan como unha extensión para aqueles alumnos sen dificultades, e outras ofrecen un reforzo para aqueles que necesitan máis apoio.</w:t>
      </w:r>
    </w:p>
    <w:p w:rsidR="00485EA9" w:rsidRDefault="00485EA9" w:rsidP="0028254D">
      <w:pPr>
        <w:spacing w:before="100" w:after="0"/>
        <w:ind w:firstLine="363"/>
        <w:rPr>
          <w:rFonts w:ascii="Calibri" w:hAnsi="Calibri" w:cs="Arial"/>
          <w:sz w:val="24"/>
        </w:rPr>
      </w:pPr>
      <w:r>
        <w:rPr>
          <w:rFonts w:ascii="Calibri" w:hAnsi="Calibri" w:cs="Arial"/>
          <w:sz w:val="24"/>
        </w:rPr>
        <w:lastRenderedPageBreak/>
        <w:t>As actividades ás que nos referimos son as seguintes:</w:t>
      </w:r>
    </w:p>
    <w:p w:rsidR="00485EA9" w:rsidRPr="0028254D" w:rsidRDefault="00485EA9" w:rsidP="0028254D">
      <w:pPr>
        <w:numPr>
          <w:ilvl w:val="1"/>
          <w:numId w:val="8"/>
        </w:numPr>
        <w:tabs>
          <w:tab w:val="clear" w:pos="851"/>
        </w:tabs>
        <w:suppressAutoHyphens w:val="0"/>
        <w:spacing w:before="100" w:beforeAutospacing="1" w:after="0" w:line="276" w:lineRule="auto"/>
        <w:jc w:val="left"/>
        <w:rPr>
          <w:rFonts w:ascii="Times New Roman" w:hAnsi="Times New Roman"/>
          <w:sz w:val="24"/>
          <w:lang w:val="es-ES" w:eastAsia="es-ES"/>
        </w:rPr>
      </w:pPr>
      <w:r w:rsidRPr="0028254D">
        <w:rPr>
          <w:rFonts w:ascii="Times New Roman" w:hAnsi="Times New Roman"/>
          <w:sz w:val="24"/>
          <w:lang w:val="es-ES" w:eastAsia="es-ES"/>
        </w:rPr>
        <w:t xml:space="preserve">Actividades extra no </w:t>
      </w:r>
      <w:proofErr w:type="spellStart"/>
      <w:r w:rsidRPr="0028254D">
        <w:rPr>
          <w:rFonts w:ascii="Times New Roman" w:hAnsi="Times New Roman"/>
          <w:i/>
          <w:iCs/>
          <w:sz w:val="24"/>
          <w:lang w:val="es-ES" w:eastAsia="es-ES"/>
        </w:rPr>
        <w:t>Teacher’s</w:t>
      </w:r>
      <w:proofErr w:type="spellEnd"/>
      <w:r w:rsidRPr="0028254D">
        <w:rPr>
          <w:rFonts w:ascii="Times New Roman" w:hAnsi="Times New Roman"/>
          <w:i/>
          <w:iCs/>
          <w:sz w:val="24"/>
          <w:lang w:val="es-ES" w:eastAsia="es-ES"/>
        </w:rPr>
        <w:t xml:space="preserve"> Guide</w:t>
      </w:r>
      <w:r w:rsidRPr="0028254D">
        <w:rPr>
          <w:rFonts w:ascii="Times New Roman" w:hAnsi="Times New Roman"/>
          <w:sz w:val="24"/>
          <w:lang w:val="es-ES" w:eastAsia="es-ES"/>
        </w:rPr>
        <w:t xml:space="preserve">: </w:t>
      </w:r>
    </w:p>
    <w:p w:rsidR="00485EA9" w:rsidRPr="0028254D" w:rsidRDefault="00485EA9" w:rsidP="0028254D">
      <w:pPr>
        <w:numPr>
          <w:ilvl w:val="2"/>
          <w:numId w:val="8"/>
        </w:numPr>
        <w:tabs>
          <w:tab w:val="clear" w:pos="851"/>
        </w:tabs>
        <w:suppressAutoHyphens w:val="0"/>
        <w:spacing w:before="100" w:beforeAutospacing="1" w:after="0" w:line="276" w:lineRule="auto"/>
        <w:jc w:val="left"/>
        <w:rPr>
          <w:rFonts w:ascii="Times New Roman" w:hAnsi="Times New Roman"/>
          <w:sz w:val="24"/>
          <w:lang w:val="es-ES" w:eastAsia="es-ES"/>
        </w:rPr>
      </w:pPr>
      <w:proofErr w:type="spellStart"/>
      <w:r w:rsidRPr="0028254D">
        <w:rPr>
          <w:rFonts w:ascii="Times New Roman" w:hAnsi="Times New Roman"/>
          <w:i/>
          <w:iCs/>
          <w:sz w:val="24"/>
          <w:lang w:val="es-ES" w:eastAsia="es-ES"/>
        </w:rPr>
        <w:t>Mixed</w:t>
      </w:r>
      <w:proofErr w:type="spellEnd"/>
      <w:r w:rsidRPr="0028254D">
        <w:rPr>
          <w:rFonts w:ascii="Times New Roman" w:hAnsi="Times New Roman"/>
          <w:i/>
          <w:iCs/>
          <w:sz w:val="24"/>
          <w:lang w:val="es-ES" w:eastAsia="es-ES"/>
        </w:rPr>
        <w:t xml:space="preserve"> </w:t>
      </w:r>
      <w:proofErr w:type="spellStart"/>
      <w:r w:rsidRPr="0028254D">
        <w:rPr>
          <w:rFonts w:ascii="Times New Roman" w:hAnsi="Times New Roman"/>
          <w:i/>
          <w:iCs/>
          <w:sz w:val="24"/>
          <w:lang w:val="es-ES" w:eastAsia="es-ES"/>
        </w:rPr>
        <w:t>ability</w:t>
      </w:r>
      <w:proofErr w:type="spellEnd"/>
      <w:r w:rsidRPr="0028254D">
        <w:rPr>
          <w:rFonts w:ascii="Times New Roman" w:hAnsi="Times New Roman"/>
          <w:i/>
          <w:iCs/>
          <w:sz w:val="24"/>
          <w:lang w:val="es-ES" w:eastAsia="es-ES"/>
        </w:rPr>
        <w:t xml:space="preserve"> </w:t>
      </w:r>
      <w:proofErr w:type="spellStart"/>
      <w:r w:rsidRPr="0028254D">
        <w:rPr>
          <w:rFonts w:ascii="Times New Roman" w:hAnsi="Times New Roman"/>
          <w:i/>
          <w:iCs/>
          <w:sz w:val="24"/>
          <w:lang w:val="es-ES" w:eastAsia="es-ES"/>
        </w:rPr>
        <w:t>teaching</w:t>
      </w:r>
      <w:proofErr w:type="spellEnd"/>
      <w:r w:rsidRPr="0028254D">
        <w:rPr>
          <w:rFonts w:ascii="Times New Roman" w:hAnsi="Times New Roman"/>
          <w:i/>
          <w:iCs/>
          <w:sz w:val="24"/>
          <w:lang w:val="es-ES" w:eastAsia="es-ES"/>
        </w:rPr>
        <w:t xml:space="preserve"> </w:t>
      </w:r>
      <w:proofErr w:type="spellStart"/>
      <w:r w:rsidRPr="0028254D">
        <w:rPr>
          <w:rFonts w:ascii="Times New Roman" w:hAnsi="Times New Roman"/>
          <w:i/>
          <w:iCs/>
          <w:sz w:val="24"/>
          <w:lang w:val="es-ES" w:eastAsia="es-ES"/>
        </w:rPr>
        <w:t>activities</w:t>
      </w:r>
      <w:proofErr w:type="spellEnd"/>
      <w:r w:rsidRPr="0028254D">
        <w:rPr>
          <w:rFonts w:ascii="Times New Roman" w:hAnsi="Times New Roman"/>
          <w:i/>
          <w:iCs/>
          <w:sz w:val="24"/>
          <w:lang w:val="es-ES" w:eastAsia="es-ES"/>
        </w:rPr>
        <w:t>.</w:t>
      </w:r>
    </w:p>
    <w:p w:rsidR="00485EA9" w:rsidRPr="0028254D" w:rsidRDefault="00485EA9" w:rsidP="0028254D">
      <w:pPr>
        <w:numPr>
          <w:ilvl w:val="2"/>
          <w:numId w:val="8"/>
        </w:numPr>
        <w:tabs>
          <w:tab w:val="clear" w:pos="851"/>
        </w:tabs>
        <w:suppressAutoHyphens w:val="0"/>
        <w:spacing w:before="100" w:beforeAutospacing="1" w:after="0" w:line="276" w:lineRule="auto"/>
        <w:jc w:val="left"/>
        <w:rPr>
          <w:rFonts w:ascii="Times New Roman" w:hAnsi="Times New Roman"/>
          <w:sz w:val="24"/>
          <w:lang w:val="es-ES" w:eastAsia="es-ES"/>
        </w:rPr>
      </w:pPr>
      <w:proofErr w:type="spellStart"/>
      <w:r w:rsidRPr="0028254D">
        <w:rPr>
          <w:rFonts w:ascii="Times New Roman" w:hAnsi="Times New Roman"/>
          <w:i/>
          <w:iCs/>
          <w:sz w:val="24"/>
          <w:lang w:val="es-ES" w:eastAsia="es-ES"/>
        </w:rPr>
        <w:t>Further</w:t>
      </w:r>
      <w:proofErr w:type="spellEnd"/>
      <w:r w:rsidRPr="0028254D">
        <w:rPr>
          <w:rFonts w:ascii="Times New Roman" w:hAnsi="Times New Roman"/>
          <w:i/>
          <w:iCs/>
          <w:sz w:val="24"/>
          <w:lang w:val="es-ES" w:eastAsia="es-ES"/>
        </w:rPr>
        <w:t xml:space="preserve"> </w:t>
      </w:r>
      <w:proofErr w:type="spellStart"/>
      <w:r w:rsidRPr="0028254D">
        <w:rPr>
          <w:rFonts w:ascii="Times New Roman" w:hAnsi="Times New Roman"/>
          <w:i/>
          <w:iCs/>
          <w:sz w:val="24"/>
          <w:lang w:val="es-ES" w:eastAsia="es-ES"/>
        </w:rPr>
        <w:t>practice</w:t>
      </w:r>
      <w:proofErr w:type="spellEnd"/>
      <w:r w:rsidRPr="0028254D">
        <w:rPr>
          <w:rFonts w:ascii="Times New Roman" w:hAnsi="Times New Roman"/>
          <w:i/>
          <w:iCs/>
          <w:sz w:val="24"/>
          <w:lang w:val="es-ES" w:eastAsia="es-ES"/>
        </w:rPr>
        <w:t>.</w:t>
      </w:r>
    </w:p>
    <w:p w:rsidR="00485EA9" w:rsidRPr="0028254D" w:rsidRDefault="00485EA9" w:rsidP="0028254D">
      <w:pPr>
        <w:numPr>
          <w:ilvl w:val="2"/>
          <w:numId w:val="8"/>
        </w:numPr>
        <w:tabs>
          <w:tab w:val="clear" w:pos="851"/>
        </w:tabs>
        <w:suppressAutoHyphens w:val="0"/>
        <w:spacing w:before="100" w:beforeAutospacing="1" w:after="0" w:line="276" w:lineRule="auto"/>
        <w:jc w:val="left"/>
        <w:rPr>
          <w:rFonts w:ascii="Times New Roman" w:hAnsi="Times New Roman"/>
          <w:sz w:val="24"/>
          <w:lang w:val="es-ES" w:eastAsia="es-ES"/>
        </w:rPr>
      </w:pPr>
      <w:r w:rsidRPr="0028254D">
        <w:rPr>
          <w:rFonts w:ascii="Times New Roman" w:hAnsi="Times New Roman"/>
          <w:i/>
          <w:iCs/>
          <w:sz w:val="24"/>
          <w:lang w:val="es-ES" w:eastAsia="es-ES"/>
        </w:rPr>
        <w:t xml:space="preserve">Extra </w:t>
      </w:r>
      <w:proofErr w:type="spellStart"/>
      <w:r w:rsidRPr="0028254D">
        <w:rPr>
          <w:rFonts w:ascii="Times New Roman" w:hAnsi="Times New Roman"/>
          <w:i/>
          <w:iCs/>
          <w:sz w:val="24"/>
          <w:lang w:val="es-ES" w:eastAsia="es-ES"/>
        </w:rPr>
        <w:t>practice</w:t>
      </w:r>
      <w:proofErr w:type="spellEnd"/>
      <w:r w:rsidRPr="0028254D">
        <w:rPr>
          <w:rFonts w:ascii="Times New Roman" w:hAnsi="Times New Roman"/>
          <w:sz w:val="24"/>
          <w:lang w:val="es-ES" w:eastAsia="es-ES"/>
        </w:rPr>
        <w:t>.</w:t>
      </w:r>
    </w:p>
    <w:p w:rsidR="00485EA9" w:rsidRPr="0028254D" w:rsidRDefault="00485EA9" w:rsidP="0028254D">
      <w:pPr>
        <w:numPr>
          <w:ilvl w:val="1"/>
          <w:numId w:val="8"/>
        </w:numPr>
        <w:tabs>
          <w:tab w:val="clear" w:pos="851"/>
        </w:tabs>
        <w:suppressAutoHyphens w:val="0"/>
        <w:spacing w:before="100" w:beforeAutospacing="1" w:after="0" w:line="276" w:lineRule="auto"/>
        <w:jc w:val="left"/>
        <w:rPr>
          <w:rFonts w:ascii="Times New Roman" w:hAnsi="Times New Roman"/>
          <w:sz w:val="24"/>
          <w:lang w:val="es-ES" w:eastAsia="es-ES"/>
        </w:rPr>
      </w:pPr>
      <w:r w:rsidRPr="0028254D">
        <w:rPr>
          <w:rFonts w:ascii="Times New Roman" w:hAnsi="Times New Roman"/>
          <w:sz w:val="24"/>
          <w:lang w:val="es-ES" w:eastAsia="es-ES"/>
        </w:rPr>
        <w:t xml:space="preserve">Actividades </w:t>
      </w:r>
      <w:proofErr w:type="spellStart"/>
      <w:r w:rsidRPr="0028254D">
        <w:rPr>
          <w:rFonts w:ascii="Times New Roman" w:hAnsi="Times New Roman"/>
          <w:sz w:val="24"/>
          <w:lang w:val="es-ES" w:eastAsia="es-ES"/>
        </w:rPr>
        <w:t>opcionais</w:t>
      </w:r>
      <w:proofErr w:type="spellEnd"/>
      <w:r w:rsidRPr="0028254D">
        <w:rPr>
          <w:rFonts w:ascii="Times New Roman" w:hAnsi="Times New Roman"/>
          <w:sz w:val="24"/>
          <w:lang w:val="es-ES" w:eastAsia="es-ES"/>
        </w:rPr>
        <w:t xml:space="preserve"> no </w:t>
      </w:r>
      <w:proofErr w:type="spellStart"/>
      <w:r w:rsidRPr="0028254D">
        <w:rPr>
          <w:rFonts w:ascii="Times New Roman" w:hAnsi="Times New Roman"/>
          <w:i/>
          <w:iCs/>
          <w:sz w:val="24"/>
          <w:lang w:val="es-ES" w:eastAsia="es-ES"/>
        </w:rPr>
        <w:t>Teacher's</w:t>
      </w:r>
      <w:proofErr w:type="spellEnd"/>
      <w:r w:rsidRPr="0028254D">
        <w:rPr>
          <w:rFonts w:ascii="Times New Roman" w:hAnsi="Times New Roman"/>
          <w:i/>
          <w:iCs/>
          <w:sz w:val="24"/>
          <w:lang w:val="es-ES" w:eastAsia="es-ES"/>
        </w:rPr>
        <w:t xml:space="preserve"> Guide</w:t>
      </w:r>
      <w:r w:rsidRPr="0028254D">
        <w:rPr>
          <w:rFonts w:ascii="Times New Roman" w:hAnsi="Times New Roman"/>
          <w:sz w:val="24"/>
          <w:lang w:val="es-ES" w:eastAsia="es-ES"/>
        </w:rPr>
        <w:t>.</w:t>
      </w:r>
    </w:p>
    <w:p w:rsidR="00485EA9" w:rsidRPr="0028254D" w:rsidRDefault="00485EA9" w:rsidP="0028254D">
      <w:pPr>
        <w:numPr>
          <w:ilvl w:val="1"/>
          <w:numId w:val="8"/>
        </w:numPr>
        <w:tabs>
          <w:tab w:val="clear" w:pos="851"/>
        </w:tabs>
        <w:suppressAutoHyphens w:val="0"/>
        <w:spacing w:before="100" w:beforeAutospacing="1" w:after="0" w:line="276" w:lineRule="auto"/>
        <w:jc w:val="left"/>
        <w:rPr>
          <w:rFonts w:ascii="Times New Roman" w:hAnsi="Times New Roman"/>
          <w:sz w:val="24"/>
          <w:lang w:val="es-ES" w:eastAsia="es-ES"/>
        </w:rPr>
      </w:pPr>
      <w:r w:rsidRPr="0028254D">
        <w:rPr>
          <w:rFonts w:ascii="Times New Roman" w:hAnsi="Times New Roman"/>
          <w:sz w:val="24"/>
          <w:lang w:val="es-ES" w:eastAsia="es-ES"/>
        </w:rPr>
        <w:t xml:space="preserve">As actividades do </w:t>
      </w:r>
      <w:proofErr w:type="spellStart"/>
      <w:r w:rsidRPr="0028254D">
        <w:rPr>
          <w:rFonts w:ascii="Times New Roman" w:hAnsi="Times New Roman"/>
          <w:i/>
          <w:iCs/>
          <w:sz w:val="24"/>
          <w:lang w:val="es-ES" w:eastAsia="es-ES"/>
        </w:rPr>
        <w:t>iPack</w:t>
      </w:r>
      <w:proofErr w:type="spellEnd"/>
      <w:r w:rsidRPr="0028254D">
        <w:rPr>
          <w:rFonts w:ascii="Times New Roman" w:hAnsi="Times New Roman"/>
          <w:sz w:val="24"/>
          <w:lang w:val="es-ES" w:eastAsia="es-ES"/>
        </w:rPr>
        <w:t>.</w:t>
      </w:r>
    </w:p>
    <w:p w:rsidR="00485EA9" w:rsidRPr="002A2462" w:rsidRDefault="00485EA9" w:rsidP="0028254D">
      <w:pPr>
        <w:numPr>
          <w:ilvl w:val="1"/>
          <w:numId w:val="8"/>
        </w:numPr>
        <w:tabs>
          <w:tab w:val="clear" w:pos="851"/>
        </w:tabs>
        <w:suppressAutoHyphens w:val="0"/>
        <w:spacing w:before="100" w:beforeAutospacing="1" w:after="0" w:line="276" w:lineRule="auto"/>
        <w:jc w:val="left"/>
        <w:rPr>
          <w:rFonts w:ascii="Times New Roman" w:hAnsi="Times New Roman"/>
          <w:sz w:val="24"/>
          <w:lang w:val="pt-BR" w:eastAsia="es-ES"/>
        </w:rPr>
      </w:pPr>
      <w:r w:rsidRPr="002A2462">
        <w:rPr>
          <w:rFonts w:ascii="Times New Roman" w:hAnsi="Times New Roman"/>
          <w:sz w:val="24"/>
          <w:lang w:val="pt-BR" w:eastAsia="es-ES"/>
        </w:rPr>
        <w:t xml:space="preserve">As </w:t>
      </w:r>
      <w:proofErr w:type="spellStart"/>
      <w:r w:rsidRPr="002A2462">
        <w:rPr>
          <w:rFonts w:ascii="Times New Roman" w:hAnsi="Times New Roman"/>
          <w:sz w:val="24"/>
          <w:lang w:val="pt-BR" w:eastAsia="es-ES"/>
        </w:rPr>
        <w:t>actividades</w:t>
      </w:r>
      <w:proofErr w:type="spellEnd"/>
      <w:r w:rsidRPr="002A2462">
        <w:rPr>
          <w:rFonts w:ascii="Times New Roman" w:hAnsi="Times New Roman"/>
          <w:sz w:val="24"/>
          <w:lang w:val="pt-BR" w:eastAsia="es-ES"/>
        </w:rPr>
        <w:t xml:space="preserve"> propostas no </w:t>
      </w:r>
      <w:proofErr w:type="spellStart"/>
      <w:r w:rsidRPr="002A2462">
        <w:rPr>
          <w:rFonts w:ascii="Times New Roman" w:hAnsi="Times New Roman"/>
          <w:i/>
          <w:iCs/>
          <w:sz w:val="24"/>
          <w:lang w:val="pt-BR" w:eastAsia="es-ES"/>
        </w:rPr>
        <w:t>Activity</w:t>
      </w:r>
      <w:proofErr w:type="spellEnd"/>
      <w:r w:rsidRPr="002A2462">
        <w:rPr>
          <w:rFonts w:ascii="Times New Roman" w:hAnsi="Times New Roman"/>
          <w:i/>
          <w:iCs/>
          <w:sz w:val="24"/>
          <w:lang w:val="pt-BR" w:eastAsia="es-ES"/>
        </w:rPr>
        <w:t xml:space="preserve"> Book</w:t>
      </w:r>
      <w:r w:rsidRPr="002A2462">
        <w:rPr>
          <w:rFonts w:ascii="Times New Roman" w:hAnsi="Times New Roman"/>
          <w:sz w:val="24"/>
          <w:lang w:val="pt-BR" w:eastAsia="es-ES"/>
        </w:rPr>
        <w:t>.</w:t>
      </w:r>
    </w:p>
    <w:p w:rsidR="00485EA9" w:rsidRPr="0028254D" w:rsidRDefault="00485EA9" w:rsidP="0028254D">
      <w:pPr>
        <w:numPr>
          <w:ilvl w:val="1"/>
          <w:numId w:val="8"/>
        </w:numPr>
        <w:tabs>
          <w:tab w:val="clear" w:pos="851"/>
        </w:tabs>
        <w:suppressAutoHyphens w:val="0"/>
        <w:spacing w:before="100" w:beforeAutospacing="1" w:after="0" w:line="276" w:lineRule="auto"/>
        <w:jc w:val="left"/>
        <w:rPr>
          <w:rFonts w:ascii="Times New Roman" w:hAnsi="Times New Roman"/>
          <w:sz w:val="24"/>
          <w:lang w:val="es-ES" w:eastAsia="es-ES"/>
        </w:rPr>
      </w:pPr>
      <w:r w:rsidRPr="0028254D">
        <w:rPr>
          <w:rFonts w:ascii="Times New Roman" w:hAnsi="Times New Roman"/>
          <w:sz w:val="24"/>
          <w:lang w:val="es-ES" w:eastAsia="es-ES"/>
        </w:rPr>
        <w:t xml:space="preserve">As actividades extra </w:t>
      </w:r>
      <w:proofErr w:type="spellStart"/>
      <w:r w:rsidRPr="0028254D">
        <w:rPr>
          <w:rFonts w:ascii="Times New Roman" w:hAnsi="Times New Roman"/>
          <w:sz w:val="24"/>
          <w:lang w:val="es-ES" w:eastAsia="es-ES"/>
        </w:rPr>
        <w:t>propostas</w:t>
      </w:r>
      <w:proofErr w:type="spellEnd"/>
      <w:r w:rsidRPr="0028254D">
        <w:rPr>
          <w:rFonts w:ascii="Times New Roman" w:hAnsi="Times New Roman"/>
          <w:sz w:val="24"/>
          <w:lang w:val="es-ES" w:eastAsia="es-ES"/>
        </w:rPr>
        <w:t xml:space="preserve"> no </w:t>
      </w:r>
      <w:proofErr w:type="spellStart"/>
      <w:r w:rsidRPr="0028254D">
        <w:rPr>
          <w:rFonts w:ascii="Times New Roman" w:hAnsi="Times New Roman"/>
          <w:i/>
          <w:iCs/>
          <w:sz w:val="24"/>
          <w:lang w:val="es-ES" w:eastAsia="es-ES"/>
        </w:rPr>
        <w:t>Activity</w:t>
      </w:r>
      <w:proofErr w:type="spellEnd"/>
      <w:r w:rsidRPr="0028254D">
        <w:rPr>
          <w:rFonts w:ascii="Times New Roman" w:hAnsi="Times New Roman"/>
          <w:i/>
          <w:iCs/>
          <w:sz w:val="24"/>
          <w:lang w:val="es-ES" w:eastAsia="es-ES"/>
        </w:rPr>
        <w:t xml:space="preserve"> </w:t>
      </w:r>
      <w:proofErr w:type="spellStart"/>
      <w:r w:rsidRPr="0028254D">
        <w:rPr>
          <w:rFonts w:ascii="Times New Roman" w:hAnsi="Times New Roman"/>
          <w:i/>
          <w:iCs/>
          <w:sz w:val="24"/>
          <w:lang w:val="es-ES" w:eastAsia="es-ES"/>
        </w:rPr>
        <w:t>Book</w:t>
      </w:r>
      <w:proofErr w:type="spellEnd"/>
      <w:r w:rsidRPr="0028254D">
        <w:rPr>
          <w:rFonts w:ascii="Times New Roman" w:hAnsi="Times New Roman"/>
          <w:sz w:val="24"/>
          <w:lang w:val="es-ES" w:eastAsia="es-ES"/>
        </w:rPr>
        <w:t>:</w:t>
      </w:r>
    </w:p>
    <w:p w:rsidR="00485EA9" w:rsidRPr="0028254D" w:rsidRDefault="00485EA9" w:rsidP="0028254D">
      <w:pPr>
        <w:numPr>
          <w:ilvl w:val="2"/>
          <w:numId w:val="8"/>
        </w:numPr>
        <w:tabs>
          <w:tab w:val="clear" w:pos="851"/>
        </w:tabs>
        <w:suppressAutoHyphens w:val="0"/>
        <w:spacing w:before="100" w:beforeAutospacing="1" w:after="0" w:line="276" w:lineRule="auto"/>
        <w:jc w:val="left"/>
        <w:rPr>
          <w:rFonts w:ascii="Times New Roman" w:hAnsi="Times New Roman"/>
          <w:sz w:val="24"/>
          <w:lang w:val="es-ES" w:eastAsia="es-ES"/>
        </w:rPr>
      </w:pPr>
      <w:r w:rsidRPr="0028254D">
        <w:rPr>
          <w:rFonts w:ascii="Times New Roman" w:hAnsi="Times New Roman"/>
          <w:i/>
          <w:iCs/>
          <w:sz w:val="24"/>
          <w:lang w:val="es-ES" w:eastAsia="es-ES"/>
        </w:rPr>
        <w:t>Extra</w:t>
      </w:r>
      <w:r w:rsidRPr="0028254D">
        <w:rPr>
          <w:rFonts w:ascii="Times New Roman" w:hAnsi="Times New Roman"/>
          <w:sz w:val="24"/>
          <w:lang w:val="es-ES" w:eastAsia="es-ES"/>
        </w:rPr>
        <w:t xml:space="preserve">: para </w:t>
      </w:r>
      <w:proofErr w:type="spellStart"/>
      <w:r w:rsidRPr="0028254D">
        <w:rPr>
          <w:rFonts w:ascii="Times New Roman" w:hAnsi="Times New Roman"/>
          <w:sz w:val="24"/>
          <w:lang w:val="es-ES" w:eastAsia="es-ES"/>
        </w:rPr>
        <w:t>aqueles</w:t>
      </w:r>
      <w:proofErr w:type="spellEnd"/>
      <w:r w:rsidRPr="0028254D">
        <w:rPr>
          <w:rFonts w:ascii="Times New Roman" w:hAnsi="Times New Roman"/>
          <w:sz w:val="24"/>
          <w:lang w:val="es-ES" w:eastAsia="es-ES"/>
        </w:rPr>
        <w:t xml:space="preserve"> alumnos que terminan pronto e </w:t>
      </w:r>
      <w:proofErr w:type="spellStart"/>
      <w:r w:rsidRPr="0028254D">
        <w:rPr>
          <w:rFonts w:ascii="Times New Roman" w:hAnsi="Times New Roman"/>
          <w:sz w:val="24"/>
          <w:lang w:val="es-ES" w:eastAsia="es-ES"/>
        </w:rPr>
        <w:t>baseadas</w:t>
      </w:r>
      <w:proofErr w:type="spellEnd"/>
      <w:r w:rsidRPr="0028254D">
        <w:rPr>
          <w:rFonts w:ascii="Times New Roman" w:hAnsi="Times New Roman"/>
          <w:sz w:val="24"/>
          <w:lang w:val="es-ES" w:eastAsia="es-ES"/>
        </w:rPr>
        <w:t xml:space="preserve"> no </w:t>
      </w:r>
      <w:proofErr w:type="spellStart"/>
      <w:r w:rsidRPr="0028254D">
        <w:rPr>
          <w:rFonts w:ascii="Times New Roman" w:hAnsi="Times New Roman"/>
          <w:sz w:val="24"/>
          <w:lang w:val="es-ES" w:eastAsia="es-ES"/>
        </w:rPr>
        <w:t>contido</w:t>
      </w:r>
      <w:proofErr w:type="spellEnd"/>
      <w:r w:rsidRPr="0028254D">
        <w:rPr>
          <w:rFonts w:ascii="Times New Roman" w:hAnsi="Times New Roman"/>
          <w:sz w:val="24"/>
          <w:lang w:val="es-ES" w:eastAsia="es-ES"/>
        </w:rPr>
        <w:t xml:space="preserve"> da lección.</w:t>
      </w:r>
    </w:p>
    <w:p w:rsidR="00485EA9" w:rsidRDefault="00485EA9">
      <w:pPr>
        <w:numPr>
          <w:ilvl w:val="0"/>
          <w:numId w:val="11"/>
        </w:numPr>
        <w:tabs>
          <w:tab w:val="clear" w:pos="851"/>
        </w:tabs>
        <w:spacing w:before="238" w:after="0" w:line="276" w:lineRule="auto"/>
        <w:rPr>
          <w:rFonts w:ascii="Calibri" w:hAnsi="Calibri" w:cs="Arial"/>
          <w:sz w:val="24"/>
        </w:rPr>
      </w:pPr>
      <w:r>
        <w:rPr>
          <w:rFonts w:ascii="Calibri" w:hAnsi="Calibri" w:cs="Arial"/>
          <w:b/>
          <w:bCs/>
          <w:sz w:val="24"/>
        </w:rPr>
        <w:t>De desenvolvemento de competencias clave</w:t>
      </w:r>
    </w:p>
    <w:p w:rsidR="00485EA9" w:rsidRDefault="00485EA9">
      <w:pPr>
        <w:spacing w:before="100" w:after="0"/>
        <w:ind w:left="363"/>
        <w:rPr>
          <w:rFonts w:ascii="Calibri" w:hAnsi="Calibri" w:cs="Arial"/>
          <w:i/>
          <w:iCs/>
          <w:sz w:val="24"/>
        </w:rPr>
      </w:pPr>
      <w:r>
        <w:rPr>
          <w:rFonts w:ascii="Calibri" w:hAnsi="Calibri" w:cs="Arial"/>
          <w:sz w:val="24"/>
        </w:rPr>
        <w:t xml:space="preserve">Algunhas actividades contribúen máis especificamente ó desenvolvemento dunha ou varias competencias clave, entre as que se incluirían: </w:t>
      </w:r>
    </w:p>
    <w:p w:rsidR="00485EA9" w:rsidRDefault="00485EA9">
      <w:pPr>
        <w:numPr>
          <w:ilvl w:val="1"/>
          <w:numId w:val="12"/>
        </w:numPr>
        <w:tabs>
          <w:tab w:val="clear" w:pos="851"/>
        </w:tabs>
        <w:spacing w:before="100" w:after="0" w:line="276" w:lineRule="auto"/>
        <w:rPr>
          <w:rFonts w:ascii="Calibri" w:hAnsi="Calibri" w:cs="Arial"/>
          <w:i/>
          <w:iCs/>
          <w:sz w:val="24"/>
        </w:rPr>
      </w:pPr>
      <w:proofErr w:type="spellStart"/>
      <w:r>
        <w:rPr>
          <w:rFonts w:ascii="Calibri" w:hAnsi="Calibri" w:cs="Arial"/>
          <w:i/>
          <w:iCs/>
          <w:sz w:val="24"/>
        </w:rPr>
        <w:t>Brainstorming</w:t>
      </w:r>
      <w:proofErr w:type="spellEnd"/>
    </w:p>
    <w:p w:rsidR="00485EA9" w:rsidRDefault="00485EA9">
      <w:pPr>
        <w:numPr>
          <w:ilvl w:val="1"/>
          <w:numId w:val="12"/>
        </w:numPr>
        <w:tabs>
          <w:tab w:val="clear" w:pos="851"/>
        </w:tabs>
        <w:spacing w:before="100" w:after="0" w:line="276" w:lineRule="auto"/>
        <w:rPr>
          <w:rFonts w:ascii="Calibri" w:hAnsi="Calibri" w:cs="Arial"/>
          <w:sz w:val="24"/>
        </w:rPr>
      </w:pPr>
      <w:proofErr w:type="spellStart"/>
      <w:r>
        <w:rPr>
          <w:rFonts w:ascii="Calibri" w:hAnsi="Calibri" w:cs="Arial"/>
          <w:i/>
          <w:iCs/>
          <w:sz w:val="24"/>
        </w:rPr>
        <w:t>Role-plays</w:t>
      </w:r>
      <w:proofErr w:type="spellEnd"/>
    </w:p>
    <w:p w:rsidR="00485EA9" w:rsidRDefault="00485EA9">
      <w:pPr>
        <w:numPr>
          <w:ilvl w:val="1"/>
          <w:numId w:val="12"/>
        </w:numPr>
        <w:tabs>
          <w:tab w:val="clear" w:pos="851"/>
        </w:tabs>
        <w:spacing w:before="100" w:after="0" w:line="276" w:lineRule="auto"/>
        <w:rPr>
          <w:rFonts w:ascii="Calibri" w:hAnsi="Calibri" w:cs="Arial"/>
          <w:sz w:val="24"/>
        </w:rPr>
      </w:pPr>
      <w:r>
        <w:rPr>
          <w:rFonts w:ascii="Calibri" w:hAnsi="Calibri" w:cs="Arial"/>
          <w:sz w:val="24"/>
        </w:rPr>
        <w:t>Actividades interactivas</w:t>
      </w:r>
    </w:p>
    <w:p w:rsidR="00485EA9" w:rsidRDefault="00485EA9">
      <w:pPr>
        <w:numPr>
          <w:ilvl w:val="1"/>
          <w:numId w:val="12"/>
        </w:numPr>
        <w:tabs>
          <w:tab w:val="clear" w:pos="851"/>
        </w:tabs>
        <w:spacing w:before="100" w:after="0" w:line="276" w:lineRule="auto"/>
        <w:rPr>
          <w:rFonts w:ascii="Calibri" w:hAnsi="Calibri" w:cs="Arial"/>
          <w:sz w:val="24"/>
        </w:rPr>
      </w:pPr>
      <w:r>
        <w:rPr>
          <w:rFonts w:ascii="Calibri" w:hAnsi="Calibri" w:cs="Arial"/>
          <w:sz w:val="24"/>
        </w:rPr>
        <w:t>Actividades na lousa dixital</w:t>
      </w:r>
    </w:p>
    <w:p w:rsidR="00485EA9" w:rsidRDefault="00485EA9">
      <w:pPr>
        <w:numPr>
          <w:ilvl w:val="1"/>
          <w:numId w:val="12"/>
        </w:numPr>
        <w:tabs>
          <w:tab w:val="clear" w:pos="851"/>
        </w:tabs>
        <w:spacing w:before="100" w:after="0" w:line="276" w:lineRule="auto"/>
        <w:rPr>
          <w:rFonts w:ascii="Calibri" w:hAnsi="Calibri" w:cs="Arial"/>
          <w:sz w:val="24"/>
        </w:rPr>
      </w:pPr>
      <w:r>
        <w:rPr>
          <w:rFonts w:ascii="Calibri" w:hAnsi="Calibri" w:cs="Arial"/>
          <w:sz w:val="24"/>
        </w:rPr>
        <w:t>Actividades baseadas en distintos soportes</w:t>
      </w:r>
    </w:p>
    <w:p w:rsidR="00485EA9" w:rsidRDefault="00485EA9">
      <w:pPr>
        <w:numPr>
          <w:ilvl w:val="1"/>
          <w:numId w:val="12"/>
        </w:numPr>
        <w:tabs>
          <w:tab w:val="clear" w:pos="851"/>
        </w:tabs>
        <w:spacing w:before="100" w:after="0" w:line="276" w:lineRule="auto"/>
        <w:rPr>
          <w:rFonts w:ascii="Calibri" w:hAnsi="Calibri" w:cs="Arial"/>
          <w:sz w:val="24"/>
        </w:rPr>
      </w:pPr>
      <w:r>
        <w:rPr>
          <w:rFonts w:ascii="Calibri" w:hAnsi="Calibri" w:cs="Arial"/>
          <w:sz w:val="24"/>
        </w:rPr>
        <w:t>Actividades de investigación ou estudos de casos</w:t>
      </w:r>
    </w:p>
    <w:p w:rsidR="00485EA9" w:rsidRDefault="00485EA9">
      <w:pPr>
        <w:numPr>
          <w:ilvl w:val="1"/>
          <w:numId w:val="12"/>
        </w:numPr>
        <w:tabs>
          <w:tab w:val="clear" w:pos="851"/>
        </w:tabs>
        <w:spacing w:before="100" w:after="0" w:line="276" w:lineRule="auto"/>
        <w:rPr>
          <w:rFonts w:ascii="Calibri" w:hAnsi="Calibri" w:cs="Arial"/>
          <w:sz w:val="24"/>
        </w:rPr>
      </w:pPr>
      <w:r>
        <w:rPr>
          <w:rFonts w:ascii="Calibri" w:hAnsi="Calibri" w:cs="Arial"/>
          <w:sz w:val="24"/>
        </w:rPr>
        <w:t>Actividades en grupo</w:t>
      </w:r>
    </w:p>
    <w:p w:rsidR="00485EA9" w:rsidRDefault="00485EA9">
      <w:pPr>
        <w:numPr>
          <w:ilvl w:val="1"/>
          <w:numId w:val="12"/>
        </w:numPr>
        <w:tabs>
          <w:tab w:val="clear" w:pos="851"/>
        </w:tabs>
        <w:spacing w:before="100" w:after="0" w:line="276" w:lineRule="auto"/>
        <w:rPr>
          <w:rFonts w:ascii="Calibri" w:hAnsi="Calibri" w:cs="Arial"/>
          <w:sz w:val="24"/>
        </w:rPr>
      </w:pPr>
      <w:r>
        <w:rPr>
          <w:rFonts w:ascii="Calibri" w:hAnsi="Calibri" w:cs="Arial"/>
          <w:sz w:val="24"/>
        </w:rPr>
        <w:t xml:space="preserve">Interpretacións de datos, gráficas, </w:t>
      </w:r>
      <w:proofErr w:type="spellStart"/>
      <w:r>
        <w:rPr>
          <w:rFonts w:ascii="Calibri" w:hAnsi="Calibri" w:cs="Arial"/>
          <w:sz w:val="24"/>
        </w:rPr>
        <w:t>etc</w:t>
      </w:r>
      <w:proofErr w:type="spellEnd"/>
      <w:r>
        <w:rPr>
          <w:rFonts w:ascii="Calibri" w:hAnsi="Calibri" w:cs="Arial"/>
          <w:sz w:val="24"/>
        </w:rPr>
        <w:t xml:space="preserve">. </w:t>
      </w:r>
    </w:p>
    <w:p w:rsidR="00485EA9" w:rsidRDefault="00485EA9">
      <w:pPr>
        <w:numPr>
          <w:ilvl w:val="1"/>
          <w:numId w:val="12"/>
        </w:numPr>
        <w:tabs>
          <w:tab w:val="clear" w:pos="851"/>
        </w:tabs>
        <w:spacing w:before="100" w:after="0" w:line="276" w:lineRule="auto"/>
        <w:rPr>
          <w:rFonts w:ascii="Calibri" w:hAnsi="Calibri" w:cs="Arial"/>
          <w:sz w:val="24"/>
        </w:rPr>
      </w:pPr>
      <w:r>
        <w:rPr>
          <w:rFonts w:ascii="Calibri" w:hAnsi="Calibri" w:cs="Arial"/>
          <w:sz w:val="24"/>
        </w:rPr>
        <w:t xml:space="preserve">Textos culturais, cancións, rimas, </w:t>
      </w:r>
      <w:proofErr w:type="spellStart"/>
      <w:r>
        <w:rPr>
          <w:rFonts w:ascii="Calibri" w:hAnsi="Calibri" w:cs="Arial"/>
          <w:sz w:val="24"/>
        </w:rPr>
        <w:t>etc</w:t>
      </w:r>
      <w:proofErr w:type="spellEnd"/>
      <w:r>
        <w:rPr>
          <w:rFonts w:ascii="Calibri" w:hAnsi="Calibri" w:cs="Arial"/>
          <w:sz w:val="24"/>
        </w:rPr>
        <w:t>.</w:t>
      </w:r>
    </w:p>
    <w:p w:rsidR="00485EA9" w:rsidRDefault="00485EA9">
      <w:pPr>
        <w:numPr>
          <w:ilvl w:val="1"/>
          <w:numId w:val="12"/>
        </w:numPr>
        <w:tabs>
          <w:tab w:val="clear" w:pos="851"/>
        </w:tabs>
        <w:spacing w:before="100" w:after="0" w:line="276" w:lineRule="auto"/>
        <w:rPr>
          <w:rFonts w:ascii="Calibri" w:hAnsi="Calibri" w:cs="Arial"/>
          <w:b/>
          <w:bCs/>
          <w:sz w:val="24"/>
        </w:rPr>
      </w:pPr>
      <w:r>
        <w:rPr>
          <w:rFonts w:ascii="Calibri" w:hAnsi="Calibri" w:cs="Arial"/>
          <w:sz w:val="24"/>
        </w:rPr>
        <w:t>Actividades nas que se traballan as emocións</w:t>
      </w:r>
    </w:p>
    <w:p w:rsidR="00485EA9" w:rsidRDefault="00485EA9">
      <w:pPr>
        <w:numPr>
          <w:ilvl w:val="0"/>
          <w:numId w:val="13"/>
        </w:numPr>
        <w:tabs>
          <w:tab w:val="clear" w:pos="851"/>
        </w:tabs>
        <w:spacing w:before="238" w:after="0" w:line="276" w:lineRule="auto"/>
        <w:rPr>
          <w:rFonts w:ascii="Calibri" w:hAnsi="Calibri" w:cs="Arial"/>
          <w:sz w:val="24"/>
        </w:rPr>
      </w:pPr>
      <w:r>
        <w:rPr>
          <w:rFonts w:ascii="Calibri" w:hAnsi="Calibri" w:cs="Arial"/>
          <w:b/>
          <w:bCs/>
          <w:sz w:val="24"/>
        </w:rPr>
        <w:lastRenderedPageBreak/>
        <w:t>De avaliación</w:t>
      </w:r>
    </w:p>
    <w:p w:rsidR="00485EA9" w:rsidRDefault="00485EA9">
      <w:pPr>
        <w:spacing w:before="100" w:after="0"/>
        <w:ind w:left="363"/>
        <w:rPr>
          <w:rFonts w:ascii="Calibri" w:hAnsi="Calibri" w:cs="Arial"/>
          <w:sz w:val="24"/>
        </w:rPr>
      </w:pPr>
      <w:r>
        <w:rPr>
          <w:rFonts w:ascii="Calibri" w:hAnsi="Calibri" w:cs="Arial"/>
          <w:sz w:val="24"/>
        </w:rPr>
        <w:t>A avaliación da aprendizaxe en Educación Primaria será continua e global e terá en conta o progreso do alumno no conxunto das áreas do currículo. O profesor avaliará tanto as aprendizaxes do alumnado e o seu nivel de logro das competencias coma os procesos de ensino e a súa propia práctica docente.</w:t>
      </w:r>
    </w:p>
    <w:p w:rsidR="00485EA9" w:rsidRDefault="00485EA9">
      <w:pPr>
        <w:spacing w:before="100" w:after="238"/>
        <w:ind w:left="363"/>
        <w:rPr>
          <w:rFonts w:ascii="Calibri" w:hAnsi="Calibri" w:cs="Arial"/>
          <w:b/>
          <w:bCs/>
          <w:sz w:val="24"/>
        </w:rPr>
      </w:pPr>
      <w:r>
        <w:rPr>
          <w:rFonts w:ascii="Calibri" w:hAnsi="Calibri" w:cs="Arial"/>
          <w:sz w:val="24"/>
        </w:rPr>
        <w:t>As actividades de avaliación poderían clasificarse en varios niveis:</w:t>
      </w:r>
    </w:p>
    <w:p w:rsidR="00485EA9" w:rsidRDefault="00485EA9">
      <w:pPr>
        <w:spacing w:before="100" w:after="0"/>
        <w:ind w:left="363"/>
        <w:rPr>
          <w:rFonts w:ascii="Calibri" w:hAnsi="Calibri" w:cs="Arial"/>
          <w:sz w:val="24"/>
        </w:rPr>
      </w:pPr>
      <w:r>
        <w:rPr>
          <w:rFonts w:ascii="Calibri" w:hAnsi="Calibri" w:cs="Arial"/>
          <w:b/>
          <w:bCs/>
          <w:sz w:val="24"/>
        </w:rPr>
        <w:t>Actividades de avaliación formativa</w:t>
      </w:r>
      <w:r>
        <w:rPr>
          <w:rFonts w:ascii="Calibri" w:hAnsi="Calibri" w:cs="Arial"/>
          <w:sz w:val="24"/>
        </w:rPr>
        <w:t xml:space="preserve">, onde o profesor avaliará o traballo continuado dos alumnos e medirá o seu progreso a través da observación e comprobación da realización de actividades como: </w:t>
      </w:r>
    </w:p>
    <w:p w:rsidR="00485EA9" w:rsidRDefault="00485EA9">
      <w:pPr>
        <w:numPr>
          <w:ilvl w:val="0"/>
          <w:numId w:val="14"/>
        </w:numPr>
        <w:tabs>
          <w:tab w:val="clear" w:pos="851"/>
        </w:tabs>
        <w:spacing w:before="100" w:after="0" w:line="276" w:lineRule="auto"/>
        <w:rPr>
          <w:rFonts w:ascii="Calibri" w:hAnsi="Calibri" w:cs="Arial"/>
          <w:i/>
          <w:iCs/>
          <w:sz w:val="24"/>
        </w:rPr>
      </w:pPr>
      <w:r>
        <w:rPr>
          <w:rFonts w:ascii="Calibri" w:hAnsi="Calibri" w:cs="Arial"/>
          <w:sz w:val="24"/>
        </w:rPr>
        <w:t xml:space="preserve">Exercicios do </w:t>
      </w:r>
      <w:proofErr w:type="spellStart"/>
      <w:r>
        <w:rPr>
          <w:rFonts w:ascii="Calibri" w:hAnsi="Calibri" w:cs="Arial"/>
          <w:i/>
          <w:iCs/>
          <w:sz w:val="24"/>
        </w:rPr>
        <w:t>Activity</w:t>
      </w:r>
      <w:proofErr w:type="spellEnd"/>
      <w:r>
        <w:rPr>
          <w:rFonts w:ascii="Calibri" w:hAnsi="Calibri" w:cs="Arial"/>
          <w:i/>
          <w:iCs/>
          <w:sz w:val="24"/>
        </w:rPr>
        <w:t xml:space="preserve"> </w:t>
      </w:r>
      <w:proofErr w:type="spellStart"/>
      <w:r>
        <w:rPr>
          <w:rFonts w:ascii="Calibri" w:hAnsi="Calibri" w:cs="Arial"/>
          <w:i/>
          <w:iCs/>
          <w:sz w:val="24"/>
        </w:rPr>
        <w:t>Book</w:t>
      </w:r>
      <w:proofErr w:type="spellEnd"/>
      <w:r>
        <w:rPr>
          <w:rFonts w:ascii="Calibri" w:hAnsi="Calibri" w:cs="Arial"/>
          <w:i/>
          <w:iCs/>
          <w:sz w:val="24"/>
        </w:rPr>
        <w:t xml:space="preserve"> e </w:t>
      </w:r>
      <w:proofErr w:type="spellStart"/>
      <w:r>
        <w:rPr>
          <w:rFonts w:ascii="Calibri" w:hAnsi="Calibri" w:cs="Arial"/>
          <w:i/>
          <w:iCs/>
          <w:sz w:val="24"/>
        </w:rPr>
        <w:t>Class</w:t>
      </w:r>
      <w:proofErr w:type="spellEnd"/>
      <w:r>
        <w:rPr>
          <w:rFonts w:ascii="Calibri" w:hAnsi="Calibri" w:cs="Arial"/>
          <w:i/>
          <w:iCs/>
          <w:sz w:val="24"/>
        </w:rPr>
        <w:t xml:space="preserve"> </w:t>
      </w:r>
      <w:proofErr w:type="spellStart"/>
      <w:r>
        <w:rPr>
          <w:rFonts w:ascii="Calibri" w:hAnsi="Calibri" w:cs="Arial"/>
          <w:i/>
          <w:iCs/>
          <w:sz w:val="24"/>
        </w:rPr>
        <w:t>Book</w:t>
      </w:r>
      <w:proofErr w:type="spellEnd"/>
    </w:p>
    <w:p w:rsidR="00485EA9" w:rsidRDefault="00485EA9">
      <w:pPr>
        <w:numPr>
          <w:ilvl w:val="0"/>
          <w:numId w:val="14"/>
        </w:numPr>
        <w:tabs>
          <w:tab w:val="clear" w:pos="851"/>
        </w:tabs>
        <w:spacing w:before="100" w:after="0" w:line="276" w:lineRule="auto"/>
        <w:rPr>
          <w:rFonts w:ascii="Calibri" w:hAnsi="Calibri" w:cs="Arial"/>
          <w:b/>
          <w:bCs/>
          <w:sz w:val="24"/>
        </w:rPr>
      </w:pPr>
      <w:r>
        <w:rPr>
          <w:rFonts w:ascii="Calibri" w:hAnsi="Calibri" w:cs="Arial"/>
          <w:i/>
          <w:iCs/>
          <w:sz w:val="24"/>
        </w:rPr>
        <w:t>O proxecto final de cada unidade</w:t>
      </w:r>
    </w:p>
    <w:p w:rsidR="00485EA9" w:rsidRDefault="00485EA9">
      <w:pPr>
        <w:spacing w:before="238" w:after="0"/>
        <w:ind w:left="363"/>
        <w:rPr>
          <w:rFonts w:ascii="Calibri" w:hAnsi="Calibri" w:cs="Arial"/>
          <w:sz w:val="24"/>
        </w:rPr>
      </w:pPr>
      <w:r>
        <w:rPr>
          <w:rFonts w:ascii="Calibri" w:hAnsi="Calibri" w:cs="Arial"/>
          <w:b/>
          <w:bCs/>
          <w:sz w:val="24"/>
        </w:rPr>
        <w:t xml:space="preserve">Actividades de avaliación </w:t>
      </w:r>
      <w:proofErr w:type="spellStart"/>
      <w:r>
        <w:rPr>
          <w:rFonts w:ascii="Calibri" w:hAnsi="Calibri" w:cs="Arial"/>
          <w:b/>
          <w:bCs/>
          <w:sz w:val="24"/>
        </w:rPr>
        <w:t>sumativa</w:t>
      </w:r>
      <w:proofErr w:type="spellEnd"/>
      <w:r>
        <w:rPr>
          <w:rFonts w:ascii="Calibri" w:hAnsi="Calibri" w:cs="Arial"/>
          <w:sz w:val="24"/>
        </w:rPr>
        <w:t xml:space="preserve"> coa realización das diversas actividades de avaliación referidas en </w:t>
      </w:r>
      <w:r>
        <w:rPr>
          <w:rFonts w:ascii="Calibri" w:hAnsi="Calibri" w:cs="Arial"/>
          <w:i/>
          <w:iCs/>
          <w:sz w:val="24"/>
        </w:rPr>
        <w:t xml:space="preserve">“All </w:t>
      </w:r>
      <w:proofErr w:type="spellStart"/>
      <w:r>
        <w:rPr>
          <w:rFonts w:ascii="Calibri" w:hAnsi="Calibri" w:cs="Arial"/>
          <w:i/>
          <w:iCs/>
          <w:sz w:val="24"/>
        </w:rPr>
        <w:t>About</w:t>
      </w:r>
      <w:proofErr w:type="spellEnd"/>
      <w:r>
        <w:rPr>
          <w:rFonts w:ascii="Calibri" w:hAnsi="Calibri" w:cs="Arial"/>
          <w:i/>
          <w:iCs/>
          <w:sz w:val="24"/>
        </w:rPr>
        <w:t xml:space="preserve"> Us” </w:t>
      </w:r>
      <w:r>
        <w:rPr>
          <w:rFonts w:ascii="Calibri" w:hAnsi="Calibri" w:cs="Arial"/>
          <w:sz w:val="24"/>
        </w:rPr>
        <w:t>(</w:t>
      </w:r>
      <w:proofErr w:type="spellStart"/>
      <w:r>
        <w:rPr>
          <w:rFonts w:ascii="Calibri" w:hAnsi="Calibri" w:cs="Arial"/>
          <w:i/>
          <w:iCs/>
          <w:sz w:val="24"/>
        </w:rPr>
        <w:t>Teacher's</w:t>
      </w:r>
      <w:proofErr w:type="spellEnd"/>
      <w:r>
        <w:rPr>
          <w:rFonts w:ascii="Calibri" w:hAnsi="Calibri" w:cs="Arial"/>
          <w:i/>
          <w:iCs/>
          <w:sz w:val="24"/>
        </w:rPr>
        <w:t xml:space="preserve"> </w:t>
      </w:r>
      <w:proofErr w:type="spellStart"/>
      <w:r>
        <w:rPr>
          <w:rFonts w:ascii="Calibri" w:hAnsi="Calibri" w:cs="Arial"/>
          <w:i/>
          <w:iCs/>
          <w:sz w:val="24"/>
        </w:rPr>
        <w:t>Resource</w:t>
      </w:r>
      <w:proofErr w:type="spellEnd"/>
      <w:r>
        <w:rPr>
          <w:rFonts w:ascii="Calibri" w:hAnsi="Calibri" w:cs="Arial"/>
          <w:i/>
          <w:iCs/>
          <w:sz w:val="24"/>
        </w:rPr>
        <w:t xml:space="preserve"> CD-ROM</w:t>
      </w:r>
      <w:r>
        <w:rPr>
          <w:rFonts w:ascii="Calibri" w:hAnsi="Calibri" w:cs="Arial"/>
          <w:sz w:val="24"/>
        </w:rPr>
        <w:t xml:space="preserve">): </w:t>
      </w:r>
    </w:p>
    <w:p w:rsidR="00485EA9" w:rsidRDefault="00485EA9">
      <w:pPr>
        <w:numPr>
          <w:ilvl w:val="0"/>
          <w:numId w:val="15"/>
        </w:numPr>
        <w:tabs>
          <w:tab w:val="clear" w:pos="851"/>
        </w:tabs>
        <w:spacing w:before="100" w:after="0" w:line="276" w:lineRule="auto"/>
        <w:rPr>
          <w:rFonts w:ascii="Calibri" w:hAnsi="Calibri" w:cs="Arial"/>
          <w:sz w:val="24"/>
          <w:lang w:val="en-US"/>
        </w:rPr>
      </w:pPr>
      <w:proofErr w:type="spellStart"/>
      <w:r>
        <w:rPr>
          <w:rFonts w:ascii="Calibri" w:hAnsi="Calibri" w:cs="Arial"/>
          <w:sz w:val="24"/>
        </w:rPr>
        <w:t>Unit</w:t>
      </w:r>
      <w:proofErr w:type="spellEnd"/>
      <w:r>
        <w:rPr>
          <w:rFonts w:ascii="Calibri" w:hAnsi="Calibri" w:cs="Arial"/>
          <w:sz w:val="24"/>
        </w:rPr>
        <w:t xml:space="preserve"> tests 1-6 (Standard - </w:t>
      </w:r>
      <w:proofErr w:type="spellStart"/>
      <w:r>
        <w:rPr>
          <w:rFonts w:ascii="Calibri" w:hAnsi="Calibri" w:cs="Arial"/>
          <w:sz w:val="24"/>
        </w:rPr>
        <w:t>Challenge</w:t>
      </w:r>
      <w:proofErr w:type="spellEnd"/>
      <w:r>
        <w:rPr>
          <w:rFonts w:ascii="Calibri" w:hAnsi="Calibri" w:cs="Arial"/>
          <w:sz w:val="24"/>
        </w:rPr>
        <w:t>)</w:t>
      </w:r>
    </w:p>
    <w:p w:rsidR="00485EA9" w:rsidRDefault="00485EA9">
      <w:pPr>
        <w:numPr>
          <w:ilvl w:val="0"/>
          <w:numId w:val="15"/>
        </w:numPr>
        <w:tabs>
          <w:tab w:val="clear" w:pos="851"/>
        </w:tabs>
        <w:spacing w:before="100" w:after="0" w:line="276" w:lineRule="auto"/>
        <w:rPr>
          <w:rFonts w:ascii="Calibri" w:hAnsi="Calibri" w:cs="Arial"/>
          <w:sz w:val="24"/>
          <w:lang w:val="en-US"/>
        </w:rPr>
      </w:pPr>
      <w:r>
        <w:rPr>
          <w:rFonts w:ascii="Calibri" w:hAnsi="Calibri" w:cs="Arial"/>
          <w:sz w:val="24"/>
          <w:lang w:val="en-US"/>
        </w:rPr>
        <w:t>End-of-term 1-3 (Standard - Challenge)</w:t>
      </w:r>
    </w:p>
    <w:p w:rsidR="00485EA9" w:rsidRDefault="00485EA9">
      <w:pPr>
        <w:numPr>
          <w:ilvl w:val="0"/>
          <w:numId w:val="15"/>
        </w:numPr>
        <w:tabs>
          <w:tab w:val="clear" w:pos="851"/>
        </w:tabs>
        <w:spacing w:before="100" w:after="0" w:line="276" w:lineRule="auto"/>
        <w:rPr>
          <w:rFonts w:ascii="Calibri" w:hAnsi="Calibri" w:cs="Arial"/>
          <w:b/>
          <w:bCs/>
          <w:sz w:val="24"/>
        </w:rPr>
      </w:pPr>
      <w:r>
        <w:rPr>
          <w:rFonts w:ascii="Calibri" w:hAnsi="Calibri" w:cs="Arial"/>
          <w:sz w:val="24"/>
          <w:lang w:val="en-US"/>
        </w:rPr>
        <w:t>End-of-year test (Standard - Challenge)</w:t>
      </w:r>
    </w:p>
    <w:p w:rsidR="00485EA9" w:rsidRDefault="00485EA9">
      <w:pPr>
        <w:spacing w:before="238" w:after="0"/>
        <w:ind w:left="363"/>
        <w:rPr>
          <w:rFonts w:ascii="Calibri" w:hAnsi="Calibri" w:cs="Arial"/>
          <w:sz w:val="24"/>
        </w:rPr>
      </w:pPr>
      <w:r>
        <w:rPr>
          <w:rFonts w:ascii="Calibri" w:hAnsi="Calibri" w:cs="Arial"/>
          <w:b/>
          <w:bCs/>
          <w:sz w:val="24"/>
        </w:rPr>
        <w:t xml:space="preserve">Actividades de </w:t>
      </w:r>
      <w:proofErr w:type="spellStart"/>
      <w:r>
        <w:rPr>
          <w:rFonts w:ascii="Calibri" w:hAnsi="Calibri" w:cs="Arial"/>
          <w:b/>
          <w:bCs/>
          <w:sz w:val="24"/>
        </w:rPr>
        <w:t>autoavaliación</w:t>
      </w:r>
      <w:proofErr w:type="spellEnd"/>
      <w:r>
        <w:rPr>
          <w:rFonts w:ascii="Calibri" w:hAnsi="Calibri" w:cs="Arial"/>
          <w:b/>
          <w:bCs/>
          <w:sz w:val="24"/>
        </w:rPr>
        <w:t xml:space="preserve"> e </w:t>
      </w:r>
      <w:proofErr w:type="spellStart"/>
      <w:r>
        <w:rPr>
          <w:rFonts w:ascii="Calibri" w:hAnsi="Calibri" w:cs="Arial"/>
          <w:b/>
          <w:bCs/>
          <w:sz w:val="24"/>
        </w:rPr>
        <w:t>autoestudo</w:t>
      </w:r>
      <w:proofErr w:type="spellEnd"/>
      <w:r>
        <w:rPr>
          <w:rFonts w:ascii="Calibri" w:hAnsi="Calibri" w:cs="Arial"/>
          <w:b/>
          <w:bCs/>
          <w:sz w:val="24"/>
        </w:rPr>
        <w:t>,</w:t>
      </w:r>
      <w:r>
        <w:rPr>
          <w:rFonts w:ascii="Calibri" w:hAnsi="Calibri" w:cs="Arial"/>
          <w:sz w:val="24"/>
        </w:rPr>
        <w:t xml:space="preserve"> nas que o alumno se inicia en estratexias de </w:t>
      </w:r>
      <w:proofErr w:type="spellStart"/>
      <w:r>
        <w:rPr>
          <w:rFonts w:ascii="Calibri" w:hAnsi="Calibri" w:cs="Arial"/>
          <w:sz w:val="24"/>
        </w:rPr>
        <w:t>auto-avaliación</w:t>
      </w:r>
      <w:proofErr w:type="spellEnd"/>
      <w:r>
        <w:rPr>
          <w:rFonts w:ascii="Calibri" w:hAnsi="Calibri" w:cs="Arial"/>
          <w:sz w:val="24"/>
        </w:rPr>
        <w:t xml:space="preserve"> dos seus coñecementos e destrezas: </w:t>
      </w:r>
    </w:p>
    <w:p w:rsidR="00485EA9" w:rsidRDefault="00485EA9">
      <w:pPr>
        <w:numPr>
          <w:ilvl w:val="1"/>
          <w:numId w:val="16"/>
        </w:numPr>
        <w:tabs>
          <w:tab w:val="clear" w:pos="851"/>
        </w:tabs>
        <w:spacing w:before="100" w:after="0" w:line="276" w:lineRule="auto"/>
        <w:rPr>
          <w:rFonts w:ascii="Calibri" w:hAnsi="Calibri" w:cs="Arial"/>
          <w:sz w:val="24"/>
        </w:rPr>
      </w:pPr>
      <w:r>
        <w:rPr>
          <w:rFonts w:ascii="Calibri" w:hAnsi="Calibri" w:cs="Arial"/>
          <w:sz w:val="24"/>
        </w:rPr>
        <w:t xml:space="preserve">O </w:t>
      </w:r>
      <w:proofErr w:type="spellStart"/>
      <w:r>
        <w:rPr>
          <w:rFonts w:ascii="Calibri" w:hAnsi="Calibri" w:cs="Arial"/>
          <w:i/>
          <w:iCs/>
          <w:sz w:val="24"/>
        </w:rPr>
        <w:t>self-evaluation</w:t>
      </w:r>
      <w:proofErr w:type="spellEnd"/>
      <w:r>
        <w:rPr>
          <w:rFonts w:ascii="Calibri" w:hAnsi="Calibri" w:cs="Arial"/>
          <w:sz w:val="24"/>
        </w:rPr>
        <w:t xml:space="preserve"> de cada unidade (“All </w:t>
      </w:r>
      <w:proofErr w:type="spellStart"/>
      <w:r>
        <w:rPr>
          <w:rFonts w:ascii="Calibri" w:hAnsi="Calibri" w:cs="Arial"/>
          <w:sz w:val="24"/>
        </w:rPr>
        <w:t>About</w:t>
      </w:r>
      <w:proofErr w:type="spellEnd"/>
      <w:r>
        <w:rPr>
          <w:rFonts w:ascii="Calibri" w:hAnsi="Calibri" w:cs="Arial"/>
          <w:sz w:val="24"/>
        </w:rPr>
        <w:t xml:space="preserve"> Me </w:t>
      </w:r>
      <w:proofErr w:type="spellStart"/>
      <w:r>
        <w:rPr>
          <w:rFonts w:ascii="Calibri" w:hAnsi="Calibri" w:cs="Arial"/>
          <w:sz w:val="24"/>
        </w:rPr>
        <w:t>Booklet</w:t>
      </w:r>
      <w:proofErr w:type="spellEnd"/>
      <w:r>
        <w:rPr>
          <w:rFonts w:ascii="Calibri" w:hAnsi="Calibri" w:cs="Arial"/>
          <w:sz w:val="24"/>
        </w:rPr>
        <w:t>”).</w:t>
      </w:r>
    </w:p>
    <w:p w:rsidR="00485EA9" w:rsidRDefault="00485EA9" w:rsidP="0028254D">
      <w:pPr>
        <w:tabs>
          <w:tab w:val="clear" w:pos="851"/>
        </w:tabs>
        <w:spacing w:before="100" w:after="0" w:line="276" w:lineRule="auto"/>
        <w:ind w:left="1440" w:firstLine="0"/>
        <w:rPr>
          <w:rFonts w:ascii="Calibri" w:hAnsi="Calibri" w:cs="Arial"/>
          <w:b/>
          <w:bCs/>
          <w:sz w:val="24"/>
        </w:rPr>
      </w:pPr>
    </w:p>
    <w:p w:rsidR="00485EA9" w:rsidRDefault="00485EA9">
      <w:pPr>
        <w:numPr>
          <w:ilvl w:val="0"/>
          <w:numId w:val="16"/>
        </w:numPr>
        <w:tabs>
          <w:tab w:val="clear" w:pos="851"/>
        </w:tabs>
        <w:spacing w:before="238" w:after="0" w:line="276" w:lineRule="auto"/>
        <w:rPr>
          <w:rFonts w:ascii="Calibri" w:hAnsi="Calibri" w:cs="Arial"/>
          <w:sz w:val="24"/>
        </w:rPr>
      </w:pPr>
      <w:r>
        <w:rPr>
          <w:rFonts w:ascii="Calibri" w:hAnsi="Calibri" w:cs="Arial"/>
          <w:b/>
          <w:bCs/>
          <w:sz w:val="24"/>
        </w:rPr>
        <w:t>Complementarias</w:t>
      </w:r>
    </w:p>
    <w:p w:rsidR="00485EA9" w:rsidRDefault="00485EA9">
      <w:pPr>
        <w:spacing w:before="100" w:after="0"/>
        <w:ind w:left="363"/>
        <w:rPr>
          <w:rFonts w:ascii="Calibri" w:hAnsi="Calibri" w:cs="Arial"/>
          <w:b/>
          <w:bCs/>
          <w:sz w:val="24"/>
        </w:rPr>
      </w:pPr>
      <w:r>
        <w:rPr>
          <w:rFonts w:ascii="Calibri" w:hAnsi="Calibri" w:cs="Arial"/>
          <w:sz w:val="24"/>
        </w:rPr>
        <w:t xml:space="preserve">Este tipo de actividades entre as que se incluirán: saídas culturais, asistencia a obras de teatro en inglés, conmemoración de festividades características da sociedade anglosaxona </w:t>
      </w:r>
      <w:proofErr w:type="spellStart"/>
      <w:r>
        <w:rPr>
          <w:rFonts w:ascii="Calibri" w:hAnsi="Calibri" w:cs="Arial"/>
          <w:sz w:val="24"/>
        </w:rPr>
        <w:t>etc</w:t>
      </w:r>
      <w:proofErr w:type="spellEnd"/>
      <w:r>
        <w:rPr>
          <w:rFonts w:ascii="Calibri" w:hAnsi="Calibri" w:cs="Arial"/>
          <w:sz w:val="24"/>
        </w:rPr>
        <w:t>., serán deseñadas polo equipo de profesores do departamento de inglés de cada centro.</w:t>
      </w:r>
    </w:p>
    <w:p w:rsidR="00485EA9" w:rsidRDefault="00485EA9">
      <w:pPr>
        <w:widowControl w:val="0"/>
        <w:tabs>
          <w:tab w:val="clear" w:pos="851"/>
          <w:tab w:val="left" w:pos="720"/>
        </w:tabs>
        <w:ind w:left="720" w:hanging="360"/>
        <w:rPr>
          <w:rFonts w:ascii="Calibri" w:hAnsi="Calibri" w:cs="Arial"/>
          <w:b/>
          <w:bCs/>
          <w:sz w:val="24"/>
        </w:rPr>
      </w:pPr>
    </w:p>
    <w:p w:rsidR="00485EA9" w:rsidRPr="002A2462" w:rsidRDefault="00485EA9">
      <w:pPr>
        <w:ind w:firstLine="0"/>
        <w:rPr>
          <w:rFonts w:ascii="Calibri" w:hAnsi="Calibri"/>
          <w:sz w:val="24"/>
        </w:rPr>
      </w:pPr>
    </w:p>
    <w:p w:rsidR="00485EA9" w:rsidRDefault="00485EA9">
      <w:pPr>
        <w:pStyle w:val="TDC1"/>
        <w:tabs>
          <w:tab w:val="left" w:pos="440"/>
          <w:tab w:val="right" w:leader="underscore" w:pos="8494"/>
        </w:tabs>
        <w:jc w:val="both"/>
        <w:rPr>
          <w:sz w:val="24"/>
          <w:szCs w:val="24"/>
        </w:rPr>
      </w:pPr>
      <w:proofErr w:type="gramStart"/>
      <w:r w:rsidRPr="002A2462">
        <w:rPr>
          <w:b/>
          <w:sz w:val="24"/>
          <w:szCs w:val="24"/>
          <w:lang w:val="pt-BR"/>
        </w:rPr>
        <w:lastRenderedPageBreak/>
        <w:t>7.</w:t>
      </w:r>
      <w:proofErr w:type="gramEnd"/>
      <w:r w:rsidRPr="002A2462">
        <w:rPr>
          <w:b/>
          <w:sz w:val="24"/>
          <w:szCs w:val="24"/>
          <w:lang w:val="pt-BR"/>
        </w:rPr>
        <w:t xml:space="preserve">- Materiais e recursos </w:t>
      </w:r>
      <w:proofErr w:type="spellStart"/>
      <w:r w:rsidRPr="002A2462">
        <w:rPr>
          <w:b/>
          <w:sz w:val="24"/>
          <w:szCs w:val="24"/>
          <w:lang w:val="pt-BR"/>
        </w:rPr>
        <w:t>didácticos</w:t>
      </w:r>
      <w:proofErr w:type="spellEnd"/>
      <w:r w:rsidRPr="002A2462">
        <w:rPr>
          <w:b/>
          <w:sz w:val="24"/>
          <w:szCs w:val="24"/>
          <w:lang w:val="pt-BR"/>
        </w:rPr>
        <w:t xml:space="preserve">. </w:t>
      </w:r>
    </w:p>
    <w:p w:rsidR="00485EA9" w:rsidRDefault="00485EA9">
      <w:pPr>
        <w:rPr>
          <w:rFonts w:ascii="Calibri" w:hAnsi="Calibri"/>
          <w:sz w:val="24"/>
        </w:rPr>
      </w:pPr>
      <w:r>
        <w:rPr>
          <w:rFonts w:ascii="Calibri" w:hAnsi="Calibri"/>
          <w:sz w:val="24"/>
        </w:rPr>
        <w:t>O libro de texto do alumno é  “</w:t>
      </w:r>
      <w:r>
        <w:rPr>
          <w:rFonts w:ascii="Calibri" w:hAnsi="Calibri"/>
          <w:i/>
          <w:sz w:val="24"/>
        </w:rPr>
        <w:t xml:space="preserve">All </w:t>
      </w:r>
      <w:proofErr w:type="spellStart"/>
      <w:r>
        <w:rPr>
          <w:rFonts w:ascii="Calibri" w:hAnsi="Calibri"/>
          <w:i/>
          <w:sz w:val="24"/>
        </w:rPr>
        <w:t>About</w:t>
      </w:r>
      <w:proofErr w:type="spellEnd"/>
      <w:r>
        <w:rPr>
          <w:rFonts w:ascii="Calibri" w:hAnsi="Calibri"/>
          <w:i/>
          <w:sz w:val="24"/>
        </w:rPr>
        <w:t xml:space="preserve"> Us”</w:t>
      </w:r>
      <w:r>
        <w:rPr>
          <w:rFonts w:ascii="Calibri" w:hAnsi="Calibri"/>
          <w:sz w:val="24"/>
        </w:rPr>
        <w:t xml:space="preserve"> de Oxford </w:t>
      </w:r>
      <w:proofErr w:type="spellStart"/>
      <w:r>
        <w:rPr>
          <w:rFonts w:ascii="Calibri" w:hAnsi="Calibri"/>
          <w:sz w:val="24"/>
        </w:rPr>
        <w:t>University</w:t>
      </w:r>
      <w:proofErr w:type="spellEnd"/>
      <w:r>
        <w:rPr>
          <w:rFonts w:ascii="Calibri" w:hAnsi="Calibri"/>
          <w:sz w:val="24"/>
        </w:rPr>
        <w:t xml:space="preserve"> </w:t>
      </w:r>
      <w:proofErr w:type="spellStart"/>
      <w:r>
        <w:rPr>
          <w:rFonts w:ascii="Calibri" w:hAnsi="Calibri"/>
          <w:sz w:val="24"/>
        </w:rPr>
        <w:t>Press</w:t>
      </w:r>
      <w:proofErr w:type="spellEnd"/>
      <w:r>
        <w:rPr>
          <w:rFonts w:ascii="Calibri" w:hAnsi="Calibri"/>
          <w:sz w:val="24"/>
        </w:rPr>
        <w:t xml:space="preserve">. O alumno dispón do </w:t>
      </w:r>
      <w:proofErr w:type="spellStart"/>
      <w:r>
        <w:rPr>
          <w:rFonts w:ascii="Calibri" w:hAnsi="Calibri"/>
          <w:i/>
          <w:sz w:val="24"/>
        </w:rPr>
        <w:t>Class</w:t>
      </w:r>
      <w:proofErr w:type="spellEnd"/>
      <w:r>
        <w:rPr>
          <w:rFonts w:ascii="Calibri" w:hAnsi="Calibri"/>
          <w:i/>
          <w:sz w:val="24"/>
        </w:rPr>
        <w:t xml:space="preserve"> </w:t>
      </w:r>
      <w:proofErr w:type="spellStart"/>
      <w:r>
        <w:rPr>
          <w:rFonts w:ascii="Calibri" w:hAnsi="Calibri"/>
          <w:i/>
          <w:sz w:val="24"/>
        </w:rPr>
        <w:t>Book</w:t>
      </w:r>
      <w:proofErr w:type="spellEnd"/>
      <w:r>
        <w:rPr>
          <w:rFonts w:ascii="Calibri" w:hAnsi="Calibri"/>
          <w:sz w:val="24"/>
        </w:rPr>
        <w:t xml:space="preserve"> cunha unidade </w:t>
      </w:r>
      <w:proofErr w:type="spellStart"/>
      <w:r>
        <w:rPr>
          <w:rFonts w:ascii="Calibri" w:hAnsi="Calibri"/>
          <w:sz w:val="24"/>
        </w:rPr>
        <w:t>introductoria</w:t>
      </w:r>
      <w:proofErr w:type="spellEnd"/>
      <w:r>
        <w:rPr>
          <w:rFonts w:ascii="Calibri" w:hAnsi="Calibri"/>
          <w:sz w:val="24"/>
        </w:rPr>
        <w:t xml:space="preserve"> na que se presentan os personaxes que van acompañar ó alumnado ó longo de todo o curso, seis unidades con 9 leccións cada unha, nas que se presenta o contido clave, tres historias de repaso e 3 proxectos </w:t>
      </w:r>
      <w:proofErr w:type="spellStart"/>
      <w:r>
        <w:rPr>
          <w:rFonts w:ascii="Calibri" w:hAnsi="Calibri"/>
          <w:sz w:val="24"/>
        </w:rPr>
        <w:t>colaborativos</w:t>
      </w:r>
      <w:proofErr w:type="spellEnd"/>
      <w:r>
        <w:rPr>
          <w:rFonts w:ascii="Calibri" w:hAnsi="Calibri"/>
          <w:sz w:val="24"/>
        </w:rPr>
        <w:t>, un por trimestre e material sobre tres festividades.</w:t>
      </w:r>
    </w:p>
    <w:p w:rsidR="00485EA9" w:rsidRDefault="00485EA9">
      <w:pPr>
        <w:rPr>
          <w:rFonts w:ascii="Calibri" w:hAnsi="Calibri"/>
          <w:sz w:val="24"/>
        </w:rPr>
      </w:pPr>
      <w:proofErr w:type="spellStart"/>
      <w:r>
        <w:rPr>
          <w:rFonts w:ascii="Calibri" w:hAnsi="Calibri"/>
          <w:sz w:val="24"/>
        </w:rPr>
        <w:t>Ademáis</w:t>
      </w:r>
      <w:proofErr w:type="spellEnd"/>
      <w:r>
        <w:rPr>
          <w:rFonts w:ascii="Calibri" w:hAnsi="Calibri"/>
          <w:sz w:val="24"/>
        </w:rPr>
        <w:t>, o “</w:t>
      </w:r>
      <w:r>
        <w:rPr>
          <w:rFonts w:ascii="Calibri" w:hAnsi="Calibri"/>
          <w:i/>
          <w:sz w:val="24"/>
        </w:rPr>
        <w:t xml:space="preserve">All </w:t>
      </w:r>
      <w:proofErr w:type="spellStart"/>
      <w:r>
        <w:rPr>
          <w:rFonts w:ascii="Calibri" w:hAnsi="Calibri"/>
          <w:i/>
          <w:sz w:val="24"/>
        </w:rPr>
        <w:t>About</w:t>
      </w:r>
      <w:proofErr w:type="spellEnd"/>
      <w:r>
        <w:rPr>
          <w:rFonts w:ascii="Calibri" w:hAnsi="Calibri"/>
          <w:i/>
          <w:sz w:val="24"/>
        </w:rPr>
        <w:t xml:space="preserve"> Me </w:t>
      </w:r>
      <w:proofErr w:type="spellStart"/>
      <w:r>
        <w:rPr>
          <w:rFonts w:ascii="Calibri" w:hAnsi="Calibri"/>
          <w:i/>
          <w:sz w:val="24"/>
        </w:rPr>
        <w:t>Booklet</w:t>
      </w:r>
      <w:proofErr w:type="spellEnd"/>
      <w:r>
        <w:rPr>
          <w:rFonts w:ascii="Calibri" w:hAnsi="Calibri"/>
          <w:i/>
          <w:sz w:val="24"/>
        </w:rPr>
        <w:t>”</w:t>
      </w:r>
      <w:r>
        <w:rPr>
          <w:rFonts w:ascii="Calibri" w:hAnsi="Calibri"/>
          <w:sz w:val="24"/>
        </w:rPr>
        <w:t xml:space="preserve"> ofrece práctica adicional para consolidar a linguaxe aprendida en cada unidade, e propiciar a </w:t>
      </w:r>
      <w:proofErr w:type="spellStart"/>
      <w:r>
        <w:rPr>
          <w:rFonts w:ascii="Calibri" w:hAnsi="Calibri"/>
          <w:sz w:val="24"/>
        </w:rPr>
        <w:t>autoavaliación</w:t>
      </w:r>
      <w:proofErr w:type="spellEnd"/>
      <w:r>
        <w:rPr>
          <w:rFonts w:ascii="Calibri" w:hAnsi="Calibri"/>
          <w:sz w:val="24"/>
        </w:rPr>
        <w:t xml:space="preserve"> no alumnado. Constitúe un elemento moi útil para a conexión coa familia e compartir o aprendido na clase.</w:t>
      </w:r>
    </w:p>
    <w:p w:rsidR="00485EA9" w:rsidRPr="002A2462" w:rsidRDefault="00485EA9">
      <w:pPr>
        <w:rPr>
          <w:rFonts w:ascii="Calibri" w:hAnsi="Calibri"/>
          <w:sz w:val="24"/>
        </w:rPr>
      </w:pPr>
      <w:r>
        <w:rPr>
          <w:rFonts w:ascii="Calibri" w:hAnsi="Calibri"/>
          <w:sz w:val="24"/>
        </w:rPr>
        <w:t>Dispón do “</w:t>
      </w:r>
      <w:proofErr w:type="spellStart"/>
      <w:r>
        <w:rPr>
          <w:rFonts w:ascii="Calibri" w:hAnsi="Calibri"/>
          <w:i/>
          <w:sz w:val="24"/>
        </w:rPr>
        <w:t>Activity</w:t>
      </w:r>
      <w:proofErr w:type="spellEnd"/>
      <w:r>
        <w:rPr>
          <w:rFonts w:ascii="Calibri" w:hAnsi="Calibri"/>
          <w:i/>
          <w:sz w:val="24"/>
        </w:rPr>
        <w:t xml:space="preserve"> </w:t>
      </w:r>
      <w:proofErr w:type="spellStart"/>
      <w:r>
        <w:rPr>
          <w:rFonts w:ascii="Calibri" w:hAnsi="Calibri"/>
          <w:i/>
          <w:sz w:val="24"/>
        </w:rPr>
        <w:t>Book</w:t>
      </w:r>
      <w:proofErr w:type="spellEnd"/>
      <w:r>
        <w:rPr>
          <w:rFonts w:ascii="Calibri" w:hAnsi="Calibri"/>
          <w:i/>
          <w:sz w:val="24"/>
        </w:rPr>
        <w:t>”</w:t>
      </w:r>
      <w:r>
        <w:rPr>
          <w:rFonts w:ascii="Calibri" w:hAnsi="Calibri"/>
          <w:sz w:val="24"/>
        </w:rPr>
        <w:t xml:space="preserve">, con páxinas de actividades para cada lección, e proxectos, material de </w:t>
      </w:r>
      <w:proofErr w:type="spellStart"/>
      <w:r>
        <w:rPr>
          <w:rFonts w:ascii="Calibri" w:hAnsi="Calibri"/>
          <w:sz w:val="24"/>
        </w:rPr>
        <w:t>seguemento</w:t>
      </w:r>
      <w:proofErr w:type="spellEnd"/>
      <w:r>
        <w:rPr>
          <w:rFonts w:ascii="Calibri" w:hAnsi="Calibri"/>
          <w:sz w:val="24"/>
        </w:rPr>
        <w:t xml:space="preserve"> para as unidades de festividades, </w:t>
      </w:r>
      <w:proofErr w:type="spellStart"/>
      <w:r>
        <w:rPr>
          <w:rFonts w:ascii="Calibri" w:hAnsi="Calibri"/>
          <w:i/>
          <w:sz w:val="24"/>
        </w:rPr>
        <w:t>cut-outs</w:t>
      </w:r>
      <w:proofErr w:type="spellEnd"/>
      <w:r>
        <w:rPr>
          <w:rFonts w:ascii="Calibri" w:hAnsi="Calibri"/>
          <w:sz w:val="24"/>
        </w:rPr>
        <w:t xml:space="preserve"> e adhesivos de vocabulario.</w:t>
      </w:r>
    </w:p>
    <w:p w:rsidR="00485EA9" w:rsidRDefault="00485EA9">
      <w:pPr>
        <w:tabs>
          <w:tab w:val="clear" w:pos="851"/>
          <w:tab w:val="left" w:pos="440"/>
          <w:tab w:val="right" w:leader="underscore" w:pos="8494"/>
        </w:tabs>
        <w:rPr>
          <w:rFonts w:ascii="Calibri" w:hAnsi="Calibri"/>
          <w:sz w:val="24"/>
        </w:rPr>
      </w:pPr>
      <w:r w:rsidRPr="002A2462">
        <w:rPr>
          <w:rFonts w:ascii="Calibri" w:hAnsi="Calibri"/>
          <w:sz w:val="24"/>
        </w:rPr>
        <w:t xml:space="preserve">E dispón tamén da versión dixital do </w:t>
      </w:r>
      <w:proofErr w:type="spellStart"/>
      <w:r w:rsidRPr="002A2462">
        <w:rPr>
          <w:rFonts w:ascii="Calibri" w:hAnsi="Calibri"/>
          <w:i/>
          <w:sz w:val="24"/>
        </w:rPr>
        <w:t>Class</w:t>
      </w:r>
      <w:proofErr w:type="spellEnd"/>
      <w:r w:rsidRPr="002A2462">
        <w:rPr>
          <w:rFonts w:ascii="Calibri" w:hAnsi="Calibri"/>
          <w:i/>
          <w:sz w:val="24"/>
        </w:rPr>
        <w:t xml:space="preserve"> </w:t>
      </w:r>
      <w:proofErr w:type="spellStart"/>
      <w:r w:rsidRPr="002A2462">
        <w:rPr>
          <w:rFonts w:ascii="Calibri" w:hAnsi="Calibri"/>
          <w:i/>
          <w:sz w:val="24"/>
        </w:rPr>
        <w:t>Book</w:t>
      </w:r>
      <w:proofErr w:type="spellEnd"/>
      <w:r w:rsidRPr="002A2462">
        <w:rPr>
          <w:rFonts w:ascii="Calibri" w:hAnsi="Calibri"/>
          <w:sz w:val="24"/>
        </w:rPr>
        <w:t xml:space="preserve"> e o </w:t>
      </w:r>
      <w:proofErr w:type="spellStart"/>
      <w:r w:rsidRPr="002A2462">
        <w:rPr>
          <w:rFonts w:ascii="Calibri" w:hAnsi="Calibri"/>
          <w:i/>
          <w:sz w:val="24"/>
        </w:rPr>
        <w:t>Activity</w:t>
      </w:r>
      <w:proofErr w:type="spellEnd"/>
      <w:r w:rsidRPr="002A2462">
        <w:rPr>
          <w:rFonts w:ascii="Calibri" w:hAnsi="Calibri"/>
          <w:i/>
          <w:sz w:val="24"/>
        </w:rPr>
        <w:t xml:space="preserve"> </w:t>
      </w:r>
      <w:proofErr w:type="spellStart"/>
      <w:r w:rsidRPr="002A2462">
        <w:rPr>
          <w:rFonts w:ascii="Calibri" w:hAnsi="Calibri"/>
          <w:i/>
          <w:sz w:val="24"/>
        </w:rPr>
        <w:t>Boo</w:t>
      </w:r>
      <w:r w:rsidRPr="002A2462">
        <w:rPr>
          <w:rFonts w:ascii="Calibri" w:hAnsi="Calibri"/>
          <w:b/>
          <w:i/>
          <w:sz w:val="24"/>
        </w:rPr>
        <w:t>k</w:t>
      </w:r>
      <w:proofErr w:type="spellEnd"/>
      <w:r w:rsidRPr="002A2462">
        <w:rPr>
          <w:rFonts w:ascii="Calibri" w:hAnsi="Calibri"/>
          <w:b/>
          <w:sz w:val="24"/>
        </w:rPr>
        <w:t>.</w:t>
      </w:r>
    </w:p>
    <w:p w:rsidR="00485EA9" w:rsidRDefault="00485EA9">
      <w:pPr>
        <w:spacing w:before="240" w:after="0" w:line="276" w:lineRule="auto"/>
        <w:rPr>
          <w:rFonts w:ascii="Calibri" w:hAnsi="Calibri"/>
          <w:sz w:val="24"/>
        </w:rPr>
      </w:pPr>
      <w:r>
        <w:rPr>
          <w:rFonts w:ascii="Calibri" w:hAnsi="Calibri"/>
          <w:sz w:val="24"/>
        </w:rPr>
        <w:t xml:space="preserve">O profesor dispón da Guía didáctica cunha sección introdutoria que inclúe a descrición da metodoloxía e o concepto do curso, a presentación da función de cada lección, a secuencia dos recursos e os pasos estándares de ensino; anotacións </w:t>
      </w:r>
      <w:proofErr w:type="spellStart"/>
      <w:r>
        <w:rPr>
          <w:rFonts w:ascii="Calibri" w:hAnsi="Calibri"/>
          <w:sz w:val="24"/>
        </w:rPr>
        <w:t>didáctivas</w:t>
      </w:r>
      <w:proofErr w:type="spellEnd"/>
      <w:r>
        <w:rPr>
          <w:rFonts w:ascii="Calibri" w:hAnsi="Calibri"/>
          <w:sz w:val="24"/>
        </w:rPr>
        <w:t xml:space="preserve"> concisas para cada lección, </w:t>
      </w:r>
      <w:proofErr w:type="spellStart"/>
      <w:r>
        <w:rPr>
          <w:rFonts w:ascii="Calibri" w:hAnsi="Calibri"/>
          <w:sz w:val="24"/>
        </w:rPr>
        <w:t>sixestións</w:t>
      </w:r>
      <w:proofErr w:type="spellEnd"/>
      <w:r>
        <w:rPr>
          <w:rFonts w:ascii="Calibri" w:hAnsi="Calibri"/>
          <w:sz w:val="24"/>
        </w:rPr>
        <w:t xml:space="preserve"> para actividades extra, referencias ás competencias clave, suxestións para actividades de </w:t>
      </w:r>
      <w:proofErr w:type="spellStart"/>
      <w:r>
        <w:rPr>
          <w:rFonts w:ascii="Calibri" w:hAnsi="Calibri"/>
          <w:sz w:val="24"/>
        </w:rPr>
        <w:t>warm-up</w:t>
      </w:r>
      <w:proofErr w:type="spellEnd"/>
      <w:r>
        <w:rPr>
          <w:rFonts w:ascii="Calibri" w:hAnsi="Calibri"/>
          <w:sz w:val="24"/>
        </w:rPr>
        <w:t>, a versión solucionada das actividades do alumno, transcricións das audicións, un banco de ideas con suxestións para xogos e actividades, o listado de palabras e unha carta para os pais.</w:t>
      </w:r>
    </w:p>
    <w:p w:rsidR="00485EA9" w:rsidRPr="000F5FB4" w:rsidRDefault="00485EA9">
      <w:pPr>
        <w:suppressAutoHyphens w:val="0"/>
        <w:spacing w:line="276" w:lineRule="auto"/>
        <w:rPr>
          <w:rFonts w:ascii="Calibri" w:hAnsi="Calibri"/>
          <w:sz w:val="24"/>
          <w:lang w:val="en-US"/>
        </w:rPr>
      </w:pPr>
      <w:r>
        <w:rPr>
          <w:rFonts w:ascii="Calibri" w:hAnsi="Calibri"/>
          <w:sz w:val="24"/>
        </w:rPr>
        <w:t xml:space="preserve">Dispón do </w:t>
      </w:r>
      <w:proofErr w:type="spellStart"/>
      <w:r>
        <w:rPr>
          <w:rFonts w:ascii="Calibri" w:hAnsi="Calibri"/>
          <w:i/>
          <w:sz w:val="24"/>
        </w:rPr>
        <w:t>Teacher</w:t>
      </w:r>
      <w:proofErr w:type="spellEnd"/>
      <w:r>
        <w:rPr>
          <w:rFonts w:ascii="Calibri" w:hAnsi="Calibri"/>
          <w:i/>
          <w:sz w:val="24"/>
        </w:rPr>
        <w:t xml:space="preserve">’s </w:t>
      </w:r>
      <w:proofErr w:type="spellStart"/>
      <w:r>
        <w:rPr>
          <w:rFonts w:ascii="Calibri" w:hAnsi="Calibri"/>
          <w:i/>
          <w:sz w:val="24"/>
        </w:rPr>
        <w:t>Resource</w:t>
      </w:r>
      <w:proofErr w:type="spellEnd"/>
      <w:r>
        <w:rPr>
          <w:rFonts w:ascii="Calibri" w:hAnsi="Calibri"/>
          <w:i/>
          <w:sz w:val="24"/>
        </w:rPr>
        <w:t xml:space="preserve"> </w:t>
      </w:r>
      <w:proofErr w:type="spellStart"/>
      <w:r>
        <w:rPr>
          <w:rFonts w:ascii="Calibri" w:hAnsi="Calibri"/>
          <w:i/>
          <w:sz w:val="24"/>
        </w:rPr>
        <w:t>Pack</w:t>
      </w:r>
      <w:proofErr w:type="spellEnd"/>
      <w:r>
        <w:rPr>
          <w:rFonts w:ascii="Calibri" w:hAnsi="Calibri"/>
          <w:sz w:val="24"/>
        </w:rPr>
        <w:t xml:space="preserve"> co póster </w:t>
      </w:r>
      <w:r>
        <w:rPr>
          <w:rFonts w:ascii="Calibri" w:hAnsi="Calibri"/>
          <w:i/>
          <w:sz w:val="24"/>
        </w:rPr>
        <w:t xml:space="preserve">All </w:t>
      </w:r>
      <w:proofErr w:type="spellStart"/>
      <w:r>
        <w:rPr>
          <w:rFonts w:ascii="Calibri" w:hAnsi="Calibri"/>
          <w:i/>
          <w:sz w:val="24"/>
        </w:rPr>
        <w:t>About</w:t>
      </w:r>
      <w:proofErr w:type="spellEnd"/>
      <w:r>
        <w:rPr>
          <w:rFonts w:ascii="Calibri" w:hAnsi="Calibri"/>
          <w:i/>
          <w:sz w:val="24"/>
        </w:rPr>
        <w:t xml:space="preserve"> Us</w:t>
      </w:r>
      <w:r>
        <w:rPr>
          <w:rFonts w:ascii="Calibri" w:hAnsi="Calibri"/>
          <w:sz w:val="24"/>
        </w:rPr>
        <w:t xml:space="preserve"> e </w:t>
      </w:r>
      <w:proofErr w:type="spellStart"/>
      <w:r>
        <w:rPr>
          <w:rFonts w:ascii="Calibri" w:hAnsi="Calibri"/>
          <w:i/>
          <w:sz w:val="24"/>
        </w:rPr>
        <w:t>flashcards</w:t>
      </w:r>
      <w:proofErr w:type="spellEnd"/>
      <w:r>
        <w:rPr>
          <w:rFonts w:ascii="Calibri" w:hAnsi="Calibri"/>
          <w:sz w:val="24"/>
        </w:rPr>
        <w:t xml:space="preserve"> para presentar o vocabulario clave.</w:t>
      </w:r>
    </w:p>
    <w:p w:rsidR="00485EA9" w:rsidRDefault="00485EA9">
      <w:pPr>
        <w:tabs>
          <w:tab w:val="clear" w:pos="851"/>
          <w:tab w:val="left" w:pos="440"/>
          <w:tab w:val="right" w:leader="underscore" w:pos="8494"/>
        </w:tabs>
        <w:suppressAutoHyphens w:val="0"/>
        <w:spacing w:line="276" w:lineRule="auto"/>
        <w:rPr>
          <w:rFonts w:ascii="Calibri" w:hAnsi="Calibri"/>
          <w:sz w:val="24"/>
        </w:rPr>
      </w:pPr>
      <w:r w:rsidRPr="002A2462">
        <w:rPr>
          <w:rFonts w:ascii="Calibri" w:hAnsi="Calibri"/>
          <w:sz w:val="24"/>
          <w:lang w:val="pt-BR"/>
        </w:rPr>
        <w:t xml:space="preserve">Os CDs de </w:t>
      </w:r>
      <w:proofErr w:type="spellStart"/>
      <w:r w:rsidRPr="002A2462">
        <w:rPr>
          <w:rFonts w:ascii="Calibri" w:hAnsi="Calibri"/>
          <w:sz w:val="24"/>
          <w:lang w:val="pt-BR"/>
        </w:rPr>
        <w:t>audio</w:t>
      </w:r>
      <w:proofErr w:type="spellEnd"/>
      <w:r w:rsidRPr="002A2462">
        <w:rPr>
          <w:rFonts w:ascii="Calibri" w:hAnsi="Calibri"/>
          <w:sz w:val="24"/>
          <w:lang w:val="pt-BR"/>
        </w:rPr>
        <w:t xml:space="preserve"> </w:t>
      </w:r>
      <w:proofErr w:type="spellStart"/>
      <w:r w:rsidRPr="002A2462">
        <w:rPr>
          <w:rFonts w:ascii="Calibri" w:hAnsi="Calibri"/>
          <w:sz w:val="24"/>
          <w:lang w:val="pt-BR"/>
        </w:rPr>
        <w:t>coa</w:t>
      </w:r>
      <w:proofErr w:type="spellEnd"/>
      <w:r w:rsidRPr="002A2462">
        <w:rPr>
          <w:rFonts w:ascii="Calibri" w:hAnsi="Calibri"/>
          <w:sz w:val="24"/>
          <w:lang w:val="pt-BR"/>
        </w:rPr>
        <w:t xml:space="preserve"> </w:t>
      </w:r>
      <w:proofErr w:type="spellStart"/>
      <w:r w:rsidRPr="002A2462">
        <w:rPr>
          <w:rFonts w:ascii="Calibri" w:hAnsi="Calibri"/>
          <w:sz w:val="24"/>
          <w:lang w:val="pt-BR"/>
        </w:rPr>
        <w:t>gravación</w:t>
      </w:r>
      <w:proofErr w:type="spellEnd"/>
      <w:r w:rsidRPr="002A2462">
        <w:rPr>
          <w:rFonts w:ascii="Calibri" w:hAnsi="Calibri"/>
          <w:sz w:val="24"/>
          <w:lang w:val="pt-BR"/>
        </w:rPr>
        <w:t xml:space="preserve"> de </w:t>
      </w:r>
      <w:proofErr w:type="spellStart"/>
      <w:r w:rsidRPr="002A2462">
        <w:rPr>
          <w:rFonts w:ascii="Calibri" w:hAnsi="Calibri"/>
          <w:sz w:val="24"/>
          <w:lang w:val="pt-BR"/>
        </w:rPr>
        <w:t>tódalas</w:t>
      </w:r>
      <w:proofErr w:type="spellEnd"/>
      <w:r w:rsidRPr="002A2462">
        <w:rPr>
          <w:rFonts w:ascii="Calibri" w:hAnsi="Calibri"/>
          <w:sz w:val="24"/>
          <w:lang w:val="pt-BR"/>
        </w:rPr>
        <w:t xml:space="preserve"> </w:t>
      </w:r>
      <w:proofErr w:type="spellStart"/>
      <w:r w:rsidRPr="002A2462">
        <w:rPr>
          <w:rFonts w:ascii="Calibri" w:hAnsi="Calibri"/>
          <w:sz w:val="24"/>
          <w:lang w:val="pt-BR"/>
        </w:rPr>
        <w:t>cancións</w:t>
      </w:r>
      <w:proofErr w:type="spellEnd"/>
      <w:r w:rsidRPr="002A2462">
        <w:rPr>
          <w:rFonts w:ascii="Calibri" w:hAnsi="Calibri"/>
          <w:sz w:val="24"/>
          <w:lang w:val="pt-BR"/>
        </w:rPr>
        <w:t xml:space="preserve">, historias e </w:t>
      </w:r>
      <w:proofErr w:type="spellStart"/>
      <w:r w:rsidRPr="002A2462">
        <w:rPr>
          <w:rFonts w:ascii="Calibri" w:hAnsi="Calibri"/>
          <w:sz w:val="24"/>
          <w:lang w:val="pt-BR"/>
        </w:rPr>
        <w:t>actividades</w:t>
      </w:r>
      <w:proofErr w:type="spellEnd"/>
      <w:r w:rsidRPr="002A2462">
        <w:rPr>
          <w:rFonts w:ascii="Calibri" w:hAnsi="Calibri"/>
          <w:sz w:val="24"/>
          <w:lang w:val="pt-BR"/>
        </w:rPr>
        <w:t xml:space="preserve"> de </w:t>
      </w:r>
      <w:proofErr w:type="spellStart"/>
      <w:r w:rsidRPr="002A2462">
        <w:rPr>
          <w:rFonts w:ascii="Calibri" w:hAnsi="Calibri"/>
          <w:sz w:val="24"/>
          <w:lang w:val="pt-BR"/>
        </w:rPr>
        <w:t>comprensión</w:t>
      </w:r>
      <w:proofErr w:type="spellEnd"/>
      <w:r w:rsidRPr="002A2462">
        <w:rPr>
          <w:rFonts w:ascii="Calibri" w:hAnsi="Calibri"/>
          <w:sz w:val="24"/>
          <w:lang w:val="pt-BR"/>
        </w:rPr>
        <w:t xml:space="preserve"> oral.</w:t>
      </w:r>
    </w:p>
    <w:p w:rsidR="00485EA9" w:rsidRDefault="00485EA9">
      <w:pPr>
        <w:rPr>
          <w:rFonts w:ascii="Calibri" w:hAnsi="Calibri"/>
          <w:sz w:val="24"/>
        </w:rPr>
      </w:pPr>
      <w:r>
        <w:rPr>
          <w:rFonts w:ascii="Calibri" w:hAnsi="Calibri"/>
          <w:sz w:val="24"/>
        </w:rPr>
        <w:t xml:space="preserve">O profesor dispón do </w:t>
      </w:r>
      <w:proofErr w:type="spellStart"/>
      <w:r>
        <w:rPr>
          <w:rFonts w:ascii="Calibri" w:hAnsi="Calibri"/>
          <w:sz w:val="24"/>
        </w:rPr>
        <w:t>iPack</w:t>
      </w:r>
      <w:proofErr w:type="spellEnd"/>
      <w:r>
        <w:rPr>
          <w:rFonts w:ascii="Calibri" w:hAnsi="Calibri"/>
          <w:sz w:val="24"/>
        </w:rPr>
        <w:t xml:space="preserve"> coa versión dixital do CB e AB, </w:t>
      </w:r>
      <w:proofErr w:type="spellStart"/>
      <w:r>
        <w:rPr>
          <w:rFonts w:ascii="Calibri" w:hAnsi="Calibri"/>
          <w:sz w:val="24"/>
        </w:rPr>
        <w:t>audio</w:t>
      </w:r>
      <w:proofErr w:type="spellEnd"/>
      <w:r>
        <w:rPr>
          <w:rFonts w:ascii="Calibri" w:hAnsi="Calibri"/>
          <w:sz w:val="24"/>
        </w:rPr>
        <w:t xml:space="preserve">, vídeo e xogos, as versións interactivas das actividades do CB e Ab, xogos dixitais para cada unidade e unha </w:t>
      </w:r>
      <w:proofErr w:type="spellStart"/>
      <w:r>
        <w:rPr>
          <w:rFonts w:ascii="Calibri" w:hAnsi="Calibri"/>
          <w:sz w:val="24"/>
        </w:rPr>
        <w:t>seción</w:t>
      </w:r>
      <w:proofErr w:type="spellEnd"/>
      <w:r>
        <w:rPr>
          <w:rFonts w:ascii="Calibri" w:hAnsi="Calibri"/>
          <w:sz w:val="24"/>
        </w:rPr>
        <w:t xml:space="preserve"> de recursos cos pósteres, </w:t>
      </w:r>
      <w:proofErr w:type="spellStart"/>
      <w:r>
        <w:rPr>
          <w:rFonts w:ascii="Calibri" w:hAnsi="Calibri"/>
          <w:i/>
          <w:sz w:val="24"/>
        </w:rPr>
        <w:t>flashcards</w:t>
      </w:r>
      <w:proofErr w:type="spellEnd"/>
      <w:r>
        <w:rPr>
          <w:rFonts w:ascii="Calibri" w:hAnsi="Calibri"/>
          <w:sz w:val="24"/>
        </w:rPr>
        <w:t>, vídeos e cancións.</w:t>
      </w:r>
    </w:p>
    <w:p w:rsidR="00485EA9" w:rsidRDefault="00485EA9">
      <w:pPr>
        <w:suppressAutoHyphens w:val="0"/>
        <w:spacing w:line="276" w:lineRule="auto"/>
        <w:rPr>
          <w:rFonts w:ascii="Calibri" w:hAnsi="Calibri"/>
          <w:sz w:val="24"/>
        </w:rPr>
      </w:pPr>
      <w:r>
        <w:rPr>
          <w:rFonts w:ascii="Calibri" w:hAnsi="Calibri"/>
          <w:sz w:val="24"/>
        </w:rPr>
        <w:t xml:space="preserve">Na páxina web de </w:t>
      </w:r>
      <w:r>
        <w:rPr>
          <w:rFonts w:ascii="Calibri" w:hAnsi="Calibri"/>
          <w:i/>
          <w:sz w:val="24"/>
        </w:rPr>
        <w:t>Oxford Premium</w:t>
      </w:r>
      <w:r>
        <w:rPr>
          <w:rFonts w:ascii="Calibri" w:hAnsi="Calibri"/>
          <w:sz w:val="24"/>
        </w:rPr>
        <w:t xml:space="preserve"> dispoñen do material para a avaliación, os test das unidades, trimestrais, e de final de curso, materiais para o </w:t>
      </w:r>
      <w:proofErr w:type="spellStart"/>
      <w:r>
        <w:rPr>
          <w:rFonts w:ascii="Calibri" w:hAnsi="Calibri"/>
          <w:sz w:val="24"/>
        </w:rPr>
        <w:t>Portfolio</w:t>
      </w:r>
      <w:proofErr w:type="spellEnd"/>
      <w:r>
        <w:rPr>
          <w:rFonts w:ascii="Calibri" w:hAnsi="Calibri"/>
          <w:sz w:val="24"/>
        </w:rPr>
        <w:t xml:space="preserve"> e para a avaliación das competencias clave.</w:t>
      </w:r>
    </w:p>
    <w:p w:rsidR="00485EA9" w:rsidRDefault="00485EA9">
      <w:pPr>
        <w:suppressAutoHyphens w:val="0"/>
        <w:spacing w:line="276" w:lineRule="auto"/>
        <w:rPr>
          <w:rFonts w:ascii="Calibri" w:hAnsi="Calibri"/>
          <w:sz w:val="24"/>
        </w:rPr>
      </w:pPr>
      <w:r>
        <w:rPr>
          <w:rFonts w:ascii="Calibri" w:hAnsi="Calibri"/>
          <w:sz w:val="24"/>
        </w:rPr>
        <w:t xml:space="preserve">E por último, os recursos na web </w:t>
      </w:r>
      <w:r>
        <w:rPr>
          <w:rFonts w:ascii="Calibri" w:hAnsi="Calibri"/>
          <w:i/>
          <w:sz w:val="24"/>
        </w:rPr>
        <w:t xml:space="preserve">Oxford </w:t>
      </w:r>
      <w:proofErr w:type="spellStart"/>
      <w:r>
        <w:rPr>
          <w:rFonts w:ascii="Calibri" w:hAnsi="Calibri"/>
          <w:i/>
          <w:sz w:val="24"/>
        </w:rPr>
        <w:t>Online</w:t>
      </w:r>
      <w:proofErr w:type="spellEnd"/>
      <w:r>
        <w:rPr>
          <w:rFonts w:ascii="Calibri" w:hAnsi="Calibri"/>
          <w:i/>
          <w:sz w:val="24"/>
        </w:rPr>
        <w:t xml:space="preserve"> </w:t>
      </w:r>
      <w:proofErr w:type="spellStart"/>
      <w:r>
        <w:rPr>
          <w:rFonts w:ascii="Calibri" w:hAnsi="Calibri"/>
          <w:i/>
          <w:sz w:val="24"/>
        </w:rPr>
        <w:t>Learning</w:t>
      </w:r>
      <w:proofErr w:type="spellEnd"/>
      <w:r>
        <w:rPr>
          <w:rFonts w:ascii="Calibri" w:hAnsi="Calibri"/>
          <w:i/>
          <w:sz w:val="24"/>
        </w:rPr>
        <w:t xml:space="preserve"> </w:t>
      </w:r>
      <w:proofErr w:type="spellStart"/>
      <w:r>
        <w:rPr>
          <w:rFonts w:ascii="Calibri" w:hAnsi="Calibri"/>
          <w:i/>
          <w:sz w:val="24"/>
        </w:rPr>
        <w:t>Zone</w:t>
      </w:r>
      <w:proofErr w:type="spellEnd"/>
      <w:r>
        <w:rPr>
          <w:rFonts w:ascii="Calibri" w:hAnsi="Calibri"/>
          <w:sz w:val="24"/>
        </w:rPr>
        <w:t>, con práctica interactiva, para ser utilizados na casa ou na aula.</w:t>
      </w:r>
    </w:p>
    <w:p w:rsidR="00485EA9" w:rsidRDefault="00485EA9">
      <w:pPr>
        <w:suppressAutoHyphens w:val="0"/>
        <w:spacing w:line="276" w:lineRule="auto"/>
        <w:rPr>
          <w:rFonts w:ascii="Calibri" w:hAnsi="Calibri"/>
          <w:sz w:val="24"/>
        </w:rPr>
      </w:pPr>
      <w:r>
        <w:rPr>
          <w:rFonts w:ascii="Calibri" w:hAnsi="Calibri"/>
          <w:sz w:val="24"/>
        </w:rPr>
        <w:t xml:space="preserve">Os recursos multimedia mencionados </w:t>
      </w:r>
      <w:r>
        <w:rPr>
          <w:rFonts w:ascii="Calibri" w:hAnsi="Calibri" w:cs="Arial"/>
          <w:sz w:val="24"/>
        </w:rPr>
        <w:t>(</w:t>
      </w:r>
      <w:proofErr w:type="spellStart"/>
      <w:r>
        <w:rPr>
          <w:rFonts w:ascii="Calibri" w:hAnsi="Calibri" w:cs="Arial"/>
          <w:i/>
          <w:iCs/>
          <w:sz w:val="24"/>
        </w:rPr>
        <w:t>iPack</w:t>
      </w:r>
      <w:proofErr w:type="spellEnd"/>
      <w:r>
        <w:rPr>
          <w:rFonts w:ascii="Calibri" w:hAnsi="Calibri" w:cs="Arial"/>
          <w:i/>
          <w:iCs/>
          <w:sz w:val="24"/>
        </w:rPr>
        <w:t xml:space="preserve">, </w:t>
      </w:r>
      <w:proofErr w:type="spellStart"/>
      <w:r>
        <w:rPr>
          <w:rFonts w:ascii="Calibri" w:hAnsi="Calibri" w:cs="Arial"/>
          <w:i/>
          <w:iCs/>
          <w:sz w:val="24"/>
        </w:rPr>
        <w:t>Teacher's</w:t>
      </w:r>
      <w:proofErr w:type="spellEnd"/>
      <w:r>
        <w:rPr>
          <w:rFonts w:ascii="Calibri" w:hAnsi="Calibri" w:cs="Arial"/>
          <w:i/>
          <w:iCs/>
          <w:sz w:val="24"/>
        </w:rPr>
        <w:t xml:space="preserve"> </w:t>
      </w:r>
      <w:proofErr w:type="spellStart"/>
      <w:r>
        <w:rPr>
          <w:rFonts w:ascii="Calibri" w:hAnsi="Calibri" w:cs="Arial"/>
          <w:i/>
          <w:iCs/>
          <w:sz w:val="24"/>
        </w:rPr>
        <w:t>Resource</w:t>
      </w:r>
      <w:proofErr w:type="spellEnd"/>
      <w:r>
        <w:rPr>
          <w:rFonts w:ascii="Calibri" w:hAnsi="Calibri" w:cs="Arial"/>
          <w:i/>
          <w:iCs/>
          <w:sz w:val="24"/>
        </w:rPr>
        <w:t xml:space="preserve"> CD-ROM, DVD </w:t>
      </w:r>
      <w:r>
        <w:rPr>
          <w:rFonts w:ascii="Calibri" w:hAnsi="Calibri" w:cs="Arial"/>
          <w:sz w:val="24"/>
        </w:rPr>
        <w:t>e a web)</w:t>
      </w:r>
      <w:r>
        <w:rPr>
          <w:rFonts w:ascii="Calibri" w:hAnsi="Calibri"/>
          <w:sz w:val="24"/>
        </w:rPr>
        <w:t>integran por completo o uso das TIC na aula.</w:t>
      </w:r>
    </w:p>
    <w:p w:rsidR="00485EA9" w:rsidRDefault="00485EA9">
      <w:pPr>
        <w:rPr>
          <w:rFonts w:ascii="Calibri" w:hAnsi="Calibri"/>
          <w:sz w:val="24"/>
        </w:rPr>
      </w:pPr>
    </w:p>
    <w:p w:rsidR="00485EA9" w:rsidRDefault="00485EA9">
      <w:pPr>
        <w:pStyle w:val="TDC1"/>
        <w:tabs>
          <w:tab w:val="left" w:pos="440"/>
          <w:tab w:val="right" w:leader="underscore" w:pos="8494"/>
        </w:tabs>
        <w:jc w:val="both"/>
        <w:rPr>
          <w:sz w:val="24"/>
        </w:rPr>
      </w:pPr>
      <w:r>
        <w:rPr>
          <w:b/>
          <w:sz w:val="24"/>
          <w:szCs w:val="24"/>
        </w:rPr>
        <w:t xml:space="preserve">8.- </w:t>
      </w:r>
      <w:r w:rsidR="00041414">
        <w:fldChar w:fldCharType="begin"/>
      </w:r>
      <w:r w:rsidR="00803ACE">
        <w:instrText>HYPERLINK \l "__RefHeading___Toc417554252"</w:instrText>
      </w:r>
      <w:r w:rsidR="00041414">
        <w:fldChar w:fldCharType="separate"/>
      </w:r>
      <w:r>
        <w:rPr>
          <w:rStyle w:val="Hipervnculo"/>
          <w:b/>
          <w:sz w:val="24"/>
          <w:szCs w:val="24"/>
        </w:rPr>
        <w:t xml:space="preserve">Procedemento para a avaliación inicial </w:t>
      </w:r>
      <w:r w:rsidR="00041414">
        <w:fldChar w:fldCharType="end"/>
      </w:r>
    </w:p>
    <w:p w:rsidR="00485EA9" w:rsidRDefault="00485EA9">
      <w:pPr>
        <w:rPr>
          <w:rFonts w:ascii="Calibri" w:hAnsi="Calibri"/>
          <w:sz w:val="24"/>
        </w:rPr>
      </w:pPr>
    </w:p>
    <w:p w:rsidR="00485EA9" w:rsidRDefault="00485EA9">
      <w:pPr>
        <w:rPr>
          <w:rFonts w:ascii="Calibri" w:hAnsi="Calibri"/>
          <w:sz w:val="24"/>
        </w:rPr>
      </w:pPr>
      <w:r>
        <w:rPr>
          <w:rFonts w:ascii="Calibri" w:hAnsi="Calibri"/>
          <w:sz w:val="24"/>
        </w:rPr>
        <w:lastRenderedPageBreak/>
        <w:t>A avaliación inicial levarase a cabo entre o 12 e o 30 de setembro. Farase en base ás seguintes accións:</w:t>
      </w:r>
    </w:p>
    <w:p w:rsidR="00485EA9" w:rsidRDefault="00485EA9">
      <w:pPr>
        <w:numPr>
          <w:ilvl w:val="0"/>
          <w:numId w:val="2"/>
        </w:numPr>
        <w:rPr>
          <w:rFonts w:ascii="Calibri" w:hAnsi="Calibri"/>
          <w:sz w:val="24"/>
        </w:rPr>
      </w:pPr>
      <w:r>
        <w:rPr>
          <w:rFonts w:ascii="Calibri" w:hAnsi="Calibri"/>
          <w:sz w:val="24"/>
        </w:rPr>
        <w:t>Análise das actas finais do curso anterior de cada  grupo de alumnos.</w:t>
      </w:r>
    </w:p>
    <w:p w:rsidR="00485EA9" w:rsidRDefault="00485EA9">
      <w:pPr>
        <w:numPr>
          <w:ilvl w:val="0"/>
          <w:numId w:val="2"/>
        </w:numPr>
        <w:rPr>
          <w:rFonts w:ascii="Calibri" w:hAnsi="Calibri"/>
          <w:sz w:val="24"/>
        </w:rPr>
      </w:pPr>
      <w:r>
        <w:rPr>
          <w:rFonts w:ascii="Calibri" w:hAnsi="Calibri"/>
          <w:sz w:val="24"/>
        </w:rPr>
        <w:t xml:space="preserve">Análise dos informes individualizados ou informes </w:t>
      </w:r>
      <w:proofErr w:type="spellStart"/>
      <w:r>
        <w:rPr>
          <w:rFonts w:ascii="Calibri" w:hAnsi="Calibri"/>
          <w:sz w:val="24"/>
        </w:rPr>
        <w:t>psicopedagóxicos</w:t>
      </w:r>
      <w:proofErr w:type="spellEnd"/>
      <w:r>
        <w:rPr>
          <w:rFonts w:ascii="Calibri" w:hAnsi="Calibri"/>
          <w:sz w:val="24"/>
        </w:rPr>
        <w:t xml:space="preserve"> que poida haber de cada alumno. </w:t>
      </w:r>
    </w:p>
    <w:p w:rsidR="00485EA9" w:rsidRDefault="00485EA9">
      <w:pPr>
        <w:numPr>
          <w:ilvl w:val="0"/>
          <w:numId w:val="2"/>
        </w:numPr>
        <w:rPr>
          <w:rFonts w:ascii="Calibri" w:hAnsi="Calibri"/>
          <w:sz w:val="24"/>
        </w:rPr>
      </w:pPr>
      <w:r>
        <w:rPr>
          <w:rFonts w:ascii="Calibri" w:hAnsi="Calibri"/>
          <w:sz w:val="24"/>
        </w:rPr>
        <w:t>Observación da actividade escolar de cada grupo e de cada un dos alumnos/as durante o traballo de aula..</w:t>
      </w:r>
    </w:p>
    <w:p w:rsidR="00485EA9" w:rsidRDefault="00485EA9">
      <w:pPr>
        <w:numPr>
          <w:ilvl w:val="0"/>
          <w:numId w:val="2"/>
        </w:numPr>
        <w:rPr>
          <w:rFonts w:ascii="Calibri" w:hAnsi="Calibri"/>
          <w:sz w:val="24"/>
        </w:rPr>
      </w:pPr>
      <w:r>
        <w:rPr>
          <w:rFonts w:ascii="Calibri" w:hAnsi="Calibri"/>
          <w:sz w:val="24"/>
        </w:rPr>
        <w:t>Realización de probas específicas de avaliación inicial elaboradas previamente polo profesorado en base aos estándares de aprendizaxe do curso anterior.</w:t>
      </w:r>
    </w:p>
    <w:p w:rsidR="00485EA9" w:rsidRDefault="00485EA9">
      <w:pPr>
        <w:numPr>
          <w:ilvl w:val="0"/>
          <w:numId w:val="2"/>
        </w:numPr>
        <w:rPr>
          <w:rFonts w:ascii="Calibri" w:hAnsi="Calibri"/>
          <w:sz w:val="24"/>
        </w:rPr>
      </w:pPr>
      <w:r>
        <w:rPr>
          <w:rFonts w:ascii="Calibri" w:hAnsi="Calibri"/>
          <w:sz w:val="24"/>
        </w:rPr>
        <w:t>Valoración dos resultados e toma de decisións para recoller as medidas que se consideren oportunas na programación didáctica.</w:t>
      </w:r>
    </w:p>
    <w:p w:rsidR="00485EA9" w:rsidRDefault="00485EA9">
      <w:pPr>
        <w:numPr>
          <w:ilvl w:val="0"/>
          <w:numId w:val="2"/>
        </w:numPr>
        <w:rPr>
          <w:rFonts w:ascii="Calibri" w:hAnsi="Calibri"/>
          <w:sz w:val="24"/>
        </w:rPr>
      </w:pPr>
      <w:r>
        <w:rPr>
          <w:rFonts w:ascii="Calibri" w:hAnsi="Calibri"/>
          <w:sz w:val="24"/>
        </w:rPr>
        <w:t>Reunión da avaliación inicial durante a primeira semana de outubro.</w:t>
      </w:r>
    </w:p>
    <w:p w:rsidR="00485EA9" w:rsidRDefault="00485EA9">
      <w:pPr>
        <w:numPr>
          <w:ilvl w:val="0"/>
          <w:numId w:val="2"/>
        </w:numPr>
        <w:rPr>
          <w:sz w:val="24"/>
        </w:rPr>
      </w:pPr>
      <w:r>
        <w:rPr>
          <w:rFonts w:ascii="Calibri" w:hAnsi="Calibri"/>
          <w:sz w:val="24"/>
        </w:rPr>
        <w:t>Rexistro dos datos da avaliación inicial nos documentos do profesorado e no XADE.</w:t>
      </w:r>
    </w:p>
    <w:p w:rsidR="00485EA9" w:rsidRDefault="00485EA9">
      <w:pPr>
        <w:pStyle w:val="TDC1"/>
        <w:tabs>
          <w:tab w:val="left" w:pos="440"/>
          <w:tab w:val="right" w:leader="underscore" w:pos="8494"/>
        </w:tabs>
        <w:jc w:val="both"/>
        <w:rPr>
          <w:sz w:val="24"/>
        </w:rPr>
      </w:pPr>
      <w:r>
        <w:rPr>
          <w:b/>
          <w:sz w:val="24"/>
          <w:szCs w:val="24"/>
        </w:rPr>
        <w:t xml:space="preserve">9.- </w:t>
      </w:r>
      <w:r w:rsidR="00041414">
        <w:fldChar w:fldCharType="begin"/>
      </w:r>
      <w:r w:rsidR="00803ACE">
        <w:instrText>HYPERLINK \l "__RefHeading___Toc417554253"</w:instrText>
      </w:r>
      <w:r w:rsidR="00041414">
        <w:fldChar w:fldCharType="separate"/>
      </w:r>
      <w:r>
        <w:rPr>
          <w:rStyle w:val="Hipervnculo"/>
          <w:b/>
          <w:sz w:val="24"/>
          <w:szCs w:val="24"/>
        </w:rPr>
        <w:t>Procedemento de avaliación continua.</w:t>
      </w:r>
      <w:r w:rsidR="00041414">
        <w:fldChar w:fldCharType="end"/>
      </w:r>
      <w:r>
        <w:rPr>
          <w:b/>
          <w:sz w:val="24"/>
          <w:szCs w:val="24"/>
        </w:rPr>
        <w:t xml:space="preserve">  </w:t>
      </w:r>
    </w:p>
    <w:p w:rsidR="00485EA9" w:rsidRDefault="00485EA9">
      <w:pPr>
        <w:rPr>
          <w:rFonts w:ascii="Calibri" w:hAnsi="Calibri"/>
          <w:sz w:val="24"/>
        </w:rPr>
      </w:pPr>
    </w:p>
    <w:p w:rsidR="00485EA9" w:rsidRDefault="00485EA9">
      <w:pPr>
        <w:spacing w:before="238" w:after="0"/>
        <w:rPr>
          <w:rFonts w:ascii="Calibri" w:hAnsi="Calibri" w:cs="Arial"/>
          <w:sz w:val="24"/>
        </w:rPr>
      </w:pPr>
      <w:r>
        <w:rPr>
          <w:rFonts w:ascii="Calibri" w:hAnsi="Calibri" w:cs="Arial"/>
          <w:sz w:val="24"/>
        </w:rPr>
        <w:t xml:space="preserve">A aprendizaxe do alumno debe ser avaliada sistemática e periodicamente, tanto para medir individualmente os coñecementos e competencias adquiridas como para, e por el, introducir no proceso educativo cantas sexan precisas se a situación o require (cando a aprendizaxe dos alumnos non responden para o que, </w:t>
      </w:r>
      <w:r>
        <w:rPr>
          <w:rFonts w:ascii="Calibri" w:hAnsi="Calibri" w:cs="Arial"/>
          <w:i/>
          <w:iCs/>
          <w:sz w:val="24"/>
        </w:rPr>
        <w:t>a priori</w:t>
      </w:r>
      <w:r>
        <w:rPr>
          <w:rFonts w:ascii="Calibri" w:hAnsi="Calibri" w:cs="Arial"/>
          <w:sz w:val="24"/>
        </w:rPr>
        <w:t xml:space="preserve">, non se espera deles). </w:t>
      </w:r>
    </w:p>
    <w:p w:rsidR="00485EA9" w:rsidRDefault="00485EA9">
      <w:pPr>
        <w:spacing w:before="238" w:after="0"/>
        <w:rPr>
          <w:rFonts w:ascii="Calibri" w:hAnsi="Calibri" w:cs="Arial"/>
          <w:sz w:val="24"/>
        </w:rPr>
      </w:pPr>
      <w:r>
        <w:rPr>
          <w:rFonts w:ascii="Calibri" w:hAnsi="Calibri" w:cs="Arial"/>
          <w:sz w:val="24"/>
        </w:rPr>
        <w:t>Se asumimos que as competencias clave supoñen unha aplicación real e práctica de coñecementos, habilidades e actitudes, a forma de comprobar ou avaliar se o alumno as adquiriu é reproducir situacións máis reais posibles de aplicación, e nesas situacións o común é que o alumno se sirva desa bagaxe acumulada (todo tipo de contidos) pero responda, sobre todo, a situacións prácticas.</w:t>
      </w:r>
    </w:p>
    <w:p w:rsidR="00485EA9" w:rsidRDefault="00485EA9">
      <w:pPr>
        <w:spacing w:before="238" w:after="0"/>
        <w:rPr>
          <w:rFonts w:ascii="Calibri" w:hAnsi="Calibri" w:cs="Arial"/>
          <w:sz w:val="24"/>
        </w:rPr>
      </w:pPr>
      <w:r>
        <w:rPr>
          <w:rFonts w:ascii="Calibri" w:hAnsi="Calibri" w:cs="Arial"/>
          <w:sz w:val="24"/>
        </w:rPr>
        <w:t xml:space="preserve">A </w:t>
      </w:r>
      <w:r>
        <w:rPr>
          <w:rFonts w:ascii="Calibri" w:hAnsi="Calibri" w:cs="Arial"/>
          <w:b/>
          <w:bCs/>
          <w:sz w:val="24"/>
        </w:rPr>
        <w:t>avaliación por competencias</w:t>
      </w:r>
      <w:r>
        <w:rPr>
          <w:rFonts w:ascii="Calibri" w:hAnsi="Calibri" w:cs="Arial"/>
          <w:sz w:val="24"/>
        </w:rPr>
        <w:t xml:space="preserve"> permite avaliar tanto o cumprimento dos obxectivos do curso, como o grao de adquisición das competencias clave. Algúns criterios son ligados expresamente a conceptos, e outros, preferentemente á procedementos e actitudes.</w:t>
      </w:r>
    </w:p>
    <w:p w:rsidR="00485EA9" w:rsidRDefault="00485EA9">
      <w:pPr>
        <w:spacing w:before="238" w:after="0"/>
        <w:rPr>
          <w:rFonts w:ascii="Calibri" w:hAnsi="Calibri"/>
          <w:sz w:val="24"/>
        </w:rPr>
      </w:pPr>
      <w:r>
        <w:rPr>
          <w:rFonts w:ascii="Calibri" w:hAnsi="Calibri" w:cs="Arial"/>
          <w:sz w:val="24"/>
        </w:rPr>
        <w:t xml:space="preserve">En función do obxectivo que persigamos avaliar, contamos con varias modalidades, como é o caso da </w:t>
      </w:r>
      <w:r>
        <w:rPr>
          <w:rFonts w:ascii="Calibri" w:hAnsi="Calibri" w:cs="Arial"/>
          <w:b/>
          <w:bCs/>
          <w:sz w:val="24"/>
        </w:rPr>
        <w:t xml:space="preserve">avaliación </w:t>
      </w:r>
      <w:proofErr w:type="spellStart"/>
      <w:r>
        <w:rPr>
          <w:rFonts w:ascii="Calibri" w:hAnsi="Calibri" w:cs="Arial"/>
          <w:b/>
          <w:bCs/>
          <w:sz w:val="24"/>
        </w:rPr>
        <w:t>sumativa</w:t>
      </w:r>
      <w:proofErr w:type="spellEnd"/>
      <w:r>
        <w:rPr>
          <w:rFonts w:ascii="Calibri" w:hAnsi="Calibri" w:cs="Arial"/>
          <w:sz w:val="24"/>
        </w:rPr>
        <w:t xml:space="preserve">, realizada en diferentes momentos do curso e que temos que identificar coas finais de avaliación e de curso (ordinaria e extraordinaria, cando sexa o caso). Haberá outras avaliacións, como a </w:t>
      </w:r>
      <w:r>
        <w:rPr>
          <w:rFonts w:ascii="Calibri" w:hAnsi="Calibri" w:cs="Arial"/>
          <w:b/>
          <w:bCs/>
          <w:sz w:val="24"/>
        </w:rPr>
        <w:t xml:space="preserve">inicial </w:t>
      </w:r>
      <w:r>
        <w:rPr>
          <w:rFonts w:ascii="Calibri" w:hAnsi="Calibri" w:cs="Arial"/>
          <w:sz w:val="24"/>
        </w:rPr>
        <w:t xml:space="preserve">(non clasificada) e a final e, sobre todo, a </w:t>
      </w:r>
      <w:r>
        <w:rPr>
          <w:rFonts w:ascii="Calibri" w:hAnsi="Calibri" w:cs="Arial"/>
          <w:b/>
          <w:bCs/>
          <w:sz w:val="24"/>
        </w:rPr>
        <w:t xml:space="preserve">continua </w:t>
      </w:r>
      <w:r>
        <w:rPr>
          <w:rFonts w:ascii="Calibri" w:hAnsi="Calibri" w:cs="Arial"/>
          <w:sz w:val="24"/>
        </w:rPr>
        <w:t xml:space="preserve">ou formativa, aquela que ocorre durante todo o proceso de </w:t>
      </w:r>
      <w:proofErr w:type="spellStart"/>
      <w:r>
        <w:rPr>
          <w:rFonts w:ascii="Calibri" w:hAnsi="Calibri" w:cs="Arial"/>
          <w:sz w:val="24"/>
        </w:rPr>
        <w:t>ensino-aprendizaxe</w:t>
      </w:r>
      <w:proofErr w:type="spellEnd"/>
      <w:r>
        <w:rPr>
          <w:rFonts w:ascii="Calibri" w:hAnsi="Calibri" w:cs="Arial"/>
          <w:sz w:val="24"/>
        </w:rPr>
        <w:t>, inmersa nel, e que insiste, polo tanto, no carácter orientador e de diagnóstico do ensino.</w:t>
      </w:r>
    </w:p>
    <w:p w:rsidR="00485EA9" w:rsidRDefault="00485EA9">
      <w:pPr>
        <w:rPr>
          <w:rFonts w:ascii="Calibri" w:hAnsi="Calibri"/>
          <w:sz w:val="24"/>
        </w:rPr>
      </w:pPr>
    </w:p>
    <w:p w:rsidR="00485EA9" w:rsidRDefault="00485EA9">
      <w:pPr>
        <w:pStyle w:val="TDC1"/>
        <w:tabs>
          <w:tab w:val="left" w:pos="440"/>
          <w:tab w:val="right" w:leader="underscore" w:pos="8494"/>
        </w:tabs>
        <w:jc w:val="both"/>
        <w:rPr>
          <w:sz w:val="24"/>
        </w:rPr>
      </w:pPr>
      <w:r>
        <w:rPr>
          <w:b/>
          <w:sz w:val="24"/>
          <w:szCs w:val="24"/>
        </w:rPr>
        <w:t xml:space="preserve">10.- Medidas de atención á diversidade  </w:t>
      </w:r>
    </w:p>
    <w:p w:rsidR="00485EA9" w:rsidRDefault="00485EA9">
      <w:pPr>
        <w:ind w:firstLine="0"/>
        <w:rPr>
          <w:rFonts w:ascii="Calibri" w:hAnsi="Calibri"/>
          <w:sz w:val="24"/>
        </w:rPr>
      </w:pPr>
    </w:p>
    <w:p w:rsidR="00485EA9" w:rsidRPr="002A2462" w:rsidRDefault="00485EA9">
      <w:pPr>
        <w:pStyle w:val="western"/>
        <w:spacing w:before="238" w:line="276" w:lineRule="auto"/>
        <w:rPr>
          <w:rFonts w:ascii="Calibri" w:hAnsi="Calibri" w:cs="Arial"/>
          <w:i w:val="0"/>
          <w:iCs w:val="0"/>
          <w:lang w:val="gl-ES"/>
        </w:rPr>
      </w:pPr>
      <w:r w:rsidRPr="002A2462">
        <w:rPr>
          <w:rFonts w:ascii="Calibri" w:hAnsi="Calibri" w:cs="Arial"/>
          <w:i w:val="0"/>
          <w:iCs w:val="0"/>
          <w:lang w:val="gl-ES"/>
        </w:rPr>
        <w:t xml:space="preserve">Un dos elementos que máis promovía a LOE e segue promovendo coa LOMCE é a </w:t>
      </w:r>
      <w:r w:rsidRPr="002A2462">
        <w:rPr>
          <w:rFonts w:ascii="Calibri" w:hAnsi="Calibri" w:cs="Arial"/>
          <w:lang w:val="gl-ES"/>
        </w:rPr>
        <w:t>atención para a diversidade</w:t>
      </w:r>
      <w:r w:rsidRPr="002A2462">
        <w:rPr>
          <w:rFonts w:ascii="Calibri" w:hAnsi="Calibri" w:cs="Arial"/>
          <w:i w:val="0"/>
          <w:iCs w:val="0"/>
          <w:lang w:val="gl-ES"/>
        </w:rPr>
        <w:t>. É claro que a mesma acción educativa exercida sobre o mesmo grupo de alumnos ten efectos diferentes en función do coñecemento e experiencia previa de cada un deles, as súas capacidades intelectuais e os seus intereses e motivacións no ensino.</w:t>
      </w:r>
    </w:p>
    <w:p w:rsidR="00485EA9" w:rsidRPr="002A2462" w:rsidRDefault="00485EA9">
      <w:pPr>
        <w:pStyle w:val="western"/>
        <w:spacing w:before="238" w:line="276" w:lineRule="auto"/>
        <w:rPr>
          <w:rFonts w:ascii="Calibri" w:hAnsi="Calibri" w:cs="Arial"/>
          <w:lang w:val="gl-ES"/>
        </w:rPr>
      </w:pPr>
      <w:r w:rsidRPr="002A2462">
        <w:rPr>
          <w:rFonts w:ascii="Calibri" w:hAnsi="Calibri" w:cs="Arial"/>
          <w:i w:val="0"/>
          <w:iCs w:val="0"/>
          <w:lang w:val="gl-ES"/>
        </w:rPr>
        <w:t xml:space="preserve">É por esta razón que, en moitos casos, debemos modificar ou adaptar contidos ou a metodoloxía para que tódolos alumnos poidan alcanzar os obxectivos establecidos. Do mesmo xeito, debemos ofrecer actividades de extensión para aqueles alumnos máis capaces ou receptivos. A atención para a diversidade debe ser sempre realizada en ambas as direccións. Así, constantemente se deberá abordar estas diferenzas, presentando as mesmas actividades de forma diferente ás actividades propostas no libro do alumno e no caderno. Os profesores deben escoller a quen dirixir e propoñer algunhas actividades ou outras, e deberán ser conscientes en todo momento destas diferenzas, non só á hora de avaliar, senón tamén á hora de ensinar e planificar o proceso de </w:t>
      </w:r>
      <w:proofErr w:type="spellStart"/>
      <w:r w:rsidRPr="002A2462">
        <w:rPr>
          <w:rFonts w:ascii="Calibri" w:hAnsi="Calibri" w:cs="Arial"/>
          <w:i w:val="0"/>
          <w:iCs w:val="0"/>
          <w:lang w:val="gl-ES"/>
        </w:rPr>
        <w:t>ensino-aprendizaxe</w:t>
      </w:r>
      <w:proofErr w:type="spellEnd"/>
      <w:r w:rsidRPr="002A2462">
        <w:rPr>
          <w:rFonts w:ascii="Calibri" w:hAnsi="Calibri" w:cs="Arial"/>
          <w:i w:val="0"/>
          <w:iCs w:val="0"/>
          <w:lang w:val="gl-ES"/>
        </w:rPr>
        <w:t>.</w:t>
      </w:r>
    </w:p>
    <w:p w:rsidR="00485EA9" w:rsidRDefault="00485EA9">
      <w:pPr>
        <w:pStyle w:val="western"/>
        <w:spacing w:before="238" w:line="276" w:lineRule="auto"/>
        <w:rPr>
          <w:rFonts w:ascii="Calibri" w:hAnsi="Calibri" w:cs="Arial"/>
          <w:i w:val="0"/>
          <w:iCs w:val="0"/>
        </w:rPr>
      </w:pPr>
      <w:r w:rsidRPr="002A2462">
        <w:rPr>
          <w:rFonts w:ascii="Calibri" w:hAnsi="Calibri" w:cs="Arial"/>
          <w:lang w:val="gl-ES"/>
        </w:rPr>
        <w:t xml:space="preserve">“All </w:t>
      </w:r>
      <w:proofErr w:type="spellStart"/>
      <w:r w:rsidRPr="002A2462">
        <w:rPr>
          <w:rFonts w:ascii="Calibri" w:hAnsi="Calibri" w:cs="Arial"/>
          <w:lang w:val="gl-ES"/>
        </w:rPr>
        <w:t>About</w:t>
      </w:r>
      <w:proofErr w:type="spellEnd"/>
      <w:r w:rsidRPr="002A2462">
        <w:rPr>
          <w:rFonts w:ascii="Calibri" w:hAnsi="Calibri" w:cs="Arial"/>
          <w:lang w:val="gl-ES"/>
        </w:rPr>
        <w:t xml:space="preserve"> Us” </w:t>
      </w:r>
      <w:r w:rsidRPr="002A2462">
        <w:rPr>
          <w:rFonts w:ascii="Calibri" w:hAnsi="Calibri" w:cs="Arial"/>
          <w:i w:val="0"/>
          <w:iCs w:val="0"/>
          <w:lang w:val="gl-ES"/>
        </w:rPr>
        <w:t xml:space="preserve">ofrece actividades de reforzo e extensión que permiten dar unha atención individualizada ós alumnos segundo as súas necesidades e ritmo de aprendizaxe. </w:t>
      </w:r>
      <w:r>
        <w:rPr>
          <w:rFonts w:ascii="Calibri" w:hAnsi="Calibri" w:cs="Arial"/>
          <w:i w:val="0"/>
          <w:iCs w:val="0"/>
        </w:rPr>
        <w:t xml:space="preserve">No </w:t>
      </w:r>
      <w:proofErr w:type="spellStart"/>
      <w:r>
        <w:rPr>
          <w:rFonts w:ascii="Calibri" w:hAnsi="Calibri" w:cs="Arial"/>
          <w:i w:val="0"/>
          <w:iCs w:val="0"/>
        </w:rPr>
        <w:t>noso</w:t>
      </w:r>
      <w:proofErr w:type="spellEnd"/>
      <w:r>
        <w:rPr>
          <w:rFonts w:ascii="Calibri" w:hAnsi="Calibri" w:cs="Arial"/>
          <w:i w:val="0"/>
          <w:iCs w:val="0"/>
        </w:rPr>
        <w:t xml:space="preserve"> </w:t>
      </w:r>
      <w:proofErr w:type="spellStart"/>
      <w:r>
        <w:rPr>
          <w:rFonts w:ascii="Calibri" w:hAnsi="Calibri" w:cs="Arial"/>
          <w:i w:val="0"/>
          <w:iCs w:val="0"/>
        </w:rPr>
        <w:t>proxecto</w:t>
      </w:r>
      <w:proofErr w:type="spellEnd"/>
      <w:r>
        <w:rPr>
          <w:rFonts w:ascii="Calibri" w:hAnsi="Calibri" w:cs="Arial"/>
          <w:i w:val="0"/>
          <w:iCs w:val="0"/>
        </w:rPr>
        <w:t xml:space="preserve"> se </w:t>
      </w:r>
      <w:proofErr w:type="spellStart"/>
      <w:r>
        <w:rPr>
          <w:rFonts w:ascii="Calibri" w:hAnsi="Calibri" w:cs="Arial"/>
          <w:i w:val="0"/>
          <w:iCs w:val="0"/>
        </w:rPr>
        <w:t>inclúen</w:t>
      </w:r>
      <w:proofErr w:type="spellEnd"/>
      <w:r>
        <w:rPr>
          <w:rFonts w:ascii="Calibri" w:hAnsi="Calibri" w:cs="Arial"/>
          <w:i w:val="0"/>
          <w:iCs w:val="0"/>
        </w:rPr>
        <w:t xml:space="preserve"> ideas en </w:t>
      </w:r>
      <w:proofErr w:type="spellStart"/>
      <w:r>
        <w:rPr>
          <w:rFonts w:ascii="Calibri" w:hAnsi="Calibri" w:cs="Arial"/>
          <w:i w:val="0"/>
          <w:iCs w:val="0"/>
        </w:rPr>
        <w:t>tódalas</w:t>
      </w:r>
      <w:proofErr w:type="spellEnd"/>
      <w:r>
        <w:rPr>
          <w:rFonts w:ascii="Calibri" w:hAnsi="Calibri" w:cs="Arial"/>
          <w:i w:val="0"/>
          <w:iCs w:val="0"/>
        </w:rPr>
        <w:t xml:space="preserve"> </w:t>
      </w:r>
      <w:proofErr w:type="spellStart"/>
      <w:r>
        <w:rPr>
          <w:rFonts w:ascii="Calibri" w:hAnsi="Calibri" w:cs="Arial"/>
          <w:i w:val="0"/>
          <w:iCs w:val="0"/>
        </w:rPr>
        <w:t>leccións</w:t>
      </w:r>
      <w:proofErr w:type="spellEnd"/>
      <w:r>
        <w:rPr>
          <w:rFonts w:ascii="Calibri" w:hAnsi="Calibri" w:cs="Arial"/>
          <w:i w:val="0"/>
          <w:iCs w:val="0"/>
        </w:rPr>
        <w:t xml:space="preserve"> para que o profesor responda </w:t>
      </w:r>
      <w:proofErr w:type="spellStart"/>
      <w:r>
        <w:rPr>
          <w:rFonts w:ascii="Calibri" w:hAnsi="Calibri" w:cs="Arial"/>
          <w:i w:val="0"/>
          <w:iCs w:val="0"/>
        </w:rPr>
        <w:t>ás</w:t>
      </w:r>
      <w:proofErr w:type="spellEnd"/>
      <w:r>
        <w:rPr>
          <w:rFonts w:ascii="Calibri" w:hAnsi="Calibri" w:cs="Arial"/>
          <w:i w:val="0"/>
          <w:iCs w:val="0"/>
        </w:rPr>
        <w:t xml:space="preserve"> diversas </w:t>
      </w:r>
      <w:proofErr w:type="spellStart"/>
      <w:r>
        <w:rPr>
          <w:rFonts w:ascii="Calibri" w:hAnsi="Calibri" w:cs="Arial"/>
          <w:i w:val="0"/>
          <w:iCs w:val="0"/>
        </w:rPr>
        <w:t>situacións</w:t>
      </w:r>
      <w:proofErr w:type="spellEnd"/>
      <w:r>
        <w:rPr>
          <w:rFonts w:ascii="Calibri" w:hAnsi="Calibri" w:cs="Arial"/>
          <w:i w:val="0"/>
          <w:iCs w:val="0"/>
        </w:rPr>
        <w:t xml:space="preserve"> que </w:t>
      </w:r>
      <w:proofErr w:type="spellStart"/>
      <w:r>
        <w:rPr>
          <w:rFonts w:ascii="Calibri" w:hAnsi="Calibri" w:cs="Arial"/>
          <w:i w:val="0"/>
          <w:iCs w:val="0"/>
        </w:rPr>
        <w:t>xurdan</w:t>
      </w:r>
      <w:proofErr w:type="spellEnd"/>
      <w:r>
        <w:rPr>
          <w:rFonts w:ascii="Calibri" w:hAnsi="Calibri" w:cs="Arial"/>
          <w:i w:val="0"/>
          <w:iCs w:val="0"/>
        </w:rPr>
        <w:t xml:space="preserve"> </w:t>
      </w:r>
      <w:proofErr w:type="spellStart"/>
      <w:r>
        <w:rPr>
          <w:rFonts w:ascii="Calibri" w:hAnsi="Calibri" w:cs="Arial"/>
          <w:i w:val="0"/>
          <w:iCs w:val="0"/>
        </w:rPr>
        <w:t>na</w:t>
      </w:r>
      <w:proofErr w:type="spellEnd"/>
      <w:r>
        <w:rPr>
          <w:rFonts w:ascii="Calibri" w:hAnsi="Calibri" w:cs="Arial"/>
          <w:i w:val="0"/>
          <w:iCs w:val="0"/>
        </w:rPr>
        <w:t xml:space="preserve"> aula.</w:t>
      </w:r>
    </w:p>
    <w:p w:rsidR="00485EA9" w:rsidRDefault="00485EA9">
      <w:pPr>
        <w:pStyle w:val="western"/>
        <w:spacing w:before="238" w:line="276" w:lineRule="auto"/>
        <w:rPr>
          <w:rFonts w:ascii="Calibri" w:hAnsi="Calibri" w:cs="Arial"/>
          <w:b/>
          <w:bCs/>
          <w:i w:val="0"/>
          <w:iCs w:val="0"/>
        </w:rPr>
      </w:pPr>
      <w:r>
        <w:rPr>
          <w:rFonts w:ascii="Calibri" w:hAnsi="Calibri" w:cs="Arial"/>
          <w:i w:val="0"/>
          <w:iCs w:val="0"/>
        </w:rPr>
        <w:t xml:space="preserve">No material destinado ó profesor, </w:t>
      </w:r>
      <w:proofErr w:type="spellStart"/>
      <w:r>
        <w:rPr>
          <w:rFonts w:ascii="Calibri" w:hAnsi="Calibri" w:cs="Arial"/>
        </w:rPr>
        <w:t>Teacher’s</w:t>
      </w:r>
      <w:proofErr w:type="spellEnd"/>
      <w:r>
        <w:rPr>
          <w:rFonts w:ascii="Calibri" w:hAnsi="Calibri" w:cs="Arial"/>
        </w:rPr>
        <w:t xml:space="preserve"> Guide e </w:t>
      </w:r>
      <w:proofErr w:type="spellStart"/>
      <w:r>
        <w:rPr>
          <w:rFonts w:ascii="Calibri" w:hAnsi="Calibri" w:cs="Arial"/>
        </w:rPr>
        <w:t>Teacher´s</w:t>
      </w:r>
      <w:proofErr w:type="spellEnd"/>
      <w:r>
        <w:rPr>
          <w:rFonts w:ascii="Calibri" w:hAnsi="Calibri" w:cs="Arial"/>
        </w:rPr>
        <w:t xml:space="preserve"> </w:t>
      </w:r>
      <w:proofErr w:type="spellStart"/>
      <w:r>
        <w:rPr>
          <w:rFonts w:ascii="Calibri" w:hAnsi="Calibri" w:cs="Arial"/>
        </w:rPr>
        <w:t>Resource</w:t>
      </w:r>
      <w:proofErr w:type="spellEnd"/>
      <w:r>
        <w:rPr>
          <w:rFonts w:ascii="Calibri" w:hAnsi="Calibri" w:cs="Arial"/>
        </w:rPr>
        <w:t xml:space="preserve"> Pack</w:t>
      </w:r>
      <w:r>
        <w:rPr>
          <w:rFonts w:ascii="Calibri" w:hAnsi="Calibri" w:cs="Arial"/>
          <w:i w:val="0"/>
          <w:iCs w:val="0"/>
        </w:rPr>
        <w:t xml:space="preserve">, </w:t>
      </w:r>
      <w:proofErr w:type="spellStart"/>
      <w:r>
        <w:rPr>
          <w:rFonts w:ascii="Calibri" w:hAnsi="Calibri" w:cs="Arial"/>
          <w:i w:val="0"/>
          <w:iCs w:val="0"/>
        </w:rPr>
        <w:t>propóñense</w:t>
      </w:r>
      <w:proofErr w:type="spellEnd"/>
      <w:r>
        <w:rPr>
          <w:rFonts w:ascii="Calibri" w:hAnsi="Calibri" w:cs="Arial"/>
          <w:i w:val="0"/>
          <w:iCs w:val="0"/>
        </w:rPr>
        <w:t xml:space="preserve"> actividades de extensión e ampliación para os alumnos así como notas para o profesor, </w:t>
      </w:r>
      <w:proofErr w:type="spellStart"/>
      <w:r>
        <w:rPr>
          <w:rFonts w:ascii="Calibri" w:hAnsi="Calibri" w:cs="Arial"/>
          <w:i w:val="0"/>
          <w:iCs w:val="0"/>
        </w:rPr>
        <w:t>consellos</w:t>
      </w:r>
      <w:proofErr w:type="spellEnd"/>
      <w:r>
        <w:rPr>
          <w:rFonts w:ascii="Calibri" w:hAnsi="Calibri" w:cs="Arial"/>
          <w:i w:val="0"/>
          <w:iCs w:val="0"/>
        </w:rPr>
        <w:t xml:space="preserve"> didácticos, para afrontar </w:t>
      </w:r>
      <w:proofErr w:type="spellStart"/>
      <w:r>
        <w:rPr>
          <w:rFonts w:ascii="Calibri" w:hAnsi="Calibri" w:cs="Arial"/>
          <w:i w:val="0"/>
          <w:iCs w:val="0"/>
        </w:rPr>
        <w:t>as</w:t>
      </w:r>
      <w:proofErr w:type="spellEnd"/>
      <w:r>
        <w:rPr>
          <w:rFonts w:ascii="Calibri" w:hAnsi="Calibri" w:cs="Arial"/>
          <w:i w:val="0"/>
          <w:iCs w:val="0"/>
        </w:rPr>
        <w:t xml:space="preserve"> diferentes expectativas do alumnado.</w:t>
      </w:r>
    </w:p>
    <w:p w:rsidR="00485EA9" w:rsidRDefault="00485EA9">
      <w:pPr>
        <w:pStyle w:val="western"/>
        <w:spacing w:before="238" w:line="276" w:lineRule="auto"/>
        <w:rPr>
          <w:rFonts w:ascii="Calibri" w:hAnsi="Calibri" w:cs="Arial"/>
          <w:i w:val="0"/>
          <w:iCs w:val="0"/>
        </w:rPr>
      </w:pPr>
      <w:r>
        <w:rPr>
          <w:rFonts w:ascii="Calibri" w:hAnsi="Calibri" w:cs="Arial"/>
          <w:b/>
          <w:bCs/>
          <w:i w:val="0"/>
          <w:iCs w:val="0"/>
        </w:rPr>
        <w:t xml:space="preserve">Criterios e </w:t>
      </w:r>
      <w:proofErr w:type="spellStart"/>
      <w:r>
        <w:rPr>
          <w:rFonts w:ascii="Calibri" w:hAnsi="Calibri" w:cs="Arial"/>
          <w:b/>
          <w:bCs/>
          <w:i w:val="0"/>
          <w:iCs w:val="0"/>
        </w:rPr>
        <w:t>procedementos</w:t>
      </w:r>
      <w:proofErr w:type="spellEnd"/>
      <w:r>
        <w:rPr>
          <w:rFonts w:ascii="Calibri" w:hAnsi="Calibri" w:cs="Arial"/>
          <w:b/>
          <w:bCs/>
          <w:i w:val="0"/>
          <w:iCs w:val="0"/>
        </w:rPr>
        <w:t xml:space="preserve"> previstos para realizar as </w:t>
      </w:r>
      <w:proofErr w:type="spellStart"/>
      <w:r>
        <w:rPr>
          <w:rFonts w:ascii="Calibri" w:hAnsi="Calibri" w:cs="Arial"/>
          <w:b/>
          <w:bCs/>
          <w:i w:val="0"/>
          <w:iCs w:val="0"/>
        </w:rPr>
        <w:t>adaptacións</w:t>
      </w:r>
      <w:proofErr w:type="spellEnd"/>
      <w:r>
        <w:rPr>
          <w:rFonts w:ascii="Calibri" w:hAnsi="Calibri" w:cs="Arial"/>
          <w:b/>
          <w:bCs/>
          <w:i w:val="0"/>
          <w:iCs w:val="0"/>
        </w:rPr>
        <w:t xml:space="preserve"> curriculares apropiadas para os alumnos con necesidades educativas </w:t>
      </w:r>
      <w:proofErr w:type="spellStart"/>
      <w:r>
        <w:rPr>
          <w:rFonts w:ascii="Calibri" w:hAnsi="Calibri" w:cs="Arial"/>
          <w:b/>
          <w:bCs/>
          <w:i w:val="0"/>
          <w:iCs w:val="0"/>
        </w:rPr>
        <w:t>especiais</w:t>
      </w:r>
      <w:proofErr w:type="spellEnd"/>
    </w:p>
    <w:p w:rsidR="00485EA9" w:rsidRDefault="00485EA9">
      <w:pPr>
        <w:pStyle w:val="western"/>
        <w:spacing w:before="238" w:after="238" w:line="276" w:lineRule="auto"/>
        <w:rPr>
          <w:rFonts w:ascii="Calibri" w:hAnsi="Calibri" w:cs="Arial"/>
          <w:i w:val="0"/>
          <w:iCs w:val="0"/>
        </w:rPr>
      </w:pPr>
      <w:r>
        <w:rPr>
          <w:rFonts w:ascii="Calibri" w:hAnsi="Calibri" w:cs="Arial"/>
          <w:i w:val="0"/>
          <w:iCs w:val="0"/>
        </w:rPr>
        <w:t xml:space="preserve">As </w:t>
      </w:r>
      <w:proofErr w:type="spellStart"/>
      <w:r>
        <w:rPr>
          <w:rFonts w:ascii="Calibri" w:hAnsi="Calibri" w:cs="Arial"/>
          <w:i w:val="0"/>
          <w:iCs w:val="0"/>
        </w:rPr>
        <w:t>adaptacións</w:t>
      </w:r>
      <w:proofErr w:type="spellEnd"/>
      <w:r>
        <w:rPr>
          <w:rFonts w:ascii="Calibri" w:hAnsi="Calibri" w:cs="Arial"/>
          <w:i w:val="0"/>
          <w:iCs w:val="0"/>
        </w:rPr>
        <w:t xml:space="preserve"> se centrarán en:</w:t>
      </w:r>
    </w:p>
    <w:p w:rsidR="00485EA9" w:rsidRDefault="00485EA9">
      <w:pPr>
        <w:pStyle w:val="western"/>
        <w:numPr>
          <w:ilvl w:val="0"/>
          <w:numId w:val="17"/>
        </w:numPr>
        <w:spacing w:line="276" w:lineRule="auto"/>
        <w:rPr>
          <w:rFonts w:ascii="Calibri" w:hAnsi="Calibri" w:cs="Arial"/>
          <w:i w:val="0"/>
          <w:iCs w:val="0"/>
        </w:rPr>
      </w:pPr>
      <w:r>
        <w:rPr>
          <w:rFonts w:ascii="Calibri" w:hAnsi="Calibri" w:cs="Arial"/>
          <w:i w:val="0"/>
          <w:iCs w:val="0"/>
        </w:rPr>
        <w:t xml:space="preserve">Tempo e ritmo de </w:t>
      </w:r>
      <w:proofErr w:type="spellStart"/>
      <w:r>
        <w:rPr>
          <w:rFonts w:ascii="Calibri" w:hAnsi="Calibri" w:cs="Arial"/>
          <w:i w:val="0"/>
          <w:iCs w:val="0"/>
        </w:rPr>
        <w:t>aprendizaxe</w:t>
      </w:r>
      <w:proofErr w:type="spellEnd"/>
    </w:p>
    <w:p w:rsidR="00485EA9" w:rsidRDefault="00485EA9">
      <w:pPr>
        <w:pStyle w:val="western"/>
        <w:numPr>
          <w:ilvl w:val="0"/>
          <w:numId w:val="17"/>
        </w:numPr>
        <w:spacing w:line="276" w:lineRule="auto"/>
        <w:rPr>
          <w:rFonts w:ascii="Calibri" w:hAnsi="Calibri" w:cs="Arial"/>
          <w:i w:val="0"/>
          <w:iCs w:val="0"/>
        </w:rPr>
      </w:pPr>
      <w:proofErr w:type="spellStart"/>
      <w:r>
        <w:rPr>
          <w:rFonts w:ascii="Calibri" w:hAnsi="Calibri" w:cs="Arial"/>
          <w:i w:val="0"/>
          <w:iCs w:val="0"/>
        </w:rPr>
        <w:t>Metodoloxía</w:t>
      </w:r>
      <w:proofErr w:type="spellEnd"/>
      <w:r>
        <w:rPr>
          <w:rFonts w:ascii="Calibri" w:hAnsi="Calibri" w:cs="Arial"/>
          <w:i w:val="0"/>
          <w:iCs w:val="0"/>
        </w:rPr>
        <w:t xml:space="preserve"> </w:t>
      </w:r>
      <w:proofErr w:type="spellStart"/>
      <w:r>
        <w:rPr>
          <w:rFonts w:ascii="Calibri" w:hAnsi="Calibri" w:cs="Arial"/>
          <w:i w:val="0"/>
          <w:iCs w:val="0"/>
        </w:rPr>
        <w:t>máis</w:t>
      </w:r>
      <w:proofErr w:type="spellEnd"/>
      <w:r>
        <w:rPr>
          <w:rFonts w:ascii="Calibri" w:hAnsi="Calibri" w:cs="Arial"/>
          <w:i w:val="0"/>
          <w:iCs w:val="0"/>
        </w:rPr>
        <w:t xml:space="preserve"> personalizada</w:t>
      </w:r>
    </w:p>
    <w:p w:rsidR="00485EA9" w:rsidRDefault="00485EA9">
      <w:pPr>
        <w:pStyle w:val="western"/>
        <w:numPr>
          <w:ilvl w:val="0"/>
          <w:numId w:val="17"/>
        </w:numPr>
        <w:spacing w:line="276" w:lineRule="auto"/>
        <w:rPr>
          <w:rFonts w:ascii="Calibri" w:hAnsi="Calibri" w:cs="Arial"/>
          <w:i w:val="0"/>
          <w:iCs w:val="0"/>
        </w:rPr>
      </w:pPr>
      <w:r>
        <w:rPr>
          <w:rFonts w:ascii="Calibri" w:hAnsi="Calibri" w:cs="Arial"/>
          <w:i w:val="0"/>
          <w:iCs w:val="0"/>
        </w:rPr>
        <w:t xml:space="preserve">Reforzar </w:t>
      </w:r>
      <w:proofErr w:type="spellStart"/>
      <w:r>
        <w:rPr>
          <w:rFonts w:ascii="Calibri" w:hAnsi="Calibri" w:cs="Arial"/>
          <w:i w:val="0"/>
          <w:iCs w:val="0"/>
        </w:rPr>
        <w:t>as</w:t>
      </w:r>
      <w:proofErr w:type="spellEnd"/>
      <w:r>
        <w:rPr>
          <w:rFonts w:ascii="Calibri" w:hAnsi="Calibri" w:cs="Arial"/>
          <w:i w:val="0"/>
          <w:iCs w:val="0"/>
        </w:rPr>
        <w:t xml:space="preserve"> técnicas de </w:t>
      </w:r>
      <w:proofErr w:type="spellStart"/>
      <w:r>
        <w:rPr>
          <w:rFonts w:ascii="Calibri" w:hAnsi="Calibri" w:cs="Arial"/>
          <w:i w:val="0"/>
          <w:iCs w:val="0"/>
        </w:rPr>
        <w:t>aprendizaxe</w:t>
      </w:r>
      <w:proofErr w:type="spellEnd"/>
    </w:p>
    <w:p w:rsidR="00485EA9" w:rsidRPr="002A2462" w:rsidRDefault="00485EA9">
      <w:pPr>
        <w:pStyle w:val="western"/>
        <w:numPr>
          <w:ilvl w:val="0"/>
          <w:numId w:val="17"/>
        </w:numPr>
        <w:spacing w:line="276" w:lineRule="auto"/>
        <w:rPr>
          <w:rFonts w:ascii="Calibri" w:hAnsi="Calibri" w:cs="Arial"/>
          <w:i w:val="0"/>
          <w:iCs w:val="0"/>
          <w:lang w:val="pt-BR"/>
        </w:rPr>
      </w:pPr>
      <w:proofErr w:type="spellStart"/>
      <w:r w:rsidRPr="002A2462">
        <w:rPr>
          <w:rFonts w:ascii="Calibri" w:hAnsi="Calibri" w:cs="Arial"/>
          <w:i w:val="0"/>
          <w:iCs w:val="0"/>
          <w:lang w:val="pt-BR"/>
        </w:rPr>
        <w:t>Mellorar</w:t>
      </w:r>
      <w:proofErr w:type="spellEnd"/>
      <w:r w:rsidRPr="002A2462">
        <w:rPr>
          <w:rFonts w:ascii="Calibri" w:hAnsi="Calibri" w:cs="Arial"/>
          <w:i w:val="0"/>
          <w:iCs w:val="0"/>
          <w:lang w:val="pt-BR"/>
        </w:rPr>
        <w:t xml:space="preserve"> os </w:t>
      </w:r>
      <w:proofErr w:type="spellStart"/>
      <w:r w:rsidRPr="002A2462">
        <w:rPr>
          <w:rFonts w:ascii="Calibri" w:hAnsi="Calibri" w:cs="Arial"/>
          <w:i w:val="0"/>
          <w:iCs w:val="0"/>
          <w:lang w:val="pt-BR"/>
        </w:rPr>
        <w:t>procedementos</w:t>
      </w:r>
      <w:proofErr w:type="spellEnd"/>
      <w:r w:rsidRPr="002A2462">
        <w:rPr>
          <w:rFonts w:ascii="Calibri" w:hAnsi="Calibri" w:cs="Arial"/>
          <w:i w:val="0"/>
          <w:iCs w:val="0"/>
          <w:lang w:val="pt-BR"/>
        </w:rPr>
        <w:t xml:space="preserve">, hábitos e </w:t>
      </w:r>
      <w:proofErr w:type="spellStart"/>
      <w:proofErr w:type="gramStart"/>
      <w:r w:rsidRPr="002A2462">
        <w:rPr>
          <w:rFonts w:ascii="Calibri" w:hAnsi="Calibri" w:cs="Arial"/>
          <w:i w:val="0"/>
          <w:iCs w:val="0"/>
          <w:lang w:val="pt-BR"/>
        </w:rPr>
        <w:t>actitudes</w:t>
      </w:r>
      <w:proofErr w:type="spellEnd"/>
      <w:proofErr w:type="gramEnd"/>
    </w:p>
    <w:p w:rsidR="00485EA9" w:rsidRDefault="00485EA9">
      <w:pPr>
        <w:pStyle w:val="western"/>
        <w:numPr>
          <w:ilvl w:val="0"/>
          <w:numId w:val="17"/>
        </w:numPr>
        <w:spacing w:line="276" w:lineRule="auto"/>
        <w:rPr>
          <w:rFonts w:ascii="Calibri" w:hAnsi="Calibri" w:cs="Arial"/>
          <w:i w:val="0"/>
          <w:iCs w:val="0"/>
        </w:rPr>
      </w:pPr>
      <w:r>
        <w:rPr>
          <w:rFonts w:ascii="Calibri" w:hAnsi="Calibri" w:cs="Arial"/>
          <w:i w:val="0"/>
          <w:iCs w:val="0"/>
        </w:rPr>
        <w:lastRenderedPageBreak/>
        <w:t>Aumentar a atención orientadora</w:t>
      </w:r>
    </w:p>
    <w:p w:rsidR="00485EA9" w:rsidRDefault="00485EA9">
      <w:pPr>
        <w:pStyle w:val="western"/>
        <w:numPr>
          <w:ilvl w:val="0"/>
          <w:numId w:val="17"/>
        </w:numPr>
        <w:spacing w:line="276" w:lineRule="auto"/>
        <w:rPr>
          <w:rFonts w:ascii="Calibri" w:hAnsi="Calibri" w:cs="Arial"/>
          <w:i w:val="0"/>
          <w:iCs w:val="0"/>
        </w:rPr>
      </w:pPr>
      <w:proofErr w:type="spellStart"/>
      <w:r>
        <w:rPr>
          <w:rFonts w:ascii="Calibri" w:hAnsi="Calibri" w:cs="Arial"/>
          <w:i w:val="0"/>
          <w:iCs w:val="0"/>
        </w:rPr>
        <w:t>Enriquecemento</w:t>
      </w:r>
      <w:proofErr w:type="spellEnd"/>
      <w:r>
        <w:rPr>
          <w:rFonts w:ascii="Calibri" w:hAnsi="Calibri" w:cs="Arial"/>
          <w:i w:val="0"/>
          <w:iCs w:val="0"/>
        </w:rPr>
        <w:t xml:space="preserve"> curricular</w:t>
      </w:r>
    </w:p>
    <w:p w:rsidR="00485EA9" w:rsidRDefault="00485EA9">
      <w:pPr>
        <w:pStyle w:val="western"/>
        <w:numPr>
          <w:ilvl w:val="0"/>
          <w:numId w:val="17"/>
        </w:numPr>
        <w:spacing w:line="276" w:lineRule="auto"/>
        <w:rPr>
          <w:rFonts w:ascii="Calibri" w:hAnsi="Calibri" w:cs="Arial"/>
          <w:b/>
          <w:bCs/>
          <w:i w:val="0"/>
          <w:iCs w:val="0"/>
        </w:rPr>
      </w:pPr>
      <w:proofErr w:type="spellStart"/>
      <w:r>
        <w:rPr>
          <w:rFonts w:ascii="Calibri" w:hAnsi="Calibri" w:cs="Arial"/>
          <w:i w:val="0"/>
          <w:iCs w:val="0"/>
        </w:rPr>
        <w:t>Avaliacións</w:t>
      </w:r>
      <w:proofErr w:type="spellEnd"/>
      <w:r>
        <w:rPr>
          <w:rFonts w:ascii="Calibri" w:hAnsi="Calibri" w:cs="Arial"/>
          <w:i w:val="0"/>
          <w:iCs w:val="0"/>
        </w:rPr>
        <w:t xml:space="preserve"> adoptadas para </w:t>
      </w:r>
      <w:proofErr w:type="spellStart"/>
      <w:r>
        <w:rPr>
          <w:rFonts w:ascii="Calibri" w:hAnsi="Calibri" w:cs="Arial"/>
          <w:i w:val="0"/>
          <w:iCs w:val="0"/>
        </w:rPr>
        <w:t>as</w:t>
      </w:r>
      <w:proofErr w:type="spellEnd"/>
      <w:r>
        <w:rPr>
          <w:rFonts w:ascii="Calibri" w:hAnsi="Calibri" w:cs="Arial"/>
          <w:i w:val="0"/>
          <w:iCs w:val="0"/>
        </w:rPr>
        <w:t xml:space="preserve"> necesidades </w:t>
      </w:r>
      <w:proofErr w:type="spellStart"/>
      <w:r>
        <w:rPr>
          <w:rFonts w:ascii="Calibri" w:hAnsi="Calibri" w:cs="Arial"/>
          <w:i w:val="0"/>
          <w:iCs w:val="0"/>
        </w:rPr>
        <w:t>destes</w:t>
      </w:r>
      <w:proofErr w:type="spellEnd"/>
      <w:r>
        <w:rPr>
          <w:rFonts w:ascii="Calibri" w:hAnsi="Calibri" w:cs="Arial"/>
          <w:i w:val="0"/>
          <w:iCs w:val="0"/>
        </w:rPr>
        <w:t xml:space="preserve"> alumnos</w:t>
      </w:r>
    </w:p>
    <w:p w:rsidR="00485EA9" w:rsidRDefault="00485EA9">
      <w:pPr>
        <w:pStyle w:val="western"/>
        <w:spacing w:before="238" w:line="276" w:lineRule="auto"/>
        <w:rPr>
          <w:rFonts w:ascii="Calibri" w:hAnsi="Calibri" w:cs="Arial"/>
          <w:b/>
          <w:bCs/>
          <w:i w:val="0"/>
          <w:iCs w:val="0"/>
        </w:rPr>
      </w:pPr>
      <w:r>
        <w:rPr>
          <w:rFonts w:ascii="Calibri" w:hAnsi="Calibri" w:cs="Arial"/>
          <w:b/>
          <w:bCs/>
          <w:i w:val="0"/>
          <w:iCs w:val="0"/>
        </w:rPr>
        <w:t xml:space="preserve">a) Para o alumnado con altas capacidades </w:t>
      </w:r>
      <w:proofErr w:type="spellStart"/>
      <w:r>
        <w:rPr>
          <w:rFonts w:ascii="Calibri" w:hAnsi="Calibri" w:cs="Arial"/>
          <w:b/>
          <w:bCs/>
          <w:i w:val="0"/>
          <w:iCs w:val="0"/>
        </w:rPr>
        <w:t>intelectuais</w:t>
      </w:r>
      <w:proofErr w:type="spellEnd"/>
      <w:r>
        <w:rPr>
          <w:rFonts w:ascii="Calibri" w:hAnsi="Calibri" w:cs="Arial"/>
          <w:b/>
          <w:bCs/>
          <w:i w:val="0"/>
          <w:iCs w:val="0"/>
        </w:rPr>
        <w:t xml:space="preserve">: </w:t>
      </w:r>
      <w:proofErr w:type="spellStart"/>
      <w:r>
        <w:rPr>
          <w:rFonts w:ascii="Calibri" w:hAnsi="Calibri" w:cs="Arial"/>
          <w:i w:val="0"/>
          <w:iCs w:val="0"/>
        </w:rPr>
        <w:t>facilitaranse</w:t>
      </w:r>
      <w:proofErr w:type="spellEnd"/>
      <w:r>
        <w:rPr>
          <w:rFonts w:ascii="Calibri" w:hAnsi="Calibri" w:cs="Arial"/>
          <w:i w:val="0"/>
          <w:iCs w:val="0"/>
        </w:rPr>
        <w:t xml:space="preserve"> </w:t>
      </w:r>
      <w:proofErr w:type="spellStart"/>
      <w:r>
        <w:rPr>
          <w:rFonts w:ascii="Calibri" w:hAnsi="Calibri" w:cs="Arial"/>
          <w:i w:val="0"/>
          <w:iCs w:val="0"/>
        </w:rPr>
        <w:t>contidos</w:t>
      </w:r>
      <w:proofErr w:type="spellEnd"/>
      <w:r>
        <w:rPr>
          <w:rFonts w:ascii="Calibri" w:hAnsi="Calibri" w:cs="Arial"/>
          <w:i w:val="0"/>
          <w:iCs w:val="0"/>
        </w:rPr>
        <w:t xml:space="preserve"> e </w:t>
      </w:r>
      <w:proofErr w:type="spellStart"/>
      <w:r>
        <w:rPr>
          <w:rFonts w:ascii="Calibri" w:hAnsi="Calibri" w:cs="Arial"/>
          <w:i w:val="0"/>
          <w:iCs w:val="0"/>
        </w:rPr>
        <w:t>materiais</w:t>
      </w:r>
      <w:proofErr w:type="spellEnd"/>
      <w:r>
        <w:rPr>
          <w:rFonts w:ascii="Calibri" w:hAnsi="Calibri" w:cs="Arial"/>
          <w:i w:val="0"/>
          <w:iCs w:val="0"/>
        </w:rPr>
        <w:t xml:space="preserve"> de extensión adecuados </w:t>
      </w:r>
      <w:proofErr w:type="spellStart"/>
      <w:r>
        <w:rPr>
          <w:rFonts w:ascii="Calibri" w:hAnsi="Calibri" w:cs="Arial"/>
          <w:i w:val="0"/>
          <w:iCs w:val="0"/>
        </w:rPr>
        <w:t>ás</w:t>
      </w:r>
      <w:proofErr w:type="spellEnd"/>
      <w:r>
        <w:rPr>
          <w:rFonts w:ascii="Calibri" w:hAnsi="Calibri" w:cs="Arial"/>
          <w:i w:val="0"/>
          <w:iCs w:val="0"/>
        </w:rPr>
        <w:t xml:space="preserve"> necesidades </w:t>
      </w:r>
      <w:proofErr w:type="spellStart"/>
      <w:r>
        <w:rPr>
          <w:rFonts w:ascii="Calibri" w:hAnsi="Calibri" w:cs="Arial"/>
          <w:i w:val="0"/>
          <w:iCs w:val="0"/>
        </w:rPr>
        <w:t>destes</w:t>
      </w:r>
      <w:proofErr w:type="spellEnd"/>
      <w:r>
        <w:rPr>
          <w:rFonts w:ascii="Calibri" w:hAnsi="Calibri" w:cs="Arial"/>
          <w:i w:val="0"/>
          <w:iCs w:val="0"/>
        </w:rPr>
        <w:t xml:space="preserve"> alumnos para </w:t>
      </w:r>
      <w:proofErr w:type="spellStart"/>
      <w:r>
        <w:rPr>
          <w:rFonts w:ascii="Calibri" w:hAnsi="Calibri" w:cs="Arial"/>
          <w:i w:val="0"/>
          <w:iCs w:val="0"/>
        </w:rPr>
        <w:t>permitirlles</w:t>
      </w:r>
      <w:proofErr w:type="spellEnd"/>
      <w:r>
        <w:rPr>
          <w:rFonts w:ascii="Calibri" w:hAnsi="Calibri" w:cs="Arial"/>
          <w:i w:val="0"/>
          <w:iCs w:val="0"/>
        </w:rPr>
        <w:t xml:space="preserve"> alcanzar o </w:t>
      </w:r>
      <w:proofErr w:type="spellStart"/>
      <w:r>
        <w:rPr>
          <w:rFonts w:ascii="Calibri" w:hAnsi="Calibri" w:cs="Arial"/>
          <w:i w:val="0"/>
          <w:iCs w:val="0"/>
        </w:rPr>
        <w:t>seu</w:t>
      </w:r>
      <w:proofErr w:type="spellEnd"/>
      <w:r>
        <w:rPr>
          <w:rFonts w:ascii="Calibri" w:hAnsi="Calibri" w:cs="Arial"/>
          <w:i w:val="0"/>
          <w:iCs w:val="0"/>
        </w:rPr>
        <w:t xml:space="preserve"> máximo potencial.</w:t>
      </w:r>
    </w:p>
    <w:p w:rsidR="00485EA9" w:rsidRDefault="00485EA9">
      <w:pPr>
        <w:pStyle w:val="western"/>
        <w:spacing w:before="238" w:line="276" w:lineRule="auto"/>
        <w:rPr>
          <w:rFonts w:ascii="Calibri" w:hAnsi="Calibri" w:cs="Arial"/>
          <w:b/>
          <w:bCs/>
          <w:i w:val="0"/>
          <w:iCs w:val="0"/>
        </w:rPr>
      </w:pPr>
      <w:r>
        <w:rPr>
          <w:rFonts w:ascii="Calibri" w:hAnsi="Calibri" w:cs="Arial"/>
          <w:b/>
          <w:bCs/>
          <w:i w:val="0"/>
          <w:iCs w:val="0"/>
        </w:rPr>
        <w:t xml:space="preserve">b) Para os alumnos con integración tardía no sistema educativo: </w:t>
      </w:r>
      <w:proofErr w:type="spellStart"/>
      <w:r>
        <w:rPr>
          <w:rFonts w:ascii="Calibri" w:hAnsi="Calibri" w:cs="Arial"/>
          <w:i w:val="0"/>
          <w:iCs w:val="0"/>
        </w:rPr>
        <w:t>adoptaranse</w:t>
      </w:r>
      <w:proofErr w:type="spellEnd"/>
      <w:r>
        <w:rPr>
          <w:rFonts w:ascii="Calibri" w:hAnsi="Calibri" w:cs="Arial"/>
          <w:i w:val="0"/>
          <w:iCs w:val="0"/>
        </w:rPr>
        <w:t xml:space="preserve"> as medidas de </w:t>
      </w:r>
      <w:proofErr w:type="spellStart"/>
      <w:r>
        <w:rPr>
          <w:rFonts w:ascii="Calibri" w:hAnsi="Calibri" w:cs="Arial"/>
          <w:i w:val="0"/>
          <w:iCs w:val="0"/>
        </w:rPr>
        <w:t>reforzo</w:t>
      </w:r>
      <w:proofErr w:type="spellEnd"/>
      <w:r>
        <w:rPr>
          <w:rFonts w:ascii="Calibri" w:hAnsi="Calibri" w:cs="Arial"/>
          <w:i w:val="0"/>
          <w:iCs w:val="0"/>
        </w:rPr>
        <w:t xml:space="preserve"> necesarias para facilitar a </w:t>
      </w:r>
      <w:proofErr w:type="spellStart"/>
      <w:r>
        <w:rPr>
          <w:rFonts w:ascii="Calibri" w:hAnsi="Calibri" w:cs="Arial"/>
          <w:i w:val="0"/>
          <w:iCs w:val="0"/>
        </w:rPr>
        <w:t>súa</w:t>
      </w:r>
      <w:proofErr w:type="spellEnd"/>
      <w:r>
        <w:rPr>
          <w:rFonts w:ascii="Calibri" w:hAnsi="Calibri" w:cs="Arial"/>
          <w:i w:val="0"/>
          <w:iCs w:val="0"/>
        </w:rPr>
        <w:t xml:space="preserve"> integración escolar e a recuperación do </w:t>
      </w:r>
      <w:proofErr w:type="spellStart"/>
      <w:r>
        <w:rPr>
          <w:rFonts w:ascii="Calibri" w:hAnsi="Calibri" w:cs="Arial"/>
          <w:i w:val="0"/>
          <w:iCs w:val="0"/>
        </w:rPr>
        <w:t>seu</w:t>
      </w:r>
      <w:proofErr w:type="spellEnd"/>
      <w:r>
        <w:rPr>
          <w:rFonts w:ascii="Calibri" w:hAnsi="Calibri" w:cs="Arial"/>
          <w:i w:val="0"/>
          <w:iCs w:val="0"/>
        </w:rPr>
        <w:t xml:space="preserve"> desfase para que </w:t>
      </w:r>
      <w:proofErr w:type="spellStart"/>
      <w:r>
        <w:rPr>
          <w:rFonts w:ascii="Calibri" w:hAnsi="Calibri" w:cs="Arial"/>
          <w:i w:val="0"/>
          <w:iCs w:val="0"/>
        </w:rPr>
        <w:t>lles</w:t>
      </w:r>
      <w:proofErr w:type="spellEnd"/>
      <w:r>
        <w:rPr>
          <w:rFonts w:ascii="Calibri" w:hAnsi="Calibri" w:cs="Arial"/>
          <w:i w:val="0"/>
          <w:iCs w:val="0"/>
        </w:rPr>
        <w:t xml:space="preserve"> permitan continuar con </w:t>
      </w:r>
      <w:proofErr w:type="spellStart"/>
      <w:r>
        <w:rPr>
          <w:rFonts w:ascii="Calibri" w:hAnsi="Calibri" w:cs="Arial"/>
          <w:i w:val="0"/>
          <w:iCs w:val="0"/>
        </w:rPr>
        <w:t>aproveitamento</w:t>
      </w:r>
      <w:proofErr w:type="spellEnd"/>
      <w:r>
        <w:rPr>
          <w:rFonts w:ascii="Calibri" w:hAnsi="Calibri" w:cs="Arial"/>
          <w:i w:val="0"/>
          <w:iCs w:val="0"/>
        </w:rPr>
        <w:t xml:space="preserve"> nos </w:t>
      </w:r>
      <w:proofErr w:type="spellStart"/>
      <w:r>
        <w:rPr>
          <w:rFonts w:ascii="Calibri" w:hAnsi="Calibri" w:cs="Arial"/>
          <w:i w:val="0"/>
          <w:iCs w:val="0"/>
        </w:rPr>
        <w:t>seus</w:t>
      </w:r>
      <w:proofErr w:type="spellEnd"/>
      <w:r>
        <w:rPr>
          <w:rFonts w:ascii="Calibri" w:hAnsi="Calibri" w:cs="Arial"/>
          <w:i w:val="0"/>
          <w:iCs w:val="0"/>
        </w:rPr>
        <w:t xml:space="preserve"> </w:t>
      </w:r>
      <w:proofErr w:type="spellStart"/>
      <w:r>
        <w:rPr>
          <w:rFonts w:ascii="Calibri" w:hAnsi="Calibri" w:cs="Arial"/>
          <w:i w:val="0"/>
          <w:iCs w:val="0"/>
        </w:rPr>
        <w:t>estudos</w:t>
      </w:r>
      <w:proofErr w:type="spellEnd"/>
      <w:r>
        <w:rPr>
          <w:rFonts w:ascii="Calibri" w:hAnsi="Calibri" w:cs="Arial"/>
          <w:i w:val="0"/>
          <w:iCs w:val="0"/>
        </w:rPr>
        <w:t>.</w:t>
      </w:r>
    </w:p>
    <w:p w:rsidR="00485EA9" w:rsidRPr="002A2462" w:rsidRDefault="00485EA9">
      <w:pPr>
        <w:pStyle w:val="western"/>
        <w:spacing w:before="238" w:line="276" w:lineRule="auto"/>
        <w:rPr>
          <w:rFonts w:ascii="Calibri" w:hAnsi="Calibri" w:cs="Arial"/>
          <w:b/>
          <w:lang w:val="pt-BR"/>
        </w:rPr>
      </w:pPr>
      <w:r>
        <w:rPr>
          <w:rFonts w:ascii="Calibri" w:hAnsi="Calibri" w:cs="Arial"/>
          <w:b/>
          <w:bCs/>
          <w:i w:val="0"/>
          <w:iCs w:val="0"/>
        </w:rPr>
        <w:t xml:space="preserve">c) Para o alumnado con dificultades específicas de </w:t>
      </w:r>
      <w:proofErr w:type="spellStart"/>
      <w:r>
        <w:rPr>
          <w:rFonts w:ascii="Calibri" w:hAnsi="Calibri" w:cs="Arial"/>
          <w:b/>
          <w:bCs/>
          <w:i w:val="0"/>
          <w:iCs w:val="0"/>
        </w:rPr>
        <w:t>aprendizaxe</w:t>
      </w:r>
      <w:proofErr w:type="spellEnd"/>
      <w:r>
        <w:rPr>
          <w:rFonts w:ascii="Calibri" w:hAnsi="Calibri" w:cs="Arial"/>
          <w:b/>
          <w:bCs/>
          <w:i w:val="0"/>
          <w:iCs w:val="0"/>
        </w:rPr>
        <w:t xml:space="preserve">: </w:t>
      </w:r>
      <w:proofErr w:type="spellStart"/>
      <w:r>
        <w:rPr>
          <w:rFonts w:ascii="Calibri" w:hAnsi="Calibri" w:cs="Arial"/>
          <w:i w:val="0"/>
          <w:iCs w:val="0"/>
        </w:rPr>
        <w:t>adoptaranse</w:t>
      </w:r>
      <w:proofErr w:type="spellEnd"/>
      <w:r>
        <w:rPr>
          <w:rFonts w:ascii="Calibri" w:hAnsi="Calibri" w:cs="Arial"/>
          <w:i w:val="0"/>
          <w:iCs w:val="0"/>
        </w:rPr>
        <w:t xml:space="preserve"> tanto medidas de escolarización como de atención. Para os alumnos con </w:t>
      </w:r>
      <w:proofErr w:type="spellStart"/>
      <w:r>
        <w:rPr>
          <w:rFonts w:ascii="Calibri" w:hAnsi="Calibri" w:cs="Arial"/>
          <w:i w:val="0"/>
          <w:iCs w:val="0"/>
        </w:rPr>
        <w:t>discapacidade</w:t>
      </w:r>
      <w:proofErr w:type="spellEnd"/>
      <w:r>
        <w:rPr>
          <w:rFonts w:ascii="Calibri" w:hAnsi="Calibri" w:cs="Arial"/>
          <w:i w:val="0"/>
          <w:iCs w:val="0"/>
        </w:rPr>
        <w:t xml:space="preserve">, </w:t>
      </w:r>
      <w:proofErr w:type="spellStart"/>
      <w:r>
        <w:rPr>
          <w:rFonts w:ascii="Calibri" w:hAnsi="Calibri" w:cs="Arial"/>
          <w:i w:val="0"/>
          <w:iCs w:val="0"/>
        </w:rPr>
        <w:t>tomaranse</w:t>
      </w:r>
      <w:proofErr w:type="spellEnd"/>
      <w:r>
        <w:rPr>
          <w:rFonts w:ascii="Calibri" w:hAnsi="Calibri" w:cs="Arial"/>
          <w:i w:val="0"/>
          <w:iCs w:val="0"/>
        </w:rPr>
        <w:t xml:space="preserve"> medidas de flexibilización e alternativas </w:t>
      </w:r>
      <w:proofErr w:type="spellStart"/>
      <w:r>
        <w:rPr>
          <w:rFonts w:ascii="Calibri" w:hAnsi="Calibri" w:cs="Arial"/>
          <w:i w:val="0"/>
          <w:iCs w:val="0"/>
        </w:rPr>
        <w:t>metodolóxicas</w:t>
      </w:r>
      <w:proofErr w:type="spellEnd"/>
      <w:r>
        <w:rPr>
          <w:rFonts w:ascii="Calibri" w:hAnsi="Calibri" w:cs="Arial"/>
          <w:i w:val="0"/>
          <w:iCs w:val="0"/>
        </w:rPr>
        <w:t xml:space="preserve">. Para os alumnos con dificultades de </w:t>
      </w:r>
      <w:proofErr w:type="spellStart"/>
      <w:r>
        <w:rPr>
          <w:rFonts w:ascii="Calibri" w:hAnsi="Calibri" w:cs="Arial"/>
          <w:i w:val="0"/>
          <w:iCs w:val="0"/>
        </w:rPr>
        <w:t>aprendizaxe</w:t>
      </w:r>
      <w:proofErr w:type="spellEnd"/>
      <w:r>
        <w:rPr>
          <w:rFonts w:ascii="Calibri" w:hAnsi="Calibri" w:cs="Arial"/>
          <w:i w:val="0"/>
          <w:iCs w:val="0"/>
        </w:rPr>
        <w:t xml:space="preserve"> graves, </w:t>
      </w:r>
      <w:proofErr w:type="spellStart"/>
      <w:r>
        <w:rPr>
          <w:rFonts w:ascii="Calibri" w:hAnsi="Calibri" w:cs="Arial"/>
          <w:i w:val="0"/>
          <w:iCs w:val="0"/>
        </w:rPr>
        <w:t>priorizaranse</w:t>
      </w:r>
      <w:proofErr w:type="spellEnd"/>
      <w:r>
        <w:rPr>
          <w:rFonts w:ascii="Calibri" w:hAnsi="Calibri" w:cs="Arial"/>
          <w:i w:val="0"/>
          <w:iCs w:val="0"/>
        </w:rPr>
        <w:t xml:space="preserve"> os </w:t>
      </w:r>
      <w:proofErr w:type="spellStart"/>
      <w:r>
        <w:rPr>
          <w:rFonts w:ascii="Calibri" w:hAnsi="Calibri" w:cs="Arial"/>
          <w:i w:val="0"/>
          <w:iCs w:val="0"/>
        </w:rPr>
        <w:t>contidos</w:t>
      </w:r>
      <w:proofErr w:type="spellEnd"/>
      <w:r>
        <w:rPr>
          <w:rFonts w:ascii="Calibri" w:hAnsi="Calibri" w:cs="Arial"/>
          <w:i w:val="0"/>
          <w:iCs w:val="0"/>
        </w:rPr>
        <w:t xml:space="preserve"> de </w:t>
      </w:r>
      <w:proofErr w:type="spellStart"/>
      <w:r>
        <w:rPr>
          <w:rFonts w:ascii="Calibri" w:hAnsi="Calibri" w:cs="Arial"/>
          <w:i w:val="0"/>
          <w:iCs w:val="0"/>
        </w:rPr>
        <w:t>procedementos</w:t>
      </w:r>
      <w:proofErr w:type="spellEnd"/>
      <w:r>
        <w:rPr>
          <w:rFonts w:ascii="Calibri" w:hAnsi="Calibri" w:cs="Arial"/>
          <w:i w:val="0"/>
          <w:iCs w:val="0"/>
        </w:rPr>
        <w:t xml:space="preserve"> e actitudes, buscando a integración social, ante a </w:t>
      </w:r>
      <w:proofErr w:type="spellStart"/>
      <w:r>
        <w:rPr>
          <w:rFonts w:ascii="Calibri" w:hAnsi="Calibri" w:cs="Arial"/>
          <w:i w:val="0"/>
          <w:iCs w:val="0"/>
        </w:rPr>
        <w:t>imposibilidade</w:t>
      </w:r>
      <w:proofErr w:type="spellEnd"/>
      <w:r>
        <w:rPr>
          <w:rFonts w:ascii="Calibri" w:hAnsi="Calibri" w:cs="Arial"/>
          <w:i w:val="0"/>
          <w:iCs w:val="0"/>
        </w:rPr>
        <w:t xml:space="preserve"> de alcanzar un progreso suficiente nos </w:t>
      </w:r>
      <w:proofErr w:type="spellStart"/>
      <w:r>
        <w:rPr>
          <w:rFonts w:ascii="Calibri" w:hAnsi="Calibri" w:cs="Arial"/>
          <w:i w:val="0"/>
          <w:iCs w:val="0"/>
        </w:rPr>
        <w:t>contidos</w:t>
      </w:r>
      <w:proofErr w:type="spellEnd"/>
      <w:r>
        <w:rPr>
          <w:rFonts w:ascii="Calibri" w:hAnsi="Calibri" w:cs="Arial"/>
          <w:i w:val="0"/>
          <w:iCs w:val="0"/>
        </w:rPr>
        <w:t xml:space="preserve"> </w:t>
      </w:r>
      <w:proofErr w:type="spellStart"/>
      <w:r>
        <w:rPr>
          <w:rFonts w:ascii="Calibri" w:hAnsi="Calibri" w:cs="Arial"/>
          <w:i w:val="0"/>
          <w:iCs w:val="0"/>
        </w:rPr>
        <w:t>conceptuais</w:t>
      </w:r>
      <w:proofErr w:type="spellEnd"/>
      <w:r>
        <w:rPr>
          <w:rFonts w:ascii="Calibri" w:hAnsi="Calibri" w:cs="Arial"/>
          <w:i w:val="0"/>
          <w:iCs w:val="0"/>
        </w:rPr>
        <w:t xml:space="preserve">. </w:t>
      </w:r>
      <w:proofErr w:type="spellStart"/>
      <w:r w:rsidRPr="002A2462">
        <w:rPr>
          <w:rFonts w:ascii="Calibri" w:hAnsi="Calibri" w:cs="Arial"/>
          <w:i w:val="0"/>
          <w:iCs w:val="0"/>
          <w:lang w:val="pt-BR"/>
        </w:rPr>
        <w:t>Hai</w:t>
      </w:r>
      <w:proofErr w:type="spellEnd"/>
      <w:r w:rsidRPr="002A2462">
        <w:rPr>
          <w:rFonts w:ascii="Calibri" w:hAnsi="Calibri" w:cs="Arial"/>
          <w:i w:val="0"/>
          <w:iCs w:val="0"/>
          <w:lang w:val="pt-BR"/>
        </w:rPr>
        <w:t xml:space="preserve"> que insistir nos contidos instrumentais ou nos materiais considerados como tales. </w:t>
      </w:r>
    </w:p>
    <w:p w:rsidR="00485EA9" w:rsidRDefault="00485EA9">
      <w:pPr>
        <w:rPr>
          <w:rFonts w:ascii="Calibri" w:hAnsi="Calibri" w:cs="Arial"/>
          <w:b/>
          <w:sz w:val="24"/>
        </w:rPr>
      </w:pPr>
    </w:p>
    <w:p w:rsidR="00485EA9" w:rsidRDefault="00485EA9">
      <w:pPr>
        <w:rPr>
          <w:rFonts w:ascii="Calibri" w:hAnsi="Calibri" w:cs="Arial"/>
          <w:b/>
          <w:bCs/>
          <w:sz w:val="24"/>
        </w:rPr>
      </w:pPr>
      <w:r>
        <w:rPr>
          <w:rFonts w:ascii="Calibri" w:hAnsi="Calibri" w:cs="Arial"/>
          <w:b/>
          <w:bCs/>
          <w:sz w:val="24"/>
        </w:rPr>
        <w:t>11. Avaliación do proceso de ensino e da práctica docente</w:t>
      </w:r>
    </w:p>
    <w:p w:rsidR="00485EA9" w:rsidRDefault="00485EA9">
      <w:pPr>
        <w:rPr>
          <w:rFonts w:ascii="Calibri" w:hAnsi="Calibri" w:cs="Arial"/>
          <w:b/>
          <w:bCs/>
          <w:sz w:val="24"/>
        </w:rPr>
      </w:pPr>
    </w:p>
    <w:p w:rsidR="00485EA9" w:rsidRDefault="00485EA9">
      <w:pPr>
        <w:rPr>
          <w:rFonts w:ascii="Calibri" w:hAnsi="Calibri"/>
          <w:b/>
          <w:bCs/>
          <w:sz w:val="24"/>
        </w:rPr>
      </w:pPr>
      <w:bookmarkStart w:id="1" w:name="_Toc433099662"/>
      <w:bookmarkStart w:id="2" w:name="_Toc440355816"/>
      <w:r>
        <w:rPr>
          <w:rFonts w:ascii="Calibri" w:hAnsi="Calibri"/>
          <w:sz w:val="24"/>
        </w:rPr>
        <w:t>Indicadores de logro do proceso de ensino</w:t>
      </w:r>
      <w:bookmarkEnd w:id="1"/>
      <w:bookmarkEnd w:id="2"/>
    </w:p>
    <w:p w:rsidR="00485EA9" w:rsidRDefault="00485EA9">
      <w:pPr>
        <w:rPr>
          <w:rFonts w:ascii="Calibri" w:hAnsi="Calibri"/>
          <w:b/>
          <w:bCs/>
          <w:sz w:val="24"/>
        </w:rPr>
      </w:pPr>
    </w:p>
    <w:tbl>
      <w:tblPr>
        <w:tblW w:w="0" w:type="auto"/>
        <w:tblLayout w:type="fixed"/>
        <w:tblCellMar>
          <w:left w:w="70" w:type="dxa"/>
          <w:right w:w="70" w:type="dxa"/>
        </w:tblCellMar>
        <w:tblLook w:val="0000"/>
      </w:tblPr>
      <w:tblGrid>
        <w:gridCol w:w="11977"/>
        <w:gridCol w:w="1134"/>
        <w:gridCol w:w="993"/>
      </w:tblGrid>
      <w:tr w:rsidR="00485EA9" w:rsidTr="0083052F">
        <w:trPr>
          <w:trHeight w:val="259"/>
        </w:trPr>
        <w:tc>
          <w:tcPr>
            <w:tcW w:w="11977" w:type="dxa"/>
            <w:tcBorders>
              <w:right w:val="single" w:sz="4" w:space="0" w:color="000000"/>
            </w:tcBorders>
            <w:shd w:val="clear" w:color="auto" w:fill="FFFFFF"/>
            <w:vAlign w:val="bottom"/>
          </w:tcPr>
          <w:p w:rsidR="00485EA9" w:rsidRDefault="00485EA9">
            <w:pPr>
              <w:rPr>
                <w:rFonts w:ascii="Calibri" w:hAnsi="Calibri"/>
                <w:sz w:val="24"/>
              </w:rPr>
            </w:pP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485EA9" w:rsidRDefault="00485EA9">
            <w:r>
              <w:rPr>
                <w:rFonts w:ascii="Calibri" w:hAnsi="Calibri"/>
                <w:sz w:val="24"/>
              </w:rPr>
              <w:t>Escala</w:t>
            </w:r>
          </w:p>
        </w:tc>
      </w:tr>
      <w:tr w:rsidR="00485EA9" w:rsidTr="0083052F">
        <w:trPr>
          <w:trHeight w:val="259"/>
        </w:trPr>
        <w:tc>
          <w:tcPr>
            <w:tcW w:w="11977" w:type="dxa"/>
            <w:tcBorders>
              <w:bottom w:val="single" w:sz="4" w:space="0" w:color="000000"/>
              <w:right w:val="single" w:sz="4" w:space="0" w:color="000000"/>
            </w:tcBorders>
            <w:shd w:val="clear" w:color="auto" w:fill="FFFFFF"/>
            <w:vAlign w:val="bottom"/>
          </w:tcPr>
          <w:p w:rsidR="00485EA9" w:rsidRDefault="00485EA9">
            <w:pPr>
              <w:rPr>
                <w:rFonts w:ascii="Calibri" w:hAnsi="Calibri"/>
                <w:b/>
                <w:bCs/>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85EA9" w:rsidRDefault="00485EA9">
            <w:pPr>
              <w:rPr>
                <w:rFonts w:ascii="Calibri" w:hAnsi="Calibri"/>
                <w:sz w:val="24"/>
              </w:rPr>
            </w:pPr>
            <w:r>
              <w:rPr>
                <w:rFonts w:ascii="Calibri" w:hAnsi="Calibri"/>
                <w:sz w:val="24"/>
              </w:rPr>
              <w:t>1</w:t>
            </w:r>
          </w:p>
        </w:tc>
        <w:tc>
          <w:tcPr>
            <w:tcW w:w="993" w:type="dxa"/>
            <w:tcBorders>
              <w:bottom w:val="single" w:sz="4" w:space="0" w:color="000000"/>
              <w:right w:val="single" w:sz="4" w:space="0" w:color="000000"/>
            </w:tcBorders>
            <w:shd w:val="clear" w:color="auto" w:fill="FFFFFF"/>
            <w:vAlign w:val="bottom"/>
          </w:tcPr>
          <w:p w:rsidR="00485EA9" w:rsidRDefault="00485EA9">
            <w:r>
              <w:rPr>
                <w:rFonts w:ascii="Calibri" w:hAnsi="Calibri"/>
                <w:sz w:val="24"/>
              </w:rPr>
              <w:t>2</w:t>
            </w:r>
          </w:p>
        </w:tc>
      </w:tr>
      <w:tr w:rsidR="00485EA9" w:rsidTr="0083052F">
        <w:trPr>
          <w:trHeight w:val="346"/>
        </w:trPr>
        <w:tc>
          <w:tcPr>
            <w:tcW w:w="1197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85EA9" w:rsidRDefault="00485EA9">
            <w:pPr>
              <w:rPr>
                <w:rFonts w:ascii="Calibri" w:hAnsi="Calibri"/>
                <w:sz w:val="24"/>
              </w:rPr>
            </w:pPr>
            <w:r>
              <w:rPr>
                <w:rFonts w:ascii="Calibri" w:hAnsi="Calibri"/>
                <w:sz w:val="24"/>
              </w:rPr>
              <w:t>1. O nivel de dificultade foi adecuado ás características do alumnado.</w:t>
            </w:r>
          </w:p>
        </w:tc>
        <w:tc>
          <w:tcPr>
            <w:tcW w:w="1134" w:type="dxa"/>
            <w:tcBorders>
              <w:bottom w:val="single" w:sz="4" w:space="0" w:color="000000"/>
              <w:right w:val="single" w:sz="4" w:space="0" w:color="000000"/>
            </w:tcBorders>
            <w:shd w:val="clear" w:color="auto" w:fill="FFFFFF"/>
            <w:vAlign w:val="bottom"/>
          </w:tcPr>
          <w:p w:rsidR="00485EA9" w:rsidRDefault="00485EA9">
            <w:pPr>
              <w:rPr>
                <w:rFonts w:ascii="Calibri" w:hAnsi="Calibri"/>
                <w:sz w:val="24"/>
              </w:rPr>
            </w:pPr>
            <w:r>
              <w:rPr>
                <w:rFonts w:ascii="Calibri" w:hAnsi="Calibri"/>
                <w:sz w:val="24"/>
              </w:rPr>
              <w:t> </w:t>
            </w:r>
          </w:p>
        </w:tc>
        <w:tc>
          <w:tcPr>
            <w:tcW w:w="993" w:type="dxa"/>
            <w:tcBorders>
              <w:bottom w:val="single" w:sz="4" w:space="0" w:color="000000"/>
              <w:right w:val="single" w:sz="4" w:space="0" w:color="000000"/>
            </w:tcBorders>
            <w:shd w:val="clear" w:color="auto" w:fill="FFFFFF"/>
            <w:vAlign w:val="bottom"/>
          </w:tcPr>
          <w:p w:rsidR="00485EA9" w:rsidRDefault="00485EA9">
            <w:r>
              <w:rPr>
                <w:rFonts w:ascii="Calibri" w:hAnsi="Calibri"/>
                <w:sz w:val="24"/>
              </w:rPr>
              <w:t> </w:t>
            </w:r>
          </w:p>
        </w:tc>
      </w:tr>
      <w:tr w:rsidR="00485EA9" w:rsidTr="0083052F">
        <w:trPr>
          <w:trHeight w:val="346"/>
        </w:trPr>
        <w:tc>
          <w:tcPr>
            <w:tcW w:w="11977" w:type="dxa"/>
            <w:tcBorders>
              <w:left w:val="single" w:sz="4" w:space="0" w:color="000000"/>
              <w:bottom w:val="single" w:sz="4" w:space="0" w:color="000000"/>
              <w:right w:val="single" w:sz="4" w:space="0" w:color="000000"/>
            </w:tcBorders>
            <w:shd w:val="clear" w:color="auto" w:fill="FFFFFF"/>
            <w:vAlign w:val="bottom"/>
          </w:tcPr>
          <w:p w:rsidR="00485EA9" w:rsidRDefault="00485EA9">
            <w:pPr>
              <w:rPr>
                <w:rFonts w:ascii="Calibri" w:hAnsi="Calibri"/>
                <w:sz w:val="24"/>
              </w:rPr>
            </w:pPr>
            <w:r>
              <w:rPr>
                <w:rFonts w:ascii="Calibri" w:hAnsi="Calibri"/>
                <w:sz w:val="24"/>
              </w:rPr>
              <w:t>2. Conseguiuse crear un conflito cognitivo que favoreceu a aprendizaxe.</w:t>
            </w:r>
          </w:p>
        </w:tc>
        <w:tc>
          <w:tcPr>
            <w:tcW w:w="1134" w:type="dxa"/>
            <w:tcBorders>
              <w:bottom w:val="single" w:sz="4" w:space="0" w:color="000000"/>
              <w:right w:val="single" w:sz="4" w:space="0" w:color="000000"/>
            </w:tcBorders>
            <w:shd w:val="clear" w:color="auto" w:fill="FFFFFF"/>
            <w:vAlign w:val="bottom"/>
          </w:tcPr>
          <w:p w:rsidR="00485EA9" w:rsidRDefault="00485EA9">
            <w:pPr>
              <w:rPr>
                <w:rFonts w:ascii="Calibri" w:hAnsi="Calibri"/>
                <w:sz w:val="24"/>
              </w:rPr>
            </w:pPr>
            <w:r>
              <w:rPr>
                <w:rFonts w:ascii="Calibri" w:hAnsi="Calibri"/>
                <w:sz w:val="24"/>
              </w:rPr>
              <w:t> </w:t>
            </w:r>
          </w:p>
        </w:tc>
        <w:tc>
          <w:tcPr>
            <w:tcW w:w="993" w:type="dxa"/>
            <w:tcBorders>
              <w:bottom w:val="single" w:sz="4" w:space="0" w:color="000000"/>
              <w:right w:val="single" w:sz="4" w:space="0" w:color="000000"/>
            </w:tcBorders>
            <w:shd w:val="clear" w:color="auto" w:fill="FFFFFF"/>
            <w:vAlign w:val="bottom"/>
          </w:tcPr>
          <w:p w:rsidR="00485EA9" w:rsidRDefault="00485EA9">
            <w:r>
              <w:rPr>
                <w:rFonts w:ascii="Calibri" w:hAnsi="Calibri"/>
                <w:sz w:val="24"/>
              </w:rPr>
              <w:t> </w:t>
            </w:r>
          </w:p>
        </w:tc>
      </w:tr>
      <w:tr w:rsidR="00485EA9" w:rsidTr="0083052F">
        <w:trPr>
          <w:trHeight w:val="346"/>
        </w:trPr>
        <w:tc>
          <w:tcPr>
            <w:tcW w:w="11977" w:type="dxa"/>
            <w:tcBorders>
              <w:left w:val="single" w:sz="4" w:space="0" w:color="000000"/>
              <w:bottom w:val="single" w:sz="4" w:space="0" w:color="000000"/>
              <w:right w:val="single" w:sz="4" w:space="0" w:color="000000"/>
            </w:tcBorders>
            <w:shd w:val="clear" w:color="auto" w:fill="FFFFFF"/>
            <w:vAlign w:val="bottom"/>
          </w:tcPr>
          <w:p w:rsidR="00485EA9" w:rsidRDefault="00485EA9">
            <w:pPr>
              <w:rPr>
                <w:rFonts w:ascii="Calibri" w:hAnsi="Calibri"/>
                <w:sz w:val="24"/>
                <w:lang w:val="pt-PT"/>
              </w:rPr>
            </w:pPr>
            <w:r>
              <w:rPr>
                <w:rFonts w:ascii="Calibri" w:hAnsi="Calibri"/>
                <w:sz w:val="24"/>
                <w:lang w:val="pt-PT"/>
              </w:rPr>
              <w:t>3. Conseguiuse motivar para lograr a actividade intelectual e física do alumnado.</w:t>
            </w:r>
          </w:p>
        </w:tc>
        <w:tc>
          <w:tcPr>
            <w:tcW w:w="1134" w:type="dxa"/>
            <w:tcBorders>
              <w:bottom w:val="single" w:sz="4" w:space="0" w:color="000000"/>
              <w:right w:val="single" w:sz="4" w:space="0" w:color="000000"/>
            </w:tcBorders>
            <w:shd w:val="clear" w:color="auto" w:fill="FFFFFF"/>
            <w:vAlign w:val="bottom"/>
          </w:tcPr>
          <w:p w:rsidR="00485EA9" w:rsidRDefault="00485EA9">
            <w:pPr>
              <w:rPr>
                <w:rFonts w:ascii="Calibri" w:hAnsi="Calibri"/>
                <w:sz w:val="24"/>
                <w:lang w:val="pt-PT"/>
              </w:rPr>
            </w:pPr>
            <w:r>
              <w:rPr>
                <w:rFonts w:ascii="Calibri" w:hAnsi="Calibri"/>
                <w:sz w:val="24"/>
                <w:lang w:val="pt-PT"/>
              </w:rPr>
              <w:t> </w:t>
            </w:r>
          </w:p>
        </w:tc>
        <w:tc>
          <w:tcPr>
            <w:tcW w:w="993" w:type="dxa"/>
            <w:tcBorders>
              <w:bottom w:val="single" w:sz="4" w:space="0" w:color="000000"/>
              <w:right w:val="single" w:sz="4" w:space="0" w:color="000000"/>
            </w:tcBorders>
            <w:shd w:val="clear" w:color="auto" w:fill="FFFFFF"/>
            <w:vAlign w:val="bottom"/>
          </w:tcPr>
          <w:p w:rsidR="00485EA9" w:rsidRDefault="00485EA9">
            <w:r>
              <w:rPr>
                <w:rFonts w:ascii="Calibri" w:hAnsi="Calibri"/>
                <w:sz w:val="24"/>
                <w:lang w:val="pt-PT"/>
              </w:rPr>
              <w:t> </w:t>
            </w:r>
          </w:p>
        </w:tc>
      </w:tr>
      <w:tr w:rsidR="00485EA9" w:rsidTr="0083052F">
        <w:trPr>
          <w:trHeight w:val="346"/>
        </w:trPr>
        <w:tc>
          <w:tcPr>
            <w:tcW w:w="11977" w:type="dxa"/>
            <w:tcBorders>
              <w:left w:val="single" w:sz="4" w:space="0" w:color="000000"/>
              <w:bottom w:val="single" w:sz="4" w:space="0" w:color="000000"/>
              <w:right w:val="single" w:sz="4" w:space="0" w:color="000000"/>
            </w:tcBorders>
            <w:shd w:val="clear" w:color="auto" w:fill="FFFFFF"/>
            <w:vAlign w:val="bottom"/>
          </w:tcPr>
          <w:p w:rsidR="00485EA9" w:rsidRDefault="00485EA9">
            <w:pPr>
              <w:rPr>
                <w:rFonts w:ascii="Calibri" w:hAnsi="Calibri"/>
                <w:sz w:val="24"/>
              </w:rPr>
            </w:pPr>
            <w:r>
              <w:rPr>
                <w:rFonts w:ascii="Calibri" w:hAnsi="Calibri"/>
                <w:sz w:val="24"/>
              </w:rPr>
              <w:t>4. Conseguiuse a participación activa de todo o alumnado.</w:t>
            </w:r>
          </w:p>
        </w:tc>
        <w:tc>
          <w:tcPr>
            <w:tcW w:w="1134" w:type="dxa"/>
            <w:tcBorders>
              <w:bottom w:val="single" w:sz="4" w:space="0" w:color="000000"/>
              <w:right w:val="single" w:sz="4" w:space="0" w:color="000000"/>
            </w:tcBorders>
            <w:shd w:val="clear" w:color="auto" w:fill="FFFFFF"/>
            <w:vAlign w:val="bottom"/>
          </w:tcPr>
          <w:p w:rsidR="00485EA9" w:rsidRDefault="00485EA9">
            <w:pPr>
              <w:rPr>
                <w:rFonts w:ascii="Calibri" w:hAnsi="Calibri"/>
                <w:sz w:val="24"/>
              </w:rPr>
            </w:pPr>
            <w:r>
              <w:rPr>
                <w:rFonts w:ascii="Calibri" w:hAnsi="Calibri"/>
                <w:sz w:val="24"/>
              </w:rPr>
              <w:t> </w:t>
            </w:r>
          </w:p>
        </w:tc>
        <w:tc>
          <w:tcPr>
            <w:tcW w:w="993" w:type="dxa"/>
            <w:tcBorders>
              <w:bottom w:val="single" w:sz="4" w:space="0" w:color="000000"/>
              <w:right w:val="single" w:sz="4" w:space="0" w:color="000000"/>
            </w:tcBorders>
            <w:shd w:val="clear" w:color="auto" w:fill="FFFFFF"/>
            <w:vAlign w:val="bottom"/>
          </w:tcPr>
          <w:p w:rsidR="00485EA9" w:rsidRDefault="00485EA9">
            <w:r>
              <w:rPr>
                <w:rFonts w:ascii="Calibri" w:hAnsi="Calibri"/>
                <w:sz w:val="24"/>
              </w:rPr>
              <w:t> </w:t>
            </w:r>
          </w:p>
        </w:tc>
      </w:tr>
      <w:tr w:rsidR="00485EA9" w:rsidTr="0083052F">
        <w:trPr>
          <w:trHeight w:val="346"/>
        </w:trPr>
        <w:tc>
          <w:tcPr>
            <w:tcW w:w="11977" w:type="dxa"/>
            <w:tcBorders>
              <w:left w:val="single" w:sz="4" w:space="0" w:color="000000"/>
              <w:bottom w:val="single" w:sz="4" w:space="0" w:color="000000"/>
              <w:right w:val="single" w:sz="4" w:space="0" w:color="000000"/>
            </w:tcBorders>
            <w:shd w:val="clear" w:color="auto" w:fill="FFFFFF"/>
            <w:vAlign w:val="bottom"/>
          </w:tcPr>
          <w:p w:rsidR="00485EA9" w:rsidRDefault="00485EA9">
            <w:pPr>
              <w:rPr>
                <w:rFonts w:ascii="Calibri" w:hAnsi="Calibri"/>
                <w:sz w:val="24"/>
                <w:lang w:val="pt-PT"/>
              </w:rPr>
            </w:pPr>
            <w:r>
              <w:rPr>
                <w:rFonts w:ascii="Calibri" w:hAnsi="Calibri"/>
                <w:sz w:val="24"/>
                <w:lang w:val="pt-PT"/>
              </w:rPr>
              <w:lastRenderedPageBreak/>
              <w:t>5. Contouse co apoio e coa implicación das familias no traballo do alumnado.</w:t>
            </w:r>
          </w:p>
        </w:tc>
        <w:tc>
          <w:tcPr>
            <w:tcW w:w="1134" w:type="dxa"/>
            <w:tcBorders>
              <w:bottom w:val="single" w:sz="4" w:space="0" w:color="000000"/>
              <w:right w:val="single" w:sz="4" w:space="0" w:color="000000"/>
            </w:tcBorders>
            <w:shd w:val="clear" w:color="auto" w:fill="FFFFFF"/>
            <w:vAlign w:val="bottom"/>
          </w:tcPr>
          <w:p w:rsidR="00485EA9" w:rsidRDefault="00485EA9">
            <w:pPr>
              <w:rPr>
                <w:rFonts w:ascii="Calibri" w:hAnsi="Calibri"/>
                <w:sz w:val="24"/>
                <w:lang w:val="pt-PT"/>
              </w:rPr>
            </w:pPr>
            <w:r>
              <w:rPr>
                <w:rFonts w:ascii="Calibri" w:hAnsi="Calibri"/>
                <w:sz w:val="24"/>
                <w:lang w:val="pt-PT"/>
              </w:rPr>
              <w:t> </w:t>
            </w:r>
          </w:p>
        </w:tc>
        <w:tc>
          <w:tcPr>
            <w:tcW w:w="993" w:type="dxa"/>
            <w:tcBorders>
              <w:bottom w:val="single" w:sz="4" w:space="0" w:color="000000"/>
              <w:right w:val="single" w:sz="4" w:space="0" w:color="000000"/>
            </w:tcBorders>
            <w:shd w:val="clear" w:color="auto" w:fill="FFFFFF"/>
            <w:vAlign w:val="bottom"/>
          </w:tcPr>
          <w:p w:rsidR="00485EA9" w:rsidRDefault="00485EA9">
            <w:r>
              <w:rPr>
                <w:rFonts w:ascii="Calibri" w:hAnsi="Calibri"/>
                <w:sz w:val="24"/>
                <w:lang w:val="pt-PT"/>
              </w:rPr>
              <w:t> </w:t>
            </w:r>
          </w:p>
        </w:tc>
      </w:tr>
      <w:tr w:rsidR="00485EA9" w:rsidTr="0083052F">
        <w:trPr>
          <w:trHeight w:val="346"/>
        </w:trPr>
        <w:tc>
          <w:tcPr>
            <w:tcW w:w="11977" w:type="dxa"/>
            <w:tcBorders>
              <w:left w:val="single" w:sz="4" w:space="0" w:color="000000"/>
              <w:bottom w:val="single" w:sz="4" w:space="0" w:color="000000"/>
              <w:right w:val="single" w:sz="4" w:space="0" w:color="000000"/>
            </w:tcBorders>
            <w:shd w:val="clear" w:color="auto" w:fill="FFFFFF"/>
            <w:vAlign w:val="bottom"/>
          </w:tcPr>
          <w:p w:rsidR="00485EA9" w:rsidRDefault="00485EA9">
            <w:pPr>
              <w:rPr>
                <w:rFonts w:ascii="Calibri" w:hAnsi="Calibri"/>
                <w:sz w:val="24"/>
              </w:rPr>
            </w:pPr>
            <w:r>
              <w:rPr>
                <w:rFonts w:ascii="Calibri" w:hAnsi="Calibri"/>
                <w:sz w:val="24"/>
              </w:rPr>
              <w:t>6. Mantívose un contacto periódico coa familia por parte do profesorado.</w:t>
            </w:r>
          </w:p>
        </w:tc>
        <w:tc>
          <w:tcPr>
            <w:tcW w:w="1134" w:type="dxa"/>
            <w:tcBorders>
              <w:bottom w:val="single" w:sz="4" w:space="0" w:color="000000"/>
              <w:right w:val="single" w:sz="4" w:space="0" w:color="000000"/>
            </w:tcBorders>
            <w:shd w:val="clear" w:color="auto" w:fill="FFFFFF"/>
            <w:vAlign w:val="bottom"/>
          </w:tcPr>
          <w:p w:rsidR="00485EA9" w:rsidRDefault="00485EA9">
            <w:pPr>
              <w:rPr>
                <w:rFonts w:ascii="Calibri" w:hAnsi="Calibri"/>
                <w:sz w:val="24"/>
              </w:rPr>
            </w:pPr>
            <w:r>
              <w:rPr>
                <w:rFonts w:ascii="Calibri" w:hAnsi="Calibri"/>
                <w:sz w:val="24"/>
              </w:rPr>
              <w:t> </w:t>
            </w:r>
          </w:p>
        </w:tc>
        <w:tc>
          <w:tcPr>
            <w:tcW w:w="993" w:type="dxa"/>
            <w:tcBorders>
              <w:bottom w:val="single" w:sz="4" w:space="0" w:color="000000"/>
              <w:right w:val="single" w:sz="4" w:space="0" w:color="000000"/>
            </w:tcBorders>
            <w:shd w:val="clear" w:color="auto" w:fill="FFFFFF"/>
            <w:vAlign w:val="bottom"/>
          </w:tcPr>
          <w:p w:rsidR="00485EA9" w:rsidRDefault="00485EA9">
            <w:r>
              <w:rPr>
                <w:rFonts w:ascii="Calibri" w:hAnsi="Calibri"/>
                <w:sz w:val="24"/>
              </w:rPr>
              <w:t> </w:t>
            </w:r>
          </w:p>
        </w:tc>
      </w:tr>
      <w:tr w:rsidR="00485EA9" w:rsidTr="0083052F">
        <w:trPr>
          <w:trHeight w:val="346"/>
        </w:trPr>
        <w:tc>
          <w:tcPr>
            <w:tcW w:w="11977" w:type="dxa"/>
            <w:tcBorders>
              <w:left w:val="single" w:sz="4" w:space="0" w:color="000000"/>
              <w:bottom w:val="single" w:sz="4" w:space="0" w:color="000000"/>
              <w:right w:val="single" w:sz="4" w:space="0" w:color="000000"/>
            </w:tcBorders>
            <w:shd w:val="clear" w:color="auto" w:fill="FFFFFF"/>
            <w:vAlign w:val="bottom"/>
          </w:tcPr>
          <w:p w:rsidR="00485EA9" w:rsidRDefault="00485EA9">
            <w:pPr>
              <w:rPr>
                <w:rFonts w:ascii="Calibri" w:hAnsi="Calibri"/>
                <w:sz w:val="24"/>
              </w:rPr>
            </w:pPr>
            <w:r>
              <w:rPr>
                <w:rFonts w:ascii="Calibri" w:hAnsi="Calibri"/>
                <w:sz w:val="24"/>
              </w:rPr>
              <w:t>7. Adoptáronse as medidas curriculares adecuadas para atender ao alumnado con NEAE.</w:t>
            </w:r>
          </w:p>
        </w:tc>
        <w:tc>
          <w:tcPr>
            <w:tcW w:w="1134" w:type="dxa"/>
            <w:tcBorders>
              <w:bottom w:val="single" w:sz="4" w:space="0" w:color="000000"/>
              <w:right w:val="single" w:sz="4" w:space="0" w:color="000000"/>
            </w:tcBorders>
            <w:shd w:val="clear" w:color="auto" w:fill="FFFFFF"/>
            <w:vAlign w:val="bottom"/>
          </w:tcPr>
          <w:p w:rsidR="00485EA9" w:rsidRDefault="00485EA9">
            <w:pPr>
              <w:rPr>
                <w:rFonts w:ascii="Calibri" w:hAnsi="Calibri"/>
                <w:sz w:val="24"/>
              </w:rPr>
            </w:pPr>
            <w:r>
              <w:rPr>
                <w:rFonts w:ascii="Calibri" w:hAnsi="Calibri"/>
                <w:sz w:val="24"/>
              </w:rPr>
              <w:t> </w:t>
            </w:r>
          </w:p>
        </w:tc>
        <w:tc>
          <w:tcPr>
            <w:tcW w:w="993" w:type="dxa"/>
            <w:tcBorders>
              <w:bottom w:val="single" w:sz="4" w:space="0" w:color="000000"/>
              <w:right w:val="single" w:sz="4" w:space="0" w:color="000000"/>
            </w:tcBorders>
            <w:shd w:val="clear" w:color="auto" w:fill="FFFFFF"/>
            <w:vAlign w:val="bottom"/>
          </w:tcPr>
          <w:p w:rsidR="00485EA9" w:rsidRDefault="00485EA9">
            <w:r>
              <w:rPr>
                <w:rFonts w:ascii="Calibri" w:hAnsi="Calibri"/>
                <w:sz w:val="24"/>
              </w:rPr>
              <w:t> </w:t>
            </w:r>
          </w:p>
        </w:tc>
      </w:tr>
      <w:tr w:rsidR="00485EA9" w:rsidTr="0083052F">
        <w:trPr>
          <w:trHeight w:val="346"/>
        </w:trPr>
        <w:tc>
          <w:tcPr>
            <w:tcW w:w="11977" w:type="dxa"/>
            <w:tcBorders>
              <w:left w:val="single" w:sz="4" w:space="0" w:color="000000"/>
              <w:bottom w:val="single" w:sz="4" w:space="0" w:color="000000"/>
              <w:right w:val="single" w:sz="4" w:space="0" w:color="000000"/>
            </w:tcBorders>
            <w:shd w:val="clear" w:color="auto" w:fill="FFFFFF"/>
            <w:vAlign w:val="bottom"/>
          </w:tcPr>
          <w:p w:rsidR="00485EA9" w:rsidRDefault="00485EA9">
            <w:pPr>
              <w:rPr>
                <w:rFonts w:ascii="Calibri" w:hAnsi="Calibri"/>
                <w:sz w:val="24"/>
              </w:rPr>
            </w:pPr>
            <w:r>
              <w:rPr>
                <w:rFonts w:ascii="Calibri" w:hAnsi="Calibri"/>
                <w:sz w:val="24"/>
              </w:rPr>
              <w:t>8. Adoptáronse as medidas organizativas adecuadas para atender ao alumnado con NEAE.</w:t>
            </w:r>
          </w:p>
        </w:tc>
        <w:tc>
          <w:tcPr>
            <w:tcW w:w="1134" w:type="dxa"/>
            <w:tcBorders>
              <w:bottom w:val="single" w:sz="4" w:space="0" w:color="000000"/>
              <w:right w:val="single" w:sz="4" w:space="0" w:color="000000"/>
            </w:tcBorders>
            <w:shd w:val="clear" w:color="auto" w:fill="FFFFFF"/>
            <w:vAlign w:val="bottom"/>
          </w:tcPr>
          <w:p w:rsidR="00485EA9" w:rsidRDefault="00485EA9">
            <w:pPr>
              <w:rPr>
                <w:rFonts w:ascii="Calibri" w:hAnsi="Calibri"/>
                <w:sz w:val="24"/>
              </w:rPr>
            </w:pPr>
            <w:r>
              <w:rPr>
                <w:rFonts w:ascii="Calibri" w:hAnsi="Calibri"/>
                <w:sz w:val="24"/>
              </w:rPr>
              <w:t> </w:t>
            </w:r>
          </w:p>
        </w:tc>
        <w:tc>
          <w:tcPr>
            <w:tcW w:w="993" w:type="dxa"/>
            <w:tcBorders>
              <w:bottom w:val="single" w:sz="4" w:space="0" w:color="000000"/>
              <w:right w:val="single" w:sz="4" w:space="0" w:color="000000"/>
            </w:tcBorders>
            <w:shd w:val="clear" w:color="auto" w:fill="FFFFFF"/>
            <w:vAlign w:val="bottom"/>
          </w:tcPr>
          <w:p w:rsidR="00485EA9" w:rsidRDefault="00485EA9">
            <w:r>
              <w:rPr>
                <w:rFonts w:ascii="Calibri" w:hAnsi="Calibri"/>
                <w:sz w:val="24"/>
              </w:rPr>
              <w:t> </w:t>
            </w:r>
          </w:p>
        </w:tc>
      </w:tr>
      <w:tr w:rsidR="00485EA9" w:rsidTr="0083052F">
        <w:trPr>
          <w:trHeight w:val="346"/>
        </w:trPr>
        <w:tc>
          <w:tcPr>
            <w:tcW w:w="11977" w:type="dxa"/>
            <w:tcBorders>
              <w:left w:val="single" w:sz="4" w:space="0" w:color="000000"/>
              <w:bottom w:val="single" w:sz="4" w:space="0" w:color="000000"/>
              <w:right w:val="single" w:sz="4" w:space="0" w:color="000000"/>
            </w:tcBorders>
            <w:shd w:val="clear" w:color="auto" w:fill="FFFFFF"/>
            <w:vAlign w:val="bottom"/>
          </w:tcPr>
          <w:p w:rsidR="00485EA9" w:rsidRDefault="00485EA9">
            <w:pPr>
              <w:rPr>
                <w:rFonts w:ascii="Calibri" w:hAnsi="Calibri"/>
                <w:sz w:val="24"/>
                <w:lang w:val="pt-PT"/>
              </w:rPr>
            </w:pPr>
            <w:r>
              <w:rPr>
                <w:rFonts w:ascii="Calibri" w:hAnsi="Calibri"/>
                <w:sz w:val="24"/>
                <w:lang w:val="pt-PT"/>
              </w:rPr>
              <w:t>9. Atendeuse adecuadamente á diversidade do alumnado.</w:t>
            </w:r>
          </w:p>
        </w:tc>
        <w:tc>
          <w:tcPr>
            <w:tcW w:w="1134" w:type="dxa"/>
            <w:tcBorders>
              <w:bottom w:val="single" w:sz="4" w:space="0" w:color="000000"/>
              <w:right w:val="single" w:sz="4" w:space="0" w:color="000000"/>
            </w:tcBorders>
            <w:shd w:val="clear" w:color="auto" w:fill="FFFFFF"/>
            <w:vAlign w:val="bottom"/>
          </w:tcPr>
          <w:p w:rsidR="00485EA9" w:rsidRDefault="00485EA9">
            <w:pPr>
              <w:rPr>
                <w:rFonts w:ascii="Calibri" w:hAnsi="Calibri"/>
                <w:sz w:val="24"/>
                <w:lang w:val="pt-PT"/>
              </w:rPr>
            </w:pPr>
            <w:r>
              <w:rPr>
                <w:rFonts w:ascii="Calibri" w:hAnsi="Calibri"/>
                <w:sz w:val="24"/>
                <w:lang w:val="pt-PT"/>
              </w:rPr>
              <w:t> </w:t>
            </w:r>
          </w:p>
        </w:tc>
        <w:tc>
          <w:tcPr>
            <w:tcW w:w="993" w:type="dxa"/>
            <w:tcBorders>
              <w:bottom w:val="single" w:sz="4" w:space="0" w:color="000000"/>
              <w:right w:val="single" w:sz="4" w:space="0" w:color="000000"/>
            </w:tcBorders>
            <w:shd w:val="clear" w:color="auto" w:fill="FFFFFF"/>
            <w:vAlign w:val="bottom"/>
          </w:tcPr>
          <w:p w:rsidR="00485EA9" w:rsidRDefault="00485EA9">
            <w:r>
              <w:rPr>
                <w:rFonts w:ascii="Calibri" w:hAnsi="Calibri"/>
                <w:sz w:val="24"/>
                <w:lang w:val="pt-PT"/>
              </w:rPr>
              <w:t> </w:t>
            </w:r>
          </w:p>
        </w:tc>
      </w:tr>
      <w:tr w:rsidR="00485EA9" w:rsidTr="0083052F">
        <w:trPr>
          <w:trHeight w:val="346"/>
        </w:trPr>
        <w:tc>
          <w:tcPr>
            <w:tcW w:w="11977" w:type="dxa"/>
            <w:tcBorders>
              <w:left w:val="single" w:sz="4" w:space="0" w:color="000000"/>
              <w:bottom w:val="single" w:sz="4" w:space="0" w:color="000000"/>
              <w:right w:val="single" w:sz="4" w:space="0" w:color="000000"/>
            </w:tcBorders>
            <w:shd w:val="clear" w:color="auto" w:fill="FFFFFF"/>
            <w:vAlign w:val="bottom"/>
          </w:tcPr>
          <w:p w:rsidR="00485EA9" w:rsidRDefault="00485EA9">
            <w:pPr>
              <w:rPr>
                <w:rFonts w:ascii="Calibri" w:hAnsi="Calibri"/>
                <w:sz w:val="24"/>
              </w:rPr>
            </w:pPr>
            <w:r>
              <w:rPr>
                <w:rFonts w:ascii="Calibri" w:hAnsi="Calibri"/>
                <w:sz w:val="24"/>
              </w:rPr>
              <w:t>10. Usáronse distintos instrumentos de avaliación.</w:t>
            </w:r>
          </w:p>
        </w:tc>
        <w:tc>
          <w:tcPr>
            <w:tcW w:w="1134" w:type="dxa"/>
            <w:tcBorders>
              <w:bottom w:val="single" w:sz="4" w:space="0" w:color="000000"/>
              <w:right w:val="single" w:sz="4" w:space="0" w:color="000000"/>
            </w:tcBorders>
            <w:shd w:val="clear" w:color="auto" w:fill="FFFFFF"/>
            <w:vAlign w:val="bottom"/>
          </w:tcPr>
          <w:p w:rsidR="00485EA9" w:rsidRDefault="00485EA9">
            <w:pPr>
              <w:rPr>
                <w:rFonts w:ascii="Calibri" w:hAnsi="Calibri"/>
                <w:sz w:val="24"/>
              </w:rPr>
            </w:pPr>
            <w:r>
              <w:rPr>
                <w:rFonts w:ascii="Calibri" w:hAnsi="Calibri"/>
                <w:sz w:val="24"/>
              </w:rPr>
              <w:t> </w:t>
            </w:r>
          </w:p>
        </w:tc>
        <w:tc>
          <w:tcPr>
            <w:tcW w:w="993" w:type="dxa"/>
            <w:tcBorders>
              <w:bottom w:val="single" w:sz="4" w:space="0" w:color="000000"/>
              <w:right w:val="single" w:sz="4" w:space="0" w:color="000000"/>
            </w:tcBorders>
            <w:shd w:val="clear" w:color="auto" w:fill="FFFFFF"/>
            <w:vAlign w:val="bottom"/>
          </w:tcPr>
          <w:p w:rsidR="00485EA9" w:rsidRDefault="00485EA9">
            <w:r>
              <w:rPr>
                <w:rFonts w:ascii="Calibri" w:hAnsi="Calibri"/>
                <w:sz w:val="24"/>
              </w:rPr>
              <w:t> </w:t>
            </w:r>
          </w:p>
        </w:tc>
      </w:tr>
      <w:tr w:rsidR="00485EA9" w:rsidTr="0083052F">
        <w:trPr>
          <w:trHeight w:val="346"/>
        </w:trPr>
        <w:tc>
          <w:tcPr>
            <w:tcW w:w="11977" w:type="dxa"/>
            <w:tcBorders>
              <w:left w:val="single" w:sz="4" w:space="0" w:color="000000"/>
              <w:bottom w:val="single" w:sz="4" w:space="0" w:color="000000"/>
              <w:right w:val="single" w:sz="4" w:space="0" w:color="000000"/>
            </w:tcBorders>
            <w:shd w:val="clear" w:color="auto" w:fill="FFFFFF"/>
            <w:vAlign w:val="bottom"/>
          </w:tcPr>
          <w:p w:rsidR="00485EA9" w:rsidRDefault="00485EA9">
            <w:pPr>
              <w:rPr>
                <w:rFonts w:ascii="Calibri" w:hAnsi="Calibri"/>
                <w:sz w:val="24"/>
              </w:rPr>
            </w:pPr>
            <w:r>
              <w:rPr>
                <w:rFonts w:ascii="Calibri" w:hAnsi="Calibri"/>
                <w:sz w:val="24"/>
              </w:rPr>
              <w:t>11. Dáse un peso real á observación do traballo na aula.</w:t>
            </w:r>
          </w:p>
        </w:tc>
        <w:tc>
          <w:tcPr>
            <w:tcW w:w="1134" w:type="dxa"/>
            <w:tcBorders>
              <w:bottom w:val="single" w:sz="4" w:space="0" w:color="000000"/>
              <w:right w:val="single" w:sz="4" w:space="0" w:color="000000"/>
            </w:tcBorders>
            <w:shd w:val="clear" w:color="auto" w:fill="FFFFFF"/>
            <w:vAlign w:val="bottom"/>
          </w:tcPr>
          <w:p w:rsidR="00485EA9" w:rsidRDefault="00485EA9">
            <w:pPr>
              <w:rPr>
                <w:rFonts w:ascii="Calibri" w:hAnsi="Calibri"/>
                <w:sz w:val="24"/>
              </w:rPr>
            </w:pPr>
            <w:r>
              <w:rPr>
                <w:rFonts w:ascii="Calibri" w:hAnsi="Calibri"/>
                <w:sz w:val="24"/>
              </w:rPr>
              <w:t> </w:t>
            </w:r>
          </w:p>
        </w:tc>
        <w:tc>
          <w:tcPr>
            <w:tcW w:w="993" w:type="dxa"/>
            <w:tcBorders>
              <w:bottom w:val="single" w:sz="4" w:space="0" w:color="000000"/>
              <w:right w:val="single" w:sz="4" w:space="0" w:color="000000"/>
            </w:tcBorders>
            <w:shd w:val="clear" w:color="auto" w:fill="FFFFFF"/>
            <w:vAlign w:val="bottom"/>
          </w:tcPr>
          <w:p w:rsidR="00485EA9" w:rsidRDefault="00485EA9">
            <w:r>
              <w:rPr>
                <w:rFonts w:ascii="Calibri" w:hAnsi="Calibri"/>
                <w:sz w:val="24"/>
              </w:rPr>
              <w:t> </w:t>
            </w:r>
          </w:p>
        </w:tc>
      </w:tr>
      <w:tr w:rsidR="00485EA9" w:rsidTr="0083052F">
        <w:trPr>
          <w:trHeight w:val="346"/>
        </w:trPr>
        <w:tc>
          <w:tcPr>
            <w:tcW w:w="11977" w:type="dxa"/>
            <w:tcBorders>
              <w:left w:val="single" w:sz="4" w:space="0" w:color="000000"/>
              <w:bottom w:val="single" w:sz="4" w:space="0" w:color="000000"/>
              <w:right w:val="single" w:sz="4" w:space="0" w:color="000000"/>
            </w:tcBorders>
            <w:shd w:val="clear" w:color="auto" w:fill="FFFFFF"/>
            <w:vAlign w:val="bottom"/>
          </w:tcPr>
          <w:p w:rsidR="00485EA9" w:rsidRDefault="00485EA9">
            <w:pPr>
              <w:rPr>
                <w:rFonts w:ascii="Calibri" w:hAnsi="Calibri"/>
                <w:sz w:val="24"/>
                <w:lang w:val="pt-PT"/>
              </w:rPr>
            </w:pPr>
            <w:r>
              <w:rPr>
                <w:rFonts w:ascii="Calibri" w:hAnsi="Calibri"/>
                <w:sz w:val="24"/>
                <w:lang w:val="pt-PT"/>
              </w:rPr>
              <w:t>12. Valorouse adecuadamente o traballo colaborativo do alumnado dentro do grupo.</w:t>
            </w:r>
          </w:p>
        </w:tc>
        <w:tc>
          <w:tcPr>
            <w:tcW w:w="1134" w:type="dxa"/>
            <w:tcBorders>
              <w:bottom w:val="single" w:sz="4" w:space="0" w:color="000000"/>
              <w:right w:val="single" w:sz="4" w:space="0" w:color="000000"/>
            </w:tcBorders>
            <w:shd w:val="clear" w:color="auto" w:fill="FFFFFF"/>
            <w:vAlign w:val="bottom"/>
          </w:tcPr>
          <w:p w:rsidR="00485EA9" w:rsidRDefault="00485EA9">
            <w:pPr>
              <w:rPr>
                <w:rFonts w:ascii="Calibri" w:hAnsi="Calibri"/>
                <w:sz w:val="24"/>
                <w:lang w:val="pt-PT"/>
              </w:rPr>
            </w:pPr>
            <w:r>
              <w:rPr>
                <w:rFonts w:ascii="Calibri" w:hAnsi="Calibri"/>
                <w:sz w:val="24"/>
                <w:lang w:val="pt-PT"/>
              </w:rPr>
              <w:t> </w:t>
            </w:r>
          </w:p>
        </w:tc>
        <w:tc>
          <w:tcPr>
            <w:tcW w:w="993" w:type="dxa"/>
            <w:tcBorders>
              <w:bottom w:val="single" w:sz="4" w:space="0" w:color="000000"/>
              <w:right w:val="single" w:sz="4" w:space="0" w:color="000000"/>
            </w:tcBorders>
            <w:shd w:val="clear" w:color="auto" w:fill="FFFFFF"/>
            <w:vAlign w:val="bottom"/>
          </w:tcPr>
          <w:p w:rsidR="00485EA9" w:rsidRDefault="00485EA9">
            <w:r>
              <w:rPr>
                <w:rFonts w:ascii="Calibri" w:hAnsi="Calibri"/>
                <w:sz w:val="24"/>
                <w:lang w:val="pt-PT"/>
              </w:rPr>
              <w:t> </w:t>
            </w:r>
          </w:p>
        </w:tc>
      </w:tr>
    </w:tbl>
    <w:p w:rsidR="00485EA9" w:rsidRDefault="00485EA9">
      <w:pPr>
        <w:rPr>
          <w:rFonts w:ascii="Calibri" w:hAnsi="Calibri"/>
          <w:sz w:val="24"/>
        </w:rPr>
      </w:pPr>
      <w:bookmarkStart w:id="3" w:name="_Toc433099663"/>
      <w:bookmarkStart w:id="4" w:name="_Toc440355817"/>
    </w:p>
    <w:p w:rsidR="00485EA9" w:rsidRDefault="00485EA9">
      <w:pPr>
        <w:rPr>
          <w:rFonts w:ascii="Calibri" w:hAnsi="Calibri"/>
          <w:b/>
          <w:bCs/>
          <w:sz w:val="24"/>
        </w:rPr>
      </w:pPr>
      <w:r>
        <w:rPr>
          <w:rFonts w:ascii="Calibri" w:hAnsi="Calibri"/>
          <w:sz w:val="24"/>
        </w:rPr>
        <w:t>Indicadores de logro da práctica docente</w:t>
      </w:r>
      <w:bookmarkEnd w:id="3"/>
      <w:bookmarkEnd w:id="4"/>
      <w:r>
        <w:rPr>
          <w:rFonts w:ascii="Calibri" w:hAnsi="Calibri"/>
          <w:sz w:val="24"/>
        </w:rPr>
        <w:t xml:space="preserve"> </w:t>
      </w:r>
    </w:p>
    <w:tbl>
      <w:tblPr>
        <w:tblW w:w="0" w:type="auto"/>
        <w:tblInd w:w="70" w:type="dxa"/>
        <w:tblLayout w:type="fixed"/>
        <w:tblCellMar>
          <w:left w:w="70" w:type="dxa"/>
          <w:right w:w="70" w:type="dxa"/>
        </w:tblCellMar>
        <w:tblLook w:val="0000"/>
      </w:tblPr>
      <w:tblGrid>
        <w:gridCol w:w="12294"/>
        <w:gridCol w:w="887"/>
        <w:gridCol w:w="887"/>
      </w:tblGrid>
      <w:tr w:rsidR="00485EA9" w:rsidTr="0083052F">
        <w:trPr>
          <w:trHeight w:val="265"/>
        </w:trPr>
        <w:tc>
          <w:tcPr>
            <w:tcW w:w="12294" w:type="dxa"/>
            <w:tcBorders>
              <w:right w:val="single" w:sz="4" w:space="0" w:color="000000"/>
            </w:tcBorders>
            <w:shd w:val="clear" w:color="auto" w:fill="FFFFFF"/>
            <w:vAlign w:val="center"/>
          </w:tcPr>
          <w:p w:rsidR="00485EA9" w:rsidRDefault="00485EA9">
            <w:pPr>
              <w:rPr>
                <w:rFonts w:ascii="Calibri" w:hAnsi="Calibri"/>
                <w:b/>
                <w:bCs/>
                <w:sz w:val="24"/>
              </w:rPr>
            </w:pPr>
          </w:p>
        </w:tc>
        <w:tc>
          <w:tcPr>
            <w:tcW w:w="1774"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485EA9" w:rsidRDefault="00485EA9">
            <w:r>
              <w:rPr>
                <w:rFonts w:ascii="Calibri" w:hAnsi="Calibri"/>
                <w:sz w:val="24"/>
              </w:rPr>
              <w:t>Escala</w:t>
            </w:r>
          </w:p>
        </w:tc>
      </w:tr>
      <w:tr w:rsidR="00485EA9" w:rsidTr="0083052F">
        <w:trPr>
          <w:trHeight w:val="354"/>
        </w:trPr>
        <w:tc>
          <w:tcPr>
            <w:tcW w:w="12294" w:type="dxa"/>
            <w:tcBorders>
              <w:bottom w:val="single" w:sz="4" w:space="0" w:color="000000"/>
              <w:right w:val="single" w:sz="4" w:space="0" w:color="000000"/>
            </w:tcBorders>
            <w:shd w:val="clear" w:color="auto" w:fill="FFFFFF"/>
            <w:vAlign w:val="center"/>
          </w:tcPr>
          <w:p w:rsidR="00485EA9" w:rsidRDefault="00485EA9">
            <w:pPr>
              <w:rPr>
                <w:rFonts w:ascii="Calibri" w:hAnsi="Calibri"/>
                <w:b/>
                <w:bCs/>
                <w:sz w:val="24"/>
              </w:rPr>
            </w:pPr>
          </w:p>
        </w:tc>
        <w:tc>
          <w:tcPr>
            <w:tcW w:w="88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85EA9" w:rsidRDefault="00485EA9">
            <w:pPr>
              <w:rPr>
                <w:rFonts w:ascii="Calibri" w:hAnsi="Calibri"/>
                <w:sz w:val="24"/>
              </w:rPr>
            </w:pPr>
            <w:r>
              <w:rPr>
                <w:rFonts w:ascii="Calibri" w:hAnsi="Calibri"/>
                <w:sz w:val="24"/>
              </w:rPr>
              <w:t>1</w:t>
            </w:r>
          </w:p>
        </w:tc>
        <w:tc>
          <w:tcPr>
            <w:tcW w:w="88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85EA9" w:rsidRDefault="00485EA9">
            <w:r>
              <w:rPr>
                <w:rFonts w:ascii="Calibri" w:hAnsi="Calibri"/>
                <w:sz w:val="24"/>
              </w:rPr>
              <w:t>2</w:t>
            </w:r>
          </w:p>
        </w:tc>
      </w:tr>
      <w:tr w:rsidR="00485EA9" w:rsidTr="0083052F">
        <w:trPr>
          <w:trHeight w:val="354"/>
        </w:trPr>
        <w:tc>
          <w:tcPr>
            <w:tcW w:w="122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85EA9" w:rsidRDefault="00485EA9">
            <w:pPr>
              <w:rPr>
                <w:rFonts w:ascii="Calibri" w:hAnsi="Calibri"/>
                <w:sz w:val="24"/>
              </w:rPr>
            </w:pPr>
            <w:r>
              <w:rPr>
                <w:rFonts w:ascii="Calibri" w:hAnsi="Calibri"/>
                <w:sz w:val="24"/>
              </w:rPr>
              <w:t>1. Como norma xeral, fanse explicacións xerais para todo o alumnado.</w:t>
            </w:r>
          </w:p>
        </w:tc>
        <w:tc>
          <w:tcPr>
            <w:tcW w:w="88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85EA9" w:rsidRDefault="00485EA9">
            <w:pPr>
              <w:rPr>
                <w:rFonts w:ascii="Calibri" w:hAnsi="Calibri"/>
                <w:sz w:val="24"/>
              </w:rPr>
            </w:pPr>
            <w:r>
              <w:rPr>
                <w:rFonts w:ascii="Calibri" w:hAnsi="Calibri"/>
                <w:sz w:val="24"/>
              </w:rPr>
              <w:t> </w:t>
            </w:r>
          </w:p>
        </w:tc>
        <w:tc>
          <w:tcPr>
            <w:tcW w:w="88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85EA9" w:rsidRDefault="00485EA9">
            <w:r>
              <w:rPr>
                <w:rFonts w:ascii="Calibri" w:hAnsi="Calibri"/>
                <w:sz w:val="24"/>
              </w:rPr>
              <w:t> </w:t>
            </w:r>
          </w:p>
        </w:tc>
      </w:tr>
      <w:tr w:rsidR="00485EA9" w:rsidTr="0083052F">
        <w:trPr>
          <w:trHeight w:val="354"/>
        </w:trPr>
        <w:tc>
          <w:tcPr>
            <w:tcW w:w="122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85EA9" w:rsidRDefault="00485EA9">
            <w:pPr>
              <w:rPr>
                <w:rFonts w:ascii="Calibri" w:hAnsi="Calibri"/>
                <w:sz w:val="24"/>
              </w:rPr>
            </w:pPr>
            <w:r>
              <w:rPr>
                <w:rFonts w:ascii="Calibri" w:hAnsi="Calibri"/>
                <w:sz w:val="24"/>
              </w:rPr>
              <w:t>2. Ofrécense a cada alumno/a as explicacións individualizadas que precisa.</w:t>
            </w:r>
          </w:p>
        </w:tc>
        <w:tc>
          <w:tcPr>
            <w:tcW w:w="88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85EA9" w:rsidRDefault="00485EA9">
            <w:pPr>
              <w:rPr>
                <w:rFonts w:ascii="Calibri" w:hAnsi="Calibri"/>
                <w:sz w:val="24"/>
              </w:rPr>
            </w:pPr>
            <w:r>
              <w:rPr>
                <w:rFonts w:ascii="Calibri" w:hAnsi="Calibri"/>
                <w:sz w:val="24"/>
              </w:rPr>
              <w:t> </w:t>
            </w:r>
          </w:p>
        </w:tc>
        <w:tc>
          <w:tcPr>
            <w:tcW w:w="88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85EA9" w:rsidRDefault="00485EA9">
            <w:r>
              <w:rPr>
                <w:rFonts w:ascii="Calibri" w:hAnsi="Calibri"/>
                <w:sz w:val="24"/>
              </w:rPr>
              <w:t> </w:t>
            </w:r>
          </w:p>
        </w:tc>
      </w:tr>
      <w:tr w:rsidR="00485EA9" w:rsidTr="0083052F">
        <w:trPr>
          <w:trHeight w:val="354"/>
        </w:trPr>
        <w:tc>
          <w:tcPr>
            <w:tcW w:w="122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85EA9" w:rsidRDefault="00485EA9">
            <w:pPr>
              <w:rPr>
                <w:rFonts w:ascii="Calibri" w:hAnsi="Calibri"/>
                <w:sz w:val="24"/>
                <w:lang w:val="pt-PT"/>
              </w:rPr>
            </w:pPr>
            <w:r>
              <w:rPr>
                <w:rFonts w:ascii="Calibri" w:hAnsi="Calibri"/>
                <w:sz w:val="24"/>
                <w:lang w:val="pt-PT"/>
              </w:rPr>
              <w:t>3. Elabóranse actividades atendendo á diversidade.</w:t>
            </w:r>
          </w:p>
        </w:tc>
        <w:tc>
          <w:tcPr>
            <w:tcW w:w="88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85EA9" w:rsidRDefault="00485EA9">
            <w:pPr>
              <w:rPr>
                <w:rFonts w:ascii="Calibri" w:hAnsi="Calibri"/>
                <w:sz w:val="24"/>
                <w:lang w:val="pt-PT"/>
              </w:rPr>
            </w:pPr>
            <w:r>
              <w:rPr>
                <w:rFonts w:ascii="Calibri" w:hAnsi="Calibri"/>
                <w:sz w:val="24"/>
                <w:lang w:val="pt-PT"/>
              </w:rPr>
              <w:t> </w:t>
            </w:r>
          </w:p>
        </w:tc>
        <w:tc>
          <w:tcPr>
            <w:tcW w:w="88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85EA9" w:rsidRDefault="00485EA9">
            <w:r>
              <w:rPr>
                <w:rFonts w:ascii="Calibri" w:hAnsi="Calibri"/>
                <w:sz w:val="24"/>
                <w:lang w:val="pt-PT"/>
              </w:rPr>
              <w:t> </w:t>
            </w:r>
          </w:p>
        </w:tc>
      </w:tr>
      <w:tr w:rsidR="00485EA9" w:rsidTr="0083052F">
        <w:trPr>
          <w:trHeight w:val="354"/>
        </w:trPr>
        <w:tc>
          <w:tcPr>
            <w:tcW w:w="122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85EA9" w:rsidRDefault="00485EA9">
            <w:pPr>
              <w:rPr>
                <w:rFonts w:ascii="Calibri" w:hAnsi="Calibri"/>
                <w:sz w:val="24"/>
              </w:rPr>
            </w:pPr>
            <w:r>
              <w:rPr>
                <w:rFonts w:ascii="Calibri" w:hAnsi="Calibri"/>
                <w:sz w:val="24"/>
              </w:rPr>
              <w:t>4. Elabóranse probas de avaliación adaptadas ás necesidades do alumnado con NEAE.</w:t>
            </w:r>
          </w:p>
        </w:tc>
        <w:tc>
          <w:tcPr>
            <w:tcW w:w="88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85EA9" w:rsidRDefault="00485EA9">
            <w:pPr>
              <w:rPr>
                <w:rFonts w:ascii="Calibri" w:hAnsi="Calibri"/>
                <w:sz w:val="24"/>
              </w:rPr>
            </w:pPr>
            <w:r>
              <w:rPr>
                <w:rFonts w:ascii="Calibri" w:hAnsi="Calibri"/>
                <w:sz w:val="24"/>
              </w:rPr>
              <w:t> </w:t>
            </w:r>
          </w:p>
        </w:tc>
        <w:tc>
          <w:tcPr>
            <w:tcW w:w="88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85EA9" w:rsidRDefault="00485EA9">
            <w:r>
              <w:rPr>
                <w:rFonts w:ascii="Calibri" w:hAnsi="Calibri"/>
                <w:sz w:val="24"/>
              </w:rPr>
              <w:t> </w:t>
            </w:r>
          </w:p>
        </w:tc>
      </w:tr>
      <w:tr w:rsidR="00485EA9" w:rsidTr="0083052F">
        <w:trPr>
          <w:trHeight w:val="354"/>
        </w:trPr>
        <w:tc>
          <w:tcPr>
            <w:tcW w:w="122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85EA9" w:rsidRDefault="00485EA9">
            <w:pPr>
              <w:rPr>
                <w:rFonts w:ascii="Calibri" w:hAnsi="Calibri"/>
                <w:sz w:val="24"/>
              </w:rPr>
            </w:pPr>
            <w:r>
              <w:rPr>
                <w:rFonts w:ascii="Calibri" w:hAnsi="Calibri"/>
                <w:sz w:val="24"/>
              </w:rPr>
              <w:t>5. Utilízanse distintas estratexias metodolóxicas en función dos temas a tratar.</w:t>
            </w:r>
          </w:p>
        </w:tc>
        <w:tc>
          <w:tcPr>
            <w:tcW w:w="88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85EA9" w:rsidRDefault="00485EA9">
            <w:pPr>
              <w:rPr>
                <w:rFonts w:ascii="Calibri" w:hAnsi="Calibri"/>
                <w:sz w:val="24"/>
              </w:rPr>
            </w:pPr>
            <w:r>
              <w:rPr>
                <w:rFonts w:ascii="Calibri" w:hAnsi="Calibri"/>
                <w:sz w:val="24"/>
              </w:rPr>
              <w:t> </w:t>
            </w:r>
          </w:p>
        </w:tc>
        <w:tc>
          <w:tcPr>
            <w:tcW w:w="88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85EA9" w:rsidRDefault="00485EA9">
            <w:r>
              <w:rPr>
                <w:rFonts w:ascii="Calibri" w:hAnsi="Calibri"/>
                <w:sz w:val="24"/>
              </w:rPr>
              <w:t> </w:t>
            </w:r>
          </w:p>
        </w:tc>
      </w:tr>
      <w:tr w:rsidR="00485EA9" w:rsidTr="0083052F">
        <w:trPr>
          <w:trHeight w:val="354"/>
        </w:trPr>
        <w:tc>
          <w:tcPr>
            <w:tcW w:w="122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85EA9" w:rsidRDefault="00485EA9">
            <w:pPr>
              <w:rPr>
                <w:rFonts w:ascii="Calibri" w:hAnsi="Calibri"/>
                <w:sz w:val="24"/>
              </w:rPr>
            </w:pPr>
            <w:r>
              <w:rPr>
                <w:rFonts w:ascii="Calibri" w:hAnsi="Calibri"/>
                <w:sz w:val="24"/>
              </w:rPr>
              <w:t>6. Combínase o traballo individual e en equipo.</w:t>
            </w:r>
          </w:p>
        </w:tc>
        <w:tc>
          <w:tcPr>
            <w:tcW w:w="88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85EA9" w:rsidRDefault="00485EA9">
            <w:pPr>
              <w:rPr>
                <w:rFonts w:ascii="Calibri" w:hAnsi="Calibri"/>
                <w:sz w:val="24"/>
              </w:rPr>
            </w:pPr>
            <w:r>
              <w:rPr>
                <w:rFonts w:ascii="Calibri" w:hAnsi="Calibri"/>
                <w:sz w:val="24"/>
              </w:rPr>
              <w:t> </w:t>
            </w:r>
          </w:p>
        </w:tc>
        <w:tc>
          <w:tcPr>
            <w:tcW w:w="88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85EA9" w:rsidRDefault="00485EA9">
            <w:r>
              <w:rPr>
                <w:rFonts w:ascii="Calibri" w:hAnsi="Calibri"/>
                <w:sz w:val="24"/>
              </w:rPr>
              <w:t> </w:t>
            </w:r>
          </w:p>
        </w:tc>
      </w:tr>
      <w:tr w:rsidR="00485EA9" w:rsidTr="0083052F">
        <w:trPr>
          <w:trHeight w:val="354"/>
        </w:trPr>
        <w:tc>
          <w:tcPr>
            <w:tcW w:w="122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85EA9" w:rsidRDefault="00485EA9">
            <w:pPr>
              <w:rPr>
                <w:rFonts w:ascii="Calibri" w:hAnsi="Calibri"/>
                <w:sz w:val="24"/>
              </w:rPr>
            </w:pPr>
            <w:r>
              <w:rPr>
                <w:rFonts w:ascii="Calibri" w:hAnsi="Calibri"/>
                <w:sz w:val="24"/>
              </w:rPr>
              <w:t xml:space="preserve">7. Poténcianse estratexias de animación á lectura. </w:t>
            </w:r>
          </w:p>
        </w:tc>
        <w:tc>
          <w:tcPr>
            <w:tcW w:w="88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85EA9" w:rsidRDefault="00485EA9">
            <w:pPr>
              <w:rPr>
                <w:rFonts w:ascii="Calibri" w:hAnsi="Calibri"/>
                <w:sz w:val="24"/>
              </w:rPr>
            </w:pPr>
            <w:r>
              <w:rPr>
                <w:rFonts w:ascii="Calibri" w:hAnsi="Calibri"/>
                <w:sz w:val="24"/>
              </w:rPr>
              <w:t> </w:t>
            </w:r>
          </w:p>
        </w:tc>
        <w:tc>
          <w:tcPr>
            <w:tcW w:w="88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85EA9" w:rsidRDefault="00485EA9">
            <w:r>
              <w:rPr>
                <w:rFonts w:ascii="Calibri" w:hAnsi="Calibri"/>
                <w:sz w:val="24"/>
              </w:rPr>
              <w:t> </w:t>
            </w:r>
          </w:p>
        </w:tc>
      </w:tr>
      <w:tr w:rsidR="00485EA9" w:rsidTr="0083052F">
        <w:trPr>
          <w:trHeight w:val="354"/>
        </w:trPr>
        <w:tc>
          <w:tcPr>
            <w:tcW w:w="122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85EA9" w:rsidRDefault="00485EA9">
            <w:pPr>
              <w:rPr>
                <w:rFonts w:ascii="Calibri" w:hAnsi="Calibri"/>
                <w:sz w:val="24"/>
              </w:rPr>
            </w:pPr>
            <w:r>
              <w:rPr>
                <w:rFonts w:ascii="Calibri" w:hAnsi="Calibri"/>
                <w:sz w:val="24"/>
              </w:rPr>
              <w:t>8. Poténcianse estratexias tanto de expresión como de comprensión oral e escrita.</w:t>
            </w:r>
          </w:p>
        </w:tc>
        <w:tc>
          <w:tcPr>
            <w:tcW w:w="88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85EA9" w:rsidRDefault="00485EA9">
            <w:pPr>
              <w:rPr>
                <w:rFonts w:ascii="Calibri" w:hAnsi="Calibri"/>
                <w:sz w:val="24"/>
              </w:rPr>
            </w:pPr>
          </w:p>
        </w:tc>
        <w:tc>
          <w:tcPr>
            <w:tcW w:w="88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85EA9" w:rsidRDefault="00485EA9">
            <w:pPr>
              <w:rPr>
                <w:rFonts w:ascii="Calibri" w:hAnsi="Calibri"/>
                <w:sz w:val="24"/>
              </w:rPr>
            </w:pPr>
          </w:p>
        </w:tc>
      </w:tr>
      <w:tr w:rsidR="00485EA9" w:rsidTr="0083052F">
        <w:trPr>
          <w:trHeight w:val="354"/>
        </w:trPr>
        <w:tc>
          <w:tcPr>
            <w:tcW w:w="122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85EA9" w:rsidRDefault="00485EA9">
            <w:pPr>
              <w:rPr>
                <w:rFonts w:ascii="Calibri" w:hAnsi="Calibri"/>
                <w:sz w:val="24"/>
                <w:lang w:val="pt-PT"/>
              </w:rPr>
            </w:pPr>
            <w:r>
              <w:rPr>
                <w:rFonts w:ascii="Calibri" w:hAnsi="Calibri"/>
                <w:sz w:val="24"/>
                <w:lang w:val="pt-PT"/>
              </w:rPr>
              <w:t>9. Incorpóranse as TIC aos procesos de ensino – aprendizaxe.</w:t>
            </w:r>
          </w:p>
        </w:tc>
        <w:tc>
          <w:tcPr>
            <w:tcW w:w="88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85EA9" w:rsidRDefault="00485EA9">
            <w:pPr>
              <w:rPr>
                <w:rFonts w:ascii="Calibri" w:hAnsi="Calibri"/>
                <w:sz w:val="24"/>
                <w:lang w:val="pt-PT"/>
              </w:rPr>
            </w:pPr>
            <w:r>
              <w:rPr>
                <w:rFonts w:ascii="Calibri" w:hAnsi="Calibri"/>
                <w:sz w:val="24"/>
                <w:lang w:val="pt-PT"/>
              </w:rPr>
              <w:t> </w:t>
            </w:r>
          </w:p>
        </w:tc>
        <w:tc>
          <w:tcPr>
            <w:tcW w:w="88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85EA9" w:rsidRDefault="00485EA9">
            <w:r>
              <w:rPr>
                <w:rFonts w:ascii="Calibri" w:hAnsi="Calibri"/>
                <w:sz w:val="24"/>
                <w:lang w:val="pt-PT"/>
              </w:rPr>
              <w:t> </w:t>
            </w:r>
          </w:p>
        </w:tc>
      </w:tr>
      <w:tr w:rsidR="00485EA9" w:rsidTr="0083052F">
        <w:trPr>
          <w:trHeight w:val="354"/>
        </w:trPr>
        <w:tc>
          <w:tcPr>
            <w:tcW w:w="122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85EA9" w:rsidRDefault="00485EA9">
            <w:pPr>
              <w:rPr>
                <w:rFonts w:ascii="Calibri" w:hAnsi="Calibri"/>
                <w:sz w:val="24"/>
              </w:rPr>
            </w:pPr>
            <w:r>
              <w:rPr>
                <w:rFonts w:ascii="Calibri" w:hAnsi="Calibri"/>
                <w:sz w:val="24"/>
              </w:rPr>
              <w:lastRenderedPageBreak/>
              <w:t xml:space="preserve">10. Préstase atención aos elementos transversais. </w:t>
            </w:r>
          </w:p>
        </w:tc>
        <w:tc>
          <w:tcPr>
            <w:tcW w:w="88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85EA9" w:rsidRDefault="00485EA9">
            <w:pPr>
              <w:rPr>
                <w:rFonts w:ascii="Calibri" w:hAnsi="Calibri"/>
                <w:sz w:val="24"/>
              </w:rPr>
            </w:pPr>
            <w:r>
              <w:rPr>
                <w:rFonts w:ascii="Calibri" w:hAnsi="Calibri"/>
                <w:sz w:val="24"/>
              </w:rPr>
              <w:t> </w:t>
            </w:r>
          </w:p>
        </w:tc>
        <w:tc>
          <w:tcPr>
            <w:tcW w:w="88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85EA9" w:rsidRDefault="00485EA9">
            <w:r>
              <w:rPr>
                <w:rFonts w:ascii="Calibri" w:hAnsi="Calibri"/>
                <w:sz w:val="24"/>
              </w:rPr>
              <w:t> </w:t>
            </w:r>
          </w:p>
        </w:tc>
      </w:tr>
      <w:tr w:rsidR="00485EA9" w:rsidTr="0083052F">
        <w:trPr>
          <w:trHeight w:val="354"/>
        </w:trPr>
        <w:tc>
          <w:tcPr>
            <w:tcW w:w="122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85EA9" w:rsidRDefault="00485EA9">
            <w:pPr>
              <w:rPr>
                <w:rFonts w:ascii="Calibri" w:hAnsi="Calibri"/>
                <w:sz w:val="24"/>
                <w:lang w:val="pt-PT"/>
              </w:rPr>
            </w:pPr>
            <w:r>
              <w:rPr>
                <w:rFonts w:ascii="Calibri" w:hAnsi="Calibri"/>
                <w:sz w:val="24"/>
                <w:lang w:val="pt-PT"/>
              </w:rPr>
              <w:t>11. Ofrécense ao alumnado de forma rápida os resultados das probas / traballos, etc.</w:t>
            </w:r>
          </w:p>
        </w:tc>
        <w:tc>
          <w:tcPr>
            <w:tcW w:w="88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85EA9" w:rsidRDefault="00485EA9">
            <w:pPr>
              <w:rPr>
                <w:rFonts w:ascii="Calibri" w:hAnsi="Calibri"/>
                <w:sz w:val="24"/>
                <w:lang w:val="pt-PT"/>
              </w:rPr>
            </w:pPr>
            <w:r>
              <w:rPr>
                <w:rFonts w:ascii="Calibri" w:hAnsi="Calibri"/>
                <w:sz w:val="24"/>
                <w:lang w:val="pt-PT"/>
              </w:rPr>
              <w:t> </w:t>
            </w:r>
          </w:p>
        </w:tc>
        <w:tc>
          <w:tcPr>
            <w:tcW w:w="88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85EA9" w:rsidRDefault="00485EA9">
            <w:r>
              <w:rPr>
                <w:rFonts w:ascii="Calibri" w:hAnsi="Calibri"/>
                <w:sz w:val="24"/>
                <w:lang w:val="pt-PT"/>
              </w:rPr>
              <w:t> </w:t>
            </w:r>
          </w:p>
        </w:tc>
      </w:tr>
      <w:tr w:rsidR="00485EA9" w:rsidTr="0083052F">
        <w:trPr>
          <w:trHeight w:val="354"/>
        </w:trPr>
        <w:tc>
          <w:tcPr>
            <w:tcW w:w="122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85EA9" w:rsidRDefault="00485EA9">
            <w:pPr>
              <w:rPr>
                <w:rFonts w:ascii="Calibri" w:hAnsi="Calibri"/>
                <w:sz w:val="24"/>
              </w:rPr>
            </w:pPr>
            <w:r>
              <w:rPr>
                <w:rFonts w:ascii="Calibri" w:hAnsi="Calibri"/>
                <w:sz w:val="24"/>
              </w:rPr>
              <w:t xml:space="preserve">12. Analízanse e coméntanse co alumnado os aspectos máis significativos derivados da corrección das probas, traballos, </w:t>
            </w:r>
            <w:proofErr w:type="spellStart"/>
            <w:r>
              <w:rPr>
                <w:rFonts w:ascii="Calibri" w:hAnsi="Calibri"/>
                <w:sz w:val="24"/>
              </w:rPr>
              <w:t>etc</w:t>
            </w:r>
            <w:proofErr w:type="spellEnd"/>
            <w:r>
              <w:rPr>
                <w:rFonts w:ascii="Calibri" w:hAnsi="Calibri"/>
                <w:sz w:val="24"/>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85EA9" w:rsidRDefault="00485EA9">
            <w:pPr>
              <w:rPr>
                <w:rFonts w:ascii="Calibri" w:hAnsi="Calibri"/>
                <w:sz w:val="24"/>
              </w:rPr>
            </w:pPr>
            <w:r>
              <w:rPr>
                <w:rFonts w:ascii="Calibri" w:hAnsi="Calibri"/>
                <w:sz w:val="24"/>
              </w:rPr>
              <w:t> </w:t>
            </w:r>
          </w:p>
        </w:tc>
        <w:tc>
          <w:tcPr>
            <w:tcW w:w="88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85EA9" w:rsidRDefault="00485EA9">
            <w:r>
              <w:rPr>
                <w:rFonts w:ascii="Calibri" w:hAnsi="Calibri"/>
                <w:sz w:val="24"/>
              </w:rPr>
              <w:t> </w:t>
            </w:r>
          </w:p>
        </w:tc>
      </w:tr>
      <w:tr w:rsidR="00485EA9" w:rsidTr="0083052F">
        <w:trPr>
          <w:trHeight w:val="354"/>
        </w:trPr>
        <w:tc>
          <w:tcPr>
            <w:tcW w:w="122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85EA9" w:rsidRDefault="00485EA9">
            <w:pPr>
              <w:rPr>
                <w:rFonts w:ascii="Calibri" w:hAnsi="Calibri"/>
                <w:sz w:val="24"/>
                <w:lang w:val="pt-PT"/>
              </w:rPr>
            </w:pPr>
            <w:r>
              <w:rPr>
                <w:rFonts w:ascii="Calibri" w:hAnsi="Calibri"/>
                <w:sz w:val="24"/>
                <w:lang w:val="pt-PT"/>
              </w:rPr>
              <w:t>13. Dáselle ao alumnado a posibilidade de visualizar e comentar os seus acertos e erros.</w:t>
            </w:r>
          </w:p>
        </w:tc>
        <w:tc>
          <w:tcPr>
            <w:tcW w:w="88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85EA9" w:rsidRDefault="00485EA9">
            <w:pPr>
              <w:rPr>
                <w:rFonts w:ascii="Calibri" w:hAnsi="Calibri"/>
                <w:sz w:val="24"/>
                <w:lang w:val="pt-PT"/>
              </w:rPr>
            </w:pPr>
            <w:r>
              <w:rPr>
                <w:rFonts w:ascii="Calibri" w:hAnsi="Calibri"/>
                <w:sz w:val="24"/>
                <w:lang w:val="pt-PT"/>
              </w:rPr>
              <w:t> </w:t>
            </w:r>
          </w:p>
        </w:tc>
        <w:tc>
          <w:tcPr>
            <w:tcW w:w="88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85EA9" w:rsidRDefault="00485EA9">
            <w:r>
              <w:rPr>
                <w:rFonts w:ascii="Calibri" w:hAnsi="Calibri"/>
                <w:sz w:val="24"/>
                <w:lang w:val="pt-PT"/>
              </w:rPr>
              <w:t> </w:t>
            </w:r>
          </w:p>
        </w:tc>
      </w:tr>
      <w:tr w:rsidR="00485EA9" w:rsidTr="0083052F">
        <w:trPr>
          <w:trHeight w:val="354"/>
        </w:trPr>
        <w:tc>
          <w:tcPr>
            <w:tcW w:w="122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85EA9" w:rsidRDefault="00485EA9">
            <w:pPr>
              <w:rPr>
                <w:rFonts w:ascii="Calibri" w:hAnsi="Calibri"/>
                <w:sz w:val="24"/>
              </w:rPr>
            </w:pPr>
            <w:r>
              <w:rPr>
                <w:rFonts w:ascii="Calibri" w:hAnsi="Calibri"/>
                <w:sz w:val="24"/>
              </w:rPr>
              <w:t>14. Grao de implicación do profesorado nas funcións de titoría e orientación.</w:t>
            </w:r>
          </w:p>
        </w:tc>
        <w:tc>
          <w:tcPr>
            <w:tcW w:w="88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85EA9" w:rsidRDefault="00485EA9">
            <w:pPr>
              <w:rPr>
                <w:rFonts w:ascii="Calibri" w:hAnsi="Calibri"/>
                <w:sz w:val="24"/>
              </w:rPr>
            </w:pPr>
            <w:r>
              <w:rPr>
                <w:rFonts w:ascii="Calibri" w:hAnsi="Calibri"/>
                <w:sz w:val="24"/>
              </w:rPr>
              <w:t> </w:t>
            </w:r>
          </w:p>
        </w:tc>
        <w:tc>
          <w:tcPr>
            <w:tcW w:w="88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85EA9" w:rsidRDefault="00485EA9">
            <w:r>
              <w:rPr>
                <w:rFonts w:ascii="Calibri" w:hAnsi="Calibri"/>
                <w:sz w:val="24"/>
              </w:rPr>
              <w:t> </w:t>
            </w:r>
          </w:p>
        </w:tc>
      </w:tr>
      <w:tr w:rsidR="00485EA9" w:rsidTr="0083052F">
        <w:trPr>
          <w:trHeight w:val="354"/>
        </w:trPr>
        <w:tc>
          <w:tcPr>
            <w:tcW w:w="122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85EA9" w:rsidRDefault="00485EA9">
            <w:pPr>
              <w:rPr>
                <w:rFonts w:ascii="Calibri" w:hAnsi="Calibri"/>
                <w:sz w:val="24"/>
              </w:rPr>
            </w:pPr>
            <w:r>
              <w:rPr>
                <w:rFonts w:ascii="Calibri" w:hAnsi="Calibri"/>
                <w:sz w:val="24"/>
              </w:rPr>
              <w:t>15. Adecuación, logo da súa aplicación, das ACS propostas e aprobadas.</w:t>
            </w:r>
          </w:p>
        </w:tc>
        <w:tc>
          <w:tcPr>
            <w:tcW w:w="88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85EA9" w:rsidRDefault="00485EA9">
            <w:pPr>
              <w:rPr>
                <w:rFonts w:ascii="Calibri" w:hAnsi="Calibri"/>
                <w:sz w:val="24"/>
              </w:rPr>
            </w:pPr>
            <w:r>
              <w:rPr>
                <w:rFonts w:ascii="Calibri" w:hAnsi="Calibri"/>
                <w:sz w:val="24"/>
              </w:rPr>
              <w:t> </w:t>
            </w:r>
          </w:p>
        </w:tc>
        <w:tc>
          <w:tcPr>
            <w:tcW w:w="88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85EA9" w:rsidRDefault="00485EA9">
            <w:r>
              <w:rPr>
                <w:rFonts w:ascii="Calibri" w:hAnsi="Calibri"/>
                <w:sz w:val="24"/>
              </w:rPr>
              <w:t> </w:t>
            </w:r>
          </w:p>
        </w:tc>
      </w:tr>
      <w:tr w:rsidR="00485EA9" w:rsidTr="0083052F">
        <w:trPr>
          <w:trHeight w:val="354"/>
        </w:trPr>
        <w:tc>
          <w:tcPr>
            <w:tcW w:w="122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85EA9" w:rsidRDefault="00485EA9">
            <w:pPr>
              <w:rPr>
                <w:rFonts w:ascii="Calibri" w:hAnsi="Calibri"/>
                <w:sz w:val="24"/>
              </w:rPr>
            </w:pPr>
            <w:r>
              <w:rPr>
                <w:rFonts w:ascii="Calibri" w:hAnsi="Calibri"/>
                <w:sz w:val="24"/>
              </w:rPr>
              <w:t xml:space="preserve">16. Avalíase a eficacia dos programas de apoio, reforzo, recuperación, </w:t>
            </w:r>
            <w:proofErr w:type="spellStart"/>
            <w:r>
              <w:rPr>
                <w:rFonts w:ascii="Calibri" w:hAnsi="Calibri"/>
                <w:sz w:val="24"/>
              </w:rPr>
              <w:t>ampliación…</w:t>
            </w:r>
            <w:proofErr w:type="spellEnd"/>
          </w:p>
        </w:tc>
        <w:tc>
          <w:tcPr>
            <w:tcW w:w="88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85EA9" w:rsidRDefault="00485EA9">
            <w:pPr>
              <w:rPr>
                <w:rFonts w:ascii="Calibri" w:hAnsi="Calibri"/>
                <w:sz w:val="24"/>
              </w:rPr>
            </w:pPr>
            <w:r>
              <w:rPr>
                <w:rFonts w:ascii="Calibri" w:hAnsi="Calibri"/>
                <w:sz w:val="24"/>
              </w:rPr>
              <w:t> </w:t>
            </w:r>
          </w:p>
        </w:tc>
        <w:tc>
          <w:tcPr>
            <w:tcW w:w="88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85EA9" w:rsidRDefault="00485EA9">
            <w:r>
              <w:rPr>
                <w:rFonts w:ascii="Calibri" w:hAnsi="Calibri"/>
                <w:sz w:val="24"/>
              </w:rPr>
              <w:t> </w:t>
            </w:r>
          </w:p>
        </w:tc>
      </w:tr>
    </w:tbl>
    <w:p w:rsidR="00485EA9" w:rsidRDefault="00485EA9">
      <w:pPr>
        <w:rPr>
          <w:rFonts w:ascii="Calibri" w:hAnsi="Calibri"/>
          <w:sz w:val="24"/>
        </w:rPr>
      </w:pPr>
    </w:p>
    <w:p w:rsidR="00485EA9" w:rsidRDefault="00485EA9">
      <w:pPr>
        <w:rPr>
          <w:rFonts w:ascii="Calibri" w:hAnsi="Calibri"/>
          <w:sz w:val="24"/>
        </w:rPr>
      </w:pPr>
    </w:p>
    <w:p w:rsidR="00485EA9" w:rsidRDefault="00485EA9">
      <w:pPr>
        <w:rPr>
          <w:rFonts w:ascii="Calibri" w:hAnsi="Calibri"/>
          <w:b/>
          <w:sz w:val="24"/>
        </w:rPr>
      </w:pPr>
      <w:r>
        <w:rPr>
          <w:rFonts w:ascii="Calibri" w:hAnsi="Calibri"/>
          <w:b/>
          <w:sz w:val="24"/>
        </w:rPr>
        <w:t>12. Avaliación da programación didáctica</w:t>
      </w:r>
    </w:p>
    <w:p w:rsidR="00485EA9" w:rsidRDefault="00485EA9">
      <w:pPr>
        <w:rPr>
          <w:rFonts w:ascii="Calibri" w:hAnsi="Calibri"/>
          <w:b/>
          <w:sz w:val="24"/>
        </w:rPr>
      </w:pPr>
    </w:p>
    <w:p w:rsidR="00485EA9" w:rsidRDefault="00485EA9">
      <w:pPr>
        <w:rPr>
          <w:rFonts w:ascii="Calibri" w:hAnsi="Calibri"/>
          <w:sz w:val="24"/>
        </w:rPr>
      </w:pPr>
      <w:bookmarkStart w:id="5" w:name="_Toc440355820"/>
      <w:r>
        <w:rPr>
          <w:rFonts w:ascii="Calibri" w:hAnsi="Calibri"/>
          <w:sz w:val="24"/>
        </w:rPr>
        <w:t>Indicadores</w:t>
      </w:r>
      <w:bookmarkEnd w:id="5"/>
      <w:r>
        <w:rPr>
          <w:rFonts w:ascii="Calibri" w:hAnsi="Calibri"/>
          <w:sz w:val="24"/>
        </w:rPr>
        <w:t xml:space="preserve"> </w:t>
      </w:r>
    </w:p>
    <w:tbl>
      <w:tblPr>
        <w:tblW w:w="14104" w:type="dxa"/>
        <w:tblLayout w:type="fixed"/>
        <w:tblCellMar>
          <w:left w:w="70" w:type="dxa"/>
          <w:right w:w="70" w:type="dxa"/>
        </w:tblCellMar>
        <w:tblLook w:val="0000"/>
      </w:tblPr>
      <w:tblGrid>
        <w:gridCol w:w="12253"/>
        <w:gridCol w:w="575"/>
        <w:gridCol w:w="709"/>
        <w:gridCol w:w="567"/>
      </w:tblGrid>
      <w:tr w:rsidR="00485EA9" w:rsidTr="0083052F">
        <w:trPr>
          <w:trHeight w:val="334"/>
        </w:trPr>
        <w:tc>
          <w:tcPr>
            <w:tcW w:w="12253" w:type="dxa"/>
            <w:tcBorders>
              <w:bottom w:val="single" w:sz="4" w:space="0" w:color="000000"/>
              <w:right w:val="single" w:sz="4" w:space="0" w:color="000000"/>
            </w:tcBorders>
            <w:shd w:val="clear" w:color="auto" w:fill="FFFFFF"/>
            <w:vAlign w:val="bottom"/>
          </w:tcPr>
          <w:p w:rsidR="00485EA9" w:rsidRDefault="00485EA9">
            <w:pPr>
              <w:jc w:val="center"/>
              <w:rPr>
                <w:rFonts w:ascii="Calibri" w:hAnsi="Calibri"/>
                <w:sz w:val="24"/>
              </w:rPr>
            </w:pPr>
          </w:p>
        </w:tc>
        <w:tc>
          <w:tcPr>
            <w:tcW w:w="5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85EA9" w:rsidRDefault="00485EA9">
            <w:pPr>
              <w:rPr>
                <w:rFonts w:ascii="Calibri" w:hAnsi="Calibri"/>
                <w:sz w:val="24"/>
              </w:rPr>
            </w:pPr>
            <w:r>
              <w:rPr>
                <w:rFonts w:ascii="Calibri" w:hAnsi="Calibri"/>
                <w:sz w:val="24"/>
              </w:rPr>
              <w:t>1</w:t>
            </w:r>
          </w:p>
        </w:tc>
        <w:tc>
          <w:tcPr>
            <w:tcW w:w="709" w:type="dxa"/>
            <w:tcBorders>
              <w:bottom w:val="single" w:sz="4" w:space="0" w:color="000000"/>
              <w:right w:val="single" w:sz="4" w:space="0" w:color="000000"/>
            </w:tcBorders>
            <w:shd w:val="clear" w:color="auto" w:fill="FFFFFF"/>
            <w:vAlign w:val="bottom"/>
          </w:tcPr>
          <w:p w:rsidR="00485EA9" w:rsidRDefault="00485EA9">
            <w:pPr>
              <w:rPr>
                <w:rFonts w:ascii="Calibri" w:hAnsi="Calibri"/>
                <w:sz w:val="24"/>
              </w:rPr>
            </w:pPr>
            <w:r>
              <w:rPr>
                <w:rFonts w:ascii="Calibri" w:hAnsi="Calibri"/>
                <w:sz w:val="24"/>
              </w:rPr>
              <w:t>2</w:t>
            </w:r>
          </w:p>
        </w:tc>
        <w:tc>
          <w:tcPr>
            <w:tcW w:w="567" w:type="dxa"/>
            <w:tcBorders>
              <w:bottom w:val="single" w:sz="4" w:space="0" w:color="000000"/>
              <w:right w:val="single" w:sz="4" w:space="0" w:color="000000"/>
            </w:tcBorders>
            <w:shd w:val="clear" w:color="auto" w:fill="FFFFFF"/>
            <w:vAlign w:val="bottom"/>
          </w:tcPr>
          <w:p w:rsidR="00485EA9" w:rsidRDefault="00485EA9">
            <w:r>
              <w:rPr>
                <w:rFonts w:ascii="Calibri" w:hAnsi="Calibri"/>
                <w:sz w:val="24"/>
              </w:rPr>
              <w:t>3</w:t>
            </w:r>
          </w:p>
        </w:tc>
      </w:tr>
      <w:tr w:rsidR="00485EA9" w:rsidTr="0083052F">
        <w:trPr>
          <w:trHeight w:val="293"/>
        </w:trPr>
        <w:tc>
          <w:tcPr>
            <w:tcW w:w="12253"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85EA9" w:rsidRDefault="00485EA9">
            <w:pPr>
              <w:jc w:val="left"/>
              <w:rPr>
                <w:rFonts w:ascii="Calibri" w:hAnsi="Calibri"/>
                <w:sz w:val="24"/>
              </w:rPr>
            </w:pPr>
            <w:r>
              <w:rPr>
                <w:rFonts w:ascii="Calibri" w:hAnsi="Calibri"/>
                <w:sz w:val="24"/>
              </w:rPr>
              <w:t xml:space="preserve">O desenvolvemento da programación respondeu á </w:t>
            </w:r>
            <w:proofErr w:type="spellStart"/>
            <w:r>
              <w:rPr>
                <w:rFonts w:ascii="Calibri" w:hAnsi="Calibri"/>
                <w:sz w:val="24"/>
              </w:rPr>
              <w:t>secuenciación</w:t>
            </w:r>
            <w:proofErr w:type="spellEnd"/>
            <w:r>
              <w:rPr>
                <w:rFonts w:ascii="Calibri" w:hAnsi="Calibri"/>
                <w:sz w:val="24"/>
              </w:rPr>
              <w:t xml:space="preserve"> e a </w:t>
            </w:r>
            <w:proofErr w:type="spellStart"/>
            <w:r>
              <w:rPr>
                <w:rFonts w:ascii="Calibri" w:hAnsi="Calibri"/>
                <w:sz w:val="24"/>
              </w:rPr>
              <w:t>temporalización</w:t>
            </w:r>
            <w:proofErr w:type="spellEnd"/>
            <w:r>
              <w:rPr>
                <w:rFonts w:ascii="Calibri" w:hAnsi="Calibri"/>
                <w:sz w:val="24"/>
              </w:rPr>
              <w:t xml:space="preserve"> previstas.</w:t>
            </w:r>
          </w:p>
        </w:tc>
        <w:tc>
          <w:tcPr>
            <w:tcW w:w="575" w:type="dxa"/>
            <w:tcBorders>
              <w:top w:val="single" w:sz="4" w:space="0" w:color="000000"/>
              <w:bottom w:val="single" w:sz="4" w:space="0" w:color="000000"/>
              <w:right w:val="single" w:sz="4" w:space="0" w:color="000000"/>
            </w:tcBorders>
            <w:shd w:val="clear" w:color="auto" w:fill="FFFFFF"/>
            <w:vAlign w:val="bottom"/>
          </w:tcPr>
          <w:p w:rsidR="00485EA9" w:rsidRDefault="00485EA9">
            <w:pPr>
              <w:rPr>
                <w:rFonts w:ascii="Calibri" w:hAnsi="Calibri"/>
                <w:sz w:val="24"/>
              </w:rPr>
            </w:pPr>
            <w:r>
              <w:rPr>
                <w:rFonts w:ascii="Calibri" w:hAnsi="Calibri"/>
                <w:sz w:val="24"/>
              </w:rPr>
              <w:t> </w:t>
            </w:r>
          </w:p>
        </w:tc>
        <w:tc>
          <w:tcPr>
            <w:tcW w:w="709" w:type="dxa"/>
            <w:tcBorders>
              <w:top w:val="single" w:sz="4" w:space="0" w:color="000000"/>
              <w:bottom w:val="single" w:sz="4" w:space="0" w:color="000000"/>
              <w:right w:val="single" w:sz="4" w:space="0" w:color="000000"/>
            </w:tcBorders>
            <w:shd w:val="clear" w:color="auto" w:fill="FFFFFF"/>
            <w:vAlign w:val="bottom"/>
          </w:tcPr>
          <w:p w:rsidR="00485EA9" w:rsidRDefault="00485EA9">
            <w:pPr>
              <w:rPr>
                <w:rFonts w:ascii="Calibri" w:hAnsi="Calibri"/>
                <w:sz w:val="24"/>
              </w:rPr>
            </w:pPr>
            <w:r>
              <w:rPr>
                <w:rFonts w:ascii="Calibri" w:hAnsi="Calibri"/>
                <w:sz w:val="24"/>
              </w:rPr>
              <w:t> </w:t>
            </w:r>
          </w:p>
        </w:tc>
        <w:tc>
          <w:tcPr>
            <w:tcW w:w="567" w:type="dxa"/>
            <w:tcBorders>
              <w:top w:val="single" w:sz="4" w:space="0" w:color="000000"/>
              <w:bottom w:val="single" w:sz="4" w:space="0" w:color="000000"/>
              <w:right w:val="single" w:sz="4" w:space="0" w:color="000000"/>
            </w:tcBorders>
            <w:shd w:val="clear" w:color="auto" w:fill="FFFFFF"/>
            <w:vAlign w:val="bottom"/>
          </w:tcPr>
          <w:p w:rsidR="00485EA9" w:rsidRDefault="00485EA9">
            <w:r>
              <w:rPr>
                <w:rFonts w:ascii="Calibri" w:hAnsi="Calibri"/>
                <w:sz w:val="24"/>
              </w:rPr>
              <w:t> </w:t>
            </w:r>
          </w:p>
        </w:tc>
      </w:tr>
      <w:tr w:rsidR="00485EA9" w:rsidTr="0083052F">
        <w:trPr>
          <w:trHeight w:val="293"/>
        </w:trPr>
        <w:tc>
          <w:tcPr>
            <w:tcW w:w="12253"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85EA9" w:rsidRDefault="00485EA9">
            <w:pPr>
              <w:jc w:val="left"/>
              <w:rPr>
                <w:rFonts w:ascii="Calibri" w:hAnsi="Calibri"/>
                <w:sz w:val="24"/>
              </w:rPr>
            </w:pPr>
            <w:r>
              <w:rPr>
                <w:rFonts w:ascii="Calibri" w:hAnsi="Calibri"/>
                <w:sz w:val="24"/>
              </w:rPr>
              <w:t xml:space="preserve">Adecuación da </w:t>
            </w:r>
            <w:proofErr w:type="spellStart"/>
            <w:r>
              <w:rPr>
                <w:rFonts w:ascii="Calibri" w:hAnsi="Calibri"/>
                <w:sz w:val="24"/>
              </w:rPr>
              <w:t>secuenciación</w:t>
            </w:r>
            <w:proofErr w:type="spellEnd"/>
            <w:r>
              <w:rPr>
                <w:rFonts w:ascii="Calibri" w:hAnsi="Calibri"/>
                <w:sz w:val="24"/>
              </w:rPr>
              <w:t xml:space="preserve"> dos estándares para cada avaliación.</w:t>
            </w:r>
          </w:p>
        </w:tc>
        <w:tc>
          <w:tcPr>
            <w:tcW w:w="575" w:type="dxa"/>
            <w:tcBorders>
              <w:top w:val="single" w:sz="4" w:space="0" w:color="000000"/>
              <w:bottom w:val="single" w:sz="4" w:space="0" w:color="000000"/>
              <w:right w:val="single" w:sz="4" w:space="0" w:color="000000"/>
            </w:tcBorders>
            <w:shd w:val="clear" w:color="auto" w:fill="FFFFFF"/>
            <w:vAlign w:val="bottom"/>
          </w:tcPr>
          <w:p w:rsidR="00485EA9" w:rsidRDefault="00485EA9">
            <w:pPr>
              <w:rPr>
                <w:rFonts w:ascii="Calibri" w:hAnsi="Calibri"/>
                <w:sz w:val="24"/>
              </w:rPr>
            </w:pPr>
            <w:r>
              <w:rPr>
                <w:rFonts w:ascii="Calibri" w:hAnsi="Calibri"/>
                <w:sz w:val="24"/>
              </w:rPr>
              <w:t> </w:t>
            </w:r>
          </w:p>
        </w:tc>
        <w:tc>
          <w:tcPr>
            <w:tcW w:w="709" w:type="dxa"/>
            <w:tcBorders>
              <w:top w:val="single" w:sz="4" w:space="0" w:color="000000"/>
              <w:bottom w:val="single" w:sz="4" w:space="0" w:color="000000"/>
              <w:right w:val="single" w:sz="4" w:space="0" w:color="000000"/>
            </w:tcBorders>
            <w:shd w:val="clear" w:color="auto" w:fill="FFFFFF"/>
            <w:vAlign w:val="bottom"/>
          </w:tcPr>
          <w:p w:rsidR="00485EA9" w:rsidRDefault="00485EA9">
            <w:pPr>
              <w:rPr>
                <w:rFonts w:ascii="Calibri" w:hAnsi="Calibri"/>
                <w:sz w:val="24"/>
              </w:rPr>
            </w:pPr>
            <w:r>
              <w:rPr>
                <w:rFonts w:ascii="Calibri" w:hAnsi="Calibri"/>
                <w:sz w:val="24"/>
              </w:rPr>
              <w:t> </w:t>
            </w:r>
          </w:p>
        </w:tc>
        <w:tc>
          <w:tcPr>
            <w:tcW w:w="567" w:type="dxa"/>
            <w:tcBorders>
              <w:top w:val="single" w:sz="4" w:space="0" w:color="000000"/>
              <w:bottom w:val="single" w:sz="4" w:space="0" w:color="000000"/>
              <w:right w:val="single" w:sz="4" w:space="0" w:color="000000"/>
            </w:tcBorders>
            <w:shd w:val="clear" w:color="auto" w:fill="FFFFFF"/>
            <w:vAlign w:val="bottom"/>
          </w:tcPr>
          <w:p w:rsidR="00485EA9" w:rsidRDefault="00485EA9">
            <w:r>
              <w:rPr>
                <w:rFonts w:ascii="Calibri" w:hAnsi="Calibri"/>
                <w:sz w:val="24"/>
              </w:rPr>
              <w:t> </w:t>
            </w:r>
          </w:p>
        </w:tc>
      </w:tr>
      <w:tr w:rsidR="00485EA9" w:rsidTr="0083052F">
        <w:trPr>
          <w:trHeight w:val="293"/>
        </w:trPr>
        <w:tc>
          <w:tcPr>
            <w:tcW w:w="12253"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85EA9" w:rsidRDefault="00485EA9">
            <w:pPr>
              <w:jc w:val="left"/>
              <w:rPr>
                <w:rFonts w:ascii="Calibri" w:hAnsi="Calibri"/>
                <w:sz w:val="24"/>
              </w:rPr>
            </w:pPr>
            <w:r>
              <w:rPr>
                <w:rFonts w:ascii="Calibri" w:hAnsi="Calibri"/>
                <w:sz w:val="24"/>
              </w:rPr>
              <w:t>Adecuación dos estándares mínimos para a promoción do alumnado.</w:t>
            </w:r>
          </w:p>
        </w:tc>
        <w:tc>
          <w:tcPr>
            <w:tcW w:w="575" w:type="dxa"/>
            <w:tcBorders>
              <w:top w:val="single" w:sz="4" w:space="0" w:color="000000"/>
              <w:bottom w:val="single" w:sz="4" w:space="0" w:color="000000"/>
              <w:right w:val="single" w:sz="4" w:space="0" w:color="000000"/>
            </w:tcBorders>
            <w:shd w:val="clear" w:color="auto" w:fill="FFFFFF"/>
            <w:vAlign w:val="bottom"/>
          </w:tcPr>
          <w:p w:rsidR="00485EA9" w:rsidRDefault="00485EA9">
            <w:pPr>
              <w:rPr>
                <w:rFonts w:ascii="Calibri" w:hAnsi="Calibri"/>
                <w:sz w:val="24"/>
              </w:rPr>
            </w:pPr>
            <w:r>
              <w:rPr>
                <w:rFonts w:ascii="Calibri" w:hAnsi="Calibri"/>
                <w:sz w:val="24"/>
              </w:rPr>
              <w:t> </w:t>
            </w:r>
          </w:p>
        </w:tc>
        <w:tc>
          <w:tcPr>
            <w:tcW w:w="709" w:type="dxa"/>
            <w:tcBorders>
              <w:top w:val="single" w:sz="4" w:space="0" w:color="000000"/>
              <w:bottom w:val="single" w:sz="4" w:space="0" w:color="000000"/>
              <w:right w:val="single" w:sz="4" w:space="0" w:color="000000"/>
            </w:tcBorders>
            <w:shd w:val="clear" w:color="auto" w:fill="FFFFFF"/>
            <w:vAlign w:val="bottom"/>
          </w:tcPr>
          <w:p w:rsidR="00485EA9" w:rsidRDefault="00485EA9">
            <w:pPr>
              <w:rPr>
                <w:rFonts w:ascii="Calibri" w:hAnsi="Calibri"/>
                <w:sz w:val="24"/>
              </w:rPr>
            </w:pPr>
            <w:r>
              <w:rPr>
                <w:rFonts w:ascii="Calibri" w:hAnsi="Calibri"/>
                <w:sz w:val="24"/>
              </w:rPr>
              <w:t> </w:t>
            </w:r>
          </w:p>
        </w:tc>
        <w:tc>
          <w:tcPr>
            <w:tcW w:w="567" w:type="dxa"/>
            <w:tcBorders>
              <w:top w:val="single" w:sz="4" w:space="0" w:color="000000"/>
              <w:bottom w:val="single" w:sz="4" w:space="0" w:color="000000"/>
              <w:right w:val="single" w:sz="4" w:space="0" w:color="000000"/>
            </w:tcBorders>
            <w:shd w:val="clear" w:color="auto" w:fill="FFFFFF"/>
            <w:vAlign w:val="bottom"/>
          </w:tcPr>
          <w:p w:rsidR="00485EA9" w:rsidRDefault="00485EA9">
            <w:r>
              <w:rPr>
                <w:rFonts w:ascii="Calibri" w:hAnsi="Calibri"/>
                <w:sz w:val="24"/>
              </w:rPr>
              <w:t> </w:t>
            </w:r>
          </w:p>
        </w:tc>
      </w:tr>
      <w:tr w:rsidR="00485EA9" w:rsidTr="0083052F">
        <w:trPr>
          <w:trHeight w:val="293"/>
        </w:trPr>
        <w:tc>
          <w:tcPr>
            <w:tcW w:w="12253"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85EA9" w:rsidRDefault="00485EA9">
            <w:pPr>
              <w:jc w:val="left"/>
              <w:rPr>
                <w:rFonts w:ascii="Calibri" w:hAnsi="Calibri"/>
                <w:sz w:val="24"/>
              </w:rPr>
            </w:pPr>
            <w:r>
              <w:rPr>
                <w:rFonts w:ascii="Calibri" w:hAnsi="Calibri"/>
                <w:sz w:val="24"/>
              </w:rPr>
              <w:t>Asignación a cada estándar do peso correspondente na cualificación.</w:t>
            </w:r>
          </w:p>
        </w:tc>
        <w:tc>
          <w:tcPr>
            <w:tcW w:w="575" w:type="dxa"/>
            <w:tcBorders>
              <w:top w:val="single" w:sz="4" w:space="0" w:color="000000"/>
              <w:bottom w:val="single" w:sz="4" w:space="0" w:color="000000"/>
              <w:right w:val="single" w:sz="4" w:space="0" w:color="000000"/>
            </w:tcBorders>
            <w:shd w:val="clear" w:color="auto" w:fill="FFFFFF"/>
            <w:vAlign w:val="bottom"/>
          </w:tcPr>
          <w:p w:rsidR="00485EA9" w:rsidRDefault="00485EA9">
            <w:pPr>
              <w:rPr>
                <w:rFonts w:ascii="Calibri" w:hAnsi="Calibri"/>
                <w:sz w:val="24"/>
              </w:rPr>
            </w:pPr>
            <w:r>
              <w:rPr>
                <w:rFonts w:ascii="Calibri" w:hAnsi="Calibri"/>
                <w:sz w:val="24"/>
              </w:rPr>
              <w:t> </w:t>
            </w:r>
          </w:p>
        </w:tc>
        <w:tc>
          <w:tcPr>
            <w:tcW w:w="709" w:type="dxa"/>
            <w:tcBorders>
              <w:top w:val="single" w:sz="4" w:space="0" w:color="000000"/>
              <w:bottom w:val="single" w:sz="4" w:space="0" w:color="000000"/>
              <w:right w:val="single" w:sz="4" w:space="0" w:color="000000"/>
            </w:tcBorders>
            <w:shd w:val="clear" w:color="auto" w:fill="FFFFFF"/>
            <w:vAlign w:val="bottom"/>
          </w:tcPr>
          <w:p w:rsidR="00485EA9" w:rsidRDefault="00485EA9">
            <w:pPr>
              <w:rPr>
                <w:rFonts w:ascii="Calibri" w:hAnsi="Calibri"/>
                <w:sz w:val="24"/>
              </w:rPr>
            </w:pPr>
            <w:r>
              <w:rPr>
                <w:rFonts w:ascii="Calibri" w:hAnsi="Calibri"/>
                <w:sz w:val="24"/>
              </w:rPr>
              <w:t> </w:t>
            </w:r>
          </w:p>
        </w:tc>
        <w:tc>
          <w:tcPr>
            <w:tcW w:w="567" w:type="dxa"/>
            <w:tcBorders>
              <w:top w:val="single" w:sz="4" w:space="0" w:color="000000"/>
              <w:bottom w:val="single" w:sz="4" w:space="0" w:color="000000"/>
              <w:right w:val="single" w:sz="4" w:space="0" w:color="000000"/>
            </w:tcBorders>
            <w:shd w:val="clear" w:color="auto" w:fill="FFFFFF"/>
            <w:vAlign w:val="bottom"/>
          </w:tcPr>
          <w:p w:rsidR="00485EA9" w:rsidRDefault="00485EA9">
            <w:r>
              <w:rPr>
                <w:rFonts w:ascii="Calibri" w:hAnsi="Calibri"/>
                <w:sz w:val="24"/>
              </w:rPr>
              <w:t> </w:t>
            </w:r>
          </w:p>
        </w:tc>
      </w:tr>
      <w:tr w:rsidR="00485EA9" w:rsidTr="0083052F">
        <w:trPr>
          <w:trHeight w:val="293"/>
        </w:trPr>
        <w:tc>
          <w:tcPr>
            <w:tcW w:w="12253"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85EA9" w:rsidRDefault="00485EA9">
            <w:pPr>
              <w:jc w:val="left"/>
              <w:rPr>
                <w:rFonts w:ascii="Calibri" w:hAnsi="Calibri"/>
                <w:sz w:val="24"/>
              </w:rPr>
            </w:pPr>
            <w:r>
              <w:rPr>
                <w:rFonts w:ascii="Calibri" w:hAnsi="Calibri"/>
                <w:sz w:val="24"/>
              </w:rPr>
              <w:t>Vinculación de cada estándar a un ou varios instrumentos para a súa avaliación.</w:t>
            </w:r>
          </w:p>
        </w:tc>
        <w:tc>
          <w:tcPr>
            <w:tcW w:w="575" w:type="dxa"/>
            <w:tcBorders>
              <w:top w:val="single" w:sz="4" w:space="0" w:color="000000"/>
              <w:bottom w:val="single" w:sz="4" w:space="0" w:color="000000"/>
              <w:right w:val="single" w:sz="4" w:space="0" w:color="000000"/>
            </w:tcBorders>
            <w:shd w:val="clear" w:color="auto" w:fill="FFFFFF"/>
            <w:vAlign w:val="bottom"/>
          </w:tcPr>
          <w:p w:rsidR="00485EA9" w:rsidRDefault="00485EA9">
            <w:pPr>
              <w:rPr>
                <w:rFonts w:ascii="Calibri" w:hAnsi="Calibri"/>
                <w:sz w:val="24"/>
              </w:rPr>
            </w:pPr>
            <w:r>
              <w:rPr>
                <w:rFonts w:ascii="Calibri" w:hAnsi="Calibri"/>
                <w:sz w:val="24"/>
              </w:rPr>
              <w:t> </w:t>
            </w:r>
          </w:p>
        </w:tc>
        <w:tc>
          <w:tcPr>
            <w:tcW w:w="709" w:type="dxa"/>
            <w:tcBorders>
              <w:top w:val="single" w:sz="4" w:space="0" w:color="000000"/>
              <w:bottom w:val="single" w:sz="4" w:space="0" w:color="000000"/>
              <w:right w:val="single" w:sz="4" w:space="0" w:color="000000"/>
            </w:tcBorders>
            <w:shd w:val="clear" w:color="auto" w:fill="FFFFFF"/>
            <w:vAlign w:val="bottom"/>
          </w:tcPr>
          <w:p w:rsidR="00485EA9" w:rsidRDefault="00485EA9">
            <w:pPr>
              <w:rPr>
                <w:rFonts w:ascii="Calibri" w:hAnsi="Calibri"/>
                <w:sz w:val="24"/>
              </w:rPr>
            </w:pPr>
            <w:r>
              <w:rPr>
                <w:rFonts w:ascii="Calibri" w:hAnsi="Calibri"/>
                <w:sz w:val="24"/>
              </w:rPr>
              <w:t> </w:t>
            </w:r>
          </w:p>
        </w:tc>
        <w:tc>
          <w:tcPr>
            <w:tcW w:w="567" w:type="dxa"/>
            <w:tcBorders>
              <w:top w:val="single" w:sz="4" w:space="0" w:color="000000"/>
              <w:bottom w:val="single" w:sz="4" w:space="0" w:color="000000"/>
              <w:right w:val="single" w:sz="4" w:space="0" w:color="000000"/>
            </w:tcBorders>
            <w:shd w:val="clear" w:color="auto" w:fill="FFFFFF"/>
            <w:vAlign w:val="bottom"/>
          </w:tcPr>
          <w:p w:rsidR="00485EA9" w:rsidRDefault="00485EA9">
            <w:r>
              <w:rPr>
                <w:rFonts w:ascii="Calibri" w:hAnsi="Calibri"/>
                <w:sz w:val="24"/>
              </w:rPr>
              <w:t> </w:t>
            </w:r>
          </w:p>
        </w:tc>
      </w:tr>
      <w:tr w:rsidR="00485EA9" w:rsidTr="0083052F">
        <w:trPr>
          <w:trHeight w:val="293"/>
        </w:trPr>
        <w:tc>
          <w:tcPr>
            <w:tcW w:w="12253"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85EA9" w:rsidRDefault="00485EA9">
            <w:pPr>
              <w:jc w:val="left"/>
              <w:rPr>
                <w:rFonts w:ascii="Calibri" w:hAnsi="Calibri"/>
                <w:sz w:val="24"/>
              </w:rPr>
            </w:pPr>
            <w:r>
              <w:rPr>
                <w:rFonts w:ascii="Calibri" w:hAnsi="Calibri"/>
                <w:sz w:val="24"/>
              </w:rPr>
              <w:t>Concreción dos elementos transversais.</w:t>
            </w:r>
          </w:p>
        </w:tc>
        <w:tc>
          <w:tcPr>
            <w:tcW w:w="575" w:type="dxa"/>
            <w:tcBorders>
              <w:top w:val="single" w:sz="4" w:space="0" w:color="000000"/>
              <w:bottom w:val="single" w:sz="4" w:space="0" w:color="000000"/>
              <w:right w:val="single" w:sz="4" w:space="0" w:color="000000"/>
            </w:tcBorders>
            <w:shd w:val="clear" w:color="auto" w:fill="FFFFFF"/>
            <w:vAlign w:val="bottom"/>
          </w:tcPr>
          <w:p w:rsidR="00485EA9" w:rsidRDefault="00485EA9">
            <w:pPr>
              <w:rPr>
                <w:rFonts w:ascii="Calibri" w:hAnsi="Calibri"/>
                <w:sz w:val="24"/>
              </w:rPr>
            </w:pPr>
            <w:r>
              <w:rPr>
                <w:rFonts w:ascii="Calibri" w:hAnsi="Calibri"/>
                <w:sz w:val="24"/>
              </w:rPr>
              <w:t> </w:t>
            </w:r>
          </w:p>
        </w:tc>
        <w:tc>
          <w:tcPr>
            <w:tcW w:w="709" w:type="dxa"/>
            <w:tcBorders>
              <w:top w:val="single" w:sz="4" w:space="0" w:color="000000"/>
              <w:bottom w:val="single" w:sz="4" w:space="0" w:color="000000"/>
              <w:right w:val="single" w:sz="4" w:space="0" w:color="000000"/>
            </w:tcBorders>
            <w:shd w:val="clear" w:color="auto" w:fill="FFFFFF"/>
            <w:vAlign w:val="bottom"/>
          </w:tcPr>
          <w:p w:rsidR="00485EA9" w:rsidRDefault="00485EA9">
            <w:pPr>
              <w:rPr>
                <w:rFonts w:ascii="Calibri" w:hAnsi="Calibri"/>
                <w:sz w:val="24"/>
              </w:rPr>
            </w:pPr>
            <w:r>
              <w:rPr>
                <w:rFonts w:ascii="Calibri" w:hAnsi="Calibri"/>
                <w:sz w:val="24"/>
              </w:rPr>
              <w:t> </w:t>
            </w:r>
          </w:p>
        </w:tc>
        <w:tc>
          <w:tcPr>
            <w:tcW w:w="567" w:type="dxa"/>
            <w:tcBorders>
              <w:top w:val="single" w:sz="4" w:space="0" w:color="000000"/>
              <w:bottom w:val="single" w:sz="4" w:space="0" w:color="000000"/>
              <w:right w:val="single" w:sz="4" w:space="0" w:color="000000"/>
            </w:tcBorders>
            <w:shd w:val="clear" w:color="auto" w:fill="FFFFFF"/>
            <w:vAlign w:val="bottom"/>
          </w:tcPr>
          <w:p w:rsidR="00485EA9" w:rsidRDefault="00485EA9">
            <w:r>
              <w:rPr>
                <w:rFonts w:ascii="Calibri" w:hAnsi="Calibri"/>
                <w:sz w:val="24"/>
              </w:rPr>
              <w:t> </w:t>
            </w:r>
          </w:p>
        </w:tc>
      </w:tr>
      <w:tr w:rsidR="00485EA9" w:rsidTr="0083052F">
        <w:trPr>
          <w:trHeight w:val="293"/>
        </w:trPr>
        <w:tc>
          <w:tcPr>
            <w:tcW w:w="12253"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85EA9" w:rsidRDefault="00485EA9">
            <w:pPr>
              <w:jc w:val="left"/>
              <w:rPr>
                <w:rFonts w:ascii="Calibri" w:hAnsi="Calibri"/>
                <w:sz w:val="24"/>
              </w:rPr>
            </w:pPr>
            <w:r>
              <w:rPr>
                <w:rFonts w:ascii="Calibri" w:hAnsi="Calibri"/>
                <w:sz w:val="24"/>
              </w:rPr>
              <w:t>Adecuación da secuencia de traballo na aula.</w:t>
            </w:r>
          </w:p>
        </w:tc>
        <w:tc>
          <w:tcPr>
            <w:tcW w:w="575" w:type="dxa"/>
            <w:tcBorders>
              <w:top w:val="single" w:sz="4" w:space="0" w:color="000000"/>
              <w:bottom w:val="single" w:sz="4" w:space="0" w:color="000000"/>
              <w:right w:val="single" w:sz="4" w:space="0" w:color="000000"/>
            </w:tcBorders>
            <w:shd w:val="clear" w:color="auto" w:fill="FFFFFF"/>
            <w:vAlign w:val="bottom"/>
          </w:tcPr>
          <w:p w:rsidR="00485EA9" w:rsidRDefault="00485EA9">
            <w:pPr>
              <w:rPr>
                <w:rFonts w:ascii="Calibri" w:hAnsi="Calibri"/>
                <w:sz w:val="24"/>
              </w:rPr>
            </w:pPr>
            <w:r>
              <w:rPr>
                <w:rFonts w:ascii="Calibri" w:hAnsi="Calibri"/>
                <w:sz w:val="24"/>
              </w:rPr>
              <w:t> </w:t>
            </w:r>
          </w:p>
        </w:tc>
        <w:tc>
          <w:tcPr>
            <w:tcW w:w="709" w:type="dxa"/>
            <w:tcBorders>
              <w:top w:val="single" w:sz="4" w:space="0" w:color="000000"/>
              <w:bottom w:val="single" w:sz="4" w:space="0" w:color="000000"/>
              <w:right w:val="single" w:sz="4" w:space="0" w:color="000000"/>
            </w:tcBorders>
            <w:shd w:val="clear" w:color="auto" w:fill="FFFFFF"/>
            <w:vAlign w:val="bottom"/>
          </w:tcPr>
          <w:p w:rsidR="00485EA9" w:rsidRDefault="00485EA9">
            <w:pPr>
              <w:rPr>
                <w:rFonts w:ascii="Calibri" w:hAnsi="Calibri"/>
                <w:sz w:val="24"/>
              </w:rPr>
            </w:pPr>
            <w:r>
              <w:rPr>
                <w:rFonts w:ascii="Calibri" w:hAnsi="Calibri"/>
                <w:sz w:val="24"/>
              </w:rPr>
              <w:t> </w:t>
            </w:r>
          </w:p>
        </w:tc>
        <w:tc>
          <w:tcPr>
            <w:tcW w:w="567" w:type="dxa"/>
            <w:tcBorders>
              <w:top w:val="single" w:sz="4" w:space="0" w:color="000000"/>
              <w:bottom w:val="single" w:sz="4" w:space="0" w:color="000000"/>
              <w:right w:val="single" w:sz="4" w:space="0" w:color="000000"/>
            </w:tcBorders>
            <w:shd w:val="clear" w:color="auto" w:fill="FFFFFF"/>
            <w:vAlign w:val="bottom"/>
          </w:tcPr>
          <w:p w:rsidR="00485EA9" w:rsidRDefault="00485EA9">
            <w:r>
              <w:rPr>
                <w:rFonts w:ascii="Calibri" w:hAnsi="Calibri"/>
                <w:sz w:val="24"/>
              </w:rPr>
              <w:t> </w:t>
            </w:r>
          </w:p>
        </w:tc>
      </w:tr>
      <w:tr w:rsidR="00485EA9" w:rsidTr="0083052F">
        <w:trPr>
          <w:trHeight w:val="293"/>
        </w:trPr>
        <w:tc>
          <w:tcPr>
            <w:tcW w:w="12253"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85EA9" w:rsidRDefault="00485EA9">
            <w:pPr>
              <w:jc w:val="left"/>
              <w:rPr>
                <w:rFonts w:ascii="Calibri" w:hAnsi="Calibri"/>
                <w:sz w:val="24"/>
              </w:rPr>
            </w:pPr>
            <w:r>
              <w:rPr>
                <w:rFonts w:ascii="Calibri" w:hAnsi="Calibri"/>
                <w:sz w:val="24"/>
              </w:rPr>
              <w:t>Adecuación dos materiais didácticos utilizados.</w:t>
            </w:r>
          </w:p>
        </w:tc>
        <w:tc>
          <w:tcPr>
            <w:tcW w:w="575" w:type="dxa"/>
            <w:tcBorders>
              <w:top w:val="single" w:sz="4" w:space="0" w:color="000000"/>
              <w:bottom w:val="single" w:sz="4" w:space="0" w:color="000000"/>
              <w:right w:val="single" w:sz="4" w:space="0" w:color="000000"/>
            </w:tcBorders>
            <w:shd w:val="clear" w:color="auto" w:fill="FFFFFF"/>
            <w:vAlign w:val="bottom"/>
          </w:tcPr>
          <w:p w:rsidR="00485EA9" w:rsidRDefault="00485EA9">
            <w:pPr>
              <w:rPr>
                <w:rFonts w:ascii="Calibri" w:hAnsi="Calibri"/>
                <w:sz w:val="24"/>
              </w:rPr>
            </w:pPr>
            <w:r>
              <w:rPr>
                <w:rFonts w:ascii="Calibri" w:hAnsi="Calibri"/>
                <w:sz w:val="24"/>
              </w:rPr>
              <w:t> </w:t>
            </w:r>
          </w:p>
        </w:tc>
        <w:tc>
          <w:tcPr>
            <w:tcW w:w="709" w:type="dxa"/>
            <w:tcBorders>
              <w:top w:val="single" w:sz="4" w:space="0" w:color="000000"/>
              <w:bottom w:val="single" w:sz="4" w:space="0" w:color="000000"/>
              <w:right w:val="single" w:sz="4" w:space="0" w:color="000000"/>
            </w:tcBorders>
            <w:shd w:val="clear" w:color="auto" w:fill="FFFFFF"/>
            <w:vAlign w:val="bottom"/>
          </w:tcPr>
          <w:p w:rsidR="00485EA9" w:rsidRDefault="00485EA9">
            <w:pPr>
              <w:rPr>
                <w:rFonts w:ascii="Calibri" w:hAnsi="Calibri"/>
                <w:sz w:val="24"/>
              </w:rPr>
            </w:pPr>
            <w:r>
              <w:rPr>
                <w:rFonts w:ascii="Calibri" w:hAnsi="Calibri"/>
                <w:sz w:val="24"/>
              </w:rPr>
              <w:t> </w:t>
            </w:r>
          </w:p>
        </w:tc>
        <w:tc>
          <w:tcPr>
            <w:tcW w:w="567" w:type="dxa"/>
            <w:tcBorders>
              <w:top w:val="single" w:sz="4" w:space="0" w:color="000000"/>
              <w:bottom w:val="single" w:sz="4" w:space="0" w:color="000000"/>
              <w:right w:val="single" w:sz="4" w:space="0" w:color="000000"/>
            </w:tcBorders>
            <w:shd w:val="clear" w:color="auto" w:fill="FFFFFF"/>
            <w:vAlign w:val="bottom"/>
          </w:tcPr>
          <w:p w:rsidR="00485EA9" w:rsidRDefault="00485EA9">
            <w:r>
              <w:rPr>
                <w:rFonts w:ascii="Calibri" w:hAnsi="Calibri"/>
                <w:sz w:val="24"/>
              </w:rPr>
              <w:t> </w:t>
            </w:r>
          </w:p>
        </w:tc>
      </w:tr>
      <w:tr w:rsidR="00485EA9" w:rsidTr="0083052F">
        <w:trPr>
          <w:trHeight w:val="293"/>
        </w:trPr>
        <w:tc>
          <w:tcPr>
            <w:tcW w:w="12253"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85EA9" w:rsidRDefault="00485EA9">
            <w:pPr>
              <w:jc w:val="left"/>
              <w:rPr>
                <w:rFonts w:ascii="Calibri" w:hAnsi="Calibri"/>
                <w:sz w:val="24"/>
              </w:rPr>
            </w:pPr>
            <w:r>
              <w:rPr>
                <w:rFonts w:ascii="Calibri" w:hAnsi="Calibri"/>
                <w:sz w:val="24"/>
              </w:rPr>
              <w:lastRenderedPageBreak/>
              <w:t>Adecuación do libro de texto.</w:t>
            </w:r>
          </w:p>
        </w:tc>
        <w:tc>
          <w:tcPr>
            <w:tcW w:w="575" w:type="dxa"/>
            <w:tcBorders>
              <w:top w:val="single" w:sz="4" w:space="0" w:color="000000"/>
              <w:bottom w:val="single" w:sz="4" w:space="0" w:color="000000"/>
              <w:right w:val="single" w:sz="4" w:space="0" w:color="000000"/>
            </w:tcBorders>
            <w:shd w:val="clear" w:color="auto" w:fill="FFFFFF"/>
            <w:vAlign w:val="bottom"/>
          </w:tcPr>
          <w:p w:rsidR="00485EA9" w:rsidRDefault="00485EA9">
            <w:pPr>
              <w:rPr>
                <w:rFonts w:ascii="Calibri" w:hAnsi="Calibri"/>
                <w:sz w:val="24"/>
              </w:rPr>
            </w:pPr>
            <w:r>
              <w:rPr>
                <w:rFonts w:ascii="Calibri" w:hAnsi="Calibri"/>
                <w:sz w:val="24"/>
              </w:rPr>
              <w:t> </w:t>
            </w:r>
          </w:p>
        </w:tc>
        <w:tc>
          <w:tcPr>
            <w:tcW w:w="709" w:type="dxa"/>
            <w:tcBorders>
              <w:top w:val="single" w:sz="4" w:space="0" w:color="000000"/>
              <w:bottom w:val="single" w:sz="4" w:space="0" w:color="000000"/>
              <w:right w:val="single" w:sz="4" w:space="0" w:color="000000"/>
            </w:tcBorders>
            <w:shd w:val="clear" w:color="auto" w:fill="FFFFFF"/>
            <w:vAlign w:val="bottom"/>
          </w:tcPr>
          <w:p w:rsidR="00485EA9" w:rsidRDefault="00485EA9">
            <w:pPr>
              <w:rPr>
                <w:rFonts w:ascii="Calibri" w:hAnsi="Calibri"/>
                <w:sz w:val="24"/>
              </w:rPr>
            </w:pPr>
            <w:r>
              <w:rPr>
                <w:rFonts w:ascii="Calibri" w:hAnsi="Calibri"/>
                <w:sz w:val="24"/>
              </w:rPr>
              <w:t> </w:t>
            </w:r>
          </w:p>
        </w:tc>
        <w:tc>
          <w:tcPr>
            <w:tcW w:w="567" w:type="dxa"/>
            <w:tcBorders>
              <w:top w:val="single" w:sz="4" w:space="0" w:color="000000"/>
              <w:bottom w:val="single" w:sz="4" w:space="0" w:color="000000"/>
              <w:right w:val="single" w:sz="4" w:space="0" w:color="000000"/>
            </w:tcBorders>
            <w:shd w:val="clear" w:color="auto" w:fill="FFFFFF"/>
            <w:vAlign w:val="bottom"/>
          </w:tcPr>
          <w:p w:rsidR="00485EA9" w:rsidRDefault="00485EA9">
            <w:r>
              <w:rPr>
                <w:rFonts w:ascii="Calibri" w:hAnsi="Calibri"/>
                <w:sz w:val="24"/>
              </w:rPr>
              <w:t> </w:t>
            </w:r>
          </w:p>
        </w:tc>
      </w:tr>
      <w:tr w:rsidR="00485EA9" w:rsidTr="0083052F">
        <w:trPr>
          <w:trHeight w:val="293"/>
        </w:trPr>
        <w:tc>
          <w:tcPr>
            <w:tcW w:w="12253"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85EA9" w:rsidRDefault="00485EA9">
            <w:pPr>
              <w:jc w:val="left"/>
              <w:rPr>
                <w:rFonts w:ascii="Calibri" w:hAnsi="Calibri"/>
                <w:sz w:val="24"/>
              </w:rPr>
            </w:pPr>
            <w:r>
              <w:rPr>
                <w:rFonts w:ascii="Calibri" w:hAnsi="Calibri"/>
                <w:sz w:val="24"/>
              </w:rPr>
              <w:t>Adecuación do plan de avaliación inicial deseñado.</w:t>
            </w:r>
          </w:p>
        </w:tc>
        <w:tc>
          <w:tcPr>
            <w:tcW w:w="575" w:type="dxa"/>
            <w:tcBorders>
              <w:top w:val="single" w:sz="4" w:space="0" w:color="000000"/>
              <w:bottom w:val="single" w:sz="4" w:space="0" w:color="000000"/>
              <w:right w:val="single" w:sz="4" w:space="0" w:color="000000"/>
            </w:tcBorders>
            <w:shd w:val="clear" w:color="auto" w:fill="FFFFFF"/>
            <w:vAlign w:val="bottom"/>
          </w:tcPr>
          <w:p w:rsidR="00485EA9" w:rsidRDefault="00485EA9">
            <w:pPr>
              <w:rPr>
                <w:rFonts w:ascii="Calibri" w:hAnsi="Calibri"/>
                <w:sz w:val="24"/>
              </w:rPr>
            </w:pPr>
            <w:r>
              <w:rPr>
                <w:rFonts w:ascii="Calibri" w:hAnsi="Calibri"/>
                <w:sz w:val="24"/>
              </w:rPr>
              <w:t> </w:t>
            </w:r>
          </w:p>
        </w:tc>
        <w:tc>
          <w:tcPr>
            <w:tcW w:w="709" w:type="dxa"/>
            <w:tcBorders>
              <w:top w:val="single" w:sz="4" w:space="0" w:color="000000"/>
              <w:bottom w:val="single" w:sz="4" w:space="0" w:color="000000"/>
              <w:right w:val="single" w:sz="4" w:space="0" w:color="000000"/>
            </w:tcBorders>
            <w:shd w:val="clear" w:color="auto" w:fill="FFFFFF"/>
            <w:vAlign w:val="bottom"/>
          </w:tcPr>
          <w:p w:rsidR="00485EA9" w:rsidRDefault="00485EA9">
            <w:pPr>
              <w:rPr>
                <w:rFonts w:ascii="Calibri" w:hAnsi="Calibri"/>
                <w:sz w:val="24"/>
              </w:rPr>
            </w:pPr>
            <w:r>
              <w:rPr>
                <w:rFonts w:ascii="Calibri" w:hAnsi="Calibri"/>
                <w:sz w:val="24"/>
              </w:rPr>
              <w:t> </w:t>
            </w:r>
          </w:p>
        </w:tc>
        <w:tc>
          <w:tcPr>
            <w:tcW w:w="567" w:type="dxa"/>
            <w:tcBorders>
              <w:top w:val="single" w:sz="4" w:space="0" w:color="000000"/>
              <w:bottom w:val="single" w:sz="4" w:space="0" w:color="000000"/>
              <w:right w:val="single" w:sz="4" w:space="0" w:color="000000"/>
            </w:tcBorders>
            <w:shd w:val="clear" w:color="auto" w:fill="FFFFFF"/>
            <w:vAlign w:val="bottom"/>
          </w:tcPr>
          <w:p w:rsidR="00485EA9" w:rsidRDefault="00485EA9">
            <w:r>
              <w:rPr>
                <w:rFonts w:ascii="Calibri" w:hAnsi="Calibri"/>
                <w:sz w:val="24"/>
              </w:rPr>
              <w:t> </w:t>
            </w:r>
          </w:p>
        </w:tc>
      </w:tr>
      <w:tr w:rsidR="00485EA9" w:rsidTr="0083052F">
        <w:trPr>
          <w:trHeight w:val="293"/>
        </w:trPr>
        <w:tc>
          <w:tcPr>
            <w:tcW w:w="12253"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85EA9" w:rsidRDefault="00485EA9">
            <w:pPr>
              <w:jc w:val="left"/>
              <w:rPr>
                <w:rFonts w:ascii="Calibri" w:hAnsi="Calibri"/>
                <w:sz w:val="24"/>
              </w:rPr>
            </w:pPr>
            <w:r>
              <w:rPr>
                <w:rFonts w:ascii="Calibri" w:hAnsi="Calibri"/>
                <w:sz w:val="24"/>
              </w:rPr>
              <w:t>Adecuación da proba de avaliación inicial.</w:t>
            </w:r>
          </w:p>
        </w:tc>
        <w:tc>
          <w:tcPr>
            <w:tcW w:w="575" w:type="dxa"/>
            <w:tcBorders>
              <w:top w:val="single" w:sz="4" w:space="0" w:color="000000"/>
              <w:bottom w:val="single" w:sz="4" w:space="0" w:color="000000"/>
              <w:right w:val="single" w:sz="4" w:space="0" w:color="000000"/>
            </w:tcBorders>
            <w:shd w:val="clear" w:color="auto" w:fill="FFFFFF"/>
            <w:vAlign w:val="bottom"/>
          </w:tcPr>
          <w:p w:rsidR="00485EA9" w:rsidRDefault="00485EA9">
            <w:pPr>
              <w:rPr>
                <w:rFonts w:ascii="Calibri" w:hAnsi="Calibri"/>
                <w:sz w:val="24"/>
              </w:rPr>
            </w:pPr>
            <w:r>
              <w:rPr>
                <w:rFonts w:ascii="Calibri" w:hAnsi="Calibri"/>
                <w:sz w:val="24"/>
              </w:rPr>
              <w:t> </w:t>
            </w:r>
          </w:p>
        </w:tc>
        <w:tc>
          <w:tcPr>
            <w:tcW w:w="709" w:type="dxa"/>
            <w:tcBorders>
              <w:top w:val="single" w:sz="4" w:space="0" w:color="000000"/>
              <w:bottom w:val="single" w:sz="4" w:space="0" w:color="000000"/>
              <w:right w:val="single" w:sz="4" w:space="0" w:color="000000"/>
            </w:tcBorders>
            <w:shd w:val="clear" w:color="auto" w:fill="FFFFFF"/>
            <w:vAlign w:val="bottom"/>
          </w:tcPr>
          <w:p w:rsidR="00485EA9" w:rsidRDefault="00485EA9">
            <w:pPr>
              <w:rPr>
                <w:rFonts w:ascii="Calibri" w:hAnsi="Calibri"/>
                <w:sz w:val="24"/>
              </w:rPr>
            </w:pPr>
            <w:r>
              <w:rPr>
                <w:rFonts w:ascii="Calibri" w:hAnsi="Calibri"/>
                <w:sz w:val="24"/>
              </w:rPr>
              <w:t> </w:t>
            </w:r>
          </w:p>
        </w:tc>
        <w:tc>
          <w:tcPr>
            <w:tcW w:w="567" w:type="dxa"/>
            <w:tcBorders>
              <w:top w:val="single" w:sz="4" w:space="0" w:color="000000"/>
              <w:bottom w:val="single" w:sz="4" w:space="0" w:color="000000"/>
              <w:right w:val="single" w:sz="4" w:space="0" w:color="000000"/>
            </w:tcBorders>
            <w:shd w:val="clear" w:color="auto" w:fill="FFFFFF"/>
            <w:vAlign w:val="bottom"/>
          </w:tcPr>
          <w:p w:rsidR="00485EA9" w:rsidRDefault="00485EA9">
            <w:r>
              <w:rPr>
                <w:rFonts w:ascii="Calibri" w:hAnsi="Calibri"/>
                <w:sz w:val="24"/>
              </w:rPr>
              <w:t> </w:t>
            </w:r>
          </w:p>
        </w:tc>
      </w:tr>
      <w:tr w:rsidR="00485EA9" w:rsidTr="0083052F">
        <w:trPr>
          <w:trHeight w:val="293"/>
        </w:trPr>
        <w:tc>
          <w:tcPr>
            <w:tcW w:w="12253"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85EA9" w:rsidRDefault="00485EA9">
            <w:pPr>
              <w:jc w:val="left"/>
              <w:rPr>
                <w:rFonts w:ascii="Calibri" w:hAnsi="Calibri"/>
                <w:sz w:val="24"/>
              </w:rPr>
            </w:pPr>
            <w:r>
              <w:rPr>
                <w:rFonts w:ascii="Calibri" w:hAnsi="Calibri"/>
                <w:sz w:val="24"/>
              </w:rPr>
              <w:t>Adecuación das pautas xerais establecidas para a avaliación continua.</w:t>
            </w:r>
          </w:p>
        </w:tc>
        <w:tc>
          <w:tcPr>
            <w:tcW w:w="575" w:type="dxa"/>
            <w:tcBorders>
              <w:top w:val="single" w:sz="4" w:space="0" w:color="000000"/>
              <w:bottom w:val="single" w:sz="4" w:space="0" w:color="000000"/>
              <w:right w:val="single" w:sz="4" w:space="0" w:color="000000"/>
            </w:tcBorders>
            <w:shd w:val="clear" w:color="auto" w:fill="FFFFFF"/>
            <w:vAlign w:val="bottom"/>
          </w:tcPr>
          <w:p w:rsidR="00485EA9" w:rsidRDefault="00485EA9">
            <w:pPr>
              <w:rPr>
                <w:rFonts w:ascii="Calibri" w:hAnsi="Calibri"/>
                <w:sz w:val="24"/>
              </w:rPr>
            </w:pPr>
            <w:r>
              <w:rPr>
                <w:rFonts w:ascii="Calibri" w:hAnsi="Calibri"/>
                <w:sz w:val="24"/>
              </w:rPr>
              <w:t> </w:t>
            </w:r>
          </w:p>
        </w:tc>
        <w:tc>
          <w:tcPr>
            <w:tcW w:w="709" w:type="dxa"/>
            <w:tcBorders>
              <w:top w:val="single" w:sz="4" w:space="0" w:color="000000"/>
              <w:bottom w:val="single" w:sz="4" w:space="0" w:color="000000"/>
              <w:right w:val="single" w:sz="4" w:space="0" w:color="000000"/>
            </w:tcBorders>
            <w:shd w:val="clear" w:color="auto" w:fill="FFFFFF"/>
            <w:vAlign w:val="bottom"/>
          </w:tcPr>
          <w:p w:rsidR="00485EA9" w:rsidRDefault="00485EA9">
            <w:pPr>
              <w:rPr>
                <w:rFonts w:ascii="Calibri" w:hAnsi="Calibri"/>
                <w:sz w:val="24"/>
              </w:rPr>
            </w:pPr>
            <w:r>
              <w:rPr>
                <w:rFonts w:ascii="Calibri" w:hAnsi="Calibri"/>
                <w:sz w:val="24"/>
              </w:rPr>
              <w:t> </w:t>
            </w:r>
          </w:p>
        </w:tc>
        <w:tc>
          <w:tcPr>
            <w:tcW w:w="567" w:type="dxa"/>
            <w:tcBorders>
              <w:top w:val="single" w:sz="4" w:space="0" w:color="000000"/>
              <w:bottom w:val="single" w:sz="4" w:space="0" w:color="000000"/>
              <w:right w:val="single" w:sz="4" w:space="0" w:color="000000"/>
            </w:tcBorders>
            <w:shd w:val="clear" w:color="auto" w:fill="FFFFFF"/>
            <w:vAlign w:val="bottom"/>
          </w:tcPr>
          <w:p w:rsidR="00485EA9" w:rsidRDefault="00485EA9">
            <w:r>
              <w:rPr>
                <w:rFonts w:ascii="Calibri" w:hAnsi="Calibri"/>
                <w:sz w:val="24"/>
              </w:rPr>
              <w:t> </w:t>
            </w:r>
          </w:p>
        </w:tc>
      </w:tr>
      <w:tr w:rsidR="00485EA9" w:rsidTr="0083052F">
        <w:trPr>
          <w:trHeight w:val="293"/>
        </w:trPr>
        <w:tc>
          <w:tcPr>
            <w:tcW w:w="12253"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85EA9" w:rsidRDefault="00485EA9">
            <w:pPr>
              <w:jc w:val="left"/>
              <w:rPr>
                <w:rFonts w:ascii="Calibri" w:hAnsi="Calibri"/>
                <w:sz w:val="24"/>
              </w:rPr>
            </w:pPr>
            <w:r>
              <w:rPr>
                <w:rFonts w:ascii="Calibri" w:hAnsi="Calibri"/>
                <w:sz w:val="24"/>
              </w:rPr>
              <w:t>Adecuación dos exames, tendo en conta o valor de cada estándar.</w:t>
            </w:r>
          </w:p>
        </w:tc>
        <w:tc>
          <w:tcPr>
            <w:tcW w:w="575" w:type="dxa"/>
            <w:tcBorders>
              <w:top w:val="single" w:sz="4" w:space="0" w:color="000000"/>
              <w:bottom w:val="single" w:sz="4" w:space="0" w:color="000000"/>
              <w:right w:val="single" w:sz="4" w:space="0" w:color="000000"/>
            </w:tcBorders>
            <w:shd w:val="clear" w:color="auto" w:fill="FFFFFF"/>
            <w:vAlign w:val="bottom"/>
          </w:tcPr>
          <w:p w:rsidR="00485EA9" w:rsidRDefault="00485EA9">
            <w:pPr>
              <w:rPr>
                <w:rFonts w:ascii="Calibri" w:hAnsi="Calibri"/>
                <w:sz w:val="24"/>
              </w:rPr>
            </w:pPr>
            <w:r>
              <w:rPr>
                <w:rFonts w:ascii="Calibri" w:hAnsi="Calibri"/>
                <w:sz w:val="24"/>
              </w:rPr>
              <w:t> </w:t>
            </w:r>
          </w:p>
        </w:tc>
        <w:tc>
          <w:tcPr>
            <w:tcW w:w="709" w:type="dxa"/>
            <w:tcBorders>
              <w:top w:val="single" w:sz="4" w:space="0" w:color="000000"/>
              <w:bottom w:val="single" w:sz="4" w:space="0" w:color="000000"/>
              <w:right w:val="single" w:sz="4" w:space="0" w:color="000000"/>
            </w:tcBorders>
            <w:shd w:val="clear" w:color="auto" w:fill="FFFFFF"/>
            <w:vAlign w:val="bottom"/>
          </w:tcPr>
          <w:p w:rsidR="00485EA9" w:rsidRDefault="00485EA9">
            <w:pPr>
              <w:rPr>
                <w:rFonts w:ascii="Calibri" w:hAnsi="Calibri"/>
                <w:sz w:val="24"/>
              </w:rPr>
            </w:pPr>
            <w:r>
              <w:rPr>
                <w:rFonts w:ascii="Calibri" w:hAnsi="Calibri"/>
                <w:sz w:val="24"/>
              </w:rPr>
              <w:t> </w:t>
            </w:r>
          </w:p>
        </w:tc>
        <w:tc>
          <w:tcPr>
            <w:tcW w:w="567" w:type="dxa"/>
            <w:tcBorders>
              <w:top w:val="single" w:sz="4" w:space="0" w:color="000000"/>
              <w:bottom w:val="single" w:sz="4" w:space="0" w:color="000000"/>
              <w:right w:val="single" w:sz="4" w:space="0" w:color="000000"/>
            </w:tcBorders>
            <w:shd w:val="clear" w:color="auto" w:fill="FFFFFF"/>
            <w:vAlign w:val="bottom"/>
          </w:tcPr>
          <w:p w:rsidR="00485EA9" w:rsidRDefault="00485EA9">
            <w:r>
              <w:rPr>
                <w:rFonts w:ascii="Calibri" w:hAnsi="Calibri"/>
                <w:sz w:val="24"/>
              </w:rPr>
              <w:t> </w:t>
            </w:r>
          </w:p>
        </w:tc>
      </w:tr>
      <w:tr w:rsidR="00485EA9" w:rsidTr="0083052F">
        <w:trPr>
          <w:trHeight w:val="293"/>
        </w:trPr>
        <w:tc>
          <w:tcPr>
            <w:tcW w:w="12253"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85EA9" w:rsidRDefault="00485EA9">
            <w:pPr>
              <w:jc w:val="left"/>
              <w:rPr>
                <w:rFonts w:ascii="Calibri" w:hAnsi="Calibri"/>
                <w:sz w:val="24"/>
              </w:rPr>
            </w:pPr>
            <w:r>
              <w:rPr>
                <w:rFonts w:ascii="Calibri" w:hAnsi="Calibri"/>
                <w:sz w:val="24"/>
              </w:rPr>
              <w:t xml:space="preserve">Adecuación dos programas de apoio, recuperación, </w:t>
            </w:r>
            <w:proofErr w:type="spellStart"/>
            <w:r>
              <w:rPr>
                <w:rFonts w:ascii="Calibri" w:hAnsi="Calibri"/>
                <w:sz w:val="24"/>
              </w:rPr>
              <w:t>etc</w:t>
            </w:r>
            <w:proofErr w:type="spellEnd"/>
            <w:r>
              <w:rPr>
                <w:rFonts w:ascii="Calibri" w:hAnsi="Calibri"/>
                <w:sz w:val="24"/>
              </w:rPr>
              <w:t>. vinculados aos estándares.</w:t>
            </w:r>
          </w:p>
        </w:tc>
        <w:tc>
          <w:tcPr>
            <w:tcW w:w="575" w:type="dxa"/>
            <w:tcBorders>
              <w:top w:val="single" w:sz="4" w:space="0" w:color="000000"/>
              <w:bottom w:val="single" w:sz="4" w:space="0" w:color="000000"/>
              <w:right w:val="single" w:sz="4" w:space="0" w:color="000000"/>
            </w:tcBorders>
            <w:shd w:val="clear" w:color="auto" w:fill="FFFFFF"/>
            <w:vAlign w:val="bottom"/>
          </w:tcPr>
          <w:p w:rsidR="00485EA9" w:rsidRDefault="00485EA9">
            <w:pPr>
              <w:rPr>
                <w:rFonts w:ascii="Calibri" w:hAnsi="Calibri"/>
                <w:sz w:val="24"/>
              </w:rPr>
            </w:pPr>
            <w:r>
              <w:rPr>
                <w:rFonts w:ascii="Calibri" w:hAnsi="Calibri"/>
                <w:sz w:val="24"/>
              </w:rPr>
              <w:t> </w:t>
            </w:r>
          </w:p>
        </w:tc>
        <w:tc>
          <w:tcPr>
            <w:tcW w:w="709" w:type="dxa"/>
            <w:tcBorders>
              <w:top w:val="single" w:sz="4" w:space="0" w:color="000000"/>
              <w:bottom w:val="single" w:sz="4" w:space="0" w:color="000000"/>
              <w:right w:val="single" w:sz="4" w:space="0" w:color="000000"/>
            </w:tcBorders>
            <w:shd w:val="clear" w:color="auto" w:fill="FFFFFF"/>
            <w:vAlign w:val="bottom"/>
          </w:tcPr>
          <w:p w:rsidR="00485EA9" w:rsidRDefault="00485EA9">
            <w:pPr>
              <w:rPr>
                <w:rFonts w:ascii="Calibri" w:hAnsi="Calibri"/>
                <w:sz w:val="24"/>
              </w:rPr>
            </w:pPr>
            <w:r>
              <w:rPr>
                <w:rFonts w:ascii="Calibri" w:hAnsi="Calibri"/>
                <w:sz w:val="24"/>
              </w:rPr>
              <w:t> </w:t>
            </w:r>
          </w:p>
        </w:tc>
        <w:tc>
          <w:tcPr>
            <w:tcW w:w="567" w:type="dxa"/>
            <w:tcBorders>
              <w:top w:val="single" w:sz="4" w:space="0" w:color="000000"/>
              <w:bottom w:val="single" w:sz="4" w:space="0" w:color="000000"/>
              <w:right w:val="single" w:sz="4" w:space="0" w:color="000000"/>
            </w:tcBorders>
            <w:shd w:val="clear" w:color="auto" w:fill="FFFFFF"/>
            <w:vAlign w:val="bottom"/>
          </w:tcPr>
          <w:p w:rsidR="00485EA9" w:rsidRDefault="00485EA9">
            <w:r>
              <w:rPr>
                <w:rFonts w:ascii="Calibri" w:hAnsi="Calibri"/>
                <w:sz w:val="24"/>
              </w:rPr>
              <w:t> </w:t>
            </w:r>
          </w:p>
        </w:tc>
      </w:tr>
      <w:tr w:rsidR="00485EA9" w:rsidTr="0083052F">
        <w:trPr>
          <w:trHeight w:val="293"/>
        </w:trPr>
        <w:tc>
          <w:tcPr>
            <w:tcW w:w="12253"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85EA9" w:rsidRDefault="00485EA9">
            <w:pPr>
              <w:jc w:val="left"/>
              <w:rPr>
                <w:rFonts w:ascii="Calibri" w:hAnsi="Calibri"/>
                <w:sz w:val="24"/>
              </w:rPr>
            </w:pPr>
            <w:r>
              <w:rPr>
                <w:rFonts w:ascii="Calibri" w:hAnsi="Calibri"/>
                <w:sz w:val="24"/>
              </w:rPr>
              <w:t>Adecuación das medidas específicas de atención ao alumnado con NEAE.</w:t>
            </w:r>
          </w:p>
        </w:tc>
        <w:tc>
          <w:tcPr>
            <w:tcW w:w="575" w:type="dxa"/>
            <w:tcBorders>
              <w:top w:val="single" w:sz="4" w:space="0" w:color="000000"/>
              <w:bottom w:val="single" w:sz="4" w:space="0" w:color="000000"/>
              <w:right w:val="single" w:sz="4" w:space="0" w:color="000000"/>
            </w:tcBorders>
            <w:shd w:val="clear" w:color="auto" w:fill="FFFFFF"/>
            <w:vAlign w:val="bottom"/>
          </w:tcPr>
          <w:p w:rsidR="00485EA9" w:rsidRDefault="00485EA9">
            <w:pPr>
              <w:rPr>
                <w:rFonts w:ascii="Calibri" w:hAnsi="Calibri"/>
                <w:sz w:val="24"/>
              </w:rPr>
            </w:pPr>
            <w:r>
              <w:rPr>
                <w:rFonts w:ascii="Calibri" w:hAnsi="Calibri"/>
                <w:sz w:val="24"/>
              </w:rPr>
              <w:t> </w:t>
            </w:r>
          </w:p>
        </w:tc>
        <w:tc>
          <w:tcPr>
            <w:tcW w:w="709" w:type="dxa"/>
            <w:tcBorders>
              <w:top w:val="single" w:sz="4" w:space="0" w:color="000000"/>
              <w:bottom w:val="single" w:sz="4" w:space="0" w:color="000000"/>
              <w:right w:val="single" w:sz="4" w:space="0" w:color="000000"/>
            </w:tcBorders>
            <w:shd w:val="clear" w:color="auto" w:fill="FFFFFF"/>
            <w:vAlign w:val="bottom"/>
          </w:tcPr>
          <w:p w:rsidR="00485EA9" w:rsidRDefault="00485EA9">
            <w:pPr>
              <w:rPr>
                <w:rFonts w:ascii="Calibri" w:hAnsi="Calibri"/>
                <w:sz w:val="24"/>
              </w:rPr>
            </w:pPr>
            <w:r>
              <w:rPr>
                <w:rFonts w:ascii="Calibri" w:hAnsi="Calibri"/>
                <w:sz w:val="24"/>
              </w:rPr>
              <w:t> </w:t>
            </w:r>
          </w:p>
        </w:tc>
        <w:tc>
          <w:tcPr>
            <w:tcW w:w="567" w:type="dxa"/>
            <w:tcBorders>
              <w:top w:val="single" w:sz="4" w:space="0" w:color="000000"/>
              <w:bottom w:val="single" w:sz="4" w:space="0" w:color="000000"/>
              <w:right w:val="single" w:sz="4" w:space="0" w:color="000000"/>
            </w:tcBorders>
            <w:shd w:val="clear" w:color="auto" w:fill="FFFFFF"/>
            <w:vAlign w:val="bottom"/>
          </w:tcPr>
          <w:p w:rsidR="00485EA9" w:rsidRDefault="00485EA9">
            <w:r>
              <w:rPr>
                <w:rFonts w:ascii="Calibri" w:hAnsi="Calibri"/>
                <w:sz w:val="24"/>
              </w:rPr>
              <w:t> </w:t>
            </w:r>
          </w:p>
        </w:tc>
      </w:tr>
      <w:tr w:rsidR="00485EA9" w:rsidTr="0083052F">
        <w:trPr>
          <w:trHeight w:val="293"/>
        </w:trPr>
        <w:tc>
          <w:tcPr>
            <w:tcW w:w="12253"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85EA9" w:rsidRDefault="00485EA9">
            <w:pPr>
              <w:jc w:val="left"/>
              <w:rPr>
                <w:rFonts w:ascii="Calibri" w:hAnsi="Calibri"/>
                <w:sz w:val="24"/>
                <w:lang w:val="pt-PT"/>
              </w:rPr>
            </w:pPr>
            <w:r>
              <w:rPr>
                <w:rFonts w:ascii="Calibri" w:hAnsi="Calibri"/>
                <w:sz w:val="24"/>
                <w:lang w:val="pt-PT"/>
              </w:rPr>
              <w:t>Grao de desenvolvemento das actividades complementarias e extraescolares previstas.</w:t>
            </w:r>
          </w:p>
        </w:tc>
        <w:tc>
          <w:tcPr>
            <w:tcW w:w="575" w:type="dxa"/>
            <w:tcBorders>
              <w:top w:val="single" w:sz="4" w:space="0" w:color="000000"/>
              <w:bottom w:val="single" w:sz="4" w:space="0" w:color="000000"/>
              <w:right w:val="single" w:sz="4" w:space="0" w:color="000000"/>
            </w:tcBorders>
            <w:shd w:val="clear" w:color="auto" w:fill="FFFFFF"/>
            <w:vAlign w:val="bottom"/>
          </w:tcPr>
          <w:p w:rsidR="00485EA9" w:rsidRDefault="00485EA9">
            <w:pPr>
              <w:rPr>
                <w:rFonts w:ascii="Calibri" w:hAnsi="Calibri"/>
                <w:sz w:val="24"/>
                <w:lang w:val="pt-PT"/>
              </w:rPr>
            </w:pPr>
            <w:r>
              <w:rPr>
                <w:rFonts w:ascii="Calibri" w:hAnsi="Calibri"/>
                <w:sz w:val="24"/>
                <w:lang w:val="pt-PT"/>
              </w:rPr>
              <w:t> </w:t>
            </w:r>
          </w:p>
        </w:tc>
        <w:tc>
          <w:tcPr>
            <w:tcW w:w="709" w:type="dxa"/>
            <w:tcBorders>
              <w:top w:val="single" w:sz="4" w:space="0" w:color="000000"/>
              <w:bottom w:val="single" w:sz="4" w:space="0" w:color="000000"/>
              <w:right w:val="single" w:sz="4" w:space="0" w:color="000000"/>
            </w:tcBorders>
            <w:shd w:val="clear" w:color="auto" w:fill="FFFFFF"/>
            <w:vAlign w:val="bottom"/>
          </w:tcPr>
          <w:p w:rsidR="00485EA9" w:rsidRDefault="00485EA9">
            <w:pPr>
              <w:rPr>
                <w:rFonts w:ascii="Calibri" w:hAnsi="Calibri"/>
                <w:sz w:val="24"/>
                <w:lang w:val="pt-PT"/>
              </w:rPr>
            </w:pPr>
            <w:r>
              <w:rPr>
                <w:rFonts w:ascii="Calibri" w:hAnsi="Calibri"/>
                <w:sz w:val="24"/>
                <w:lang w:val="pt-PT"/>
              </w:rPr>
              <w:t> </w:t>
            </w:r>
          </w:p>
        </w:tc>
        <w:tc>
          <w:tcPr>
            <w:tcW w:w="567" w:type="dxa"/>
            <w:tcBorders>
              <w:top w:val="single" w:sz="4" w:space="0" w:color="000000"/>
              <w:bottom w:val="single" w:sz="4" w:space="0" w:color="000000"/>
              <w:right w:val="single" w:sz="4" w:space="0" w:color="000000"/>
            </w:tcBorders>
            <w:shd w:val="clear" w:color="auto" w:fill="FFFFFF"/>
            <w:vAlign w:val="bottom"/>
          </w:tcPr>
          <w:p w:rsidR="00485EA9" w:rsidRDefault="00485EA9">
            <w:r>
              <w:rPr>
                <w:rFonts w:ascii="Calibri" w:hAnsi="Calibri"/>
                <w:sz w:val="24"/>
                <w:lang w:val="pt-PT"/>
              </w:rPr>
              <w:t> </w:t>
            </w:r>
          </w:p>
        </w:tc>
      </w:tr>
      <w:tr w:rsidR="00485EA9" w:rsidTr="0083052F">
        <w:trPr>
          <w:trHeight w:val="293"/>
        </w:trPr>
        <w:tc>
          <w:tcPr>
            <w:tcW w:w="12253"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85EA9" w:rsidRDefault="00485EA9">
            <w:pPr>
              <w:jc w:val="left"/>
              <w:rPr>
                <w:rFonts w:ascii="Calibri" w:hAnsi="Calibri"/>
                <w:sz w:val="24"/>
              </w:rPr>
            </w:pPr>
            <w:r>
              <w:rPr>
                <w:rFonts w:ascii="Calibri" w:hAnsi="Calibri"/>
                <w:sz w:val="24"/>
              </w:rPr>
              <w:t>Adecuación dos mecanismos para informar ás familias sobre criterios de avaliación, estándares e instrumentos.</w:t>
            </w:r>
          </w:p>
        </w:tc>
        <w:tc>
          <w:tcPr>
            <w:tcW w:w="575" w:type="dxa"/>
            <w:tcBorders>
              <w:top w:val="single" w:sz="4" w:space="0" w:color="000000"/>
              <w:bottom w:val="single" w:sz="4" w:space="0" w:color="000000"/>
              <w:right w:val="single" w:sz="4" w:space="0" w:color="000000"/>
            </w:tcBorders>
            <w:shd w:val="clear" w:color="auto" w:fill="FFFFFF"/>
            <w:vAlign w:val="bottom"/>
          </w:tcPr>
          <w:p w:rsidR="00485EA9" w:rsidRDefault="00485EA9">
            <w:pPr>
              <w:rPr>
                <w:rFonts w:ascii="Calibri" w:hAnsi="Calibri"/>
                <w:sz w:val="24"/>
              </w:rPr>
            </w:pPr>
            <w:r>
              <w:rPr>
                <w:rFonts w:ascii="Calibri" w:hAnsi="Calibri"/>
                <w:sz w:val="24"/>
              </w:rPr>
              <w:t> </w:t>
            </w:r>
          </w:p>
        </w:tc>
        <w:tc>
          <w:tcPr>
            <w:tcW w:w="709" w:type="dxa"/>
            <w:tcBorders>
              <w:top w:val="single" w:sz="4" w:space="0" w:color="000000"/>
              <w:bottom w:val="single" w:sz="4" w:space="0" w:color="000000"/>
              <w:right w:val="single" w:sz="4" w:space="0" w:color="000000"/>
            </w:tcBorders>
            <w:shd w:val="clear" w:color="auto" w:fill="FFFFFF"/>
            <w:vAlign w:val="bottom"/>
          </w:tcPr>
          <w:p w:rsidR="00485EA9" w:rsidRDefault="00485EA9">
            <w:pPr>
              <w:rPr>
                <w:rFonts w:ascii="Calibri" w:hAnsi="Calibri"/>
                <w:sz w:val="24"/>
              </w:rPr>
            </w:pPr>
            <w:r>
              <w:rPr>
                <w:rFonts w:ascii="Calibri" w:hAnsi="Calibri"/>
                <w:sz w:val="24"/>
              </w:rPr>
              <w:t> </w:t>
            </w:r>
          </w:p>
        </w:tc>
        <w:tc>
          <w:tcPr>
            <w:tcW w:w="567" w:type="dxa"/>
            <w:tcBorders>
              <w:top w:val="single" w:sz="4" w:space="0" w:color="000000"/>
              <w:bottom w:val="single" w:sz="4" w:space="0" w:color="000000"/>
              <w:right w:val="single" w:sz="4" w:space="0" w:color="000000"/>
            </w:tcBorders>
            <w:shd w:val="clear" w:color="auto" w:fill="FFFFFF"/>
            <w:vAlign w:val="bottom"/>
          </w:tcPr>
          <w:p w:rsidR="00485EA9" w:rsidRDefault="00485EA9">
            <w:r>
              <w:rPr>
                <w:rFonts w:ascii="Calibri" w:hAnsi="Calibri"/>
                <w:sz w:val="24"/>
              </w:rPr>
              <w:t> </w:t>
            </w:r>
          </w:p>
        </w:tc>
      </w:tr>
      <w:tr w:rsidR="00485EA9" w:rsidTr="0083052F">
        <w:trPr>
          <w:trHeight w:val="293"/>
        </w:trPr>
        <w:tc>
          <w:tcPr>
            <w:tcW w:w="12253"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85EA9" w:rsidRDefault="00485EA9">
            <w:pPr>
              <w:jc w:val="left"/>
              <w:rPr>
                <w:rFonts w:ascii="Calibri" w:hAnsi="Calibri"/>
                <w:sz w:val="24"/>
              </w:rPr>
            </w:pPr>
            <w:r>
              <w:rPr>
                <w:rFonts w:ascii="Calibri" w:hAnsi="Calibri"/>
                <w:sz w:val="24"/>
              </w:rPr>
              <w:t>Adecuación dos mecanismos para informar ás familias sobre os criterios de promoción.</w:t>
            </w:r>
          </w:p>
        </w:tc>
        <w:tc>
          <w:tcPr>
            <w:tcW w:w="575" w:type="dxa"/>
            <w:tcBorders>
              <w:top w:val="single" w:sz="4" w:space="0" w:color="000000"/>
              <w:bottom w:val="single" w:sz="4" w:space="0" w:color="000000"/>
              <w:right w:val="single" w:sz="4" w:space="0" w:color="000000"/>
            </w:tcBorders>
            <w:shd w:val="clear" w:color="auto" w:fill="FFFFFF"/>
            <w:vAlign w:val="bottom"/>
          </w:tcPr>
          <w:p w:rsidR="00485EA9" w:rsidRDefault="00485EA9">
            <w:pPr>
              <w:rPr>
                <w:rFonts w:ascii="Calibri" w:hAnsi="Calibri"/>
                <w:sz w:val="24"/>
              </w:rPr>
            </w:pPr>
            <w:r>
              <w:rPr>
                <w:rFonts w:ascii="Calibri" w:hAnsi="Calibri"/>
                <w:sz w:val="24"/>
              </w:rPr>
              <w:t> </w:t>
            </w:r>
          </w:p>
        </w:tc>
        <w:tc>
          <w:tcPr>
            <w:tcW w:w="709" w:type="dxa"/>
            <w:tcBorders>
              <w:top w:val="single" w:sz="4" w:space="0" w:color="000000"/>
              <w:bottom w:val="single" w:sz="4" w:space="0" w:color="000000"/>
              <w:right w:val="single" w:sz="4" w:space="0" w:color="000000"/>
            </w:tcBorders>
            <w:shd w:val="clear" w:color="auto" w:fill="FFFFFF"/>
            <w:vAlign w:val="bottom"/>
          </w:tcPr>
          <w:p w:rsidR="00485EA9" w:rsidRDefault="00485EA9">
            <w:pPr>
              <w:rPr>
                <w:rFonts w:ascii="Calibri" w:hAnsi="Calibri"/>
                <w:sz w:val="24"/>
              </w:rPr>
            </w:pPr>
            <w:r>
              <w:rPr>
                <w:rFonts w:ascii="Calibri" w:hAnsi="Calibri"/>
                <w:sz w:val="24"/>
              </w:rPr>
              <w:t> </w:t>
            </w:r>
          </w:p>
        </w:tc>
        <w:tc>
          <w:tcPr>
            <w:tcW w:w="567" w:type="dxa"/>
            <w:tcBorders>
              <w:top w:val="single" w:sz="4" w:space="0" w:color="000000"/>
              <w:bottom w:val="single" w:sz="4" w:space="0" w:color="000000"/>
              <w:right w:val="single" w:sz="4" w:space="0" w:color="000000"/>
            </w:tcBorders>
            <w:shd w:val="clear" w:color="auto" w:fill="FFFFFF"/>
            <w:vAlign w:val="bottom"/>
          </w:tcPr>
          <w:p w:rsidR="00485EA9" w:rsidRDefault="00485EA9">
            <w:r>
              <w:rPr>
                <w:rFonts w:ascii="Calibri" w:hAnsi="Calibri"/>
                <w:sz w:val="24"/>
              </w:rPr>
              <w:t> </w:t>
            </w:r>
          </w:p>
        </w:tc>
      </w:tr>
      <w:tr w:rsidR="00485EA9" w:rsidTr="0083052F">
        <w:trPr>
          <w:trHeight w:val="293"/>
        </w:trPr>
        <w:tc>
          <w:tcPr>
            <w:tcW w:w="12253" w:type="dxa"/>
            <w:tcBorders>
              <w:top w:val="single" w:sz="4" w:space="0" w:color="000000"/>
              <w:left w:val="single" w:sz="4" w:space="0" w:color="000000"/>
              <w:bottom w:val="single" w:sz="4" w:space="0" w:color="000000"/>
            </w:tcBorders>
            <w:shd w:val="clear" w:color="auto" w:fill="FFFFFF"/>
            <w:vAlign w:val="bottom"/>
          </w:tcPr>
          <w:p w:rsidR="00485EA9" w:rsidRDefault="00485EA9">
            <w:pPr>
              <w:jc w:val="left"/>
              <w:rPr>
                <w:rFonts w:ascii="Calibri" w:hAnsi="Calibri"/>
                <w:sz w:val="24"/>
                <w:lang w:val="pt-PT"/>
              </w:rPr>
            </w:pPr>
            <w:r>
              <w:rPr>
                <w:rFonts w:ascii="Calibri" w:hAnsi="Calibri"/>
                <w:sz w:val="24"/>
                <w:lang w:val="pt-PT"/>
              </w:rPr>
              <w:t>Adecuación do seguimento e da revisión da programación ao longo do curso.</w:t>
            </w:r>
          </w:p>
        </w:tc>
        <w:tc>
          <w:tcPr>
            <w:tcW w:w="5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85EA9" w:rsidRDefault="00485EA9">
            <w:pPr>
              <w:rPr>
                <w:rFonts w:ascii="Calibri" w:hAnsi="Calibri"/>
                <w:sz w:val="24"/>
                <w:lang w:val="pt-PT"/>
              </w:rPr>
            </w:pPr>
            <w:r>
              <w:rPr>
                <w:rFonts w:ascii="Calibri" w:hAnsi="Calibri"/>
                <w:sz w:val="24"/>
                <w:lang w:val="pt-PT"/>
              </w:rPr>
              <w:t> </w:t>
            </w:r>
          </w:p>
        </w:tc>
        <w:tc>
          <w:tcPr>
            <w:tcW w:w="709" w:type="dxa"/>
            <w:tcBorders>
              <w:top w:val="single" w:sz="4" w:space="0" w:color="000000"/>
              <w:bottom w:val="single" w:sz="4" w:space="0" w:color="000000"/>
              <w:right w:val="single" w:sz="4" w:space="0" w:color="000000"/>
            </w:tcBorders>
            <w:shd w:val="clear" w:color="auto" w:fill="FFFFFF"/>
            <w:vAlign w:val="bottom"/>
          </w:tcPr>
          <w:p w:rsidR="00485EA9" w:rsidRDefault="00485EA9">
            <w:pPr>
              <w:rPr>
                <w:rFonts w:ascii="Calibri" w:hAnsi="Calibri"/>
                <w:sz w:val="24"/>
                <w:lang w:val="pt-PT"/>
              </w:rPr>
            </w:pPr>
            <w:r>
              <w:rPr>
                <w:rFonts w:ascii="Calibri" w:hAnsi="Calibri"/>
                <w:sz w:val="24"/>
                <w:lang w:val="pt-PT"/>
              </w:rPr>
              <w:t> </w:t>
            </w:r>
          </w:p>
        </w:tc>
        <w:tc>
          <w:tcPr>
            <w:tcW w:w="567" w:type="dxa"/>
            <w:tcBorders>
              <w:top w:val="single" w:sz="4" w:space="0" w:color="000000"/>
              <w:bottom w:val="single" w:sz="4" w:space="0" w:color="000000"/>
              <w:right w:val="single" w:sz="4" w:space="0" w:color="000000"/>
            </w:tcBorders>
            <w:shd w:val="clear" w:color="auto" w:fill="FFFFFF"/>
            <w:vAlign w:val="bottom"/>
          </w:tcPr>
          <w:p w:rsidR="00485EA9" w:rsidRDefault="00485EA9">
            <w:r>
              <w:rPr>
                <w:rFonts w:ascii="Calibri" w:hAnsi="Calibri"/>
                <w:sz w:val="24"/>
                <w:lang w:val="pt-PT"/>
              </w:rPr>
              <w:t> </w:t>
            </w:r>
          </w:p>
        </w:tc>
      </w:tr>
      <w:tr w:rsidR="00485EA9" w:rsidTr="0083052F">
        <w:trPr>
          <w:trHeight w:val="293"/>
        </w:trPr>
        <w:tc>
          <w:tcPr>
            <w:tcW w:w="12253" w:type="dxa"/>
            <w:tcBorders>
              <w:top w:val="single" w:sz="4" w:space="0" w:color="000000"/>
              <w:left w:val="single" w:sz="4" w:space="0" w:color="000000"/>
              <w:bottom w:val="single" w:sz="4" w:space="0" w:color="000000"/>
            </w:tcBorders>
            <w:shd w:val="clear" w:color="auto" w:fill="FFFFFF"/>
            <w:vAlign w:val="bottom"/>
          </w:tcPr>
          <w:p w:rsidR="00485EA9" w:rsidRDefault="00485EA9">
            <w:pPr>
              <w:jc w:val="left"/>
              <w:rPr>
                <w:rFonts w:ascii="Calibri" w:hAnsi="Calibri"/>
                <w:sz w:val="24"/>
              </w:rPr>
            </w:pPr>
            <w:r>
              <w:rPr>
                <w:rFonts w:ascii="Calibri" w:hAnsi="Calibri"/>
                <w:sz w:val="24"/>
              </w:rPr>
              <w:t>Contribución desde a materia ao plan de lectura do centro.</w:t>
            </w:r>
          </w:p>
        </w:tc>
        <w:tc>
          <w:tcPr>
            <w:tcW w:w="5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85EA9" w:rsidRDefault="00485EA9">
            <w:pPr>
              <w:rPr>
                <w:rFonts w:ascii="Calibri" w:hAnsi="Calibri"/>
                <w:sz w:val="24"/>
              </w:rPr>
            </w:pPr>
            <w:r>
              <w:rPr>
                <w:rFonts w:ascii="Calibri" w:hAnsi="Calibri"/>
                <w:sz w:val="24"/>
              </w:rPr>
              <w:t> </w:t>
            </w:r>
          </w:p>
        </w:tc>
        <w:tc>
          <w:tcPr>
            <w:tcW w:w="709" w:type="dxa"/>
            <w:tcBorders>
              <w:top w:val="single" w:sz="4" w:space="0" w:color="000000"/>
              <w:bottom w:val="single" w:sz="4" w:space="0" w:color="000000"/>
              <w:right w:val="single" w:sz="4" w:space="0" w:color="000000"/>
            </w:tcBorders>
            <w:shd w:val="clear" w:color="auto" w:fill="FFFFFF"/>
            <w:vAlign w:val="bottom"/>
          </w:tcPr>
          <w:p w:rsidR="00485EA9" w:rsidRDefault="00485EA9">
            <w:pPr>
              <w:rPr>
                <w:rFonts w:ascii="Calibri" w:hAnsi="Calibri"/>
                <w:sz w:val="24"/>
              </w:rPr>
            </w:pPr>
            <w:r>
              <w:rPr>
                <w:rFonts w:ascii="Calibri" w:hAnsi="Calibri"/>
                <w:sz w:val="24"/>
              </w:rPr>
              <w:t> </w:t>
            </w:r>
          </w:p>
        </w:tc>
        <w:tc>
          <w:tcPr>
            <w:tcW w:w="567" w:type="dxa"/>
            <w:tcBorders>
              <w:top w:val="single" w:sz="4" w:space="0" w:color="000000"/>
              <w:bottom w:val="single" w:sz="4" w:space="0" w:color="000000"/>
              <w:right w:val="single" w:sz="4" w:space="0" w:color="000000"/>
            </w:tcBorders>
            <w:shd w:val="clear" w:color="auto" w:fill="FFFFFF"/>
            <w:vAlign w:val="bottom"/>
          </w:tcPr>
          <w:p w:rsidR="00485EA9" w:rsidRDefault="00485EA9">
            <w:r>
              <w:rPr>
                <w:rFonts w:ascii="Calibri" w:hAnsi="Calibri"/>
                <w:sz w:val="24"/>
              </w:rPr>
              <w:t> </w:t>
            </w:r>
          </w:p>
        </w:tc>
      </w:tr>
      <w:tr w:rsidR="00485EA9" w:rsidTr="0083052F">
        <w:trPr>
          <w:trHeight w:val="293"/>
        </w:trPr>
        <w:tc>
          <w:tcPr>
            <w:tcW w:w="12253" w:type="dxa"/>
            <w:tcBorders>
              <w:top w:val="single" w:sz="4" w:space="0" w:color="000000"/>
              <w:left w:val="single" w:sz="4" w:space="0" w:color="000000"/>
              <w:bottom w:val="single" w:sz="4" w:space="0" w:color="000000"/>
            </w:tcBorders>
            <w:shd w:val="clear" w:color="auto" w:fill="FFFFFF"/>
            <w:vAlign w:val="bottom"/>
          </w:tcPr>
          <w:p w:rsidR="00485EA9" w:rsidRDefault="00485EA9">
            <w:pPr>
              <w:jc w:val="left"/>
              <w:rPr>
                <w:rFonts w:ascii="Calibri" w:hAnsi="Calibri"/>
                <w:sz w:val="24"/>
                <w:lang w:val="pt-PT"/>
              </w:rPr>
            </w:pPr>
            <w:r>
              <w:rPr>
                <w:rFonts w:ascii="Calibri" w:hAnsi="Calibri"/>
                <w:sz w:val="24"/>
                <w:lang w:val="pt-PT"/>
              </w:rPr>
              <w:t>Grao de integración das TIC no desenvolvemento da materia.</w:t>
            </w:r>
          </w:p>
        </w:tc>
        <w:tc>
          <w:tcPr>
            <w:tcW w:w="5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85EA9" w:rsidRDefault="00485EA9">
            <w:pPr>
              <w:rPr>
                <w:rFonts w:ascii="Calibri" w:hAnsi="Calibri"/>
                <w:sz w:val="24"/>
                <w:lang w:val="pt-PT"/>
              </w:rPr>
            </w:pPr>
            <w:r>
              <w:rPr>
                <w:rFonts w:ascii="Calibri" w:hAnsi="Calibri"/>
                <w:sz w:val="24"/>
                <w:lang w:val="pt-PT"/>
              </w:rPr>
              <w:t> </w:t>
            </w:r>
          </w:p>
        </w:tc>
        <w:tc>
          <w:tcPr>
            <w:tcW w:w="709" w:type="dxa"/>
            <w:tcBorders>
              <w:top w:val="single" w:sz="4" w:space="0" w:color="000000"/>
              <w:bottom w:val="single" w:sz="4" w:space="0" w:color="000000"/>
              <w:right w:val="single" w:sz="4" w:space="0" w:color="000000"/>
            </w:tcBorders>
            <w:shd w:val="clear" w:color="auto" w:fill="FFFFFF"/>
            <w:vAlign w:val="bottom"/>
          </w:tcPr>
          <w:p w:rsidR="00485EA9" w:rsidRDefault="00485EA9">
            <w:pPr>
              <w:rPr>
                <w:rFonts w:ascii="Calibri" w:hAnsi="Calibri"/>
                <w:sz w:val="24"/>
                <w:lang w:val="pt-PT"/>
              </w:rPr>
            </w:pPr>
            <w:r>
              <w:rPr>
                <w:rFonts w:ascii="Calibri" w:hAnsi="Calibri"/>
                <w:sz w:val="24"/>
                <w:lang w:val="pt-PT"/>
              </w:rPr>
              <w:t> </w:t>
            </w:r>
          </w:p>
        </w:tc>
        <w:tc>
          <w:tcPr>
            <w:tcW w:w="567" w:type="dxa"/>
            <w:tcBorders>
              <w:top w:val="single" w:sz="4" w:space="0" w:color="000000"/>
              <w:bottom w:val="single" w:sz="4" w:space="0" w:color="000000"/>
              <w:right w:val="single" w:sz="4" w:space="0" w:color="000000"/>
            </w:tcBorders>
            <w:shd w:val="clear" w:color="auto" w:fill="FFFFFF"/>
            <w:vAlign w:val="bottom"/>
          </w:tcPr>
          <w:p w:rsidR="00485EA9" w:rsidRDefault="00485EA9">
            <w:r>
              <w:rPr>
                <w:rFonts w:ascii="Calibri" w:hAnsi="Calibri"/>
                <w:sz w:val="24"/>
                <w:lang w:val="pt-PT"/>
              </w:rPr>
              <w:t> </w:t>
            </w:r>
          </w:p>
        </w:tc>
      </w:tr>
    </w:tbl>
    <w:p w:rsidR="00485EA9" w:rsidRDefault="00485EA9">
      <w:pPr>
        <w:rPr>
          <w:rFonts w:ascii="Calibri" w:hAnsi="Calibri"/>
          <w:sz w:val="24"/>
          <w:lang w:val="pt-PT"/>
        </w:rPr>
      </w:pPr>
    </w:p>
    <w:p w:rsidR="00485EA9" w:rsidRDefault="00485EA9">
      <w:pPr>
        <w:ind w:firstLine="0"/>
      </w:pPr>
    </w:p>
    <w:sectPr w:rsidR="00485EA9" w:rsidSect="00AD6932">
      <w:pgSz w:w="16838" w:h="11906" w:orient="landscape"/>
      <w:pgMar w:top="1701" w:right="1418" w:bottom="851" w:left="1418" w:header="720" w:footer="720" w:gutter="0"/>
      <w:cols w:space="720"/>
      <w:docGrid w:linePitch="360" w:charSpace="-2049"/>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decimal"/>
      <w:pStyle w:val="Ttulo1"/>
      <w:lvlText w:val="%1."/>
      <w:lvlJc w:val="left"/>
      <w:pPr>
        <w:tabs>
          <w:tab w:val="num" w:pos="720"/>
        </w:tabs>
        <w:ind w:left="227" w:hanging="227"/>
      </w:pPr>
      <w:rPr>
        <w:rFonts w:cs="Times New Roman"/>
      </w:rPr>
    </w:lvl>
    <w:lvl w:ilvl="1">
      <w:start w:val="1"/>
      <w:numFmt w:val="none"/>
      <w:pStyle w:val="Ttulo2"/>
      <w:suff w:val="nothing"/>
      <w:lvlText w:val=""/>
      <w:lvlJc w:val="left"/>
      <w:pPr>
        <w:tabs>
          <w:tab w:val="num" w:pos="576"/>
        </w:tabs>
        <w:ind w:left="576" w:hanging="576"/>
      </w:pPr>
      <w:rPr>
        <w:rFonts w:cs="Times New Roman"/>
      </w:rPr>
    </w:lvl>
    <w:lvl w:ilvl="2">
      <w:start w:val="1"/>
      <w:numFmt w:val="none"/>
      <w:pStyle w:val="Ttulo3"/>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00000002"/>
    <w:multiLevelType w:val="multilevel"/>
    <w:tmpl w:val="00000002"/>
    <w:name w:val="WWNum8"/>
    <w:lvl w:ilvl="0">
      <w:start w:val="1"/>
      <w:numFmt w:val="bullet"/>
      <w:lvlText w:val="-"/>
      <w:lvlJc w:val="left"/>
      <w:pPr>
        <w:tabs>
          <w:tab w:val="num" w:pos="0"/>
        </w:tabs>
        <w:ind w:left="720" w:hanging="360"/>
      </w:pPr>
      <w:rPr>
        <w:rFonts w:ascii="Calibri" w:hAnsi="Calibri"/>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2">
    <w:nsid w:val="00000003"/>
    <w:multiLevelType w:val="multilevel"/>
    <w:tmpl w:val="00000003"/>
    <w:name w:val="WWNum13"/>
    <w:lvl w:ilvl="0">
      <w:start w:val="1"/>
      <w:numFmt w:val="bullet"/>
      <w:lvlText w:val=""/>
      <w:lvlJc w:val="left"/>
      <w:pPr>
        <w:tabs>
          <w:tab w:val="num" w:pos="0"/>
        </w:tabs>
        <w:ind w:left="1004" w:hanging="360"/>
      </w:pPr>
      <w:rPr>
        <w:rFonts w:ascii="Symbol" w:hAnsi="Symbol"/>
      </w:rPr>
    </w:lvl>
    <w:lvl w:ilvl="1">
      <w:start w:val="1"/>
      <w:numFmt w:val="bullet"/>
      <w:lvlText w:val="o"/>
      <w:lvlJc w:val="left"/>
      <w:pPr>
        <w:tabs>
          <w:tab w:val="num" w:pos="0"/>
        </w:tabs>
        <w:ind w:left="1724" w:hanging="360"/>
      </w:pPr>
      <w:rPr>
        <w:rFonts w:ascii="Courier New" w:hAnsi="Courier New"/>
      </w:rPr>
    </w:lvl>
    <w:lvl w:ilvl="2">
      <w:start w:val="1"/>
      <w:numFmt w:val="bullet"/>
      <w:lvlText w:val=""/>
      <w:lvlJc w:val="left"/>
      <w:pPr>
        <w:tabs>
          <w:tab w:val="num" w:pos="0"/>
        </w:tabs>
        <w:ind w:left="2444" w:hanging="360"/>
      </w:pPr>
      <w:rPr>
        <w:rFonts w:ascii="Wingdings" w:hAnsi="Wingdings"/>
      </w:rPr>
    </w:lvl>
    <w:lvl w:ilvl="3">
      <w:start w:val="1"/>
      <w:numFmt w:val="bullet"/>
      <w:lvlText w:val=""/>
      <w:lvlJc w:val="left"/>
      <w:pPr>
        <w:tabs>
          <w:tab w:val="num" w:pos="0"/>
        </w:tabs>
        <w:ind w:left="3164" w:hanging="360"/>
      </w:pPr>
      <w:rPr>
        <w:rFonts w:ascii="Symbol" w:hAnsi="Symbol"/>
      </w:rPr>
    </w:lvl>
    <w:lvl w:ilvl="4">
      <w:start w:val="1"/>
      <w:numFmt w:val="bullet"/>
      <w:lvlText w:val="o"/>
      <w:lvlJc w:val="left"/>
      <w:pPr>
        <w:tabs>
          <w:tab w:val="num" w:pos="0"/>
        </w:tabs>
        <w:ind w:left="3884" w:hanging="360"/>
      </w:pPr>
      <w:rPr>
        <w:rFonts w:ascii="Courier New" w:hAnsi="Courier New"/>
      </w:rPr>
    </w:lvl>
    <w:lvl w:ilvl="5">
      <w:start w:val="1"/>
      <w:numFmt w:val="bullet"/>
      <w:lvlText w:val=""/>
      <w:lvlJc w:val="left"/>
      <w:pPr>
        <w:tabs>
          <w:tab w:val="num" w:pos="0"/>
        </w:tabs>
        <w:ind w:left="4604" w:hanging="360"/>
      </w:pPr>
      <w:rPr>
        <w:rFonts w:ascii="Wingdings" w:hAnsi="Wingdings"/>
      </w:rPr>
    </w:lvl>
    <w:lvl w:ilvl="6">
      <w:start w:val="1"/>
      <w:numFmt w:val="bullet"/>
      <w:lvlText w:val=""/>
      <w:lvlJc w:val="left"/>
      <w:pPr>
        <w:tabs>
          <w:tab w:val="num" w:pos="0"/>
        </w:tabs>
        <w:ind w:left="5324" w:hanging="360"/>
      </w:pPr>
      <w:rPr>
        <w:rFonts w:ascii="Symbol" w:hAnsi="Symbol"/>
      </w:rPr>
    </w:lvl>
    <w:lvl w:ilvl="7">
      <w:start w:val="1"/>
      <w:numFmt w:val="bullet"/>
      <w:lvlText w:val="o"/>
      <w:lvlJc w:val="left"/>
      <w:pPr>
        <w:tabs>
          <w:tab w:val="num" w:pos="0"/>
        </w:tabs>
        <w:ind w:left="6044" w:hanging="360"/>
      </w:pPr>
      <w:rPr>
        <w:rFonts w:ascii="Courier New" w:hAnsi="Courier New"/>
      </w:rPr>
    </w:lvl>
    <w:lvl w:ilvl="8">
      <w:start w:val="1"/>
      <w:numFmt w:val="bullet"/>
      <w:lvlText w:val=""/>
      <w:lvlJc w:val="left"/>
      <w:pPr>
        <w:tabs>
          <w:tab w:val="num" w:pos="0"/>
        </w:tabs>
        <w:ind w:left="6764" w:hanging="360"/>
      </w:pPr>
      <w:rPr>
        <w:rFonts w:ascii="Wingdings" w:hAnsi="Wingdings"/>
      </w:rPr>
    </w:lvl>
  </w:abstractNum>
  <w:abstractNum w:abstractNumId="3">
    <w:nsid w:val="00000004"/>
    <w:multiLevelType w:val="multilevel"/>
    <w:tmpl w:val="00000004"/>
    <w:name w:val="WWNum21"/>
    <w:lvl w:ilvl="0">
      <w:start w:val="1"/>
      <w:numFmt w:val="lowerLetter"/>
      <w:lvlText w:val="%1)"/>
      <w:lvlJc w:val="left"/>
      <w:pPr>
        <w:tabs>
          <w:tab w:val="num" w:pos="0"/>
        </w:tabs>
        <w:ind w:left="1004" w:hanging="360"/>
      </w:pPr>
      <w:rPr>
        <w:rFonts w:cs="Times New Roman"/>
      </w:rPr>
    </w:lvl>
    <w:lvl w:ilvl="1">
      <w:start w:val="1"/>
      <w:numFmt w:val="lowerLetter"/>
      <w:lvlText w:val="%2."/>
      <w:lvlJc w:val="left"/>
      <w:pPr>
        <w:tabs>
          <w:tab w:val="num" w:pos="0"/>
        </w:tabs>
        <w:ind w:left="1724" w:hanging="360"/>
      </w:pPr>
      <w:rPr>
        <w:rFonts w:cs="Times New Roman"/>
      </w:rPr>
    </w:lvl>
    <w:lvl w:ilvl="2">
      <w:start w:val="1"/>
      <w:numFmt w:val="lowerRoman"/>
      <w:lvlText w:val="%2.%3."/>
      <w:lvlJc w:val="right"/>
      <w:pPr>
        <w:tabs>
          <w:tab w:val="num" w:pos="0"/>
        </w:tabs>
        <w:ind w:left="2444" w:hanging="180"/>
      </w:pPr>
      <w:rPr>
        <w:rFonts w:cs="Times New Roman"/>
      </w:rPr>
    </w:lvl>
    <w:lvl w:ilvl="3">
      <w:start w:val="1"/>
      <w:numFmt w:val="decimal"/>
      <w:lvlText w:val="%2.%3.%4."/>
      <w:lvlJc w:val="left"/>
      <w:pPr>
        <w:tabs>
          <w:tab w:val="num" w:pos="0"/>
        </w:tabs>
        <w:ind w:left="3164" w:hanging="360"/>
      </w:pPr>
      <w:rPr>
        <w:rFonts w:cs="Times New Roman"/>
      </w:rPr>
    </w:lvl>
    <w:lvl w:ilvl="4">
      <w:start w:val="1"/>
      <w:numFmt w:val="lowerLetter"/>
      <w:lvlText w:val="%2.%3.%4.%5."/>
      <w:lvlJc w:val="left"/>
      <w:pPr>
        <w:tabs>
          <w:tab w:val="num" w:pos="0"/>
        </w:tabs>
        <w:ind w:left="3884" w:hanging="360"/>
      </w:pPr>
      <w:rPr>
        <w:rFonts w:cs="Times New Roman"/>
      </w:rPr>
    </w:lvl>
    <w:lvl w:ilvl="5">
      <w:start w:val="1"/>
      <w:numFmt w:val="lowerRoman"/>
      <w:lvlText w:val="%2.%3.%4.%5.%6."/>
      <w:lvlJc w:val="right"/>
      <w:pPr>
        <w:tabs>
          <w:tab w:val="num" w:pos="0"/>
        </w:tabs>
        <w:ind w:left="4604" w:hanging="180"/>
      </w:pPr>
      <w:rPr>
        <w:rFonts w:cs="Times New Roman"/>
      </w:rPr>
    </w:lvl>
    <w:lvl w:ilvl="6">
      <w:start w:val="1"/>
      <w:numFmt w:val="decimal"/>
      <w:lvlText w:val="%2.%3.%4.%5.%6.%7."/>
      <w:lvlJc w:val="left"/>
      <w:pPr>
        <w:tabs>
          <w:tab w:val="num" w:pos="0"/>
        </w:tabs>
        <w:ind w:left="5324" w:hanging="360"/>
      </w:pPr>
      <w:rPr>
        <w:rFonts w:cs="Times New Roman"/>
      </w:rPr>
    </w:lvl>
    <w:lvl w:ilvl="7">
      <w:start w:val="1"/>
      <w:numFmt w:val="lowerLetter"/>
      <w:lvlText w:val="%2.%3.%4.%5.%6.%7.%8."/>
      <w:lvlJc w:val="left"/>
      <w:pPr>
        <w:tabs>
          <w:tab w:val="num" w:pos="0"/>
        </w:tabs>
        <w:ind w:left="6044" w:hanging="360"/>
      </w:pPr>
      <w:rPr>
        <w:rFonts w:cs="Times New Roman"/>
      </w:rPr>
    </w:lvl>
    <w:lvl w:ilvl="8">
      <w:start w:val="1"/>
      <w:numFmt w:val="lowerRoman"/>
      <w:lvlText w:val="%2.%3.%4.%5.%6.%7.%8.%9."/>
      <w:lvlJc w:val="right"/>
      <w:pPr>
        <w:tabs>
          <w:tab w:val="num" w:pos="0"/>
        </w:tabs>
        <w:ind w:left="6764" w:hanging="180"/>
      </w:pPr>
      <w:rPr>
        <w:rFonts w:cs="Times New Roman"/>
      </w:rPr>
    </w:lvl>
  </w:abstractNum>
  <w:abstractNum w:abstractNumId="4">
    <w:nsid w:val="00000005"/>
    <w:multiLevelType w:val="multilevel"/>
    <w:tmpl w:val="00000005"/>
    <w:name w:val="WWNum27"/>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nsid w:val="00000006"/>
    <w:multiLevelType w:val="multilevel"/>
    <w:tmpl w:val="00000006"/>
    <w:name w:val="WWNum28"/>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6">
    <w:nsid w:val="00000007"/>
    <w:multiLevelType w:val="multilevel"/>
    <w:tmpl w:val="00000007"/>
    <w:name w:val="WWNum29"/>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7">
    <w:nsid w:val="00000008"/>
    <w:multiLevelType w:val="multilevel"/>
    <w:tmpl w:val="00000008"/>
    <w:name w:val="WWNum30"/>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8">
    <w:nsid w:val="00000009"/>
    <w:multiLevelType w:val="multilevel"/>
    <w:tmpl w:val="00000009"/>
    <w:name w:val="WWNum3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9">
    <w:nsid w:val="0000000A"/>
    <w:multiLevelType w:val="multilevel"/>
    <w:tmpl w:val="0000000A"/>
    <w:name w:val="WWNum3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0">
    <w:nsid w:val="0000000B"/>
    <w:multiLevelType w:val="multilevel"/>
    <w:tmpl w:val="0000000B"/>
    <w:name w:val="WWNum3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1">
    <w:nsid w:val="0000000C"/>
    <w:multiLevelType w:val="multilevel"/>
    <w:tmpl w:val="0000000C"/>
    <w:name w:val="WWNum3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2">
    <w:nsid w:val="0000000D"/>
    <w:multiLevelType w:val="multilevel"/>
    <w:tmpl w:val="0000000D"/>
    <w:name w:val="WWNum35"/>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3">
    <w:nsid w:val="0000000E"/>
    <w:multiLevelType w:val="multilevel"/>
    <w:tmpl w:val="0000000E"/>
    <w:name w:val="WWNum36"/>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4">
    <w:nsid w:val="0000000F"/>
    <w:multiLevelType w:val="multilevel"/>
    <w:tmpl w:val="0000000F"/>
    <w:name w:val="WWNum37"/>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5">
    <w:nsid w:val="00000010"/>
    <w:multiLevelType w:val="multilevel"/>
    <w:tmpl w:val="00000010"/>
    <w:name w:val="WWNum38"/>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6">
    <w:nsid w:val="00000011"/>
    <w:multiLevelType w:val="multilevel"/>
    <w:tmpl w:val="00000011"/>
    <w:name w:val="WWNum39"/>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2.%3."/>
      <w:lvlJc w:val="left"/>
      <w:pPr>
        <w:tabs>
          <w:tab w:val="num" w:pos="2160"/>
        </w:tabs>
        <w:ind w:left="2160" w:hanging="360"/>
      </w:pPr>
      <w:rPr>
        <w:rFonts w:cs="Times New Roman"/>
      </w:rPr>
    </w:lvl>
    <w:lvl w:ilvl="3">
      <w:start w:val="1"/>
      <w:numFmt w:val="decimal"/>
      <w:lvlText w:val="%2.%3.%4."/>
      <w:lvlJc w:val="left"/>
      <w:pPr>
        <w:tabs>
          <w:tab w:val="num" w:pos="2880"/>
        </w:tabs>
        <w:ind w:left="2880" w:hanging="360"/>
      </w:pPr>
      <w:rPr>
        <w:rFonts w:cs="Times New Roman"/>
      </w:rPr>
    </w:lvl>
    <w:lvl w:ilvl="4">
      <w:start w:val="1"/>
      <w:numFmt w:val="decimal"/>
      <w:lvlText w:val="%2.%3.%4.%5."/>
      <w:lvlJc w:val="left"/>
      <w:pPr>
        <w:tabs>
          <w:tab w:val="num" w:pos="3600"/>
        </w:tabs>
        <w:ind w:left="3600" w:hanging="360"/>
      </w:pPr>
      <w:rPr>
        <w:rFonts w:cs="Times New Roman"/>
      </w:rPr>
    </w:lvl>
    <w:lvl w:ilvl="5">
      <w:start w:val="1"/>
      <w:numFmt w:val="decimal"/>
      <w:lvlText w:val="%2.%3.%4.%5.%6."/>
      <w:lvlJc w:val="left"/>
      <w:pPr>
        <w:tabs>
          <w:tab w:val="num" w:pos="4320"/>
        </w:tabs>
        <w:ind w:left="4320" w:hanging="36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decimal"/>
      <w:lvlText w:val="%2.%3.%4.%5.%6.%7.%8."/>
      <w:lvlJc w:val="left"/>
      <w:pPr>
        <w:tabs>
          <w:tab w:val="num" w:pos="5760"/>
        </w:tabs>
        <w:ind w:left="5760" w:hanging="360"/>
      </w:pPr>
      <w:rPr>
        <w:rFonts w:cs="Times New Roman"/>
      </w:rPr>
    </w:lvl>
    <w:lvl w:ilvl="8">
      <w:start w:val="1"/>
      <w:numFmt w:val="decimal"/>
      <w:lvlText w:val="%2.%3.%4.%5.%6.%7.%8.%9."/>
      <w:lvlJc w:val="left"/>
      <w:pPr>
        <w:tabs>
          <w:tab w:val="num" w:pos="6480"/>
        </w:tabs>
        <w:ind w:left="6480" w:hanging="360"/>
      </w:pPr>
      <w:rPr>
        <w:rFonts w:cs="Times New Roman"/>
      </w:rPr>
    </w:lvl>
  </w:abstractNum>
  <w:abstractNum w:abstractNumId="17">
    <w:nsid w:val="6AA16D3E"/>
    <w:multiLevelType w:val="multilevel"/>
    <w:tmpl w:val="514C22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EE7417D"/>
    <w:multiLevelType w:val="multilevel"/>
    <w:tmpl w:val="1DF807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8"/>
  </w:num>
  <w:num w:numId="19">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65"/>
  <w:displayBackgroundShape/>
  <w:embedSystemFonts/>
  <w:proofState w:spelling="clean" w:grammar="clean"/>
  <w:stylePaneFormatFilter w:val="000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
  <w:rsids>
    <w:rsidRoot w:val="000F5FB4"/>
    <w:rsid w:val="00041414"/>
    <w:rsid w:val="000B0973"/>
    <w:rsid w:val="000B34AA"/>
    <w:rsid w:val="000F5FB4"/>
    <w:rsid w:val="0028254D"/>
    <w:rsid w:val="002A2462"/>
    <w:rsid w:val="002D0285"/>
    <w:rsid w:val="002E7B6D"/>
    <w:rsid w:val="00426EEB"/>
    <w:rsid w:val="00485EA9"/>
    <w:rsid w:val="004D221B"/>
    <w:rsid w:val="007F2071"/>
    <w:rsid w:val="007F4DE3"/>
    <w:rsid w:val="00803ACE"/>
    <w:rsid w:val="0083052F"/>
    <w:rsid w:val="0087708C"/>
    <w:rsid w:val="00AD6932"/>
    <w:rsid w:val="00B14176"/>
    <w:rsid w:val="00C52FE1"/>
    <w:rsid w:val="00CF5656"/>
    <w:rsid w:val="00D10517"/>
    <w:rsid w:val="00DA2845"/>
    <w:rsid w:val="00DC49AE"/>
    <w:rsid w:val="00E46FB1"/>
    <w:rsid w:val="00EF0297"/>
    <w:rsid w:val="00FF2C8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2845"/>
    <w:pPr>
      <w:tabs>
        <w:tab w:val="left" w:pos="851"/>
      </w:tabs>
      <w:suppressAutoHyphens/>
      <w:spacing w:before="60" w:after="60" w:line="300" w:lineRule="exact"/>
      <w:ind w:firstLine="284"/>
      <w:jc w:val="both"/>
    </w:pPr>
    <w:rPr>
      <w:rFonts w:ascii="Arial" w:hAnsi="Arial"/>
      <w:szCs w:val="24"/>
      <w:lang w:val="gl-ES" w:eastAsia="ar-SA"/>
    </w:rPr>
  </w:style>
  <w:style w:type="paragraph" w:styleId="Ttulo1">
    <w:name w:val="heading 1"/>
    <w:basedOn w:val="Normal"/>
    <w:next w:val="Textoindependiente"/>
    <w:link w:val="Ttulo1Car1"/>
    <w:uiPriority w:val="99"/>
    <w:qFormat/>
    <w:rsid w:val="00DA2845"/>
    <w:pPr>
      <w:keepNext/>
      <w:numPr>
        <w:numId w:val="1"/>
      </w:numPr>
      <w:tabs>
        <w:tab w:val="clear" w:pos="851"/>
      </w:tabs>
      <w:spacing w:before="240" w:line="276" w:lineRule="auto"/>
      <w:ind w:left="0" w:firstLine="0"/>
      <w:jc w:val="left"/>
      <w:outlineLvl w:val="0"/>
    </w:pPr>
    <w:rPr>
      <w:rFonts w:cs="Arial"/>
      <w:b/>
      <w:bCs/>
      <w:kern w:val="1"/>
      <w:sz w:val="32"/>
      <w:szCs w:val="32"/>
      <w:lang w:val="es-ES"/>
    </w:rPr>
  </w:style>
  <w:style w:type="paragraph" w:styleId="Ttulo2">
    <w:name w:val="heading 2"/>
    <w:basedOn w:val="Normal"/>
    <w:next w:val="Textoindependiente"/>
    <w:link w:val="Ttulo2Car1"/>
    <w:uiPriority w:val="99"/>
    <w:qFormat/>
    <w:rsid w:val="00DA2845"/>
    <w:pPr>
      <w:numPr>
        <w:ilvl w:val="1"/>
        <w:numId w:val="1"/>
      </w:numPr>
      <w:tabs>
        <w:tab w:val="clear" w:pos="851"/>
      </w:tabs>
      <w:spacing w:before="100" w:after="100" w:line="100" w:lineRule="atLeast"/>
      <w:ind w:left="1224" w:firstLine="0"/>
      <w:jc w:val="left"/>
      <w:outlineLvl w:val="1"/>
    </w:pPr>
    <w:rPr>
      <w:rFonts w:ascii="Verdana" w:eastAsia="SimSun" w:hAnsi="Verdana"/>
      <w:b/>
      <w:bCs/>
      <w:caps/>
      <w:sz w:val="24"/>
      <w:szCs w:val="36"/>
      <w:lang w:val="en-US"/>
    </w:rPr>
  </w:style>
  <w:style w:type="paragraph" w:styleId="Ttulo3">
    <w:name w:val="heading 3"/>
    <w:basedOn w:val="Normal"/>
    <w:next w:val="Textoindependiente"/>
    <w:link w:val="Ttulo3Car1"/>
    <w:uiPriority w:val="99"/>
    <w:qFormat/>
    <w:rsid w:val="00DA2845"/>
    <w:pPr>
      <w:keepNext/>
      <w:numPr>
        <w:ilvl w:val="2"/>
        <w:numId w:val="1"/>
      </w:numPr>
      <w:tabs>
        <w:tab w:val="clear" w:pos="851"/>
      </w:tabs>
      <w:spacing w:before="240" w:line="276" w:lineRule="auto"/>
      <w:ind w:left="0" w:firstLine="0"/>
      <w:jc w:val="left"/>
      <w:outlineLvl w:val="2"/>
    </w:pPr>
    <w:rPr>
      <w:rFonts w:cs="Arial"/>
      <w:b/>
      <w:bCs/>
      <w:sz w:val="26"/>
      <w:szCs w:val="26"/>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1">
    <w:name w:val="Título 1 Car1"/>
    <w:basedOn w:val="Fuentedeprrafopredeter"/>
    <w:link w:val="Ttulo1"/>
    <w:uiPriority w:val="99"/>
    <w:locked/>
    <w:rsid w:val="007F4DE3"/>
    <w:rPr>
      <w:rFonts w:ascii="Cambria" w:hAnsi="Cambria" w:cs="Times New Roman"/>
      <w:b/>
      <w:bCs/>
      <w:kern w:val="32"/>
      <w:sz w:val="32"/>
      <w:szCs w:val="32"/>
      <w:lang w:val="gl-ES" w:eastAsia="ar-SA" w:bidi="ar-SA"/>
    </w:rPr>
  </w:style>
  <w:style w:type="character" w:customStyle="1" w:styleId="Ttulo2Car1">
    <w:name w:val="Título 2 Car1"/>
    <w:basedOn w:val="Fuentedeprrafopredeter"/>
    <w:link w:val="Ttulo2"/>
    <w:uiPriority w:val="99"/>
    <w:semiHidden/>
    <w:locked/>
    <w:rsid w:val="007F4DE3"/>
    <w:rPr>
      <w:rFonts w:ascii="Cambria" w:hAnsi="Cambria" w:cs="Times New Roman"/>
      <w:b/>
      <w:bCs/>
      <w:i/>
      <w:iCs/>
      <w:sz w:val="28"/>
      <w:szCs w:val="28"/>
      <w:lang w:val="gl-ES" w:eastAsia="ar-SA" w:bidi="ar-SA"/>
    </w:rPr>
  </w:style>
  <w:style w:type="character" w:customStyle="1" w:styleId="Ttulo3Car1">
    <w:name w:val="Título 3 Car1"/>
    <w:basedOn w:val="Fuentedeprrafopredeter"/>
    <w:link w:val="Ttulo3"/>
    <w:uiPriority w:val="99"/>
    <w:semiHidden/>
    <w:locked/>
    <w:rsid w:val="007F4DE3"/>
    <w:rPr>
      <w:rFonts w:ascii="Cambria" w:hAnsi="Cambria" w:cs="Times New Roman"/>
      <w:b/>
      <w:bCs/>
      <w:sz w:val="26"/>
      <w:szCs w:val="26"/>
      <w:lang w:val="gl-ES" w:eastAsia="ar-SA" w:bidi="ar-SA"/>
    </w:rPr>
  </w:style>
  <w:style w:type="character" w:customStyle="1" w:styleId="DefaultParagraphFont1">
    <w:name w:val="Default Paragraph Font1"/>
    <w:uiPriority w:val="99"/>
    <w:rsid w:val="00DA2845"/>
  </w:style>
  <w:style w:type="character" w:customStyle="1" w:styleId="TextoindependienteCar">
    <w:name w:val="Texto independiente Car"/>
    <w:basedOn w:val="DefaultParagraphFont1"/>
    <w:uiPriority w:val="99"/>
    <w:rsid w:val="00DA2845"/>
    <w:rPr>
      <w:rFonts w:ascii="Arial" w:hAnsi="Arial" w:cs="Times New Roman"/>
      <w:sz w:val="24"/>
      <w:szCs w:val="24"/>
      <w:lang w:val="gl-ES"/>
    </w:rPr>
  </w:style>
  <w:style w:type="character" w:customStyle="1" w:styleId="Ttulo1Car">
    <w:name w:val="Título 1 Car"/>
    <w:basedOn w:val="DefaultParagraphFont1"/>
    <w:uiPriority w:val="99"/>
    <w:rsid w:val="00DA2845"/>
    <w:rPr>
      <w:rFonts w:ascii="Arial" w:hAnsi="Arial" w:cs="Arial"/>
      <w:b/>
      <w:bCs/>
      <w:kern w:val="1"/>
      <w:sz w:val="32"/>
      <w:szCs w:val="32"/>
      <w:lang w:val="es-ES"/>
    </w:rPr>
  </w:style>
  <w:style w:type="character" w:customStyle="1" w:styleId="Ttulo2Car">
    <w:name w:val="Título 2 Car"/>
    <w:basedOn w:val="DefaultParagraphFont1"/>
    <w:uiPriority w:val="99"/>
    <w:rsid w:val="00DA2845"/>
    <w:rPr>
      <w:rFonts w:ascii="Verdana" w:eastAsia="SimSun" w:hAnsi="Verdana" w:cs="Times New Roman"/>
      <w:b/>
      <w:bCs/>
      <w:caps/>
      <w:sz w:val="36"/>
      <w:szCs w:val="36"/>
      <w:lang w:val="en-US"/>
    </w:rPr>
  </w:style>
  <w:style w:type="character" w:customStyle="1" w:styleId="Ttulo3Car">
    <w:name w:val="Título 3 Car"/>
    <w:basedOn w:val="DefaultParagraphFont1"/>
    <w:uiPriority w:val="99"/>
    <w:rsid w:val="00DA2845"/>
    <w:rPr>
      <w:rFonts w:ascii="Arial" w:hAnsi="Arial" w:cs="Arial"/>
      <w:b/>
      <w:bCs/>
      <w:sz w:val="26"/>
      <w:szCs w:val="26"/>
      <w:lang w:val="es-ES"/>
    </w:rPr>
  </w:style>
  <w:style w:type="character" w:customStyle="1" w:styleId="ListLabel1">
    <w:name w:val="ListLabel 1"/>
    <w:uiPriority w:val="99"/>
    <w:rsid w:val="00DA2845"/>
    <w:rPr>
      <w:color w:val="00000A"/>
    </w:rPr>
  </w:style>
  <w:style w:type="character" w:customStyle="1" w:styleId="ListLabel2">
    <w:name w:val="ListLabel 2"/>
    <w:uiPriority w:val="99"/>
    <w:rsid w:val="00DA2845"/>
    <w:rPr>
      <w:color w:val="00000A"/>
      <w:sz w:val="24"/>
    </w:rPr>
  </w:style>
  <w:style w:type="character" w:customStyle="1" w:styleId="ListLabel3">
    <w:name w:val="ListLabel 3"/>
    <w:uiPriority w:val="99"/>
    <w:rsid w:val="00DA2845"/>
  </w:style>
  <w:style w:type="character" w:customStyle="1" w:styleId="ListLabel4">
    <w:name w:val="ListLabel 4"/>
    <w:uiPriority w:val="99"/>
    <w:rsid w:val="00DA2845"/>
    <w:rPr>
      <w:rFonts w:eastAsia="Times New Roman"/>
    </w:rPr>
  </w:style>
  <w:style w:type="character" w:customStyle="1" w:styleId="ListLabel5">
    <w:name w:val="ListLabel 5"/>
    <w:uiPriority w:val="99"/>
    <w:rsid w:val="00DA2845"/>
    <w:rPr>
      <w:rFonts w:eastAsia="Times New Roman"/>
    </w:rPr>
  </w:style>
  <w:style w:type="character" w:customStyle="1" w:styleId="ListLabel6">
    <w:name w:val="ListLabel 6"/>
    <w:uiPriority w:val="99"/>
    <w:rsid w:val="00DA2845"/>
    <w:rPr>
      <w:rFonts w:eastAsia="Times New Roman"/>
    </w:rPr>
  </w:style>
  <w:style w:type="character" w:customStyle="1" w:styleId="ListLabel7">
    <w:name w:val="ListLabel 7"/>
    <w:uiPriority w:val="99"/>
    <w:rsid w:val="00DA2845"/>
  </w:style>
  <w:style w:type="character" w:customStyle="1" w:styleId="ListLabel8">
    <w:name w:val="ListLabel 8"/>
    <w:uiPriority w:val="99"/>
    <w:rsid w:val="00DA2845"/>
    <w:rPr>
      <w:sz w:val="20"/>
    </w:rPr>
  </w:style>
  <w:style w:type="character" w:styleId="Hipervnculo">
    <w:name w:val="Hyperlink"/>
    <w:basedOn w:val="Fuentedeprrafopredeter"/>
    <w:uiPriority w:val="99"/>
    <w:rsid w:val="00DA2845"/>
    <w:rPr>
      <w:rFonts w:cs="Times New Roman"/>
      <w:color w:val="000080"/>
      <w:u w:val="single"/>
    </w:rPr>
  </w:style>
  <w:style w:type="paragraph" w:customStyle="1" w:styleId="Encabezado1">
    <w:name w:val="Encabezado1"/>
    <w:basedOn w:val="Normal"/>
    <w:next w:val="Textoindependiente"/>
    <w:uiPriority w:val="99"/>
    <w:rsid w:val="00DA2845"/>
    <w:pPr>
      <w:keepNext/>
      <w:spacing w:before="240" w:after="120"/>
    </w:pPr>
    <w:rPr>
      <w:rFonts w:eastAsia="Microsoft YaHei" w:cs="Mangal"/>
      <w:sz w:val="28"/>
      <w:szCs w:val="28"/>
    </w:rPr>
  </w:style>
  <w:style w:type="paragraph" w:styleId="Textoindependiente">
    <w:name w:val="Body Text"/>
    <w:basedOn w:val="Normal"/>
    <w:link w:val="TextoindependienteCar1"/>
    <w:uiPriority w:val="99"/>
    <w:rsid w:val="00DA2845"/>
    <w:pPr>
      <w:spacing w:after="120"/>
    </w:pPr>
    <w:rPr>
      <w:rFonts w:ascii="Times New Roman" w:hAnsi="Times New Roman"/>
      <w:sz w:val="24"/>
      <w:szCs w:val="20"/>
    </w:rPr>
  </w:style>
  <w:style w:type="character" w:customStyle="1" w:styleId="TextoindependienteCar1">
    <w:name w:val="Texto independiente Car1"/>
    <w:basedOn w:val="Fuentedeprrafopredeter"/>
    <w:link w:val="Textoindependiente"/>
    <w:uiPriority w:val="99"/>
    <w:semiHidden/>
    <w:locked/>
    <w:rsid w:val="007F4DE3"/>
    <w:rPr>
      <w:rFonts w:ascii="Arial" w:hAnsi="Arial" w:cs="Times New Roman"/>
      <w:sz w:val="24"/>
      <w:szCs w:val="24"/>
      <w:lang w:val="gl-ES" w:eastAsia="ar-SA" w:bidi="ar-SA"/>
    </w:rPr>
  </w:style>
  <w:style w:type="paragraph" w:styleId="Lista">
    <w:name w:val="List"/>
    <w:basedOn w:val="Textoindependiente"/>
    <w:uiPriority w:val="99"/>
    <w:rsid w:val="00DA2845"/>
    <w:rPr>
      <w:rFonts w:cs="Mangal"/>
    </w:rPr>
  </w:style>
  <w:style w:type="paragraph" w:customStyle="1" w:styleId="Etiqueta">
    <w:name w:val="Etiqueta"/>
    <w:basedOn w:val="Normal"/>
    <w:uiPriority w:val="99"/>
    <w:rsid w:val="00DA2845"/>
    <w:pPr>
      <w:suppressLineNumbers/>
      <w:spacing w:before="120" w:after="120"/>
    </w:pPr>
    <w:rPr>
      <w:rFonts w:cs="Mangal"/>
      <w:i/>
      <w:iCs/>
      <w:sz w:val="24"/>
    </w:rPr>
  </w:style>
  <w:style w:type="paragraph" w:customStyle="1" w:styleId="ndice">
    <w:name w:val="Índice"/>
    <w:basedOn w:val="Normal"/>
    <w:uiPriority w:val="99"/>
    <w:rsid w:val="00DA2845"/>
    <w:pPr>
      <w:suppressLineNumbers/>
    </w:pPr>
    <w:rPr>
      <w:rFonts w:cs="Mangal"/>
    </w:rPr>
  </w:style>
  <w:style w:type="paragraph" w:customStyle="1" w:styleId="ttcab1">
    <w:name w:val="_ttcab1"/>
    <w:basedOn w:val="Normal"/>
    <w:uiPriority w:val="99"/>
    <w:rsid w:val="00DA2845"/>
    <w:pPr>
      <w:tabs>
        <w:tab w:val="clear" w:pos="851"/>
      </w:tabs>
      <w:spacing w:before="40" w:after="40" w:line="240" w:lineRule="exact"/>
      <w:ind w:firstLine="0"/>
      <w:jc w:val="center"/>
    </w:pPr>
    <w:rPr>
      <w:rFonts w:cs="Arial"/>
      <w:bCs/>
      <w:sz w:val="18"/>
      <w:szCs w:val="20"/>
    </w:rPr>
  </w:style>
  <w:style w:type="paragraph" w:customStyle="1" w:styleId="ttp1">
    <w:name w:val="_ttp1"/>
    <w:uiPriority w:val="99"/>
    <w:rsid w:val="00DA2845"/>
    <w:pPr>
      <w:widowControl w:val="0"/>
      <w:tabs>
        <w:tab w:val="num" w:pos="720"/>
      </w:tabs>
      <w:suppressAutoHyphens/>
      <w:spacing w:after="200" w:line="240" w:lineRule="exact"/>
      <w:ind w:left="227" w:hanging="227"/>
      <w:outlineLvl w:val="0"/>
    </w:pPr>
    <w:rPr>
      <w:rFonts w:ascii="Arial" w:hAnsi="Arial" w:cs="Arial"/>
      <w:sz w:val="18"/>
      <w:szCs w:val="20"/>
      <w:lang w:val="gl-ES" w:eastAsia="ar-SA"/>
    </w:rPr>
  </w:style>
  <w:style w:type="paragraph" w:customStyle="1" w:styleId="captulo">
    <w:name w:val="_capítulo"/>
    <w:basedOn w:val="Normal"/>
    <w:uiPriority w:val="99"/>
    <w:rsid w:val="00DA2845"/>
    <w:pPr>
      <w:keepNext/>
      <w:spacing w:before="240" w:after="180"/>
      <w:ind w:firstLine="0"/>
      <w:jc w:val="center"/>
    </w:pPr>
  </w:style>
  <w:style w:type="paragraph" w:styleId="NormalWeb">
    <w:name w:val="Normal (Web)"/>
    <w:basedOn w:val="Normal"/>
    <w:uiPriority w:val="99"/>
    <w:rsid w:val="00DA2845"/>
    <w:rPr>
      <w:rFonts w:ascii="Times New Roman" w:hAnsi="Times New Roman"/>
      <w:sz w:val="24"/>
    </w:rPr>
  </w:style>
  <w:style w:type="paragraph" w:customStyle="1" w:styleId="artigo">
    <w:name w:val="_artigo"/>
    <w:basedOn w:val="Normal"/>
    <w:uiPriority w:val="99"/>
    <w:rsid w:val="00DA2845"/>
    <w:pPr>
      <w:keepNext/>
      <w:spacing w:before="180"/>
      <w:ind w:firstLine="0"/>
      <w:jc w:val="left"/>
    </w:pPr>
  </w:style>
  <w:style w:type="paragraph" w:styleId="TDC1">
    <w:name w:val="toc 1"/>
    <w:basedOn w:val="Normal"/>
    <w:uiPriority w:val="99"/>
    <w:rsid w:val="00DA2845"/>
    <w:pPr>
      <w:tabs>
        <w:tab w:val="clear" w:pos="851"/>
      </w:tabs>
      <w:spacing w:before="0" w:after="100" w:line="276" w:lineRule="auto"/>
      <w:ind w:firstLine="0"/>
      <w:jc w:val="left"/>
    </w:pPr>
    <w:rPr>
      <w:rFonts w:ascii="Calibri" w:hAnsi="Calibri"/>
      <w:szCs w:val="22"/>
    </w:rPr>
  </w:style>
  <w:style w:type="paragraph" w:customStyle="1" w:styleId="p2">
    <w:name w:val="_p2"/>
    <w:basedOn w:val="Normal"/>
    <w:uiPriority w:val="99"/>
    <w:rsid w:val="00DA2845"/>
    <w:pPr>
      <w:tabs>
        <w:tab w:val="clear" w:pos="851"/>
        <w:tab w:val="left" w:pos="720"/>
      </w:tabs>
      <w:ind w:left="851" w:hanging="284"/>
    </w:pPr>
    <w:rPr>
      <w:rFonts w:cs="Arial"/>
      <w:szCs w:val="22"/>
    </w:rPr>
  </w:style>
  <w:style w:type="paragraph" w:customStyle="1" w:styleId="ListParagraph1">
    <w:name w:val="List Paragraph1"/>
    <w:basedOn w:val="Normal"/>
    <w:uiPriority w:val="99"/>
    <w:rsid w:val="00DA2845"/>
    <w:pPr>
      <w:tabs>
        <w:tab w:val="clear" w:pos="851"/>
      </w:tabs>
      <w:spacing w:before="0" w:after="200" w:line="276" w:lineRule="auto"/>
      <w:ind w:left="720" w:firstLine="0"/>
      <w:jc w:val="left"/>
    </w:pPr>
    <w:rPr>
      <w:rFonts w:ascii="Calibri" w:hAnsi="Calibri"/>
      <w:szCs w:val="22"/>
    </w:rPr>
  </w:style>
  <w:style w:type="paragraph" w:customStyle="1" w:styleId="p1">
    <w:name w:val="_p1"/>
    <w:basedOn w:val="Normal"/>
    <w:uiPriority w:val="99"/>
    <w:rsid w:val="00DA2845"/>
    <w:pPr>
      <w:tabs>
        <w:tab w:val="clear" w:pos="851"/>
        <w:tab w:val="left" w:pos="360"/>
        <w:tab w:val="left" w:pos="567"/>
      </w:tabs>
      <w:ind w:left="568" w:hanging="284"/>
    </w:pPr>
    <w:rPr>
      <w:rFonts w:cs="Arial"/>
      <w:szCs w:val="22"/>
    </w:rPr>
  </w:style>
  <w:style w:type="paragraph" w:customStyle="1" w:styleId="ttp2">
    <w:name w:val="_ttp2"/>
    <w:basedOn w:val="ttp1"/>
    <w:uiPriority w:val="99"/>
    <w:rsid w:val="00DA2845"/>
    <w:pPr>
      <w:tabs>
        <w:tab w:val="left" w:pos="720"/>
      </w:tabs>
      <w:ind w:left="454"/>
    </w:pPr>
  </w:style>
  <w:style w:type="paragraph" w:customStyle="1" w:styleId="ttp3">
    <w:name w:val="_ttp3"/>
    <w:basedOn w:val="ttp2"/>
    <w:uiPriority w:val="99"/>
    <w:rsid w:val="00DA2845"/>
    <w:pPr>
      <w:ind w:left="681"/>
    </w:pPr>
  </w:style>
  <w:style w:type="paragraph" w:customStyle="1" w:styleId="txcentrado">
    <w:name w:val="_tx_centrado"/>
    <w:basedOn w:val="Normal"/>
    <w:uiPriority w:val="99"/>
    <w:rsid w:val="00DA2845"/>
    <w:pPr>
      <w:tabs>
        <w:tab w:val="clear" w:pos="851"/>
      </w:tabs>
      <w:spacing w:before="180" w:line="320" w:lineRule="exact"/>
      <w:ind w:firstLine="0"/>
      <w:jc w:val="center"/>
    </w:pPr>
    <w:rPr>
      <w:rFonts w:cs="Arial"/>
    </w:rPr>
  </w:style>
  <w:style w:type="paragraph" w:customStyle="1" w:styleId="NoSpacing1">
    <w:name w:val="No Spacing1"/>
    <w:uiPriority w:val="99"/>
    <w:rsid w:val="00DA2845"/>
    <w:pPr>
      <w:tabs>
        <w:tab w:val="left" w:pos="851"/>
      </w:tabs>
      <w:suppressAutoHyphens/>
      <w:spacing w:line="100" w:lineRule="atLeast"/>
      <w:ind w:firstLine="284"/>
      <w:jc w:val="both"/>
    </w:pPr>
    <w:rPr>
      <w:rFonts w:ascii="Arial" w:hAnsi="Arial"/>
      <w:szCs w:val="24"/>
      <w:lang w:val="gl-ES" w:eastAsia="ar-SA"/>
    </w:rPr>
  </w:style>
  <w:style w:type="paragraph" w:customStyle="1" w:styleId="western">
    <w:name w:val="western"/>
    <w:basedOn w:val="Normal"/>
    <w:uiPriority w:val="99"/>
    <w:rsid w:val="00DA2845"/>
    <w:pPr>
      <w:tabs>
        <w:tab w:val="clear" w:pos="851"/>
      </w:tabs>
      <w:spacing w:before="100" w:after="0" w:line="100" w:lineRule="atLeast"/>
      <w:ind w:firstLine="0"/>
    </w:pPr>
    <w:rPr>
      <w:rFonts w:ascii="Times New Roman" w:hAnsi="Times New Roman"/>
      <w:i/>
      <w:iCs/>
      <w:sz w:val="24"/>
      <w:lang w:val="es-ES"/>
    </w:rPr>
  </w:style>
  <w:style w:type="paragraph" w:customStyle="1" w:styleId="Contenidodelatabla">
    <w:name w:val="Contenido de la tabla"/>
    <w:basedOn w:val="Normal"/>
    <w:uiPriority w:val="99"/>
    <w:rsid w:val="00DA2845"/>
    <w:pPr>
      <w:suppressLineNumbers/>
    </w:pPr>
  </w:style>
</w:styles>
</file>

<file path=word/webSettings.xml><?xml version="1.0" encoding="utf-8"?>
<w:webSettings xmlns:r="http://schemas.openxmlformats.org/officeDocument/2006/relationships" xmlns:w="http://schemas.openxmlformats.org/wordprocessingml/2006/main">
  <w:divs>
    <w:div w:id="806583904">
      <w:marLeft w:val="0"/>
      <w:marRight w:val="0"/>
      <w:marTop w:val="0"/>
      <w:marBottom w:val="0"/>
      <w:divBdr>
        <w:top w:val="none" w:sz="0" w:space="0" w:color="auto"/>
        <w:left w:val="none" w:sz="0" w:space="0" w:color="auto"/>
        <w:bottom w:val="none" w:sz="0" w:space="0" w:color="auto"/>
        <w:right w:val="none" w:sz="0" w:space="0" w:color="auto"/>
      </w:divBdr>
    </w:div>
    <w:div w:id="806583905">
      <w:marLeft w:val="0"/>
      <w:marRight w:val="0"/>
      <w:marTop w:val="0"/>
      <w:marBottom w:val="0"/>
      <w:divBdr>
        <w:top w:val="none" w:sz="0" w:space="0" w:color="auto"/>
        <w:left w:val="none" w:sz="0" w:space="0" w:color="auto"/>
        <w:bottom w:val="none" w:sz="0" w:space="0" w:color="auto"/>
        <w:right w:val="none" w:sz="0" w:space="0" w:color="auto"/>
      </w:divBdr>
    </w:div>
    <w:div w:id="80658390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27</Pages>
  <Words>8054</Words>
  <Characters>46235</Characters>
  <Application>Microsoft Office Word</Application>
  <DocSecurity>0</DocSecurity>
  <Lines>385</Lines>
  <Paragraphs>108</Paragraphs>
  <ScaleCrop>false</ScaleCrop>
  <Company/>
  <LinksUpToDate>false</LinksUpToDate>
  <CharactersWithSpaces>54181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ÁREA</dc:title>
  <dc:creator>daniel</dc:creator>
  <cp:lastModifiedBy>Usuario</cp:lastModifiedBy>
  <cp:revision>5</cp:revision>
  <cp:lastPrinted>2015-10-15T07:37:00Z</cp:lastPrinted>
  <dcterms:created xsi:type="dcterms:W3CDTF">2019-09-24T14:22:00Z</dcterms:created>
  <dcterms:modified xsi:type="dcterms:W3CDTF">2019-11-15T11:06:00Z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Windows uE</vt:lpwstr>
  </property>
  <property fmtid="{D5CDD505-2E9C-101B-9397-08002B2CF9AE}" pid="4" name="DocSecurity">
    <vt:r8>1.59934407903802E-299</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