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E5" w:rsidRDefault="006443E5" w:rsidP="006443E5">
      <w:pPr>
        <w:ind w:left="284" w:firstLine="0"/>
        <w:rPr>
          <w:rFonts w:ascii="Calibri" w:hAnsi="Calibri"/>
          <w:b/>
          <w:sz w:val="36"/>
          <w:szCs w:val="36"/>
        </w:rPr>
      </w:pPr>
      <w:r>
        <w:rPr>
          <w:rFonts w:ascii="Calibri" w:hAnsi="Calibri"/>
          <w:b/>
          <w:sz w:val="36"/>
          <w:szCs w:val="36"/>
        </w:rPr>
        <w:t xml:space="preserve">                                                      CURSO ESCOLAR 2019-2020</w:t>
      </w:r>
    </w:p>
    <w:p w:rsidR="009B3A0A" w:rsidRPr="00DF4404" w:rsidRDefault="009B3A0A" w:rsidP="00090EE8">
      <w:pPr>
        <w:ind w:left="284" w:firstLine="0"/>
        <w:jc w:val="center"/>
        <w:rPr>
          <w:rFonts w:ascii="Calibri" w:hAnsi="Calibri"/>
          <w:b/>
          <w:sz w:val="36"/>
          <w:szCs w:val="36"/>
        </w:rPr>
      </w:pPr>
      <w:r>
        <w:rPr>
          <w:rFonts w:ascii="Calibri" w:hAnsi="Calibri"/>
          <w:b/>
          <w:sz w:val="36"/>
          <w:szCs w:val="36"/>
        </w:rPr>
        <w:t>MATEMÁTICAS</w:t>
      </w:r>
      <w:r w:rsidRPr="00DF4404">
        <w:rPr>
          <w:rFonts w:ascii="Calibri" w:hAnsi="Calibri"/>
          <w:b/>
          <w:sz w:val="36"/>
          <w:szCs w:val="36"/>
        </w:rPr>
        <w:t>-1º DE EDUCACIÓN PRIMARIA-PROGRAMACIÓN DIDÁCTICA</w:t>
      </w:r>
    </w:p>
    <w:p w:rsidR="009B3A0A" w:rsidRDefault="009B3A0A" w:rsidP="00066A12">
      <w:pPr>
        <w:rPr>
          <w:rFonts w:ascii="Calibri" w:hAnsi="Calibri"/>
          <w:b/>
          <w:spacing w:val="1"/>
          <w:sz w:val="24"/>
        </w:rPr>
      </w:pPr>
    </w:p>
    <w:p w:rsidR="009B3A0A" w:rsidRDefault="009B3A0A" w:rsidP="00066A12">
      <w:pPr>
        <w:rPr>
          <w:rFonts w:ascii="Calibri" w:hAnsi="Calibri"/>
          <w:b/>
          <w:spacing w:val="1"/>
          <w:sz w:val="24"/>
        </w:rPr>
      </w:pPr>
    </w:p>
    <w:p w:rsidR="009B3A0A" w:rsidRDefault="009B3A0A" w:rsidP="00066A12">
      <w:pPr>
        <w:rPr>
          <w:rFonts w:ascii="Calibri" w:hAnsi="Calibri"/>
          <w:b/>
          <w:spacing w:val="1"/>
          <w:sz w:val="24"/>
        </w:rPr>
      </w:pPr>
    </w:p>
    <w:p w:rsidR="009B3A0A" w:rsidRPr="008F3ED7" w:rsidRDefault="009B3A0A" w:rsidP="00066A12">
      <w:pPr>
        <w:rPr>
          <w:rFonts w:ascii="Calibri" w:hAnsi="Calibri"/>
          <w:b/>
          <w:spacing w:val="1"/>
          <w:sz w:val="24"/>
        </w:rPr>
      </w:pPr>
      <w:r w:rsidRPr="008F3ED7">
        <w:rPr>
          <w:rFonts w:ascii="Calibri" w:hAnsi="Calibri"/>
          <w:b/>
          <w:spacing w:val="1"/>
          <w:sz w:val="24"/>
        </w:rPr>
        <w:t xml:space="preserve">1.- Competencias clave: </w:t>
      </w:r>
    </w:p>
    <w:p w:rsidR="009B3A0A" w:rsidRPr="008F3ED7" w:rsidRDefault="009B3A0A"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0A0"/>
      </w:tblPr>
      <w:tblGrid>
        <w:gridCol w:w="81"/>
        <w:gridCol w:w="14011"/>
      </w:tblGrid>
      <w:tr w:rsidR="009B3A0A" w:rsidRPr="008F3ED7" w:rsidTr="00A94A3A">
        <w:trPr>
          <w:tblCellSpacing w:w="15" w:type="dxa"/>
        </w:trPr>
        <w:tc>
          <w:tcPr>
            <w:tcW w:w="0" w:type="auto"/>
            <w:vAlign w:val="center"/>
          </w:tcPr>
          <w:p w:rsidR="009B3A0A" w:rsidRPr="008F3ED7" w:rsidRDefault="009B3A0A" w:rsidP="008F3ED7">
            <w:pPr>
              <w:ind w:left="284"/>
              <w:rPr>
                <w:rFonts w:ascii="Calibri" w:hAnsi="Calibri"/>
                <w:sz w:val="24"/>
                <w:lang w:val="es-ES"/>
              </w:rPr>
            </w:pPr>
          </w:p>
        </w:tc>
        <w:tc>
          <w:tcPr>
            <w:tcW w:w="0" w:type="auto"/>
            <w:vAlign w:val="center"/>
          </w:tcPr>
          <w:p w:rsidR="009B3A0A" w:rsidRPr="00BE4D65" w:rsidRDefault="009B3A0A" w:rsidP="008F3ED7">
            <w:pPr>
              <w:ind w:left="501" w:firstLine="0"/>
              <w:rPr>
                <w:rFonts w:ascii="Calibri" w:hAnsi="Calibri"/>
                <w:bCs/>
                <w:sz w:val="24"/>
                <w:lang w:val="pt-BR"/>
              </w:rPr>
            </w:pPr>
            <w:r w:rsidRPr="008F3ED7">
              <w:rPr>
                <w:rFonts w:ascii="Calibri" w:hAnsi="Calibri"/>
                <w:bCs/>
                <w:sz w:val="24"/>
                <w:lang w:val="es-ES"/>
              </w:rPr>
              <w:br/>
              <w:t xml:space="preserve">1. Competencia en comunicación lingüística (CCL). </w:t>
            </w:r>
            <w:r w:rsidRPr="00BE4D65">
              <w:rPr>
                <w:rFonts w:ascii="Calibri" w:hAnsi="Calibri"/>
                <w:bCs/>
                <w:sz w:val="24"/>
                <w:lang w:val="pt-BR"/>
              </w:rPr>
              <w:t xml:space="preserve">Refírese á habilidade para utilizar a lingua, expresar ideas e interactuar con outras persoas de xeito oral ou escrita. </w:t>
            </w:r>
          </w:p>
          <w:p w:rsidR="009B3A0A" w:rsidRPr="00BE4D65" w:rsidRDefault="009B3A0A" w:rsidP="008F3ED7">
            <w:pPr>
              <w:ind w:left="501" w:firstLine="0"/>
              <w:rPr>
                <w:rFonts w:ascii="Calibri" w:hAnsi="Calibri"/>
                <w:bCs/>
                <w:sz w:val="24"/>
                <w:lang w:val="pt-BR"/>
              </w:rPr>
            </w:pPr>
            <w:r w:rsidRPr="00BE4D65">
              <w:rPr>
                <w:rFonts w:ascii="Calibri" w:hAnsi="Calibri"/>
                <w:bCs/>
                <w:sz w:val="24"/>
                <w:lang w:val="pt-BR"/>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9B3A0A" w:rsidRPr="00BE4D65" w:rsidRDefault="009B3A0A" w:rsidP="008F3ED7">
            <w:pPr>
              <w:ind w:left="501" w:firstLine="0"/>
              <w:rPr>
                <w:rFonts w:ascii="Calibri" w:hAnsi="Calibri"/>
                <w:bCs/>
                <w:sz w:val="24"/>
                <w:lang w:val="pt-BR"/>
              </w:rPr>
            </w:pPr>
            <w:r w:rsidRPr="00BE4D65">
              <w:rPr>
                <w:rFonts w:ascii="Calibri" w:hAnsi="Calibri"/>
                <w:bCs/>
                <w:sz w:val="24"/>
                <w:lang w:val="pt-BR"/>
              </w:rPr>
              <w:t xml:space="preserve">3. Competencia dixital (CD). Implica o uso seguro e crítico das TIC para obter, analizar, producir e intercambiar información. </w:t>
            </w:r>
          </w:p>
          <w:p w:rsidR="009B3A0A" w:rsidRPr="00BE4D65" w:rsidRDefault="009B3A0A" w:rsidP="008F3ED7">
            <w:pPr>
              <w:ind w:left="501" w:firstLine="0"/>
              <w:rPr>
                <w:rFonts w:ascii="Calibri" w:hAnsi="Calibri"/>
                <w:bCs/>
                <w:sz w:val="24"/>
                <w:lang w:val="pt-BR"/>
              </w:rPr>
            </w:pPr>
            <w:r w:rsidRPr="00BE4D65">
              <w:rPr>
                <w:rFonts w:ascii="Calibri" w:hAnsi="Calibri"/>
                <w:bCs/>
                <w:sz w:val="24"/>
                <w:lang w:val="pt-BR"/>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9B3A0A" w:rsidRPr="00BE4D65" w:rsidRDefault="009B3A0A" w:rsidP="008F3ED7">
            <w:pPr>
              <w:ind w:left="501" w:firstLine="0"/>
              <w:rPr>
                <w:rFonts w:ascii="Calibri" w:hAnsi="Calibri"/>
                <w:bCs/>
                <w:sz w:val="24"/>
                <w:lang w:val="pt-BR"/>
              </w:rPr>
            </w:pPr>
            <w:r w:rsidRPr="00BE4D65">
              <w:rPr>
                <w:rFonts w:ascii="Calibri" w:hAnsi="Calibri"/>
                <w:bCs/>
                <w:sz w:val="24"/>
                <w:lang w:val="pt-BR"/>
              </w:rPr>
              <w:t xml:space="preserve">5. Competencias sociais e cívicas (CSC). Fan referencia ás capacidades para relacionarse coas persoas e participar de xeito activo, participativa e democrático na vida social e cívica. </w:t>
            </w:r>
          </w:p>
          <w:p w:rsidR="009B3A0A" w:rsidRPr="00BE4D65" w:rsidRDefault="009B3A0A" w:rsidP="008F3ED7">
            <w:pPr>
              <w:ind w:left="501" w:firstLine="0"/>
              <w:rPr>
                <w:rFonts w:ascii="Calibri" w:hAnsi="Calibri"/>
                <w:bCs/>
                <w:sz w:val="24"/>
                <w:lang w:val="pt-BR"/>
              </w:rPr>
            </w:pPr>
            <w:r w:rsidRPr="00BE4D65">
              <w:rPr>
                <w:rFonts w:ascii="Calibri" w:hAnsi="Calibri"/>
                <w:bCs/>
                <w:sz w:val="24"/>
                <w:lang w:val="pt-BR"/>
              </w:rPr>
              <w:t xml:space="preserve">6. Sentido da iniciativa e espírito emprendedor (CSIEE). Implica as habilidades necesarias para converter as ideas en actos, como a creatividade ou as capacidades para asumir riscos e planificar e cestionar proxectos. </w:t>
            </w:r>
          </w:p>
          <w:p w:rsidR="009B3A0A" w:rsidRPr="00BE4D65" w:rsidRDefault="009B3A0A" w:rsidP="008F3ED7">
            <w:pPr>
              <w:ind w:left="501" w:firstLine="0"/>
              <w:rPr>
                <w:rFonts w:ascii="Calibri" w:hAnsi="Calibri"/>
                <w:bCs/>
                <w:sz w:val="24"/>
                <w:lang w:val="pt-BR"/>
              </w:rPr>
            </w:pPr>
            <w:r w:rsidRPr="00BE4D65">
              <w:rPr>
                <w:rFonts w:ascii="Calibri" w:hAnsi="Calibri"/>
                <w:bCs/>
                <w:sz w:val="24"/>
                <w:lang w:val="pt-BR"/>
              </w:rPr>
              <w:t xml:space="preserve">7. Conciencia e expresións culturais (CCEC). Fai referencia á capacidade para apreciar a importancia da expresión a través da música, as artes plásticas e escénicas ou a literatura. </w:t>
            </w:r>
          </w:p>
        </w:tc>
      </w:tr>
    </w:tbl>
    <w:p w:rsidR="009B3A0A" w:rsidRPr="008F3ED7" w:rsidRDefault="009B3A0A" w:rsidP="008F3ED7">
      <w:pPr>
        <w:ind w:left="284"/>
        <w:rPr>
          <w:rFonts w:ascii="Calibri" w:hAnsi="Calibri"/>
          <w:sz w:val="24"/>
        </w:rPr>
      </w:pPr>
    </w:p>
    <w:p w:rsidR="009B3A0A" w:rsidRPr="008F3ED7" w:rsidRDefault="009B3A0A" w:rsidP="00066A12">
      <w:pPr>
        <w:rPr>
          <w:rFonts w:ascii="Calibri" w:hAnsi="Calibri"/>
          <w:spacing w:val="1"/>
          <w:sz w:val="24"/>
        </w:rPr>
      </w:pPr>
    </w:p>
    <w:p w:rsidR="009B3A0A" w:rsidRPr="008F3ED7" w:rsidRDefault="009B3A0A" w:rsidP="00C1766F">
      <w:pPr>
        <w:rPr>
          <w:rFonts w:ascii="Calibri" w:hAnsi="Calibri"/>
          <w:b/>
          <w:spacing w:val="1"/>
          <w:sz w:val="24"/>
        </w:rPr>
      </w:pPr>
      <w:r w:rsidRPr="008F3ED7">
        <w:rPr>
          <w:rFonts w:ascii="Calibri" w:hAnsi="Calibri"/>
          <w:b/>
          <w:sz w:val="24"/>
        </w:rPr>
        <w:t xml:space="preserve">2.- Obxectivos da educación primaria. </w:t>
      </w:r>
    </w:p>
    <w:p w:rsidR="009B3A0A" w:rsidRPr="008F3ED7" w:rsidRDefault="009B3A0A" w:rsidP="00066A12">
      <w:pPr>
        <w:ind w:left="284" w:firstLine="0"/>
        <w:rPr>
          <w:rFonts w:ascii="Calibri" w:hAnsi="Calibri"/>
          <w:sz w:val="24"/>
        </w:rPr>
      </w:pPr>
    </w:p>
    <w:p w:rsidR="009B3A0A" w:rsidRPr="008F3ED7" w:rsidRDefault="009B3A0A"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9B3A0A" w:rsidRPr="008F3ED7" w:rsidRDefault="009B3A0A"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9B3A0A" w:rsidRPr="008F3ED7" w:rsidRDefault="009B3A0A"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9B3A0A" w:rsidRPr="008F3ED7" w:rsidRDefault="009B3A0A"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9B3A0A" w:rsidRPr="008F3ED7" w:rsidRDefault="009B3A0A"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9B3A0A" w:rsidRPr="008F3ED7" w:rsidRDefault="009B3A0A"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9B3A0A" w:rsidRPr="008F3ED7" w:rsidRDefault="009B3A0A"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9B3A0A" w:rsidRPr="008F3ED7" w:rsidRDefault="009B3A0A"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9B3A0A" w:rsidRPr="008F3ED7" w:rsidRDefault="009B3A0A"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9B3A0A" w:rsidRPr="008F3ED7" w:rsidRDefault="009B3A0A"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9B3A0A" w:rsidRPr="008F3ED7" w:rsidRDefault="009B3A0A"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9B3A0A" w:rsidRPr="008F3ED7" w:rsidRDefault="009B3A0A" w:rsidP="008F3ED7">
      <w:pPr>
        <w:numPr>
          <w:ilvl w:val="0"/>
          <w:numId w:val="21"/>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9B3A0A" w:rsidRPr="008F3ED7" w:rsidRDefault="009B3A0A" w:rsidP="008F3ED7">
      <w:pPr>
        <w:numPr>
          <w:ilvl w:val="0"/>
          <w:numId w:val="21"/>
        </w:numPr>
        <w:rPr>
          <w:rFonts w:ascii="Calibri" w:hAnsi="Calibri"/>
          <w:sz w:val="24"/>
        </w:rPr>
      </w:pPr>
      <w:r w:rsidRPr="008F3ED7">
        <w:rPr>
          <w:rFonts w:ascii="Calibri" w:hAnsi="Calibri"/>
          <w:sz w:val="24"/>
        </w:rPr>
        <w:lastRenderedPageBreak/>
        <w:t>Coñecer e valorar os animais máis próximos ao ser humano e adoptar modos de comportamento que favorezan o seu coidado.</w:t>
      </w:r>
    </w:p>
    <w:p w:rsidR="009B3A0A" w:rsidRPr="008F3ED7" w:rsidRDefault="009B3A0A" w:rsidP="008F3ED7">
      <w:pPr>
        <w:numPr>
          <w:ilvl w:val="0"/>
          <w:numId w:val="21"/>
        </w:numPr>
        <w:rPr>
          <w:rFonts w:ascii="Calibri" w:hAnsi="Calibri"/>
          <w:sz w:val="24"/>
        </w:rPr>
      </w:pPr>
      <w:r w:rsidRPr="008F3ED7">
        <w:rPr>
          <w:rFonts w:ascii="Calibri" w:hAnsi="Calibr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9B3A0A" w:rsidRPr="008F3ED7" w:rsidRDefault="009B3A0A"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9B3A0A" w:rsidRPr="008F3ED7" w:rsidRDefault="009B3A0A"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9B3A0A" w:rsidRPr="008F3ED7" w:rsidRDefault="009B3A0A" w:rsidP="00066A12">
      <w:pPr>
        <w:rPr>
          <w:rFonts w:ascii="Calibri" w:hAnsi="Calibri"/>
          <w:spacing w:val="1"/>
          <w:sz w:val="24"/>
        </w:rPr>
      </w:pPr>
    </w:p>
    <w:p w:rsidR="009B3A0A" w:rsidRPr="008F3ED7" w:rsidRDefault="009B3A0A" w:rsidP="00066A12">
      <w:pPr>
        <w:rPr>
          <w:rFonts w:ascii="Calibri" w:hAnsi="Calibri"/>
          <w:spacing w:val="1"/>
          <w:sz w:val="24"/>
        </w:rPr>
      </w:pPr>
    </w:p>
    <w:p w:rsidR="009B3A0A" w:rsidRDefault="009B3A0A" w:rsidP="003B4D2A">
      <w:pPr>
        <w:ind w:firstLine="0"/>
        <w:rPr>
          <w:rFonts w:ascii="Calibri" w:hAnsi="Calibri"/>
          <w:b/>
          <w:sz w:val="24"/>
        </w:rPr>
      </w:pPr>
      <w:r w:rsidRPr="00833614">
        <w:rPr>
          <w:rFonts w:ascii="Calibri" w:hAnsi="Calibri"/>
          <w:b/>
          <w:sz w:val="24"/>
        </w:rPr>
        <w:t xml:space="preserve">3.- Vinculación entre obxectivos, contidos, criterios de avaliación, estándares de aprendizaxe e competencias clave. </w:t>
      </w:r>
    </w:p>
    <w:p w:rsidR="009B3A0A" w:rsidRDefault="009B3A0A" w:rsidP="003B4D2A">
      <w:pPr>
        <w:ind w:firstLine="0"/>
        <w:rPr>
          <w:rFonts w:ascii="Calibri" w:hAnsi="Calibri"/>
          <w:b/>
          <w:sz w:val="24"/>
        </w:rPr>
      </w:pPr>
    </w:p>
    <w:tbl>
      <w:tblPr>
        <w:tblW w:w="0" w:type="auto"/>
        <w:tblInd w:w="-163" w:type="dxa"/>
        <w:tblLayout w:type="fixed"/>
        <w:tblCellMar>
          <w:top w:w="57" w:type="dxa"/>
          <w:left w:w="57" w:type="dxa"/>
          <w:bottom w:w="57" w:type="dxa"/>
          <w:right w:w="57" w:type="dxa"/>
        </w:tblCellMar>
        <w:tblLook w:val="0000"/>
      </w:tblPr>
      <w:tblGrid>
        <w:gridCol w:w="1071"/>
        <w:gridCol w:w="4149"/>
        <w:gridCol w:w="3355"/>
        <w:gridCol w:w="4119"/>
        <w:gridCol w:w="1442"/>
      </w:tblGrid>
      <w:tr w:rsidR="009B3A0A" w:rsidRPr="00862DF2" w:rsidTr="00862DF2">
        <w:trPr>
          <w:tblHeader/>
        </w:trPr>
        <w:tc>
          <w:tcPr>
            <w:tcW w:w="1071" w:type="dxa"/>
            <w:tcBorders>
              <w:top w:val="single" w:sz="4" w:space="0" w:color="000000"/>
              <w:left w:val="single" w:sz="4" w:space="0" w:color="000000"/>
              <w:bottom w:val="single" w:sz="4" w:space="0" w:color="000000"/>
            </w:tcBorders>
            <w:vAlign w:val="center"/>
          </w:tcPr>
          <w:p w:rsidR="009B3A0A" w:rsidRPr="00862DF2" w:rsidRDefault="009B3A0A" w:rsidP="006A79C9">
            <w:pPr>
              <w:pStyle w:val="ttcab1"/>
            </w:pPr>
            <w:r w:rsidRPr="00862DF2">
              <w:t>ÁREA</w:t>
            </w:r>
          </w:p>
        </w:tc>
        <w:tc>
          <w:tcPr>
            <w:tcW w:w="7504" w:type="dxa"/>
            <w:gridSpan w:val="2"/>
            <w:tcBorders>
              <w:top w:val="single" w:sz="4" w:space="0" w:color="000000"/>
              <w:left w:val="single" w:sz="4" w:space="0" w:color="000000"/>
              <w:bottom w:val="single" w:sz="4" w:space="0" w:color="000000"/>
            </w:tcBorders>
            <w:vAlign w:val="center"/>
          </w:tcPr>
          <w:p w:rsidR="009B3A0A" w:rsidRPr="00862DF2" w:rsidRDefault="009B3A0A" w:rsidP="006A79C9">
            <w:pPr>
              <w:pStyle w:val="ttcab1"/>
            </w:pPr>
            <w:r w:rsidRPr="00862DF2">
              <w:t>MATEMÁTICAS</w:t>
            </w:r>
          </w:p>
        </w:tc>
        <w:tc>
          <w:tcPr>
            <w:tcW w:w="4119" w:type="dxa"/>
            <w:tcBorders>
              <w:top w:val="single" w:sz="4" w:space="0" w:color="000000"/>
              <w:left w:val="single" w:sz="4" w:space="0" w:color="000000"/>
              <w:bottom w:val="single" w:sz="4" w:space="0" w:color="000000"/>
            </w:tcBorders>
            <w:vAlign w:val="center"/>
          </w:tcPr>
          <w:p w:rsidR="009B3A0A" w:rsidRPr="00862DF2" w:rsidRDefault="009B3A0A" w:rsidP="006A79C9">
            <w:pPr>
              <w:pStyle w:val="ttcab1"/>
            </w:pPr>
            <w:r w:rsidRPr="00862DF2">
              <w:t xml:space="preserve">CURSO </w:t>
            </w:r>
          </w:p>
        </w:tc>
        <w:tc>
          <w:tcPr>
            <w:tcW w:w="1442"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6A79C9">
            <w:pPr>
              <w:pStyle w:val="ttcab1"/>
            </w:pPr>
            <w:r w:rsidRPr="00862DF2">
              <w:t>PRIMEIRO</w:t>
            </w:r>
          </w:p>
        </w:tc>
      </w:tr>
      <w:tr w:rsidR="009B3A0A" w:rsidRPr="00862DF2" w:rsidTr="00862DF2">
        <w:trPr>
          <w:tblHeader/>
        </w:trPr>
        <w:tc>
          <w:tcPr>
            <w:tcW w:w="1071" w:type="dxa"/>
            <w:tcBorders>
              <w:top w:val="single" w:sz="4" w:space="0" w:color="000000"/>
              <w:left w:val="single" w:sz="4" w:space="0" w:color="000000"/>
              <w:bottom w:val="single" w:sz="4" w:space="0" w:color="000000"/>
            </w:tcBorders>
            <w:vAlign w:val="center"/>
          </w:tcPr>
          <w:p w:rsidR="009B3A0A" w:rsidRPr="00862DF2" w:rsidRDefault="009B3A0A" w:rsidP="006A79C9">
            <w:pPr>
              <w:pStyle w:val="ttcab1"/>
            </w:pPr>
            <w:r w:rsidRPr="00862DF2">
              <w:t>Obxectivos</w:t>
            </w:r>
          </w:p>
        </w:tc>
        <w:tc>
          <w:tcPr>
            <w:tcW w:w="4149" w:type="dxa"/>
            <w:tcBorders>
              <w:top w:val="single" w:sz="4" w:space="0" w:color="000000"/>
              <w:left w:val="single" w:sz="4" w:space="0" w:color="000000"/>
              <w:bottom w:val="single" w:sz="4" w:space="0" w:color="000000"/>
            </w:tcBorders>
            <w:vAlign w:val="center"/>
          </w:tcPr>
          <w:p w:rsidR="009B3A0A" w:rsidRPr="00862DF2" w:rsidRDefault="009B3A0A" w:rsidP="006A79C9">
            <w:pPr>
              <w:pStyle w:val="ttcab1"/>
            </w:pPr>
            <w:r w:rsidRPr="00862DF2">
              <w:t>Contidos</w:t>
            </w:r>
          </w:p>
        </w:tc>
        <w:tc>
          <w:tcPr>
            <w:tcW w:w="3355" w:type="dxa"/>
            <w:tcBorders>
              <w:top w:val="single" w:sz="4" w:space="0" w:color="000000"/>
              <w:left w:val="single" w:sz="4" w:space="0" w:color="000000"/>
              <w:bottom w:val="single" w:sz="4" w:space="0" w:color="000000"/>
            </w:tcBorders>
            <w:vAlign w:val="center"/>
          </w:tcPr>
          <w:p w:rsidR="009B3A0A" w:rsidRPr="00862DF2" w:rsidRDefault="009B3A0A" w:rsidP="006A79C9">
            <w:pPr>
              <w:pStyle w:val="ttcab1"/>
            </w:pPr>
            <w:r w:rsidRPr="00862DF2">
              <w:t>Criterios de avaliación</w:t>
            </w:r>
          </w:p>
        </w:tc>
        <w:tc>
          <w:tcPr>
            <w:tcW w:w="4119" w:type="dxa"/>
            <w:tcBorders>
              <w:top w:val="single" w:sz="4" w:space="0" w:color="000000"/>
              <w:left w:val="single" w:sz="4" w:space="0" w:color="000000"/>
              <w:bottom w:val="single" w:sz="4" w:space="0" w:color="000000"/>
            </w:tcBorders>
            <w:vAlign w:val="center"/>
          </w:tcPr>
          <w:p w:rsidR="009B3A0A" w:rsidRPr="00862DF2" w:rsidRDefault="009B3A0A" w:rsidP="006A79C9">
            <w:pPr>
              <w:pStyle w:val="ttcab1"/>
            </w:pPr>
            <w:r w:rsidRPr="00862DF2">
              <w:t>Estándares de aprendizaxe</w:t>
            </w:r>
          </w:p>
        </w:tc>
        <w:tc>
          <w:tcPr>
            <w:tcW w:w="1442"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6A79C9">
            <w:pPr>
              <w:pStyle w:val="ttcab1"/>
            </w:pPr>
            <w:r w:rsidRPr="00862DF2">
              <w:t xml:space="preserve">Competencias </w:t>
            </w:r>
          </w:p>
          <w:p w:rsidR="009B3A0A" w:rsidRPr="00862DF2" w:rsidRDefault="009B3A0A" w:rsidP="006A79C9">
            <w:pPr>
              <w:pStyle w:val="ttcab1"/>
            </w:pPr>
            <w:r w:rsidRPr="00862DF2">
              <w:t>clave</w:t>
            </w:r>
          </w:p>
        </w:tc>
      </w:tr>
      <w:tr w:rsidR="009B3A0A" w:rsidRPr="00862DF2" w:rsidTr="00C21E30">
        <w:tc>
          <w:tcPr>
            <w:tcW w:w="14136" w:type="dxa"/>
            <w:gridSpan w:val="5"/>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6A79C9">
            <w:pPr>
              <w:pStyle w:val="ttcab1"/>
            </w:pPr>
            <w:r w:rsidRPr="00862DF2">
              <w:t>BLOQUE 1. PROCESOS, MÉTODOS E ACTITUDES EN MATEMÁTICAS</w:t>
            </w:r>
          </w:p>
        </w:tc>
      </w:tr>
      <w:tr w:rsidR="009B3A0A" w:rsidRPr="00862DF2" w:rsidTr="00862DF2">
        <w:tc>
          <w:tcPr>
            <w:tcW w:w="1071" w:type="dxa"/>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g</w:t>
            </w:r>
          </w:p>
          <w:p w:rsidR="009B3A0A" w:rsidRPr="00862DF2" w:rsidRDefault="009B3A0A" w:rsidP="006A79C9">
            <w:pPr>
              <w:pStyle w:val="ttcab1"/>
            </w:pPr>
            <w:r w:rsidRPr="00862DF2">
              <w:t>e</w:t>
            </w:r>
          </w:p>
        </w:tc>
        <w:tc>
          <w:tcPr>
            <w:tcW w:w="414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B1.1. Expresión verbal do proceso de razoamento da resolución dun problema sinxelo.</w:t>
            </w:r>
          </w:p>
        </w:tc>
        <w:tc>
          <w:tcPr>
            <w:tcW w:w="3355"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 xml:space="preserve">B1.1. Expresar verbalmente de forma sinxela o proceso seguido na resolución dun problema. </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MTB1.1.1. Comunica verbalmente de forma sinxela o proceso seguido na resolución dun problema simple de matemáticas ou en contextos da realidade.</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CCL</w:t>
            </w:r>
          </w:p>
        </w:tc>
      </w:tr>
      <w:tr w:rsidR="009B3A0A" w:rsidRPr="00862DF2" w:rsidTr="00862DF2">
        <w:tc>
          <w:tcPr>
            <w:tcW w:w="1071" w:type="dxa"/>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g</w:t>
            </w:r>
          </w:p>
          <w:p w:rsidR="009B3A0A" w:rsidRPr="00862DF2" w:rsidRDefault="009B3A0A" w:rsidP="006A79C9">
            <w:pPr>
              <w:pStyle w:val="ttcab1"/>
            </w:pPr>
            <w:r w:rsidRPr="00862DF2">
              <w:t>b</w:t>
            </w:r>
          </w:p>
        </w:tc>
        <w:tc>
          <w:tcPr>
            <w:tcW w:w="414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B1.2. Confianza nas propias capacidades para desenvolver actitudes apropiadas e afrontar as dificultades propias do traballo científico.</w:t>
            </w:r>
          </w:p>
        </w:tc>
        <w:tc>
          <w:tcPr>
            <w:tcW w:w="3355"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B1.2. Desenvolver e cultivar as actitudes persoais polo traballo matemático ben feito.</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MTB1.2.1. Desenvolve e amosa actitudes axeitadas para o traballo limpo, claro e ordenado no caderno e en calquera aspecto a traballar na área de Matemáticas.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tc>
      </w:tr>
      <w:tr w:rsidR="009B3A0A" w:rsidRPr="00862DF2" w:rsidTr="00862DF2">
        <w:tc>
          <w:tcPr>
            <w:tcW w:w="1071" w:type="dxa"/>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g</w:t>
            </w:r>
          </w:p>
          <w:p w:rsidR="009B3A0A" w:rsidRPr="00862DF2" w:rsidRDefault="009B3A0A" w:rsidP="006A79C9">
            <w:pPr>
              <w:pStyle w:val="ttcab1"/>
            </w:pPr>
            <w:r w:rsidRPr="00862DF2">
              <w:t>i</w:t>
            </w:r>
          </w:p>
        </w:tc>
        <w:tc>
          <w:tcPr>
            <w:tcW w:w="414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 xml:space="preserve">B1.3. Utilización guiada de medios tecnolóxicos no proceso de aprendizaxe. </w:t>
            </w:r>
          </w:p>
        </w:tc>
        <w:tc>
          <w:tcPr>
            <w:tcW w:w="3355"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 xml:space="preserve">B1.3. Iniciarse na utilización dos medios tecnolóxicos no proceso de aprendizaxe </w:t>
            </w:r>
            <w:r w:rsidRPr="00862DF2">
              <w:lastRenderedPageBreak/>
              <w:t>coa axuda guiada do mestre ou da mestra.</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lastRenderedPageBreak/>
              <w:t>MTB1.3.1. Manifesta interese na utilización dos medios tecnolóxicos no proceso de aprendizaxe.</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 xml:space="preserve">CMCT </w:t>
            </w:r>
          </w:p>
          <w:p w:rsidR="009B3A0A" w:rsidRPr="00862DF2" w:rsidRDefault="009B3A0A" w:rsidP="006A79C9">
            <w:pPr>
              <w:pStyle w:val="ttcab1"/>
              <w:jc w:val="left"/>
            </w:pPr>
            <w:r w:rsidRPr="00862DF2">
              <w:t>CD</w:t>
            </w:r>
          </w:p>
          <w:p w:rsidR="009B3A0A" w:rsidRPr="00862DF2" w:rsidRDefault="009B3A0A" w:rsidP="006A79C9">
            <w:pPr>
              <w:pStyle w:val="ttcab1"/>
              <w:jc w:val="left"/>
            </w:pPr>
            <w:r w:rsidRPr="00862DF2">
              <w:lastRenderedPageBreak/>
              <w:t>CAA</w:t>
            </w:r>
          </w:p>
        </w:tc>
      </w:tr>
      <w:tr w:rsidR="009B3A0A" w:rsidRPr="00862DF2" w:rsidTr="00C21E30">
        <w:tc>
          <w:tcPr>
            <w:tcW w:w="14136" w:type="dxa"/>
            <w:gridSpan w:val="5"/>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6A79C9">
            <w:pPr>
              <w:pStyle w:val="ttcab1"/>
            </w:pPr>
            <w:r w:rsidRPr="00862DF2">
              <w:lastRenderedPageBreak/>
              <w:t>BLOQUE 2. NÚMEROS</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e</w:t>
            </w:r>
          </w:p>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B2.1. Números naturais ata o 99.</w:t>
            </w:r>
          </w:p>
          <w:p w:rsidR="009B3A0A" w:rsidRPr="00862DF2" w:rsidRDefault="009B3A0A" w:rsidP="006A79C9">
            <w:pPr>
              <w:pStyle w:val="ttcab1"/>
              <w:jc w:val="left"/>
            </w:pPr>
            <w:r w:rsidRPr="00862DF2">
              <w:t xml:space="preserve">B2.2. Nome e grafía dos números ata o 99. </w:t>
            </w:r>
          </w:p>
          <w:p w:rsidR="009B3A0A" w:rsidRPr="00862DF2" w:rsidRDefault="009B3A0A" w:rsidP="006A79C9">
            <w:pPr>
              <w:pStyle w:val="ttcab1"/>
              <w:jc w:val="left"/>
            </w:pPr>
            <w:r w:rsidRPr="00862DF2">
              <w:t>B2.3. Equivalencias entre os elementos do sistema de numeración decimal: unidades e decenas.</w:t>
            </w:r>
          </w:p>
          <w:p w:rsidR="009B3A0A" w:rsidRPr="00862DF2" w:rsidRDefault="009B3A0A" w:rsidP="006A79C9">
            <w:pPr>
              <w:pStyle w:val="ttcab1"/>
              <w:jc w:val="left"/>
            </w:pPr>
            <w:r w:rsidRPr="00862DF2">
              <w:t>B2.4. O sistema de numeración decimal: valor de posición das cifras.</w:t>
            </w:r>
          </w:p>
          <w:p w:rsidR="009B3A0A" w:rsidRPr="00862DF2" w:rsidRDefault="009B3A0A" w:rsidP="006A79C9">
            <w:pPr>
              <w:pStyle w:val="ttcab1"/>
              <w:jc w:val="left"/>
            </w:pPr>
            <w:r w:rsidRPr="00862DF2">
              <w:t>B2.5. Identifica o número anterior e o seguinte a un dado.</w:t>
            </w:r>
          </w:p>
          <w:p w:rsidR="009B3A0A" w:rsidRPr="00862DF2" w:rsidRDefault="009B3A0A" w:rsidP="006A79C9">
            <w:pPr>
              <w:pStyle w:val="ttcab1"/>
              <w:jc w:val="left"/>
            </w:pPr>
            <w:r w:rsidRPr="00862DF2">
              <w:t>B2.6. Identifica o número maior, o menor e o igual a un dado.</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B2.1. Ler, escribir e ordenar números enteiros utilizando razoamentos apropiados.</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MTB2.1.1. Le, escribe e ordena números ata o 99.</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CCL</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MTB2.1.2. Identifica o valor de posición das cifras en situacións e contextos reais.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CCL</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b</w:t>
            </w:r>
          </w:p>
          <w:p w:rsidR="009B3A0A" w:rsidRPr="00862DF2" w:rsidRDefault="009B3A0A" w:rsidP="006A79C9">
            <w:pPr>
              <w:pStyle w:val="ttcab1"/>
            </w:pPr>
            <w:r w:rsidRPr="00862DF2">
              <w:t>e</w:t>
            </w:r>
          </w:p>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B2.7. Identifica os números ordinais do 1º ao 10º.</w:t>
            </w:r>
          </w:p>
          <w:p w:rsidR="009B3A0A" w:rsidRPr="00862DF2" w:rsidRDefault="009B3A0A" w:rsidP="006A79C9">
            <w:pPr>
              <w:pStyle w:val="ttcab1"/>
              <w:jc w:val="left"/>
            </w:pPr>
            <w:r w:rsidRPr="00862DF2">
              <w:t>B2.8. Utilización e relación dos números ordinais. Comparación de números.</w:t>
            </w:r>
          </w:p>
          <w:p w:rsidR="009B3A0A" w:rsidRPr="00862DF2" w:rsidRDefault="009B3A0A" w:rsidP="006A79C9">
            <w:pPr>
              <w:pStyle w:val="ttcab1"/>
              <w:jc w:val="left"/>
            </w:pPr>
            <w:r w:rsidRPr="00862DF2">
              <w:t>B2.3. Equivalencias entre os elementos do sistema de numeración decimal: unidades e decenas.</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B2.2. Interpretar diferentes tipos de números segundo o seu valor, en situacións da vida cotiá.</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MTB2.2.1. Utiliza os números ordinais en contextos reais.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MTB2.2.2. Interpreta en textos numéricos e da vida cotiá números naturais ata o 99.</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CCL</w:t>
            </w:r>
          </w:p>
          <w:p w:rsidR="009B3A0A" w:rsidRPr="00862DF2" w:rsidRDefault="009B3A0A" w:rsidP="006A79C9">
            <w:pPr>
              <w:pStyle w:val="ttcab1"/>
              <w:jc w:val="left"/>
            </w:pPr>
            <w:r w:rsidRPr="00862DF2">
              <w:t>CAA</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MTB2.2.3. Descompón e compón números naturais, interpretando o valor de posición de cada unha das súas cifras.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 xml:space="preserve">MTB2.2.4. Ordena números enteiros e </w:t>
            </w:r>
            <w:r w:rsidRPr="00862DF2">
              <w:lastRenderedPageBreak/>
              <w:t>represéntaos na recta numérica.</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lastRenderedPageBreak/>
              <w:t>CMCT</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lastRenderedPageBreak/>
              <w:t>b</w:t>
            </w:r>
          </w:p>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B2.9. Iniciación no desenvolvemento de estratexias persoais de cálculo mental.</w:t>
            </w:r>
          </w:p>
          <w:p w:rsidR="009B3A0A" w:rsidRPr="00862DF2" w:rsidRDefault="009B3A0A" w:rsidP="006A79C9">
            <w:pPr>
              <w:pStyle w:val="ttcab1"/>
              <w:jc w:val="left"/>
            </w:pPr>
            <w:r w:rsidRPr="00862DF2">
              <w:t>B2.10. Gusto pola presentación ordenada e limpa dos cálculos e dos resultados.</w:t>
            </w:r>
          </w:p>
          <w:p w:rsidR="009B3A0A" w:rsidRPr="00862DF2" w:rsidRDefault="009B3A0A" w:rsidP="006A79C9">
            <w:pPr>
              <w:pStyle w:val="ttcab1"/>
              <w:jc w:val="left"/>
            </w:pPr>
            <w:r w:rsidRPr="00862DF2">
              <w:t xml:space="preserve">B2.11. Cálculo de sumas e restas. </w:t>
            </w:r>
          </w:p>
          <w:p w:rsidR="009B3A0A" w:rsidRPr="00862DF2" w:rsidRDefault="009B3A0A" w:rsidP="006A79C9">
            <w:pPr>
              <w:pStyle w:val="ttcab1"/>
              <w:jc w:val="left"/>
            </w:pPr>
            <w:r w:rsidRPr="00862DF2">
              <w:t>B2.12. Utilización en situacións familiares da suma para xuntar ou engadir e da resta para separar ou quitar.</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B2.3. Realizar operacións e cálculos numéricos mediante diferentes procedementos, incluído o cálculo mental, en situación de resolución de problemas.</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MTB2.3.1. Realiza cálculos numéricos básicos coa operación de suma na resolución de problemas contextualizados.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MTB2.3.2. Realiza cálculos numéricos básicos coa operación de resta (sen levadas) na resolución de problemas contextualizados.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MTB2.3.3. Emprega procedementos diversos na realización de cálculos numéricos básicos.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b</w:t>
            </w:r>
          </w:p>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B2.13. Resolución de problemas da vida cotiá.</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B2.4. Identificar e resolver problemas da vida cotiá, adecuados ao seu nivel, establecendo conexións entre a realidade e as matemáticas e valorando a utilidade dos coñecementos matemáticos adecuados e reflexionando sobre o proceso aplicado para a resolución de problemas.</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MTB2.4.1. Resolve problemas que impliquen o dominio dos contidos traballados.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MTB2.4.2. Iníciase na reflexión sobre o procedemento aplicado á resolución de problemas: revisando as operacións empregadas, as unidades dos resultados, comprobando e interpretando as solucións no contexto.</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 xml:space="preserve">CAA </w:t>
            </w:r>
          </w:p>
          <w:p w:rsidR="009B3A0A" w:rsidRPr="00862DF2" w:rsidRDefault="009B3A0A" w:rsidP="006A79C9">
            <w:pPr>
              <w:pStyle w:val="ttcab1"/>
              <w:jc w:val="left"/>
            </w:pPr>
            <w:r w:rsidRPr="00862DF2">
              <w:t>CSIEE</w:t>
            </w:r>
          </w:p>
        </w:tc>
      </w:tr>
      <w:tr w:rsidR="009B3A0A" w:rsidRPr="00862DF2" w:rsidTr="00C21E30">
        <w:tc>
          <w:tcPr>
            <w:tcW w:w="14136" w:type="dxa"/>
            <w:gridSpan w:val="5"/>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6A79C9">
            <w:pPr>
              <w:pStyle w:val="ttcab1"/>
            </w:pPr>
            <w:r w:rsidRPr="00862DF2">
              <w:t>BLOQUE 3. MEDIDA</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B3.1. Medición con instrumentos e estratexias non convencionais.</w:t>
            </w:r>
          </w:p>
          <w:p w:rsidR="009B3A0A" w:rsidRPr="00862DF2" w:rsidRDefault="009B3A0A" w:rsidP="006A79C9">
            <w:pPr>
              <w:pStyle w:val="ttcab1"/>
              <w:jc w:val="left"/>
            </w:pPr>
            <w:r w:rsidRPr="00862DF2">
              <w:t>B3.2. Estimación de resultados de medidas (distancias, tamaños, pesos, capacidades...) en contextos familiares.</w:t>
            </w:r>
          </w:p>
        </w:tc>
        <w:tc>
          <w:tcPr>
            <w:tcW w:w="3355"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B3.1. Utilizar o palmo, o paso e o pé para realizar medidas e estimacións.</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MTB3.1.1. Realiza medicións co palmo, o paso e o pé.</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B3.2. Comparar e identificar cal é o obxecto de maior peso, por estimación e/ou utilizando a balanza.</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 xml:space="preserve">MTB3.2.1. Realiza comparacións de peso entre dous obxectos de uso habitual. </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B3.3. Comparar e identificar cal é o recipiente de maior capacidade, por estimación.</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MTB3.3.1. Compara e identifica cal é o recipiente de maior capacidade.</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B3.3. Unidades de medida do tempo e as súas relacións: minuto, hora, día, semana e ano.</w:t>
            </w:r>
          </w:p>
          <w:p w:rsidR="009B3A0A" w:rsidRPr="00862DF2" w:rsidRDefault="009B3A0A" w:rsidP="006A79C9">
            <w:pPr>
              <w:pStyle w:val="ttcab1"/>
              <w:jc w:val="left"/>
            </w:pPr>
            <w:r w:rsidRPr="00862DF2">
              <w:t>B3.4. Lectura sinxela en reloxos analóxicos e dixitais.</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B3.4. Iníciase no coñecemento das unidades básicas de medida do tempo e as súas relacións, utilizándoas para resolver problemas da vida diaria.</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MTB3.4.1. Coñece e utiliza as unidades de medida do tempo e as súas relación. Minuto, hora, día, semana e ano.</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MTB3.4.2. Le en reloxos analóxicos e dixitais a hora en punto e a media hora.</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MTB3.4.3. Resolve problemas sinxelos da vida diaria utilizando as medidas temporais e as súas relacións.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tc>
      </w:tr>
      <w:tr w:rsidR="009B3A0A" w:rsidRPr="00862DF2" w:rsidTr="00862DF2">
        <w:tc>
          <w:tcPr>
            <w:tcW w:w="1071" w:type="dxa"/>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b</w:t>
            </w:r>
          </w:p>
          <w:p w:rsidR="009B3A0A" w:rsidRPr="00862DF2" w:rsidRDefault="009B3A0A" w:rsidP="006A79C9">
            <w:pPr>
              <w:pStyle w:val="ttcab1"/>
            </w:pPr>
            <w:r w:rsidRPr="00862DF2">
              <w:t>g</w:t>
            </w:r>
          </w:p>
        </w:tc>
        <w:tc>
          <w:tcPr>
            <w:tcW w:w="414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B3.5. O sistema monetario da Unión Europea. Unidade principal: o euro. Valor das diferentes moedas e billetes.</w:t>
            </w:r>
          </w:p>
          <w:p w:rsidR="009B3A0A" w:rsidRPr="00862DF2" w:rsidRDefault="009B3A0A" w:rsidP="006A79C9">
            <w:pPr>
              <w:pStyle w:val="ttcab1"/>
              <w:jc w:val="left"/>
            </w:pPr>
            <w:r w:rsidRPr="00862DF2">
              <w:t>B3.6. Equivalencias entre moedas e billetes.</w:t>
            </w:r>
          </w:p>
        </w:tc>
        <w:tc>
          <w:tcPr>
            <w:tcW w:w="3355"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B3.5. Iníciase no coñecemento do valor e as equivalencias entre as diferentes moedas e billetes do sistema monetario da Unión Europea.</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MTB3.5.1. Coñece a función e o valor das diferentes moedas e billetes (5,10, 20 e 50 euros) do sistema monetario da Unión Europea utilizándoas tanto para resolver problemas en situación reais como figuradas.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b</w:t>
            </w:r>
          </w:p>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B3.7. Resolución de problemas de medida.</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B3.6. Identificar e resolver problemas da vida cotiá adecuados ao seu nivel, establecendo conexións entre a realidade e as matemáticas e valorando a utilidade dos coñecementos matemáticos axeitados e reflexionando sobre o proceso aplicado para a resolución de problemas.</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MTB3.6.1. Resolve problemas sinxelos de medida.</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MTB3.6.2. Reflexiona sobre o proceso seguido na resolución de problemas revisando as operacións utilizadas e as unidades dos resultados.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 xml:space="preserve">CAA </w:t>
            </w:r>
          </w:p>
          <w:p w:rsidR="009B3A0A" w:rsidRPr="00862DF2" w:rsidRDefault="009B3A0A" w:rsidP="006A79C9">
            <w:pPr>
              <w:pStyle w:val="ttcab1"/>
              <w:jc w:val="left"/>
            </w:pPr>
            <w:r w:rsidRPr="00862DF2">
              <w:t>CSIEE</w:t>
            </w:r>
          </w:p>
        </w:tc>
      </w:tr>
      <w:tr w:rsidR="009B3A0A" w:rsidRPr="00862DF2" w:rsidTr="00C21E30">
        <w:tc>
          <w:tcPr>
            <w:tcW w:w="14136" w:type="dxa"/>
            <w:gridSpan w:val="5"/>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6A79C9">
            <w:pPr>
              <w:pStyle w:val="ttcab1"/>
            </w:pPr>
            <w:r w:rsidRPr="00862DF2">
              <w:lastRenderedPageBreak/>
              <w:t>BLOQUE 4. XEOMETRÍA</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b</w:t>
            </w:r>
          </w:p>
          <w:p w:rsidR="009B3A0A" w:rsidRPr="00862DF2" w:rsidRDefault="009B3A0A" w:rsidP="006A79C9">
            <w:pPr>
              <w:pStyle w:val="ttcab1"/>
            </w:pPr>
            <w:r w:rsidRPr="00862DF2">
              <w:t>e</w:t>
            </w:r>
          </w:p>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 xml:space="preserve">B4.1. Interpretación de representacións espaciais sinxelas en situacións da vida cotiá. </w:t>
            </w:r>
          </w:p>
          <w:p w:rsidR="009B3A0A" w:rsidRPr="00862DF2" w:rsidRDefault="009B3A0A" w:rsidP="006A79C9">
            <w:pPr>
              <w:pStyle w:val="ttcab1"/>
              <w:jc w:val="left"/>
            </w:pPr>
            <w:r w:rsidRPr="00862DF2">
              <w:t>B4.2. Descrición de posicións e movementos, en relación a un mesmo e a outros puntos de referencia.</w:t>
            </w:r>
          </w:p>
          <w:p w:rsidR="009B3A0A" w:rsidRPr="00862DF2" w:rsidRDefault="009B3A0A" w:rsidP="006A79C9">
            <w:pPr>
              <w:pStyle w:val="ttcab1"/>
              <w:jc w:val="left"/>
            </w:pPr>
            <w:r w:rsidRPr="00862DF2">
              <w:t>B4.3. Interese e curiosidade pola identificación das formas e dos seus elementos característicos.</w:t>
            </w:r>
          </w:p>
          <w:p w:rsidR="009B3A0A" w:rsidRPr="00862DF2" w:rsidRDefault="009B3A0A" w:rsidP="006A79C9">
            <w:pPr>
              <w:pStyle w:val="ttcab1"/>
              <w:jc w:val="left"/>
            </w:pPr>
            <w:r w:rsidRPr="00862DF2">
              <w:t>B4.4. Confianza nas propias posibilidades; curiosidade, interese e constancia na busca de solucións.</w:t>
            </w:r>
          </w:p>
          <w:p w:rsidR="009B3A0A" w:rsidRPr="00862DF2" w:rsidRDefault="009B3A0A" w:rsidP="006A79C9">
            <w:pPr>
              <w:pStyle w:val="ttcab1"/>
              <w:jc w:val="left"/>
            </w:pPr>
            <w:r w:rsidRPr="00862DF2">
              <w:t>B4.5. Uso do vocabulario xeométrico para describir itinerarios: liñas abertas e pechadas; rectas e curvas.</w:t>
            </w:r>
          </w:p>
          <w:p w:rsidR="009B3A0A" w:rsidRPr="00862DF2" w:rsidRDefault="009B3A0A" w:rsidP="006A79C9">
            <w:pPr>
              <w:pStyle w:val="ttcab1"/>
              <w:jc w:val="left"/>
            </w:pPr>
            <w:r w:rsidRPr="00862DF2">
              <w:t>B4.6. Busca de elementos de regularidade en figuras e corpos a partir da manipulación de obxectos.</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B4.1. Interpretar representacións espaciais sinxelas realizadas a partir de sistemas de referencia e de obxectos ou situacións familiares.</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MTB4.1.1. Describe a situación dun obxecto do espazo próximo en relación a un mesmo utilizando os conceptos de esquerda-dereita, diante-detrás, arriba-abaixo, preto-lonxe e próximo-afastado.</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p w:rsidR="009B3A0A" w:rsidRPr="00862DF2" w:rsidRDefault="009B3A0A" w:rsidP="006A79C9">
            <w:pPr>
              <w:pStyle w:val="ttcab1"/>
              <w:jc w:val="left"/>
            </w:pPr>
            <w:r w:rsidRPr="00862DF2">
              <w:t>CCL</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MTB4.1.2. Describe a situación dun obxecto do espazo próximo en relación a outros puntos de referencia utilizando os conceptos de esquerda-dereita, diante-detrás, arriba-abaixo, preto-lonxe e próximo-afastado.</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p w:rsidR="009B3A0A" w:rsidRPr="00862DF2" w:rsidRDefault="009B3A0A" w:rsidP="006A79C9">
            <w:pPr>
              <w:pStyle w:val="ttcab1"/>
              <w:jc w:val="left"/>
            </w:pPr>
            <w:r w:rsidRPr="00862DF2">
              <w:t>CCL</w:t>
            </w:r>
          </w:p>
        </w:tc>
      </w:tr>
      <w:tr w:rsidR="009B3A0A" w:rsidRPr="00862DF2" w:rsidTr="00862DF2">
        <w:tc>
          <w:tcPr>
            <w:tcW w:w="1071" w:type="dxa"/>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b</w:t>
            </w:r>
          </w:p>
          <w:p w:rsidR="009B3A0A" w:rsidRPr="00862DF2" w:rsidRDefault="009B3A0A" w:rsidP="006A79C9">
            <w:pPr>
              <w:pStyle w:val="ttcab1"/>
            </w:pPr>
            <w:r w:rsidRPr="00862DF2">
              <w:t>g</w:t>
            </w:r>
          </w:p>
        </w:tc>
        <w:tc>
          <w:tcPr>
            <w:tcW w:w="414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B4.7. Formas planas e espaciais: clasificación de figuras planas.</w:t>
            </w:r>
          </w:p>
        </w:tc>
        <w:tc>
          <w:tcPr>
            <w:tcW w:w="3355"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B4.2. Coñecer as figuras planas básicas: cadrado, círculo, rectángulo e triángulo.</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MTB4.2.1. Recoñece formas rectangulares, triangulares e circulares en obxectos do contorno inmediato.</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b</w:t>
            </w:r>
          </w:p>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B4.8. Resolución de problemas de xeometría relacionados coa vida cotiá.</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 xml:space="preserve">B4.3. Identificar, resolver problemas da vida cotiá axeitados ao seu nivel, establecendo conexións entre a realidade e as matemáticas e valorando a utilidade dos coñecementos matemáticos axeitados e reflexionando </w:t>
            </w:r>
            <w:r w:rsidRPr="00862DF2">
              <w:lastRenderedPageBreak/>
              <w:t>sobre o proceso aplicado para a resolución de problemas.</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lastRenderedPageBreak/>
              <w:t>MTB4.3.1. Resolve problemas xeométricos sinxelos que impliquen dominio dos contidos traballados.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 xml:space="preserve">MTB4.3.2. Iníciase na reflexión sobre o procedemento aplicado á resolución de </w:t>
            </w:r>
            <w:r w:rsidRPr="00862DF2">
              <w:lastRenderedPageBreak/>
              <w:t>problemas: revisando as operacións empregadas, as unidades dos resultados, comprobando e interpretando as solucións no contexto.</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lastRenderedPageBreak/>
              <w:t>CMCT</w:t>
            </w:r>
          </w:p>
          <w:p w:rsidR="009B3A0A" w:rsidRPr="00862DF2" w:rsidRDefault="009B3A0A" w:rsidP="006A79C9">
            <w:pPr>
              <w:pStyle w:val="ttcab1"/>
              <w:jc w:val="left"/>
            </w:pPr>
            <w:r w:rsidRPr="00862DF2">
              <w:t xml:space="preserve">CAA </w:t>
            </w:r>
          </w:p>
          <w:p w:rsidR="009B3A0A" w:rsidRPr="00862DF2" w:rsidRDefault="009B3A0A" w:rsidP="006A79C9">
            <w:pPr>
              <w:pStyle w:val="ttcab1"/>
              <w:jc w:val="left"/>
            </w:pPr>
            <w:r w:rsidRPr="00862DF2">
              <w:lastRenderedPageBreak/>
              <w:t>CSIEE</w:t>
            </w:r>
          </w:p>
        </w:tc>
      </w:tr>
      <w:tr w:rsidR="009B3A0A" w:rsidRPr="00862DF2" w:rsidTr="00C21E30">
        <w:tc>
          <w:tcPr>
            <w:tcW w:w="14136" w:type="dxa"/>
            <w:gridSpan w:val="5"/>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6A79C9">
            <w:pPr>
              <w:pStyle w:val="ttcab1"/>
            </w:pPr>
            <w:r w:rsidRPr="00862DF2">
              <w:lastRenderedPageBreak/>
              <w:t>BLOQUE 5. ESTATÍSTICA E PROBABILIDADE</w:t>
            </w:r>
          </w:p>
        </w:tc>
      </w:tr>
      <w:tr w:rsidR="009B3A0A" w:rsidRPr="00862DF2" w:rsidTr="00862DF2">
        <w:tc>
          <w:tcPr>
            <w:tcW w:w="1071"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pPr>
            <w:r w:rsidRPr="00862DF2">
              <w:t>b</w:t>
            </w:r>
          </w:p>
          <w:p w:rsidR="009B3A0A" w:rsidRPr="00862DF2" w:rsidRDefault="009B3A0A" w:rsidP="006A79C9">
            <w:pPr>
              <w:pStyle w:val="ttcab1"/>
            </w:pPr>
            <w:r w:rsidRPr="00862DF2">
              <w:t>g</w:t>
            </w:r>
          </w:p>
        </w:tc>
        <w:tc>
          <w:tcPr>
            <w:tcW w:w="4149"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B5.1. Recollida e clasificación de datos.</w:t>
            </w:r>
          </w:p>
        </w:tc>
        <w:tc>
          <w:tcPr>
            <w:tcW w:w="3355" w:type="dxa"/>
            <w:vMerge w:val="restart"/>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B5.1. Recoller e rexistrar unha información que se poida cuantificar, utilizando algúns recursos sinxelos de representación gráfica: táboas de datos, bloques de barras, diagramas lineais… comunicando a información.</w:t>
            </w: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MTB5.1.1.Rexistra e interpreta datos sinxelos en representacións gráficas básicas.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tc>
      </w:tr>
      <w:tr w:rsidR="009B3A0A" w:rsidRPr="00862DF2" w:rsidTr="00862DF2">
        <w:tc>
          <w:tcPr>
            <w:tcW w:w="1071" w:type="dxa"/>
            <w:vMerge/>
            <w:tcBorders>
              <w:top w:val="single" w:sz="4" w:space="0" w:color="000000"/>
              <w:left w:val="single" w:sz="4" w:space="0" w:color="000000"/>
              <w:bottom w:val="single" w:sz="4" w:space="0" w:color="000000"/>
            </w:tcBorders>
          </w:tcPr>
          <w:p w:rsidR="009B3A0A" w:rsidRPr="00862DF2" w:rsidRDefault="009B3A0A" w:rsidP="006A79C9">
            <w:pPr>
              <w:pStyle w:val="ttcab1"/>
            </w:pPr>
          </w:p>
        </w:tc>
        <w:tc>
          <w:tcPr>
            <w:tcW w:w="4149"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3355" w:type="dxa"/>
            <w:vMerge/>
            <w:tcBorders>
              <w:top w:val="single" w:sz="4" w:space="0" w:color="000000"/>
              <w:left w:val="single" w:sz="4" w:space="0" w:color="000000"/>
              <w:bottom w:val="single" w:sz="4" w:space="0" w:color="000000"/>
            </w:tcBorders>
          </w:tcPr>
          <w:p w:rsidR="009B3A0A" w:rsidRPr="00862DF2" w:rsidRDefault="009B3A0A" w:rsidP="006A79C9">
            <w:pPr>
              <w:pStyle w:val="ttcab1"/>
              <w:jc w:val="left"/>
            </w:pPr>
          </w:p>
        </w:tc>
        <w:tc>
          <w:tcPr>
            <w:tcW w:w="4119" w:type="dxa"/>
            <w:tcBorders>
              <w:top w:val="single" w:sz="4" w:space="0" w:color="000000"/>
              <w:left w:val="single" w:sz="4" w:space="0" w:color="000000"/>
              <w:bottom w:val="single" w:sz="4" w:space="0" w:color="000000"/>
            </w:tcBorders>
          </w:tcPr>
          <w:p w:rsidR="009B3A0A" w:rsidRPr="00862DF2" w:rsidRDefault="009B3A0A" w:rsidP="006A79C9">
            <w:pPr>
              <w:pStyle w:val="ttcab1"/>
              <w:jc w:val="left"/>
            </w:pPr>
            <w:r w:rsidRPr="00862DF2">
              <w:t>MTB5.1.2. Resolve sinxelos problemas nos que interveña a lectura de gráficos.</w:t>
            </w:r>
          </w:p>
        </w:tc>
        <w:tc>
          <w:tcPr>
            <w:tcW w:w="1442" w:type="dxa"/>
            <w:tcBorders>
              <w:top w:val="single" w:sz="4" w:space="0" w:color="000000"/>
              <w:left w:val="single" w:sz="4" w:space="0" w:color="000000"/>
              <w:bottom w:val="single" w:sz="4" w:space="0" w:color="000000"/>
              <w:right w:val="single" w:sz="4" w:space="0" w:color="000000"/>
            </w:tcBorders>
          </w:tcPr>
          <w:p w:rsidR="009B3A0A" w:rsidRPr="00862DF2" w:rsidRDefault="009B3A0A" w:rsidP="006A79C9">
            <w:pPr>
              <w:pStyle w:val="ttcab1"/>
              <w:jc w:val="left"/>
            </w:pPr>
            <w:r w:rsidRPr="00862DF2">
              <w:t>CMCT</w:t>
            </w:r>
          </w:p>
          <w:p w:rsidR="009B3A0A" w:rsidRPr="00862DF2" w:rsidRDefault="009B3A0A" w:rsidP="006A79C9">
            <w:pPr>
              <w:pStyle w:val="ttcab1"/>
              <w:jc w:val="left"/>
            </w:pPr>
            <w:r w:rsidRPr="00862DF2">
              <w:t>CAA</w:t>
            </w:r>
          </w:p>
        </w:tc>
      </w:tr>
    </w:tbl>
    <w:p w:rsidR="009B3A0A" w:rsidRDefault="009B3A0A" w:rsidP="00752B56"/>
    <w:p w:rsidR="009B3A0A" w:rsidRDefault="009B3A0A" w:rsidP="00BE48FE">
      <w:pPr>
        <w:ind w:firstLine="0"/>
      </w:pPr>
      <w:r>
        <w:rPr>
          <w:b/>
          <w:bCs/>
          <w:sz w:val="24"/>
        </w:rPr>
        <w:t>4.- Vinculación entre estándares de aprendizaxe e grao mínimo de consecución de cada un, instrumentos de avaliación e criterios de cualificación.</w:t>
      </w:r>
    </w:p>
    <w:p w:rsidR="009B3A0A" w:rsidRDefault="009B3A0A" w:rsidP="00BE48FE"/>
    <w:tbl>
      <w:tblPr>
        <w:tblW w:w="14289" w:type="dxa"/>
        <w:tblInd w:w="-163" w:type="dxa"/>
        <w:tblLayout w:type="fixed"/>
        <w:tblCellMar>
          <w:top w:w="57" w:type="dxa"/>
          <w:left w:w="57" w:type="dxa"/>
          <w:bottom w:w="57" w:type="dxa"/>
          <w:right w:w="57" w:type="dxa"/>
        </w:tblCellMar>
        <w:tblLook w:val="0000"/>
      </w:tblPr>
      <w:tblGrid>
        <w:gridCol w:w="6741"/>
        <w:gridCol w:w="709"/>
        <w:gridCol w:w="708"/>
        <w:gridCol w:w="709"/>
        <w:gridCol w:w="567"/>
        <w:gridCol w:w="3544"/>
        <w:gridCol w:w="1311"/>
      </w:tblGrid>
      <w:tr w:rsidR="009B3A0A" w:rsidRPr="00862DF2" w:rsidTr="00862DF2">
        <w:trPr>
          <w:tblHeader/>
        </w:trPr>
        <w:tc>
          <w:tcPr>
            <w:tcW w:w="6741"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Estándares de aprendizaxe</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1ª AV</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2ª AV</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3ª AV</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MIN</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Instrumentos de avaliación</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Criterios de cualificación</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MTB1.1.1. Comunica verbalmente de forma sinxela o proceso seguido na resolución dun problema simple de matemáticas ou en contextos da realidade.</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MTB1.2.1. Desenvolve e amosa actitudes axeitadas para o traballo limpo, claro e ordenado no caderno e en calquera aspecto a traballar na área de Matemáticas.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p>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alumnos</w:t>
            </w:r>
          </w:p>
          <w:p w:rsidR="009B3A0A" w:rsidRPr="00862DF2" w:rsidRDefault="009B3A0A" w:rsidP="00862DF2">
            <w:pPr>
              <w:pStyle w:val="ttcab1"/>
              <w:jc w:val="left"/>
              <w:rPr>
                <w:rFonts w:ascii="Calibri" w:hAnsi="Calibri"/>
                <w:sz w:val="22"/>
                <w:szCs w:val="22"/>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lastRenderedPageBreak/>
              <w:t>MTB1.3.1. Manifesta interese na utilización dos medios tecnolóxicos no proceso de aprendizaxe.</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MTB2.1.1. Le, escribe e ordena números ata o 99.</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alumnos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MTB2.1.2. Identifica o valor de posición das cifras en situacións e contextos reais.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MTB2.2.1. Utiliza os números ordinais en contextos reais.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alumnos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50%</w:t>
            </w:r>
          </w:p>
          <w:p w:rsidR="009B3A0A" w:rsidRPr="00862DF2" w:rsidRDefault="009B3A0A" w:rsidP="00862DF2">
            <w:pPr>
              <w:pStyle w:val="ttcab1"/>
              <w:rPr>
                <w:rFonts w:ascii="Calibri" w:hAnsi="Calibri"/>
                <w:sz w:val="22"/>
                <w:szCs w:val="22"/>
              </w:rPr>
            </w:pPr>
            <w:r w:rsidRPr="00862DF2">
              <w:rPr>
                <w:rFonts w:ascii="Calibri" w:hAnsi="Calibri"/>
                <w:sz w:val="22"/>
                <w:szCs w:val="22"/>
              </w:rPr>
              <w:t>50%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MTB2.2.2. Interpreta en textos numéricos e da vida cotiá números naturais ata o 99.</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MTB2.2.3. Descompón e compón números naturais, interpretando o valor de posición de cada unha das súas cifras.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alumnos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MTB2.2.4. Ordena números enteiros e represéntaos na recta numérica.</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nenos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MTB2.3.1. Realiza cálculos numéricos básicos coa operación de suma na resolución de problemas contextualizados.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alumnos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MTB2.3.2. Realiza cálculos numéricos básicos coa operación de resta (sen levadas) na resolución de problemas contextualizados.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alumnos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MTB2.3.3. Emprega procedementos diversos na realización de cálculos numéricos básicos.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alumnos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50%</w:t>
            </w:r>
          </w:p>
          <w:p w:rsidR="009B3A0A" w:rsidRPr="00862DF2" w:rsidRDefault="009B3A0A" w:rsidP="00862DF2">
            <w:pPr>
              <w:pStyle w:val="ttcab1"/>
              <w:rPr>
                <w:rFonts w:ascii="Calibri" w:hAnsi="Calibri"/>
                <w:sz w:val="22"/>
                <w:szCs w:val="22"/>
              </w:rPr>
            </w:pPr>
            <w:r w:rsidRPr="00862DF2">
              <w:rPr>
                <w:rFonts w:ascii="Calibri" w:hAnsi="Calibri"/>
                <w:sz w:val="22"/>
                <w:szCs w:val="22"/>
              </w:rPr>
              <w:t>50%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MTB2.4.1. Resolve problemas que impliquen o dominio dos contidos traballados.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propias dos alumnos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 xml:space="preserve">MTB2.4.2. Iníciase na reflexión sobre o procedemento aplicado á resolución de problemas: revisando as operacións empregadas, as </w:t>
            </w:r>
            <w:r w:rsidRPr="00862DF2">
              <w:rPr>
                <w:rFonts w:ascii="Calibri" w:hAnsi="Calibri"/>
                <w:sz w:val="22"/>
                <w:szCs w:val="22"/>
              </w:rPr>
              <w:lastRenderedPageBreak/>
              <w:t>unidades dos resultados, comprobando e interpretando as solucións no contexto.</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Análise das producións dos alumnos</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lastRenderedPageBreak/>
              <w:t>MTB3.1.1. Realiza medicións co palmo, o paso e o pé.</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p w:rsidR="009B3A0A" w:rsidRPr="00862DF2" w:rsidRDefault="009B3A0A" w:rsidP="00862DF2">
            <w:pPr>
              <w:pStyle w:val="ttcab1"/>
              <w:jc w:val="left"/>
              <w:rPr>
                <w:rFonts w:ascii="Calibri" w:hAnsi="Calibri"/>
                <w:sz w:val="22"/>
                <w:szCs w:val="22"/>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 xml:space="preserve">MTB3.2.1. Realiza comparacións de peso entre dous obxectos de uso habitual. </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Intercambio oral</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MTB3.3.1. Compara e identifica cal é o recipiente de maior capacidade.</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p w:rsidR="009B3A0A" w:rsidRPr="00862DF2" w:rsidRDefault="009B3A0A" w:rsidP="00862DF2">
            <w:pPr>
              <w:pStyle w:val="ttcab1"/>
              <w:jc w:val="left"/>
              <w:rPr>
                <w:rFonts w:ascii="Calibri" w:hAnsi="Calibri"/>
                <w:sz w:val="22"/>
                <w:szCs w:val="22"/>
              </w:rPr>
            </w:pPr>
            <w:r w:rsidRPr="00862DF2">
              <w:rPr>
                <w:rFonts w:ascii="Calibri" w:hAnsi="Calibri"/>
                <w:sz w:val="22"/>
                <w:szCs w:val="22"/>
              </w:rPr>
              <w:t>Intercambio oral</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p>
          <w:p w:rsidR="009B3A0A" w:rsidRPr="00862DF2" w:rsidRDefault="009B3A0A" w:rsidP="00862DF2">
            <w:pPr>
              <w:pStyle w:val="ttcab1"/>
              <w:rPr>
                <w:rFonts w:ascii="Calibri" w:hAnsi="Calibri"/>
                <w:sz w:val="22"/>
                <w:szCs w:val="22"/>
              </w:rPr>
            </w:pPr>
            <w:r w:rsidRPr="00862DF2">
              <w:rPr>
                <w:rFonts w:ascii="Calibri" w:hAnsi="Calibri"/>
                <w:sz w:val="22"/>
                <w:szCs w:val="22"/>
              </w:rPr>
              <w:t>65%</w:t>
            </w:r>
          </w:p>
          <w:p w:rsidR="009B3A0A" w:rsidRPr="00862DF2" w:rsidRDefault="009B3A0A" w:rsidP="00862DF2">
            <w:pPr>
              <w:pStyle w:val="ttcab1"/>
              <w:rPr>
                <w:rFonts w:ascii="Calibri" w:hAnsi="Calibri"/>
                <w:sz w:val="22"/>
                <w:szCs w:val="22"/>
              </w:rPr>
            </w:pPr>
          </w:p>
          <w:p w:rsidR="009B3A0A" w:rsidRPr="00862DF2" w:rsidRDefault="009B3A0A" w:rsidP="00862DF2">
            <w:pPr>
              <w:pStyle w:val="ttcab1"/>
              <w:rPr>
                <w:rFonts w:ascii="Calibri" w:hAnsi="Calibri"/>
                <w:sz w:val="22"/>
                <w:szCs w:val="22"/>
              </w:rPr>
            </w:pPr>
            <w:r w:rsidRPr="00862DF2">
              <w:rPr>
                <w:rFonts w:ascii="Calibri" w:hAnsi="Calibri"/>
                <w:sz w:val="22"/>
                <w:szCs w:val="22"/>
              </w:rPr>
              <w:t>35%</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MTB3.4.1. Coñece e utiliza as unidades de medida do tempo e as súas relación. Minuto, hora, día, semana e ano.</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Intercambio oral</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MTB3.4.2. Le en reloxos analóxicos e dixitais a hora en punto e a media hora.</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p>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MTB3.4.3. Resolve problemas sinxelos da vida diaria utilizando as medidas temporais e as súas relacións.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p>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MTB3.5.1. Coñece a función e o valor das diferentes moedas e billetes (5,10, 20 e 50 euros) do sistema monetario da Unión Europea utilizándoas tanto para resolver problemas en situación reais como figuradas.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Default="009B3A0A" w:rsidP="00862DF2">
            <w:pPr>
              <w:pStyle w:val="ttcab1"/>
              <w:jc w:val="left"/>
              <w:rPr>
                <w:rFonts w:ascii="Calibri" w:hAnsi="Calibri"/>
                <w:sz w:val="22"/>
                <w:szCs w:val="22"/>
              </w:rPr>
            </w:pPr>
            <w:r w:rsidRPr="00862DF2">
              <w:rPr>
                <w:rFonts w:ascii="Calibri" w:hAnsi="Calibri"/>
                <w:sz w:val="22"/>
                <w:szCs w:val="22"/>
              </w:rPr>
              <w:t>Observación sitemática</w:t>
            </w:r>
          </w:p>
          <w:p w:rsidR="009B3A0A" w:rsidRPr="00862DF2" w:rsidRDefault="009B3A0A" w:rsidP="00862DF2">
            <w:pPr>
              <w:pStyle w:val="ttcab1"/>
              <w:jc w:val="left"/>
              <w:rPr>
                <w:rFonts w:ascii="Calibri" w:hAnsi="Calibri"/>
                <w:sz w:val="22"/>
                <w:szCs w:val="22"/>
              </w:rPr>
            </w:pPr>
            <w:r w:rsidRPr="00862DF2">
              <w:rPr>
                <w:rFonts w:ascii="Calibri" w:hAnsi="Calibri"/>
                <w:sz w:val="22"/>
                <w:szCs w:val="22"/>
              </w:rPr>
              <w:t>Intercambio oral</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Default="009B3A0A" w:rsidP="00862DF2">
            <w:pPr>
              <w:pStyle w:val="ttcab1"/>
              <w:rPr>
                <w:rFonts w:ascii="Calibri" w:hAnsi="Calibri"/>
                <w:sz w:val="22"/>
                <w:szCs w:val="22"/>
              </w:rPr>
            </w:pPr>
            <w:r w:rsidRPr="00862DF2">
              <w:rPr>
                <w:rFonts w:ascii="Calibri" w:hAnsi="Calibri"/>
                <w:sz w:val="22"/>
                <w:szCs w:val="22"/>
              </w:rPr>
              <w:t>50%</w:t>
            </w:r>
          </w:p>
          <w:p w:rsidR="009B3A0A" w:rsidRPr="00862DF2" w:rsidRDefault="009B3A0A" w:rsidP="00862DF2">
            <w:pPr>
              <w:pStyle w:val="ttcab1"/>
              <w:rPr>
                <w:rFonts w:ascii="Calibri" w:hAnsi="Calibri"/>
                <w:sz w:val="22"/>
                <w:szCs w:val="22"/>
              </w:rPr>
            </w:pPr>
            <w:r w:rsidRPr="00862DF2">
              <w:rPr>
                <w:rFonts w:ascii="Calibri" w:hAnsi="Calibri"/>
                <w:sz w:val="22"/>
                <w:szCs w:val="22"/>
              </w:rPr>
              <w:t>50%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MTB3.6.1. Resolve problemas sinxelos de medida.</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MTB3.6.2. Reflexiona sobre o proceso seguido na resolución de problemas revisando as operacións utilizadas e as unidades dos resultados.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Intercambio oral</w:t>
            </w:r>
          </w:p>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50%</w:t>
            </w:r>
          </w:p>
          <w:p w:rsidR="009B3A0A" w:rsidRPr="00862DF2" w:rsidRDefault="009B3A0A" w:rsidP="00862DF2">
            <w:pPr>
              <w:pStyle w:val="ttcab1"/>
              <w:rPr>
                <w:rFonts w:ascii="Calibri" w:hAnsi="Calibri"/>
                <w:sz w:val="22"/>
                <w:szCs w:val="22"/>
              </w:rPr>
            </w:pPr>
            <w:r w:rsidRPr="00862DF2">
              <w:rPr>
                <w:rFonts w:ascii="Calibri" w:hAnsi="Calibri"/>
                <w:sz w:val="22"/>
                <w:szCs w:val="22"/>
              </w:rPr>
              <w:t>50%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lastRenderedPageBreak/>
              <w:t>MTB4.1.1. Describe a situación dun obxecto do espazo próximo en relación a un mesmo utilizando os conceptos de esquerda-dereita, diante-detrás, arriba-abaixo, preto-lonxe e próximo-afastado.</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MTB4.1.2. Describe a situación dun obxecto do espazo próximo en relación a outros puntos de referencia utilizando os conceptos de esquerda-dereita, diante-detrás, arriba-abaixo, preto-lonxe e próximo-afastado.</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MTB4.2.1. Recoñece formas rectangulares, triangulares e circulares en obxectos do contorno inmediato.</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MTB4.3.1. Resolve problemas xeométricos sinxelos que impliquen dominio dos contidos traballados.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MTB4.3.2. Iníciase na reflexión sobre o procedemento aplicado á resolución de problemas: revisando as operacións empregadas, as unidades dos resultados, comprobando e interpretando as solucións no contexto.</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MTB5.1.1.Rexistra e interpreta datos sinxelos en representacións gráficas básicas.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r w:rsidR="009B3A0A" w:rsidRPr="00862DF2" w:rsidTr="00862DF2">
        <w:tc>
          <w:tcPr>
            <w:tcW w:w="6741" w:type="dxa"/>
            <w:tcBorders>
              <w:top w:val="single" w:sz="4" w:space="0" w:color="000000"/>
              <w:left w:val="single" w:sz="4" w:space="0" w:color="000000"/>
              <w:bottom w:val="single" w:sz="4" w:space="0" w:color="000000"/>
            </w:tcBorders>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MTB5.1.2. Resolve sinxelos problemas nos que interveña a lectura de gráficos.</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708"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709"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X</w:t>
            </w:r>
          </w:p>
        </w:tc>
        <w:tc>
          <w:tcPr>
            <w:tcW w:w="567"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rPr>
                <w:rFonts w:ascii="Calibri" w:hAnsi="Calibri"/>
                <w:sz w:val="22"/>
                <w:szCs w:val="22"/>
              </w:rPr>
            </w:pPr>
          </w:p>
        </w:tc>
        <w:tc>
          <w:tcPr>
            <w:tcW w:w="3544" w:type="dxa"/>
            <w:tcBorders>
              <w:top w:val="single" w:sz="4" w:space="0" w:color="000000"/>
              <w:left w:val="single" w:sz="4" w:space="0" w:color="000000"/>
              <w:bottom w:val="single" w:sz="4" w:space="0" w:color="000000"/>
            </w:tcBorders>
            <w:vAlign w:val="center"/>
          </w:tcPr>
          <w:p w:rsidR="009B3A0A" w:rsidRPr="00862DF2" w:rsidRDefault="009B3A0A" w:rsidP="00862DF2">
            <w:pPr>
              <w:pStyle w:val="ttcab1"/>
              <w:jc w:val="left"/>
              <w:rPr>
                <w:rFonts w:ascii="Calibri" w:hAnsi="Calibri"/>
                <w:sz w:val="22"/>
                <w:szCs w:val="22"/>
              </w:rPr>
            </w:pPr>
            <w:r w:rsidRPr="00862DF2">
              <w:rPr>
                <w:rFonts w:ascii="Calibri" w:hAnsi="Calibri"/>
                <w:sz w:val="22"/>
                <w:szCs w:val="22"/>
              </w:rPr>
              <w:t>Observación sistemática</w:t>
            </w:r>
          </w:p>
        </w:tc>
        <w:tc>
          <w:tcPr>
            <w:tcW w:w="1311" w:type="dxa"/>
            <w:tcBorders>
              <w:top w:val="single" w:sz="4" w:space="0" w:color="000000"/>
              <w:left w:val="single" w:sz="4" w:space="0" w:color="000000"/>
              <w:bottom w:val="single" w:sz="4" w:space="0" w:color="000000"/>
              <w:right w:val="single" w:sz="4" w:space="0" w:color="000000"/>
            </w:tcBorders>
            <w:vAlign w:val="center"/>
          </w:tcPr>
          <w:p w:rsidR="009B3A0A" w:rsidRPr="00862DF2" w:rsidRDefault="009B3A0A" w:rsidP="00862DF2">
            <w:pPr>
              <w:pStyle w:val="ttcab1"/>
              <w:rPr>
                <w:rFonts w:ascii="Calibri" w:hAnsi="Calibri"/>
                <w:sz w:val="22"/>
                <w:szCs w:val="22"/>
              </w:rPr>
            </w:pPr>
            <w:r w:rsidRPr="00862DF2">
              <w:rPr>
                <w:rFonts w:ascii="Calibri" w:hAnsi="Calibri"/>
                <w:sz w:val="22"/>
                <w:szCs w:val="22"/>
              </w:rPr>
              <w:t>100%</w:t>
            </w:r>
          </w:p>
        </w:tc>
      </w:tr>
    </w:tbl>
    <w:p w:rsidR="009B3A0A" w:rsidRDefault="009B3A0A" w:rsidP="00CA08FA">
      <w:pPr>
        <w:pStyle w:val="artigo"/>
        <w:rPr>
          <w:rFonts w:ascii="Calibri" w:hAnsi="Calibri"/>
          <w:b/>
          <w:sz w:val="24"/>
        </w:rPr>
      </w:pPr>
    </w:p>
    <w:p w:rsidR="009B3A0A" w:rsidRDefault="009B3A0A" w:rsidP="00CA08FA">
      <w:pPr>
        <w:pStyle w:val="artigo"/>
        <w:rPr>
          <w:rFonts w:ascii="Calibri" w:hAnsi="Calibri"/>
          <w:b/>
          <w:sz w:val="24"/>
        </w:rPr>
      </w:pPr>
      <w:r>
        <w:rPr>
          <w:rFonts w:ascii="Calibri" w:hAnsi="Calibri"/>
          <w:b/>
          <w:sz w:val="24"/>
        </w:rPr>
        <w:t>Concreción de mínimos: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00"/>
        <w:gridCol w:w="6120"/>
      </w:tblGrid>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 xml:space="preserve">1º-MTB1.2.1-Desenvolve e amosa actitudes axeitadas para o traballo limpo, claro e ordenado no caderno e en calquera aspecto a traballar na área de Matemáticas. </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Caderno limpo (máximo 5 emborranamentos por páxina) con letra lexible</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lastRenderedPageBreak/>
              <w:t>1º-MTB2.1.1-Le, escribe e ordena números ata o 99</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Sabe contar ata 99, recoñece as súas grafías, e pode escribir ben a metade.</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 xml:space="preserve">1º-MTB2.2.1-Utiliza os números ordinais en contextos reais. </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Utiliza ata terceiro sen problemas.</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1º-MTB2.2.4-Ordena números enteiros e represéntaos na recta numérica</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Coñece anterior e posterior dos números ata 20</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1º-MTB2.3.1-Realiza cálculos numéricos básicos coa operación de suma na resolución de problemas contextualizados</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Operando cos complementarios do 10</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 xml:space="preserve">1º-MTB2.3.2-Realiza cálculos numéricos básicos coa operación de resta (sen levadas) na resolución de problemas contextualizados. </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Operando cos complementarios do 10.</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1º-MTB2.3.3-Emprega procedementos diversos na realización de cálculos numéricos básicos</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Emprega procedementos diversos na realización de cálculos cos complementarios do 10.</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 xml:space="preserve">1º-MTB3.2.1-Realiza comparacións de peso entre dous obxectos de uso habitual </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Realiza comparacións de peso entre dous obxectos de uso habitual cunha clara diferencia de peso.</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1º-MTB3.3.1-Compara e identifica cal é o recipiente de maior capacidade.</w:t>
            </w:r>
          </w:p>
          <w:p w:rsidR="009B3A0A" w:rsidRPr="00BE4D65" w:rsidRDefault="009B3A0A" w:rsidP="004603FE">
            <w:pPr>
              <w:spacing w:after="0" w:line="240" w:lineRule="auto"/>
              <w:rPr>
                <w:rFonts w:ascii="Calibri" w:hAnsi="Calibri"/>
              </w:rPr>
            </w:pP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Compara e identifica cal é o recipiente de maior capacidade, cunha diferencia.</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 xml:space="preserve">1º-MTB4.1.1-Describe a situación dun obxecto do espazo próximo en relación a un mesmo utilizando os conceptos de esquerda-dereita, diante-detrás, arriba-abaixo, preto-lonxe e próximoafastado. </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 xml:space="preserve">Mínimo: Describe a situación dun obxecto do espazo próximo en relación a un mesmo utilizando os conceptos de diante-detrás, arriba-abaixo e preto-lonxe. </w:t>
            </w:r>
          </w:p>
        </w:tc>
      </w:tr>
      <w:tr w:rsidR="009B3A0A" w:rsidRPr="00BE4D65" w:rsidTr="00BE4D65">
        <w:tc>
          <w:tcPr>
            <w:tcW w:w="8100" w:type="dxa"/>
          </w:tcPr>
          <w:p w:rsidR="009B3A0A" w:rsidRPr="00BE4D65" w:rsidRDefault="009B3A0A" w:rsidP="00BE4D65">
            <w:pPr>
              <w:spacing w:after="0" w:line="240" w:lineRule="auto"/>
              <w:ind w:firstLine="0"/>
              <w:rPr>
                <w:rFonts w:ascii="Calibri" w:hAnsi="Calibri"/>
              </w:rPr>
            </w:pPr>
            <w:r w:rsidRPr="00BE4D65">
              <w:rPr>
                <w:rFonts w:ascii="Calibri" w:hAnsi="Calibri"/>
              </w:rPr>
              <w:t xml:space="preserve">1º-MTB4.2.1-Recoñece formas rectangulares, triangulares e circulares en obxectos do contorno inmediato. </w:t>
            </w:r>
          </w:p>
        </w:tc>
        <w:tc>
          <w:tcPr>
            <w:tcW w:w="6120" w:type="dxa"/>
          </w:tcPr>
          <w:p w:rsidR="009B3A0A" w:rsidRPr="00BE4D65" w:rsidRDefault="009B3A0A" w:rsidP="00BE4D65">
            <w:pPr>
              <w:spacing w:after="0" w:line="240" w:lineRule="auto"/>
              <w:ind w:firstLine="0"/>
              <w:rPr>
                <w:rFonts w:ascii="Calibri" w:hAnsi="Calibri"/>
              </w:rPr>
            </w:pPr>
            <w:r w:rsidRPr="00BE4D65">
              <w:rPr>
                <w:rFonts w:ascii="Calibri" w:hAnsi="Calibri"/>
              </w:rPr>
              <w:t>Mínimo: Recoñece formas rectangulares, triangulares e circulares en obxectos do contorno inmediato</w:t>
            </w:r>
          </w:p>
        </w:tc>
      </w:tr>
    </w:tbl>
    <w:p w:rsidR="009B3A0A" w:rsidRDefault="009B3A0A" w:rsidP="00CA08FA">
      <w:pPr>
        <w:pStyle w:val="artigo"/>
        <w:rPr>
          <w:rFonts w:ascii="Calibri" w:hAnsi="Calibri"/>
          <w:b/>
          <w:sz w:val="24"/>
        </w:rPr>
      </w:pPr>
    </w:p>
    <w:p w:rsidR="009B3A0A" w:rsidRPr="008F3ED7" w:rsidRDefault="009B3A0A" w:rsidP="00CA08FA">
      <w:pPr>
        <w:pStyle w:val="artigo"/>
        <w:rPr>
          <w:rFonts w:ascii="Calibri" w:hAnsi="Calibri"/>
          <w:b/>
          <w:sz w:val="24"/>
        </w:rPr>
      </w:pPr>
      <w:r>
        <w:rPr>
          <w:rFonts w:ascii="Calibri" w:hAnsi="Calibri"/>
          <w:b/>
          <w:sz w:val="24"/>
        </w:rPr>
        <w:t>5</w:t>
      </w:r>
      <w:r w:rsidRPr="008F3ED7">
        <w:rPr>
          <w:rFonts w:ascii="Calibri" w:hAnsi="Calibri"/>
          <w:b/>
          <w:sz w:val="24"/>
        </w:rPr>
        <w:t xml:space="preserve">.- Elementos transversais. </w:t>
      </w:r>
    </w:p>
    <w:p w:rsidR="009B3A0A" w:rsidRPr="008F3ED7" w:rsidRDefault="009B3A0A" w:rsidP="00CA08FA">
      <w:pPr>
        <w:pStyle w:val="artigo"/>
        <w:rPr>
          <w:rFonts w:ascii="Calibri" w:hAnsi="Calibri"/>
          <w:sz w:val="24"/>
        </w:rPr>
      </w:pPr>
    </w:p>
    <w:p w:rsidR="009B3A0A" w:rsidRPr="008F3ED7" w:rsidRDefault="009B3A0A" w:rsidP="007F72EC">
      <w:pPr>
        <w:rPr>
          <w:rFonts w:ascii="Calibri" w:hAnsi="Calibri"/>
          <w:sz w:val="24"/>
        </w:rPr>
      </w:pPr>
      <w:r w:rsidRPr="008F3ED7">
        <w:rPr>
          <w:rFonts w:ascii="Calibri" w:hAnsi="Calibri"/>
          <w:sz w:val="24"/>
        </w:rPr>
        <w:t>Traballaranse en tódal</w:t>
      </w:r>
      <w:r>
        <w:rPr>
          <w:rFonts w:ascii="Calibri" w:hAnsi="Calibri"/>
          <w:sz w:val="24"/>
        </w:rPr>
        <w:t>a</w:t>
      </w:r>
      <w:r w:rsidRPr="008F3ED7">
        <w:rPr>
          <w:rFonts w:ascii="Calibri" w:hAnsi="Calibri"/>
          <w:sz w:val="24"/>
        </w:rPr>
        <w:t>s disciplinas:</w:t>
      </w:r>
    </w:p>
    <w:p w:rsidR="009B3A0A" w:rsidRPr="008F3ED7" w:rsidRDefault="009B3A0A" w:rsidP="007F72EC">
      <w:pPr>
        <w:numPr>
          <w:ilvl w:val="0"/>
          <w:numId w:val="13"/>
        </w:numPr>
        <w:rPr>
          <w:rFonts w:ascii="Calibri" w:hAnsi="Calibri"/>
          <w:sz w:val="24"/>
        </w:rPr>
      </w:pPr>
      <w:r w:rsidRPr="008F3ED7">
        <w:rPr>
          <w:rFonts w:ascii="Calibri" w:hAnsi="Calibri"/>
          <w:sz w:val="24"/>
        </w:rPr>
        <w:t xml:space="preserve">A comprensión lectora, </w:t>
      </w:r>
    </w:p>
    <w:p w:rsidR="009B3A0A" w:rsidRPr="008F3ED7" w:rsidRDefault="009B3A0A" w:rsidP="007F72EC">
      <w:pPr>
        <w:numPr>
          <w:ilvl w:val="0"/>
          <w:numId w:val="13"/>
        </w:numPr>
        <w:rPr>
          <w:rFonts w:ascii="Calibri" w:hAnsi="Calibri"/>
          <w:sz w:val="24"/>
        </w:rPr>
      </w:pPr>
      <w:r w:rsidRPr="008F3ED7">
        <w:rPr>
          <w:rFonts w:ascii="Calibri" w:hAnsi="Calibri"/>
          <w:sz w:val="24"/>
        </w:rPr>
        <w:t>A expresión oral e escrita,</w:t>
      </w:r>
    </w:p>
    <w:p w:rsidR="009B3A0A" w:rsidRPr="008F3ED7" w:rsidRDefault="009B3A0A" w:rsidP="007F72EC">
      <w:pPr>
        <w:numPr>
          <w:ilvl w:val="0"/>
          <w:numId w:val="13"/>
        </w:numPr>
        <w:rPr>
          <w:rFonts w:ascii="Calibri" w:hAnsi="Calibri"/>
          <w:sz w:val="24"/>
        </w:rPr>
      </w:pPr>
      <w:r w:rsidRPr="008F3ED7">
        <w:rPr>
          <w:rFonts w:ascii="Calibri" w:hAnsi="Calibri"/>
          <w:sz w:val="24"/>
        </w:rPr>
        <w:lastRenderedPageBreak/>
        <w:t xml:space="preserve">A comunicación audiovisual, </w:t>
      </w:r>
    </w:p>
    <w:p w:rsidR="009B3A0A" w:rsidRPr="008F3ED7" w:rsidRDefault="009B3A0A"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9B3A0A" w:rsidRPr="008F3ED7" w:rsidRDefault="009B3A0A"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9B3A0A" w:rsidRPr="008F3ED7" w:rsidRDefault="009B3A0A"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9B3A0A" w:rsidRPr="008F3ED7" w:rsidRDefault="009B3A0A"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9B3A0A" w:rsidRPr="008F3ED7" w:rsidRDefault="009B3A0A"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9B3A0A" w:rsidRPr="008F3ED7" w:rsidRDefault="009B3A0A"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9B3A0A" w:rsidRPr="008F3ED7" w:rsidRDefault="009B3A0A"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9B3A0A" w:rsidRPr="008F3ED7" w:rsidRDefault="009B3A0A"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9B3A0A" w:rsidRPr="008F3ED7" w:rsidRDefault="009B3A0A"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9B3A0A" w:rsidRPr="008F3ED7" w:rsidRDefault="009B3A0A"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9B3A0A" w:rsidRPr="008F3ED7" w:rsidRDefault="009B3A0A" w:rsidP="007F72EC">
      <w:pPr>
        <w:numPr>
          <w:ilvl w:val="0"/>
          <w:numId w:val="13"/>
        </w:numPr>
        <w:rPr>
          <w:rFonts w:ascii="Calibri" w:hAnsi="Calibri"/>
          <w:sz w:val="24"/>
        </w:rPr>
      </w:pPr>
      <w:r w:rsidRPr="008F3ED7">
        <w:rPr>
          <w:rFonts w:ascii="Calibri" w:hAnsi="Calibri"/>
          <w:sz w:val="24"/>
        </w:rPr>
        <w:t xml:space="preserve">Educación e  seguridade viaria </w:t>
      </w:r>
    </w:p>
    <w:p w:rsidR="009B3A0A" w:rsidRDefault="009B3A0A" w:rsidP="006F3EA5">
      <w:pPr>
        <w:rPr>
          <w:rFonts w:ascii="Calibri" w:hAnsi="Calibri"/>
          <w:sz w:val="24"/>
        </w:rPr>
      </w:pPr>
    </w:p>
    <w:p w:rsidR="009B3A0A" w:rsidRPr="008F3ED7" w:rsidRDefault="009B3A0A" w:rsidP="006F3EA5">
      <w:pPr>
        <w:rPr>
          <w:rFonts w:ascii="Calibri" w:hAnsi="Calibri"/>
          <w:sz w:val="24"/>
        </w:rPr>
      </w:pPr>
    </w:p>
    <w:p w:rsidR="009B3A0A" w:rsidRPr="008F3ED7" w:rsidRDefault="009B3A0A" w:rsidP="006F3EA5">
      <w:pPr>
        <w:rPr>
          <w:rFonts w:ascii="Calibri" w:hAnsi="Calibri"/>
          <w:sz w:val="24"/>
          <w:lang w:eastAsia="zh-CN"/>
        </w:rPr>
      </w:pPr>
    </w:p>
    <w:p w:rsidR="009B3A0A" w:rsidRDefault="009B3A0A" w:rsidP="007F72EC">
      <w:pPr>
        <w:pStyle w:val="TDC1"/>
        <w:tabs>
          <w:tab w:val="left" w:pos="440"/>
          <w:tab w:val="right" w:leader="underscore" w:pos="8494"/>
        </w:tabs>
        <w:rPr>
          <w:b/>
          <w:noProof/>
          <w:sz w:val="24"/>
          <w:szCs w:val="24"/>
          <w:lang w:eastAsia="gl-ES"/>
        </w:rPr>
      </w:pPr>
    </w:p>
    <w:p w:rsidR="009B3A0A" w:rsidRDefault="009B3A0A" w:rsidP="007F72EC">
      <w:pPr>
        <w:pStyle w:val="TDC1"/>
        <w:tabs>
          <w:tab w:val="left" w:pos="440"/>
          <w:tab w:val="right" w:leader="underscore" w:pos="8494"/>
        </w:tabs>
        <w:rPr>
          <w:b/>
          <w:noProof/>
          <w:sz w:val="24"/>
          <w:szCs w:val="24"/>
          <w:lang w:eastAsia="gl-ES"/>
        </w:rPr>
      </w:pPr>
    </w:p>
    <w:p w:rsidR="009B3A0A" w:rsidRPr="00BE4D65" w:rsidRDefault="009B3A0A" w:rsidP="007F72EC">
      <w:pPr>
        <w:pStyle w:val="TDC1"/>
        <w:tabs>
          <w:tab w:val="left" w:pos="440"/>
          <w:tab w:val="right" w:leader="underscore" w:pos="8494"/>
        </w:tabs>
        <w:rPr>
          <w:b/>
          <w:noProof/>
          <w:color w:val="FF0000"/>
          <w:sz w:val="24"/>
          <w:szCs w:val="24"/>
          <w:lang w:eastAsia="gl-ES"/>
        </w:rPr>
      </w:pPr>
      <w:r w:rsidRPr="00BE4D65">
        <w:rPr>
          <w:b/>
          <w:noProof/>
          <w:sz w:val="24"/>
          <w:szCs w:val="24"/>
          <w:lang w:eastAsia="gl-ES"/>
        </w:rPr>
        <w:lastRenderedPageBreak/>
        <w:t xml:space="preserve">6.- </w:t>
      </w:r>
      <w:r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Pr="00BE4D65">
        <w:rPr>
          <w:b/>
          <w:noProof/>
          <w:sz w:val="24"/>
          <w:szCs w:val="24"/>
          <w:lang w:eastAsia="gl-ES"/>
        </w:rPr>
        <w:t xml:space="preserve"> </w:t>
      </w:r>
    </w:p>
    <w:p w:rsidR="009B3A0A" w:rsidRPr="00BE4D65" w:rsidRDefault="009B3A0A" w:rsidP="007F72EC">
      <w:pPr>
        <w:rPr>
          <w:rFonts w:ascii="Calibri" w:hAnsi="Calibri" w:cs="Arial"/>
          <w:b/>
          <w:sz w:val="24"/>
        </w:rPr>
      </w:pPr>
    </w:p>
    <w:p w:rsidR="009B3A0A" w:rsidRPr="008F3ED7" w:rsidRDefault="009B3A0A" w:rsidP="003B4D2A">
      <w:pPr>
        <w:ind w:firstLine="0"/>
        <w:rPr>
          <w:rFonts w:ascii="Calibri" w:hAnsi="Calibri" w:cs="Arial"/>
          <w:b/>
          <w:sz w:val="24"/>
          <w:lang w:val="pt-BR"/>
        </w:rPr>
      </w:pPr>
      <w:r>
        <w:rPr>
          <w:rFonts w:ascii="Calibri" w:hAnsi="Calibri" w:cs="Arial"/>
          <w:b/>
          <w:sz w:val="24"/>
          <w:lang w:val="pt-BR"/>
        </w:rPr>
        <w:t xml:space="preserve">6.1. </w:t>
      </w:r>
      <w:r w:rsidRPr="008F3ED7">
        <w:rPr>
          <w:rFonts w:ascii="Calibri" w:hAnsi="Calibri" w:cs="Arial"/>
          <w:b/>
          <w:sz w:val="24"/>
          <w:lang w:val="pt-BR"/>
        </w:rPr>
        <w:t xml:space="preserve"> Principios metodolóxicos</w:t>
      </w:r>
      <w:r>
        <w:rPr>
          <w:rFonts w:ascii="Calibri" w:hAnsi="Calibri" w:cs="Arial"/>
          <w:b/>
          <w:sz w:val="24"/>
          <w:lang w:val="pt-BR"/>
        </w:rPr>
        <w:t>:</w:t>
      </w:r>
    </w:p>
    <w:p w:rsidR="009B3A0A" w:rsidRPr="008F3ED7" w:rsidRDefault="009B3A0A" w:rsidP="007F72EC">
      <w:pPr>
        <w:rPr>
          <w:rFonts w:ascii="Calibri" w:hAnsi="Calibri" w:cs="Arial"/>
          <w:b/>
          <w:sz w:val="24"/>
          <w:lang w:val="pt-BR"/>
        </w:rPr>
      </w:pPr>
    </w:p>
    <w:p w:rsidR="009B3A0A" w:rsidRPr="008F3ED7" w:rsidRDefault="009B3A0A"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9B3A0A" w:rsidRPr="008F3ED7" w:rsidRDefault="009B3A0A" w:rsidP="007F72EC">
      <w:pPr>
        <w:rPr>
          <w:rFonts w:ascii="Calibri" w:hAnsi="Calibri" w:cs="Arial"/>
          <w:sz w:val="24"/>
          <w:lang w:val="pt-BR"/>
        </w:rPr>
      </w:pPr>
    </w:p>
    <w:p w:rsidR="009B3A0A" w:rsidRPr="008F3ED7" w:rsidRDefault="009B3A0A"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9B3A0A" w:rsidRPr="008F3ED7" w:rsidRDefault="009B3A0A"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9B3A0A" w:rsidRPr="008F3ED7" w:rsidRDefault="009B3A0A"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9B3A0A" w:rsidRPr="008F3ED7" w:rsidRDefault="009B3A0A"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9B3A0A" w:rsidRPr="008F3ED7" w:rsidRDefault="009B3A0A" w:rsidP="007F72EC">
      <w:pPr>
        <w:rPr>
          <w:rFonts w:ascii="Calibri" w:hAnsi="Calibri" w:cs="Arial"/>
          <w:sz w:val="24"/>
          <w:lang w:val="pt-BR"/>
        </w:rPr>
      </w:pPr>
    </w:p>
    <w:p w:rsidR="009B3A0A" w:rsidRPr="008F3ED7" w:rsidRDefault="009B3A0A"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9B3A0A" w:rsidRPr="008F3ED7" w:rsidRDefault="009B3A0A" w:rsidP="007F72EC">
      <w:pPr>
        <w:rPr>
          <w:rFonts w:ascii="Calibri" w:hAnsi="Calibri" w:cs="Arial"/>
          <w:sz w:val="24"/>
          <w:lang w:val="pt-BR"/>
        </w:rPr>
      </w:pPr>
    </w:p>
    <w:p w:rsidR="009B3A0A" w:rsidRPr="008F3ED7" w:rsidRDefault="009B3A0A"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9B3A0A" w:rsidRPr="008F3ED7" w:rsidRDefault="009B3A0A" w:rsidP="007F72EC">
      <w:pPr>
        <w:rPr>
          <w:rFonts w:ascii="Calibri" w:hAnsi="Calibri" w:cs="Arial"/>
          <w:sz w:val="24"/>
        </w:rPr>
      </w:pPr>
    </w:p>
    <w:p w:rsidR="009B3A0A" w:rsidRPr="008F3ED7" w:rsidRDefault="009B3A0A"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9B3A0A" w:rsidRPr="008F3ED7" w:rsidRDefault="009B3A0A" w:rsidP="007F72EC">
      <w:pPr>
        <w:rPr>
          <w:rFonts w:ascii="Calibri" w:hAnsi="Calibri" w:cs="Arial"/>
          <w:sz w:val="24"/>
        </w:rPr>
      </w:pPr>
    </w:p>
    <w:p w:rsidR="009B3A0A" w:rsidRPr="008F3ED7" w:rsidRDefault="009B3A0A"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9B3A0A" w:rsidRPr="008F3ED7" w:rsidRDefault="009B3A0A" w:rsidP="007F72EC">
      <w:pPr>
        <w:widowControl w:val="0"/>
        <w:rPr>
          <w:rFonts w:ascii="Calibri" w:hAnsi="Calibri" w:cs="Arial"/>
          <w:sz w:val="24"/>
        </w:rPr>
      </w:pPr>
    </w:p>
    <w:p w:rsidR="009B3A0A" w:rsidRPr="00BE4D65" w:rsidRDefault="009B3A0A" w:rsidP="007F72EC">
      <w:pPr>
        <w:widowControl w:val="0"/>
        <w:rPr>
          <w:rFonts w:ascii="Calibri" w:hAnsi="Calibri" w:cs="Arial"/>
          <w:b/>
          <w:bCs/>
          <w:sz w:val="24"/>
          <w:lang w:val="pt-BR"/>
        </w:rPr>
      </w:pPr>
      <w:r w:rsidRPr="00BE4D65">
        <w:rPr>
          <w:rFonts w:ascii="Calibri" w:hAnsi="Calibri" w:cs="Arial"/>
          <w:b/>
          <w:bCs/>
          <w:sz w:val="24"/>
          <w:lang w:val="pt-BR"/>
        </w:rPr>
        <w:t xml:space="preserve">Contribución ao desenvolvemento da capacidad “de aprender a aprender”. </w:t>
      </w:r>
    </w:p>
    <w:p w:rsidR="009B3A0A" w:rsidRPr="00BE4D65" w:rsidRDefault="009B3A0A" w:rsidP="007F72EC">
      <w:pPr>
        <w:widowControl w:val="0"/>
        <w:rPr>
          <w:rFonts w:ascii="Calibri" w:hAnsi="Calibri" w:cs="Arial"/>
          <w:sz w:val="24"/>
          <w:lang w:val="pt-BR"/>
        </w:rPr>
      </w:pPr>
      <w:r w:rsidRPr="00BE4D65">
        <w:rPr>
          <w:rFonts w:ascii="Calibri" w:hAnsi="Calibri" w:cs="Arial"/>
          <w:bCs/>
          <w:sz w:val="24"/>
          <w:lang w:val="pt-BR"/>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9B3A0A" w:rsidRPr="008F3ED7" w:rsidRDefault="009B3A0A" w:rsidP="007F72EC">
      <w:pPr>
        <w:widowControl w:val="0"/>
        <w:rPr>
          <w:rFonts w:ascii="Calibri" w:hAnsi="Calibri" w:cs="Arial"/>
          <w:sz w:val="24"/>
        </w:rPr>
      </w:pPr>
    </w:p>
    <w:p w:rsidR="009B3A0A" w:rsidRPr="008F3ED7" w:rsidRDefault="009B3A0A"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9B3A0A" w:rsidRPr="008F3ED7" w:rsidRDefault="009B3A0A" w:rsidP="007F72EC">
      <w:pPr>
        <w:rPr>
          <w:rFonts w:ascii="Calibri" w:hAnsi="Calibri" w:cs="Arial"/>
          <w:sz w:val="24"/>
        </w:rPr>
      </w:pPr>
    </w:p>
    <w:p w:rsidR="009B3A0A" w:rsidRPr="008F3ED7" w:rsidRDefault="009B3A0A" w:rsidP="003B4D2A">
      <w:pPr>
        <w:ind w:firstLine="0"/>
        <w:rPr>
          <w:rFonts w:ascii="Calibri" w:hAnsi="Calibri" w:cs="Arial"/>
          <w:b/>
          <w:sz w:val="24"/>
        </w:rPr>
      </w:pPr>
      <w:r>
        <w:rPr>
          <w:rFonts w:ascii="Calibri" w:hAnsi="Calibri" w:cs="Arial"/>
          <w:b/>
          <w:sz w:val="24"/>
        </w:rPr>
        <w:t xml:space="preserve">6.2. </w:t>
      </w:r>
      <w:r w:rsidRPr="008F3ED7">
        <w:rPr>
          <w:rFonts w:ascii="Calibri" w:hAnsi="Calibri" w:cs="Arial"/>
          <w:b/>
          <w:sz w:val="24"/>
        </w:rPr>
        <w:t xml:space="preserve"> Secuenciación das actividades de ensino-aprendizaxe.</w:t>
      </w:r>
    </w:p>
    <w:p w:rsidR="009B3A0A" w:rsidRPr="008F3ED7" w:rsidRDefault="009B3A0A" w:rsidP="007F72EC">
      <w:pPr>
        <w:rPr>
          <w:rFonts w:ascii="Calibri" w:hAnsi="Calibri" w:cs="Arial"/>
          <w:b/>
          <w:sz w:val="24"/>
        </w:rPr>
      </w:pPr>
    </w:p>
    <w:p w:rsidR="009B3A0A" w:rsidRPr="008F3ED7" w:rsidRDefault="009B3A0A"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9B3A0A" w:rsidRPr="008F3ED7" w:rsidRDefault="009B3A0A" w:rsidP="007F72EC">
      <w:pPr>
        <w:rPr>
          <w:rFonts w:ascii="Calibri" w:hAnsi="Calibri" w:cs="Arial"/>
          <w:sz w:val="24"/>
        </w:rPr>
      </w:pPr>
    </w:p>
    <w:p w:rsidR="009B3A0A" w:rsidRPr="008F3ED7" w:rsidRDefault="009B3A0A" w:rsidP="003B4D2A">
      <w:pPr>
        <w:ind w:firstLine="0"/>
        <w:rPr>
          <w:rFonts w:ascii="Calibri" w:hAnsi="Calibri" w:cs="Arial"/>
          <w:b/>
          <w:sz w:val="24"/>
        </w:rPr>
      </w:pPr>
      <w:r>
        <w:rPr>
          <w:rFonts w:ascii="Calibri" w:hAnsi="Calibri" w:cs="Arial"/>
          <w:b/>
          <w:sz w:val="24"/>
        </w:rPr>
        <w:t>6.2.</w:t>
      </w:r>
      <w:r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9B3A0A" w:rsidRPr="008F3ED7" w:rsidRDefault="009B3A0A" w:rsidP="007F72EC">
      <w:pPr>
        <w:rPr>
          <w:rFonts w:ascii="Calibri" w:hAnsi="Calibri" w:cs="Arial"/>
          <w:b/>
          <w:sz w:val="24"/>
        </w:rPr>
      </w:pPr>
    </w:p>
    <w:p w:rsidR="009B3A0A" w:rsidRPr="008F3ED7" w:rsidRDefault="009B3A0A"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2.-</w:t>
      </w:r>
      <w:r w:rsidRPr="008F3ED7">
        <w:rPr>
          <w:rFonts w:ascii="Calibri" w:hAnsi="Calibri" w:cs="Arial"/>
          <w:b/>
          <w:bCs/>
          <w:sz w:val="24"/>
        </w:rPr>
        <w:t xml:space="preserve"> Actividades de indagación/explicitación das ideas previas dos alumnos/as:</w:t>
      </w:r>
    </w:p>
    <w:p w:rsidR="009B3A0A" w:rsidRPr="008F3ED7" w:rsidRDefault="009B3A0A" w:rsidP="007F72EC">
      <w:pPr>
        <w:widowControl w:val="0"/>
        <w:tabs>
          <w:tab w:val="left" w:pos="720"/>
        </w:tabs>
        <w:rPr>
          <w:rFonts w:ascii="Calibri" w:hAnsi="Calibri" w:cs="Arial"/>
          <w:sz w:val="24"/>
        </w:rPr>
      </w:pPr>
    </w:p>
    <w:p w:rsidR="009B3A0A" w:rsidRPr="008F3ED7" w:rsidRDefault="009B3A0A"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lastRenderedPageBreak/>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9B3A0A" w:rsidRPr="008F3ED7" w:rsidRDefault="009B3A0A"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9B3A0A" w:rsidRPr="008F3ED7" w:rsidRDefault="009B3A0A"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9B3A0A" w:rsidRPr="008F3ED7" w:rsidRDefault="009B3A0A"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9B3A0A" w:rsidRPr="008F3ED7" w:rsidRDefault="009B3A0A" w:rsidP="007F72EC">
      <w:pPr>
        <w:widowControl w:val="0"/>
        <w:rPr>
          <w:rFonts w:ascii="Calibri" w:hAnsi="Calibri" w:cs="Arial"/>
          <w:sz w:val="24"/>
        </w:rPr>
      </w:pPr>
    </w:p>
    <w:p w:rsidR="009B3A0A" w:rsidRPr="008F3ED7" w:rsidRDefault="009B3A0A" w:rsidP="003B4D2A">
      <w:pPr>
        <w:widowControl w:val="0"/>
        <w:ind w:firstLine="0"/>
        <w:rPr>
          <w:rFonts w:ascii="Calibri" w:hAnsi="Calibri" w:cs="Arial"/>
          <w:b/>
          <w:bCs/>
          <w:sz w:val="24"/>
        </w:rPr>
      </w:pPr>
      <w:r>
        <w:rPr>
          <w:rFonts w:ascii="Calibri" w:hAnsi="Calibri" w:cs="Arial"/>
          <w:b/>
          <w:sz w:val="24"/>
        </w:rPr>
        <w:t>6.2.</w:t>
      </w:r>
      <w:r w:rsidRPr="008F3ED7">
        <w:rPr>
          <w:rFonts w:ascii="Calibri" w:hAnsi="Calibri" w:cs="Arial"/>
          <w:b/>
          <w:sz w:val="24"/>
        </w:rPr>
        <w:t xml:space="preserve">3.- </w:t>
      </w:r>
      <w:r w:rsidRPr="008F3ED7">
        <w:rPr>
          <w:rFonts w:ascii="Calibri" w:hAnsi="Calibri" w:cs="Arial"/>
          <w:b/>
          <w:bCs/>
          <w:sz w:val="24"/>
        </w:rPr>
        <w:t>Actividades para a aprendizaxe dos novos contidos:</w:t>
      </w:r>
    </w:p>
    <w:p w:rsidR="009B3A0A" w:rsidRPr="008F3ED7" w:rsidRDefault="009B3A0A" w:rsidP="007F72EC">
      <w:pPr>
        <w:widowControl w:val="0"/>
        <w:rPr>
          <w:rFonts w:ascii="Calibri" w:hAnsi="Calibri" w:cs="Arial"/>
          <w:b/>
          <w:bCs/>
          <w:sz w:val="24"/>
        </w:rPr>
      </w:pPr>
    </w:p>
    <w:p w:rsidR="009B3A0A" w:rsidRPr="008F3ED7" w:rsidRDefault="009B3A0A" w:rsidP="007F72EC">
      <w:pPr>
        <w:widowControl w:val="0"/>
        <w:rPr>
          <w:rFonts w:ascii="Calibri" w:hAnsi="Calibri" w:cs="Arial"/>
          <w:b/>
          <w:bCs/>
          <w:sz w:val="24"/>
        </w:rPr>
      </w:pPr>
      <w:r w:rsidRPr="008F3ED7">
        <w:rPr>
          <w:rFonts w:ascii="Calibri" w:hAnsi="Calibri" w:cs="Arial"/>
          <w:b/>
          <w:bCs/>
          <w:sz w:val="24"/>
        </w:rPr>
        <w:t>Usaranse fundamentalmente dúas vias:</w:t>
      </w:r>
    </w:p>
    <w:p w:rsidR="009B3A0A" w:rsidRPr="008F3ED7" w:rsidRDefault="009B3A0A" w:rsidP="007F72EC">
      <w:pPr>
        <w:widowControl w:val="0"/>
        <w:rPr>
          <w:rFonts w:ascii="Calibri" w:hAnsi="Calibri" w:cs="Arial"/>
          <w:b/>
          <w:bCs/>
          <w:sz w:val="24"/>
        </w:rPr>
      </w:pPr>
    </w:p>
    <w:p w:rsidR="009B3A0A" w:rsidRPr="008F3ED7" w:rsidRDefault="009B3A0A"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9B3A0A" w:rsidRPr="008F3ED7" w:rsidRDefault="009B3A0A" w:rsidP="007F72EC">
      <w:pPr>
        <w:widowControl w:val="0"/>
        <w:tabs>
          <w:tab w:val="left" w:pos="720"/>
        </w:tabs>
        <w:rPr>
          <w:rFonts w:ascii="Calibri" w:hAnsi="Calibri" w:cs="Arial"/>
          <w:b/>
          <w:bCs/>
          <w:sz w:val="24"/>
        </w:rPr>
      </w:pPr>
    </w:p>
    <w:p w:rsidR="009B3A0A" w:rsidRPr="008F3ED7" w:rsidRDefault="009B3A0A"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9B3A0A" w:rsidRPr="008F3ED7" w:rsidRDefault="009B3A0A"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9B3A0A" w:rsidRPr="008F3ED7" w:rsidRDefault="009B3A0A"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9B3A0A" w:rsidRPr="008F3ED7" w:rsidRDefault="009B3A0A"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9B3A0A" w:rsidRPr="008F3ED7" w:rsidRDefault="009B3A0A"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9B3A0A" w:rsidRPr="008F3ED7" w:rsidRDefault="009B3A0A" w:rsidP="007F72EC">
      <w:pPr>
        <w:widowControl w:val="0"/>
        <w:rPr>
          <w:rFonts w:ascii="Calibri" w:hAnsi="Calibri" w:cs="Arial"/>
          <w:sz w:val="24"/>
        </w:rPr>
      </w:pPr>
    </w:p>
    <w:p w:rsidR="009B3A0A" w:rsidRPr="008F3ED7" w:rsidRDefault="009B3A0A"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9B3A0A" w:rsidRPr="008F3ED7" w:rsidRDefault="009B3A0A" w:rsidP="007F72EC">
      <w:pPr>
        <w:rPr>
          <w:rFonts w:ascii="Calibri" w:hAnsi="Calibri" w:cs="Arial"/>
          <w:b/>
          <w:sz w:val="24"/>
        </w:rPr>
      </w:pPr>
    </w:p>
    <w:p w:rsidR="009B3A0A" w:rsidRPr="008F3ED7" w:rsidRDefault="009B3A0A"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9B3A0A" w:rsidRPr="008F3ED7" w:rsidRDefault="009B3A0A"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9B3A0A" w:rsidRPr="008F3ED7" w:rsidRDefault="009B3A0A"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lastRenderedPageBreak/>
        <w:t>Concrétanse os aspectos que queremos descubrir (que queremos saber?).</w:t>
      </w:r>
    </w:p>
    <w:p w:rsidR="009B3A0A" w:rsidRPr="008F3ED7" w:rsidRDefault="009B3A0A"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9B3A0A" w:rsidRPr="008F3ED7" w:rsidRDefault="009B3A0A"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9B3A0A" w:rsidRPr="008F3ED7" w:rsidRDefault="009B3A0A"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9B3A0A" w:rsidRPr="008F3ED7" w:rsidRDefault="009B3A0A" w:rsidP="007F72EC">
      <w:pPr>
        <w:rPr>
          <w:rFonts w:ascii="Calibri" w:hAnsi="Calibri" w:cs="Arial"/>
          <w:b/>
          <w:sz w:val="24"/>
        </w:rPr>
      </w:pPr>
    </w:p>
    <w:p w:rsidR="009B3A0A" w:rsidRPr="008F3ED7" w:rsidRDefault="009B3A0A"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4.- Actividades de xeneralización e de aplicación das aprendizaxes adquiridas:</w:t>
      </w:r>
    </w:p>
    <w:p w:rsidR="009B3A0A" w:rsidRPr="008F3ED7" w:rsidRDefault="009B3A0A" w:rsidP="007F72EC">
      <w:pPr>
        <w:widowControl w:val="0"/>
        <w:rPr>
          <w:rFonts w:ascii="Calibri" w:hAnsi="Calibri" w:cs="Arial"/>
          <w:sz w:val="24"/>
        </w:rPr>
      </w:pPr>
    </w:p>
    <w:p w:rsidR="009B3A0A" w:rsidRPr="008F3ED7" w:rsidRDefault="009B3A0A"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9B3A0A" w:rsidRPr="008F3ED7" w:rsidRDefault="009B3A0A"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9B3A0A" w:rsidRPr="008F3ED7" w:rsidRDefault="009B3A0A"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9B3A0A" w:rsidRPr="008F3ED7" w:rsidRDefault="009B3A0A"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9B3A0A" w:rsidRPr="008F3ED7" w:rsidRDefault="009B3A0A"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9B3A0A" w:rsidRPr="008F3ED7" w:rsidRDefault="009B3A0A"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9B3A0A" w:rsidRPr="008F3ED7" w:rsidRDefault="009B3A0A" w:rsidP="007F72EC">
      <w:pPr>
        <w:widowControl w:val="0"/>
        <w:rPr>
          <w:rFonts w:ascii="Calibri" w:hAnsi="Calibri" w:cs="Arial"/>
          <w:b/>
          <w:bCs/>
          <w:sz w:val="24"/>
        </w:rPr>
      </w:pPr>
    </w:p>
    <w:p w:rsidR="009B3A0A" w:rsidRPr="008F3ED7" w:rsidRDefault="009B3A0A"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5.- Actividades de exercitación e memorización:</w:t>
      </w:r>
    </w:p>
    <w:p w:rsidR="009B3A0A" w:rsidRPr="008F3ED7" w:rsidRDefault="009B3A0A" w:rsidP="007F72EC">
      <w:pPr>
        <w:widowControl w:val="0"/>
        <w:rPr>
          <w:rFonts w:ascii="Calibri" w:hAnsi="Calibri" w:cs="Arial"/>
          <w:sz w:val="24"/>
        </w:rPr>
      </w:pPr>
    </w:p>
    <w:p w:rsidR="009B3A0A" w:rsidRPr="008F3ED7" w:rsidRDefault="009B3A0A"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9B3A0A" w:rsidRPr="008F3ED7" w:rsidRDefault="009B3A0A"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9B3A0A" w:rsidRPr="008F3ED7" w:rsidRDefault="009B3A0A" w:rsidP="007F72EC">
      <w:pPr>
        <w:widowControl w:val="0"/>
        <w:tabs>
          <w:tab w:val="left" w:pos="720"/>
        </w:tabs>
        <w:rPr>
          <w:rFonts w:ascii="Calibri" w:hAnsi="Calibri" w:cs="Arial"/>
          <w:sz w:val="24"/>
        </w:rPr>
      </w:pPr>
    </w:p>
    <w:p w:rsidR="009B3A0A" w:rsidRPr="008F3ED7" w:rsidRDefault="009B3A0A" w:rsidP="007F72EC">
      <w:pPr>
        <w:widowControl w:val="0"/>
        <w:tabs>
          <w:tab w:val="left" w:pos="720"/>
        </w:tabs>
        <w:rPr>
          <w:rFonts w:ascii="Calibri" w:hAnsi="Calibri" w:cs="Arial"/>
          <w:b/>
          <w:sz w:val="24"/>
        </w:rPr>
      </w:pPr>
      <w:r>
        <w:rPr>
          <w:rFonts w:ascii="Calibri" w:hAnsi="Calibri" w:cs="Arial"/>
          <w:b/>
          <w:sz w:val="24"/>
        </w:rPr>
        <w:t>6.2.</w:t>
      </w:r>
      <w:r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9B3A0A" w:rsidRPr="008F3ED7" w:rsidRDefault="009B3A0A" w:rsidP="007F72EC">
      <w:pPr>
        <w:widowControl w:val="0"/>
        <w:tabs>
          <w:tab w:val="left" w:pos="720"/>
        </w:tabs>
        <w:ind w:left="720" w:hanging="360"/>
        <w:rPr>
          <w:rFonts w:ascii="Calibri" w:hAnsi="Calibri" w:cs="Arial"/>
          <w:b/>
          <w:bCs/>
          <w:sz w:val="24"/>
        </w:rPr>
      </w:pPr>
      <w:r w:rsidRPr="008F3ED7">
        <w:rPr>
          <w:rFonts w:ascii="Calibri" w:hAnsi="Calibri" w:cs="Arial"/>
          <w:sz w:val="24"/>
        </w:rPr>
        <w:lastRenderedPageBreak/>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9B3A0A" w:rsidRPr="00BE4D65" w:rsidRDefault="009B3A0A" w:rsidP="007F72EC">
      <w:pPr>
        <w:ind w:firstLine="0"/>
        <w:rPr>
          <w:rFonts w:ascii="Calibri" w:hAnsi="Calibri"/>
          <w:noProof/>
          <w:sz w:val="24"/>
          <w:lang w:val="pt-BR" w:eastAsia="gl-ES"/>
        </w:rPr>
      </w:pPr>
    </w:p>
    <w:p w:rsidR="009B3A0A" w:rsidRPr="00BE4D65" w:rsidRDefault="009B3A0A" w:rsidP="007F72EC">
      <w:pPr>
        <w:rPr>
          <w:rFonts w:ascii="Calibri" w:hAnsi="Calibri"/>
          <w:noProof/>
          <w:sz w:val="24"/>
          <w:lang w:val="pt-BR" w:eastAsia="gl-ES"/>
        </w:rPr>
      </w:pPr>
    </w:p>
    <w:p w:rsidR="009B3A0A" w:rsidRPr="008F3ED7" w:rsidRDefault="009B3A0A" w:rsidP="007F72EC">
      <w:pPr>
        <w:pStyle w:val="TDC1"/>
        <w:tabs>
          <w:tab w:val="left" w:pos="440"/>
          <w:tab w:val="right" w:leader="underscore" w:pos="8494"/>
        </w:tabs>
        <w:rPr>
          <w:sz w:val="24"/>
          <w:szCs w:val="24"/>
        </w:rPr>
      </w:pPr>
      <w:r w:rsidRPr="00BE4D65">
        <w:rPr>
          <w:b/>
          <w:noProof/>
          <w:sz w:val="24"/>
          <w:szCs w:val="24"/>
          <w:lang w:val="pt-BR" w:eastAsia="gl-ES"/>
        </w:rPr>
        <w:t xml:space="preserve">7.- </w:t>
      </w:r>
      <w:r w:rsidRPr="008F3ED7">
        <w:rPr>
          <w:b/>
          <w:noProof/>
          <w:sz w:val="24"/>
          <w:szCs w:val="24"/>
          <w:lang w:eastAsia="gl-ES"/>
        </w:rPr>
        <w:t xml:space="preserve">Materiais e recursos didácticos. </w:t>
      </w:r>
    </w:p>
    <w:p w:rsidR="009B3A0A" w:rsidRPr="008F3ED7" w:rsidRDefault="009B3A0A" w:rsidP="007F72EC">
      <w:pPr>
        <w:rPr>
          <w:rFonts w:ascii="Calibri" w:hAnsi="Calibri"/>
          <w:sz w:val="24"/>
          <w:lang w:eastAsia="zh-CN"/>
        </w:rPr>
      </w:pPr>
    </w:p>
    <w:p w:rsidR="009B3A0A" w:rsidRDefault="006443E5" w:rsidP="0040658C">
      <w:pPr>
        <w:widowControl w:val="0"/>
        <w:numPr>
          <w:ilvl w:val="0"/>
          <w:numId w:val="24"/>
        </w:numPr>
        <w:tabs>
          <w:tab w:val="clear" w:pos="851"/>
          <w:tab w:val="left" w:pos="720"/>
        </w:tabs>
        <w:suppressAutoHyphens/>
        <w:autoSpaceDN/>
        <w:adjustRightInd/>
        <w:rPr>
          <w:lang w:val="es-ES"/>
        </w:rPr>
      </w:pPr>
      <w:r>
        <w:rPr>
          <w:lang w:val="es-ES"/>
        </w:rPr>
        <w:t>Libro de texto:</w:t>
      </w:r>
      <w:r w:rsidR="009B3A0A">
        <w:rPr>
          <w:lang w:val="es-ES"/>
        </w:rPr>
        <w:t>. Primei</w:t>
      </w:r>
      <w:r>
        <w:rPr>
          <w:lang w:val="es-ES"/>
        </w:rPr>
        <w:t>ro de Primaria.  Matamáticas para pensar Editorial Santillana.</w:t>
      </w:r>
    </w:p>
    <w:p w:rsidR="009B3A0A" w:rsidRDefault="009B3A0A" w:rsidP="0040658C">
      <w:pPr>
        <w:widowControl w:val="0"/>
        <w:numPr>
          <w:ilvl w:val="0"/>
          <w:numId w:val="24"/>
        </w:numPr>
        <w:tabs>
          <w:tab w:val="clear" w:pos="851"/>
          <w:tab w:val="left" w:pos="720"/>
        </w:tabs>
        <w:suppressAutoHyphens/>
        <w:autoSpaceDN/>
        <w:adjustRightInd/>
        <w:rPr>
          <w:lang w:val="es-ES"/>
        </w:rPr>
      </w:pPr>
      <w:r>
        <w:rPr>
          <w:lang w:val="es-ES"/>
        </w:rPr>
        <w:t xml:space="preserve">Recursos fotocopiables con actividades de reforzo e de ampliación.  </w:t>
      </w:r>
    </w:p>
    <w:p w:rsidR="009B3A0A" w:rsidRDefault="009B3A0A" w:rsidP="0040658C">
      <w:pPr>
        <w:widowControl w:val="0"/>
        <w:numPr>
          <w:ilvl w:val="0"/>
          <w:numId w:val="24"/>
        </w:numPr>
        <w:tabs>
          <w:tab w:val="clear" w:pos="851"/>
          <w:tab w:val="left" w:pos="720"/>
        </w:tabs>
        <w:suppressAutoHyphens/>
        <w:autoSpaceDN/>
        <w:adjustRightInd/>
        <w:rPr>
          <w:lang w:val="es-ES"/>
        </w:rPr>
      </w:pPr>
      <w:r>
        <w:rPr>
          <w:lang w:val="es-ES"/>
        </w:rPr>
        <w:t>Caderno do alumno con actividades de reforzó.</w:t>
      </w:r>
    </w:p>
    <w:p w:rsidR="009B3A0A" w:rsidRDefault="009B3A0A" w:rsidP="0040658C">
      <w:pPr>
        <w:widowControl w:val="0"/>
        <w:numPr>
          <w:ilvl w:val="0"/>
          <w:numId w:val="24"/>
        </w:numPr>
        <w:tabs>
          <w:tab w:val="clear" w:pos="851"/>
          <w:tab w:val="left" w:pos="720"/>
        </w:tabs>
        <w:suppressAutoHyphens/>
        <w:autoSpaceDN/>
        <w:adjustRightInd/>
        <w:rPr>
          <w:lang w:val="es-ES"/>
        </w:rPr>
      </w:pPr>
      <w:r>
        <w:rPr>
          <w:lang w:val="es-ES"/>
        </w:rPr>
        <w:t>Libro dixital para o profesor.</w:t>
      </w:r>
    </w:p>
    <w:p w:rsidR="009B3A0A" w:rsidRDefault="009B3A0A" w:rsidP="0040658C">
      <w:pPr>
        <w:widowControl w:val="0"/>
        <w:numPr>
          <w:ilvl w:val="0"/>
          <w:numId w:val="24"/>
        </w:numPr>
        <w:tabs>
          <w:tab w:val="clear" w:pos="851"/>
          <w:tab w:val="left" w:pos="720"/>
        </w:tabs>
        <w:suppressAutoHyphens/>
        <w:autoSpaceDN/>
        <w:adjustRightInd/>
        <w:rPr>
          <w:lang w:val="es-ES"/>
        </w:rPr>
      </w:pPr>
      <w:r>
        <w:rPr>
          <w:lang w:val="es-ES"/>
        </w:rPr>
        <w:t>Cd de audio para o profesor.</w:t>
      </w:r>
    </w:p>
    <w:p w:rsidR="009B3A0A" w:rsidRDefault="009B3A0A" w:rsidP="0040658C">
      <w:pPr>
        <w:widowControl w:val="0"/>
        <w:numPr>
          <w:ilvl w:val="0"/>
          <w:numId w:val="24"/>
        </w:numPr>
        <w:tabs>
          <w:tab w:val="clear" w:pos="851"/>
          <w:tab w:val="left" w:pos="720"/>
        </w:tabs>
        <w:suppressAutoHyphens/>
        <w:autoSpaceDN/>
        <w:adjustRightInd/>
        <w:rPr>
          <w:lang w:val="es-ES"/>
        </w:rPr>
      </w:pPr>
      <w:r>
        <w:rPr>
          <w:lang w:val="es-ES"/>
        </w:rPr>
        <w:t>Material de aula: equipo de son, láminas, ordenador con conexión a internet, canón de video…</w:t>
      </w:r>
    </w:p>
    <w:p w:rsidR="009B3A0A" w:rsidRDefault="009B3A0A" w:rsidP="0040658C">
      <w:pPr>
        <w:widowControl w:val="0"/>
        <w:numPr>
          <w:ilvl w:val="0"/>
          <w:numId w:val="24"/>
        </w:numPr>
        <w:tabs>
          <w:tab w:val="clear" w:pos="851"/>
          <w:tab w:val="left" w:pos="720"/>
        </w:tabs>
        <w:suppressAutoHyphens/>
        <w:autoSpaceDN/>
        <w:adjustRightInd/>
        <w:rPr>
          <w:lang w:val="es-ES"/>
        </w:rPr>
      </w:pPr>
      <w:r>
        <w:rPr>
          <w:lang w:val="es-ES"/>
        </w:rPr>
        <w:t>Guía didáctica.</w:t>
      </w:r>
    </w:p>
    <w:p w:rsidR="009B3A0A" w:rsidRDefault="009B3A0A" w:rsidP="0040658C">
      <w:pPr>
        <w:widowControl w:val="0"/>
        <w:numPr>
          <w:ilvl w:val="0"/>
          <w:numId w:val="24"/>
        </w:numPr>
        <w:tabs>
          <w:tab w:val="clear" w:pos="851"/>
          <w:tab w:val="left" w:pos="720"/>
        </w:tabs>
        <w:suppressAutoHyphens/>
        <w:autoSpaceDN/>
        <w:adjustRightInd/>
      </w:pPr>
      <w:r>
        <w:rPr>
          <w:lang w:val="es-ES"/>
        </w:rPr>
        <w:t>Recursos da biblioteca escolar.</w:t>
      </w:r>
    </w:p>
    <w:p w:rsidR="009B3A0A" w:rsidRPr="008F3ED7" w:rsidRDefault="009B3A0A" w:rsidP="007F72EC">
      <w:pPr>
        <w:rPr>
          <w:rFonts w:ascii="Calibri" w:hAnsi="Calibri"/>
          <w:sz w:val="24"/>
          <w:lang w:eastAsia="zh-CN"/>
        </w:rPr>
      </w:pPr>
    </w:p>
    <w:p w:rsidR="009B3A0A" w:rsidRPr="008F3ED7" w:rsidRDefault="009B3A0A" w:rsidP="007F72EC">
      <w:pPr>
        <w:pStyle w:val="TDC1"/>
        <w:tabs>
          <w:tab w:val="left" w:pos="440"/>
          <w:tab w:val="right" w:leader="underscore" w:pos="8494"/>
        </w:tabs>
        <w:rPr>
          <w:b/>
          <w:sz w:val="24"/>
          <w:szCs w:val="24"/>
        </w:rPr>
      </w:pPr>
      <w:r>
        <w:rPr>
          <w:b/>
          <w:sz w:val="24"/>
          <w:szCs w:val="24"/>
        </w:rPr>
        <w:t>8</w:t>
      </w:r>
      <w:r w:rsidRPr="008F3ED7">
        <w:rPr>
          <w:b/>
          <w:sz w:val="24"/>
          <w:szCs w:val="24"/>
        </w:rPr>
        <w:t xml:space="preserve">.- </w:t>
      </w:r>
      <w:hyperlink w:anchor="__RefHeading___Toc417554252" w:history="1">
        <w:r w:rsidRPr="008F3ED7">
          <w:rPr>
            <w:b/>
            <w:noProof/>
            <w:sz w:val="24"/>
            <w:szCs w:val="24"/>
            <w:lang w:eastAsia="gl-ES"/>
          </w:rPr>
          <w:t xml:space="preserve">Procedemento para a avaliación inicial </w:t>
        </w:r>
      </w:hyperlink>
    </w:p>
    <w:p w:rsidR="009B3A0A" w:rsidRPr="008F3ED7" w:rsidRDefault="009B3A0A" w:rsidP="007F72EC">
      <w:pPr>
        <w:rPr>
          <w:rFonts w:ascii="Calibri" w:hAnsi="Calibri"/>
          <w:sz w:val="24"/>
          <w:lang w:eastAsia="zh-CN"/>
        </w:rPr>
      </w:pPr>
    </w:p>
    <w:p w:rsidR="009B3A0A" w:rsidRPr="008F3ED7" w:rsidRDefault="009B3A0A" w:rsidP="007F72EC">
      <w:pPr>
        <w:rPr>
          <w:rFonts w:ascii="Calibri" w:hAnsi="Calibri"/>
          <w:sz w:val="24"/>
          <w:lang w:eastAsia="zh-CN"/>
        </w:rPr>
      </w:pPr>
      <w:r w:rsidRPr="008F3ED7">
        <w:rPr>
          <w:rFonts w:ascii="Calibri" w:hAnsi="Calibri"/>
          <w:sz w:val="24"/>
          <w:lang w:eastAsia="zh-CN"/>
        </w:rPr>
        <w:t>A avaliación in</w:t>
      </w:r>
      <w:r w:rsidR="006443E5">
        <w:rPr>
          <w:rFonts w:ascii="Calibri" w:hAnsi="Calibri"/>
          <w:sz w:val="24"/>
          <w:lang w:eastAsia="zh-CN"/>
        </w:rPr>
        <w:t>icial levarase a cabo entre o 11</w:t>
      </w:r>
      <w:r w:rsidRPr="008F3ED7">
        <w:rPr>
          <w:rFonts w:ascii="Calibri" w:hAnsi="Calibri"/>
          <w:sz w:val="24"/>
          <w:lang w:eastAsia="zh-CN"/>
        </w:rPr>
        <w:t xml:space="preserve"> e 0 30 de setembro. Farase en base ás seguintes accións:</w:t>
      </w:r>
    </w:p>
    <w:p w:rsidR="009B3A0A" w:rsidRPr="008F3ED7" w:rsidRDefault="009B3A0A"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9B3A0A" w:rsidRPr="008F3ED7" w:rsidRDefault="009B3A0A"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9B3A0A" w:rsidRPr="008F3ED7" w:rsidRDefault="009B3A0A"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9B3A0A" w:rsidRPr="008F3ED7" w:rsidRDefault="009B3A0A"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9B3A0A" w:rsidRPr="008F3ED7" w:rsidRDefault="009B3A0A" w:rsidP="007F72EC">
      <w:pPr>
        <w:numPr>
          <w:ilvl w:val="0"/>
          <w:numId w:val="8"/>
        </w:numPr>
        <w:rPr>
          <w:rFonts w:ascii="Calibri" w:hAnsi="Calibri"/>
          <w:sz w:val="24"/>
          <w:lang w:eastAsia="zh-CN"/>
        </w:rPr>
      </w:pPr>
      <w:r w:rsidRPr="008F3ED7">
        <w:rPr>
          <w:rFonts w:ascii="Calibri" w:hAnsi="Calibri"/>
          <w:sz w:val="24"/>
          <w:lang w:eastAsia="zh-CN"/>
        </w:rPr>
        <w:lastRenderedPageBreak/>
        <w:t>Valoración dos resultados e toma de decisións para recoller as medidas que se consideren oportunas na programación didáctica.</w:t>
      </w:r>
    </w:p>
    <w:p w:rsidR="009B3A0A" w:rsidRPr="008F3ED7" w:rsidRDefault="009B3A0A"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9B3A0A" w:rsidRPr="008F3ED7" w:rsidRDefault="009B3A0A"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9B3A0A" w:rsidRPr="008F3ED7" w:rsidRDefault="009B3A0A" w:rsidP="006F3EA5">
      <w:pPr>
        <w:pStyle w:val="TDC1"/>
        <w:tabs>
          <w:tab w:val="left" w:pos="440"/>
          <w:tab w:val="right" w:leader="underscore" w:pos="8494"/>
        </w:tabs>
        <w:rPr>
          <w:sz w:val="24"/>
          <w:szCs w:val="24"/>
        </w:rPr>
      </w:pPr>
    </w:p>
    <w:p w:rsidR="009B3A0A" w:rsidRPr="008F3ED7" w:rsidRDefault="009B3A0A" w:rsidP="006F3EA5">
      <w:pPr>
        <w:pStyle w:val="TDC1"/>
        <w:tabs>
          <w:tab w:val="left" w:pos="440"/>
          <w:tab w:val="right" w:leader="underscore" w:pos="8494"/>
        </w:tabs>
        <w:rPr>
          <w:b/>
          <w:sz w:val="24"/>
          <w:szCs w:val="24"/>
        </w:rPr>
      </w:pPr>
      <w:r>
        <w:rPr>
          <w:b/>
          <w:sz w:val="24"/>
          <w:szCs w:val="24"/>
        </w:rPr>
        <w:t>9</w:t>
      </w:r>
      <w:r w:rsidRPr="008F3ED7">
        <w:rPr>
          <w:b/>
          <w:sz w:val="24"/>
          <w:szCs w:val="24"/>
        </w:rPr>
        <w:t xml:space="preserve">.- </w:t>
      </w:r>
      <w:hyperlink w:anchor="__RefHeading___Toc417554253" w:history="1">
        <w:r w:rsidRPr="008F3ED7">
          <w:rPr>
            <w:b/>
            <w:noProof/>
            <w:sz w:val="24"/>
            <w:szCs w:val="24"/>
            <w:lang w:eastAsia="gl-ES"/>
          </w:rPr>
          <w:t>Procedemento de avaliación continua.</w:t>
        </w:r>
      </w:hyperlink>
      <w:r w:rsidRPr="008F3ED7">
        <w:rPr>
          <w:b/>
          <w:sz w:val="24"/>
          <w:szCs w:val="24"/>
        </w:rPr>
        <w:t xml:space="preserve">  </w:t>
      </w:r>
    </w:p>
    <w:p w:rsidR="009B3A0A" w:rsidRPr="008F3ED7" w:rsidRDefault="009B3A0A" w:rsidP="00BE2BD2">
      <w:pPr>
        <w:rPr>
          <w:rFonts w:ascii="Calibri" w:hAnsi="Calibri"/>
          <w:sz w:val="24"/>
          <w:lang w:eastAsia="zh-CN"/>
        </w:rPr>
      </w:pPr>
    </w:p>
    <w:p w:rsidR="009B3A0A" w:rsidRPr="008F3ED7" w:rsidRDefault="009B3A0A"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colexiada. </w:t>
      </w:r>
    </w:p>
    <w:p w:rsidR="009B3A0A" w:rsidRDefault="009B3A0A"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9B3A0A" w:rsidRPr="008F3ED7" w:rsidRDefault="009B3A0A" w:rsidP="00BE2BD2">
      <w:pPr>
        <w:ind w:firstLine="0"/>
        <w:rPr>
          <w:rFonts w:ascii="Calibri" w:hAnsi="Calibri"/>
          <w:sz w:val="24"/>
        </w:rPr>
      </w:pPr>
      <w:r>
        <w:rPr>
          <w:rFonts w:ascii="Calibri" w:hAnsi="Calibr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9B3A0A" w:rsidRPr="008F3ED7" w:rsidRDefault="009B3A0A" w:rsidP="00BE2BD2">
      <w:pPr>
        <w:ind w:firstLine="0"/>
        <w:rPr>
          <w:rFonts w:ascii="Calibri" w:hAnsi="Calibri"/>
          <w:sz w:val="24"/>
        </w:rPr>
      </w:pPr>
      <w:r w:rsidRPr="008F3ED7">
        <w:rPr>
          <w:rFonts w:ascii="Calibri" w:hAnsi="Calibri"/>
          <w:sz w:val="24"/>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9B3A0A" w:rsidRPr="008F3ED7" w:rsidRDefault="009B3A0A" w:rsidP="00BE2BD2">
      <w:pPr>
        <w:ind w:firstLine="0"/>
        <w:rPr>
          <w:rFonts w:ascii="Calibri" w:hAnsi="Calibri"/>
          <w:sz w:val="24"/>
        </w:rPr>
      </w:pPr>
      <w:r w:rsidRPr="008F3ED7">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9B3A0A" w:rsidRPr="008F3ED7" w:rsidRDefault="009B3A0A" w:rsidP="00BE2BD2">
      <w:pPr>
        <w:ind w:firstLine="0"/>
        <w:rPr>
          <w:rFonts w:ascii="Calibri" w:hAnsi="Calibri"/>
          <w:sz w:val="24"/>
        </w:rPr>
      </w:pPr>
      <w:r w:rsidRPr="008F3ED7">
        <w:rPr>
          <w:rFonts w:ascii="Calibri" w:hAnsi="Calibri"/>
          <w:sz w:val="24"/>
        </w:rPr>
        <w:t>Posteriormente a estas sesións de avaliación, o titor/a informará  ás familias sobre o resultado da avaliación, por escrito, mediante o boletín de notas, e introducirá as cualificacións no XADE.</w:t>
      </w:r>
    </w:p>
    <w:p w:rsidR="009B3A0A" w:rsidRPr="008F3ED7" w:rsidRDefault="009B3A0A" w:rsidP="00BE2BD2">
      <w:pPr>
        <w:ind w:firstLine="0"/>
        <w:rPr>
          <w:rFonts w:ascii="Calibri" w:hAnsi="Calibri"/>
          <w:sz w:val="24"/>
        </w:rPr>
      </w:pPr>
      <w:r w:rsidRPr="008F3ED7">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9B3A0A" w:rsidRPr="008F3ED7" w:rsidRDefault="009B3A0A"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9B3A0A" w:rsidRPr="008F3ED7" w:rsidRDefault="009B3A0A" w:rsidP="003110B7">
      <w:pPr>
        <w:ind w:firstLine="0"/>
        <w:rPr>
          <w:rFonts w:ascii="Calibri" w:hAnsi="Calibri"/>
          <w:sz w:val="24"/>
        </w:rPr>
      </w:pPr>
      <w:r w:rsidRPr="008F3ED7">
        <w:rPr>
          <w:rFonts w:ascii="Calibri" w:hAnsi="Calibri"/>
          <w:sz w:val="24"/>
        </w:rPr>
        <w:t>Esta información curricular será incluída polo titor no expediente académico.</w:t>
      </w:r>
    </w:p>
    <w:p w:rsidR="009B3A0A" w:rsidRPr="008F3ED7" w:rsidRDefault="009B3A0A" w:rsidP="00BE2BD2">
      <w:pPr>
        <w:ind w:firstLine="0"/>
        <w:rPr>
          <w:rFonts w:ascii="Calibri" w:hAnsi="Calibri"/>
          <w:sz w:val="24"/>
        </w:rPr>
      </w:pPr>
      <w:r w:rsidRPr="008F3ED7">
        <w:rPr>
          <w:rFonts w:ascii="Calibri" w:hAnsi="Calibri"/>
          <w:sz w:val="24"/>
        </w:rPr>
        <w:t xml:space="preserve">Procedemento para a toma de decisión da promoción de nivel: </w:t>
      </w:r>
    </w:p>
    <w:p w:rsidR="009B3A0A" w:rsidRPr="008F3ED7" w:rsidRDefault="009B3A0A" w:rsidP="00BE2BD2">
      <w:pPr>
        <w:ind w:firstLine="0"/>
        <w:rPr>
          <w:rFonts w:ascii="Calibri" w:hAnsi="Calibri"/>
          <w:sz w:val="24"/>
        </w:rPr>
      </w:pPr>
      <w:r w:rsidRPr="008F3ED7">
        <w:rPr>
          <w:rFonts w:ascii="Calibri" w:hAnsi="Calibri"/>
          <w:sz w:val="24"/>
        </w:rPr>
        <w:lastRenderedPageBreak/>
        <w:sym w:font="Symbol" w:char="F0B7"/>
      </w:r>
      <w:r w:rsidRPr="008F3ED7">
        <w:rPr>
          <w:rFonts w:ascii="Calibri" w:hAnsi="Calibri"/>
          <w:sz w:val="24"/>
        </w:rPr>
        <w:t xml:space="preserve"> Ao finalizar o curso, o equipo docente de nivel, reunido en sesión de avaliación final, deberá decidir sobre a promoción de cada un dos alumnos e alumnas ao curso seguinte. </w:t>
      </w:r>
    </w:p>
    <w:p w:rsidR="009B3A0A" w:rsidRPr="008F3ED7" w:rsidRDefault="009B3A0A"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prevalecerá a opinión do titor/a. </w:t>
      </w:r>
    </w:p>
    <w:p w:rsidR="009B3A0A" w:rsidRPr="008F3ED7" w:rsidRDefault="009B3A0A"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9B3A0A" w:rsidRPr="008F3ED7" w:rsidRDefault="009B3A0A" w:rsidP="00CA7635">
      <w:pPr>
        <w:rPr>
          <w:rFonts w:ascii="Calibri" w:hAnsi="Calibri"/>
          <w:sz w:val="24"/>
          <w:lang w:eastAsia="zh-CN"/>
        </w:rPr>
      </w:pPr>
    </w:p>
    <w:p w:rsidR="009B3A0A" w:rsidRPr="008F3ED7" w:rsidRDefault="009B3A0A" w:rsidP="00BE2BD2">
      <w:pPr>
        <w:pStyle w:val="TDC1"/>
        <w:tabs>
          <w:tab w:val="left" w:pos="440"/>
          <w:tab w:val="right" w:leader="underscore" w:pos="8494"/>
        </w:tabs>
        <w:rPr>
          <w:b/>
          <w:color w:val="FF0000"/>
          <w:sz w:val="24"/>
          <w:szCs w:val="24"/>
        </w:rPr>
      </w:pPr>
      <w:r>
        <w:rPr>
          <w:b/>
          <w:sz w:val="24"/>
          <w:szCs w:val="24"/>
        </w:rPr>
        <w:t>10</w:t>
      </w:r>
      <w:r w:rsidRPr="008F3ED7">
        <w:rPr>
          <w:b/>
          <w:sz w:val="24"/>
          <w:szCs w:val="24"/>
        </w:rPr>
        <w:t>.- Medidas de atención á diversidade</w:t>
      </w:r>
      <w:r>
        <w:rPr>
          <w:b/>
          <w:sz w:val="24"/>
          <w:szCs w:val="24"/>
        </w:rPr>
        <w:t xml:space="preserve"> </w:t>
      </w:r>
      <w:r w:rsidRPr="008F3ED7">
        <w:rPr>
          <w:b/>
          <w:sz w:val="24"/>
          <w:szCs w:val="24"/>
        </w:rPr>
        <w:t xml:space="preserve"> </w:t>
      </w:r>
    </w:p>
    <w:p w:rsidR="009B3A0A" w:rsidRPr="008F3ED7" w:rsidRDefault="009B3A0A" w:rsidP="00BE2BD2">
      <w:pPr>
        <w:ind w:firstLine="0"/>
        <w:rPr>
          <w:rFonts w:ascii="Calibri" w:hAnsi="Calibri"/>
          <w:sz w:val="24"/>
          <w:lang w:eastAsia="zh-CN"/>
        </w:rPr>
      </w:pPr>
    </w:p>
    <w:p w:rsidR="009B3A0A" w:rsidRPr="008F3ED7" w:rsidRDefault="009B3A0A" w:rsidP="00B154ED">
      <w:pPr>
        <w:ind w:firstLine="0"/>
        <w:rPr>
          <w:rFonts w:ascii="Calibri" w:hAnsi="Calibri"/>
          <w:sz w:val="24"/>
          <w:lang w:eastAsia="zh-CN"/>
        </w:rPr>
      </w:pPr>
      <w:r>
        <w:rPr>
          <w:rFonts w:ascii="Calibri" w:hAnsi="Calibri"/>
          <w:sz w:val="24"/>
          <w:lang w:eastAsia="zh-CN"/>
        </w:rPr>
        <w:t xml:space="preserve">As metodolooxías propostas son as principais medidas de atención á diversidade. Ademais, poñeranse en marcha aquelas medidas </w:t>
      </w:r>
      <w:r w:rsidRPr="008F3ED7">
        <w:rPr>
          <w:rFonts w:ascii="Calibri" w:hAnsi="Calibri"/>
          <w:sz w:val="24"/>
          <w:lang w:eastAsia="zh-CN"/>
        </w:rPr>
        <w:t>que axuden a xestionar o grupo completo tendo en conta as necesidades específicas de cada un dos seus integrantes</w:t>
      </w:r>
      <w:r>
        <w:rPr>
          <w:rFonts w:ascii="Calibri" w:hAnsi="Calibri"/>
          <w:sz w:val="24"/>
          <w:lang w:eastAsia="zh-CN"/>
        </w:rPr>
        <w:t xml:space="preserve">; por iso </w:t>
      </w:r>
      <w:r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Pr>
          <w:rFonts w:ascii="Calibri" w:hAnsi="Calibri"/>
          <w:sz w:val="24"/>
          <w:lang w:eastAsia="zh-CN"/>
        </w:rPr>
        <w:t>, entre as que poderían contemplarse, entre outras</w:t>
      </w:r>
      <w:r w:rsidRPr="008F3ED7">
        <w:rPr>
          <w:rFonts w:ascii="Calibri" w:hAnsi="Calibri"/>
          <w:sz w:val="24"/>
          <w:lang w:eastAsia="zh-CN"/>
        </w:rPr>
        <w:t>:</w:t>
      </w:r>
    </w:p>
    <w:p w:rsidR="009B3A0A" w:rsidRPr="008F3ED7" w:rsidRDefault="009B3A0A" w:rsidP="00B154ED">
      <w:pPr>
        <w:ind w:firstLine="0"/>
        <w:rPr>
          <w:rFonts w:ascii="Calibri" w:hAnsi="Calibri"/>
          <w:sz w:val="24"/>
          <w:lang w:eastAsia="zh-CN"/>
        </w:rPr>
      </w:pP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lastRenderedPageBreak/>
        <w:t>Ubicación do alumnado con necesidades específicas nos lugares que máis lle favorezan.</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 a participación, traballos individuais e grupais, …)</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9B3A0A" w:rsidRPr="008F3ED7" w:rsidRDefault="009B3A0A"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9B3A0A" w:rsidRDefault="009B3A0A"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9B3A0A" w:rsidRDefault="009B3A0A" w:rsidP="003B04A0">
      <w:pPr>
        <w:rPr>
          <w:rFonts w:ascii="Calibri" w:hAnsi="Calibri"/>
          <w:sz w:val="24"/>
          <w:lang w:eastAsia="zh-CN"/>
        </w:rPr>
      </w:pPr>
    </w:p>
    <w:p w:rsidR="009B3A0A" w:rsidRDefault="009B3A0A" w:rsidP="003B04A0">
      <w:pPr>
        <w:rPr>
          <w:rFonts w:ascii="Calibri" w:hAnsi="Calibri"/>
          <w:sz w:val="24"/>
          <w:lang w:eastAsia="zh-CN"/>
        </w:rPr>
      </w:pPr>
      <w:r>
        <w:rPr>
          <w:rFonts w:ascii="Calibri" w:hAnsi="Calibr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9B3A0A" w:rsidRPr="003B04A0" w:rsidRDefault="009B3A0A" w:rsidP="003B04A0">
      <w:pPr>
        <w:rPr>
          <w:rFonts w:ascii="Calibri" w:hAnsi="Calibri" w:cs="Arial"/>
          <w:b/>
          <w:bCs/>
          <w:sz w:val="24"/>
        </w:rPr>
      </w:pPr>
      <w:r>
        <w:rPr>
          <w:rFonts w:ascii="Calibri" w:hAnsi="Calibri" w:cs="Arial"/>
          <w:b/>
          <w:bCs/>
          <w:sz w:val="24"/>
        </w:rPr>
        <w:lastRenderedPageBreak/>
        <w:t>11. Avaliación do proceso de ensino e da práctica docente</w:t>
      </w:r>
    </w:p>
    <w:p w:rsidR="009B3A0A" w:rsidRPr="003B04A0" w:rsidRDefault="009B3A0A" w:rsidP="003B04A0">
      <w:pPr>
        <w:rPr>
          <w:rFonts w:ascii="Calibri" w:hAnsi="Calibri" w:cs="Arial"/>
          <w:b/>
          <w:bCs/>
          <w:sz w:val="24"/>
        </w:rPr>
      </w:pPr>
    </w:p>
    <w:p w:rsidR="009B3A0A" w:rsidRPr="003B04A0" w:rsidRDefault="009B3A0A" w:rsidP="003B04A0">
      <w:pPr>
        <w:rPr>
          <w:rFonts w:ascii="Calibri" w:hAnsi="Calibri"/>
          <w:sz w:val="24"/>
        </w:rPr>
      </w:pPr>
      <w:bookmarkStart w:id="0" w:name="_Toc433099662"/>
      <w:bookmarkStart w:id="1" w:name="_Toc440355816"/>
      <w:r w:rsidRPr="003B04A0">
        <w:rPr>
          <w:rFonts w:ascii="Calibri" w:hAnsi="Calibri"/>
          <w:sz w:val="24"/>
        </w:rPr>
        <w:t>Indicadores de logro do proceso de ensino</w:t>
      </w:r>
      <w:bookmarkEnd w:id="0"/>
      <w:bookmarkEnd w:id="1"/>
    </w:p>
    <w:p w:rsidR="009B3A0A" w:rsidRPr="003B04A0" w:rsidRDefault="009B3A0A" w:rsidP="003B04A0">
      <w:pPr>
        <w:rPr>
          <w:rFonts w:ascii="Calibri" w:hAnsi="Calibr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9B3A0A" w:rsidRPr="003B04A0" w:rsidTr="003B04A0">
        <w:trPr>
          <w:trHeight w:val="259"/>
        </w:trPr>
        <w:tc>
          <w:tcPr>
            <w:tcW w:w="10603" w:type="dxa"/>
            <w:tcBorders>
              <w:right w:val="single" w:sz="4" w:space="0" w:color="auto"/>
            </w:tcBorders>
            <w:shd w:val="clear" w:color="auto" w:fill="FFFFFF"/>
            <w:noWrap/>
            <w:vAlign w:val="bottom"/>
          </w:tcPr>
          <w:p w:rsidR="009B3A0A" w:rsidRPr="003B04A0" w:rsidRDefault="009B3A0A"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9B3A0A" w:rsidRPr="003B04A0" w:rsidRDefault="009B3A0A" w:rsidP="003B04A0">
            <w:pPr>
              <w:rPr>
                <w:rFonts w:ascii="Calibri" w:hAnsi="Calibri"/>
                <w:sz w:val="24"/>
              </w:rPr>
            </w:pPr>
            <w:r w:rsidRPr="003B04A0">
              <w:rPr>
                <w:rFonts w:ascii="Calibri" w:hAnsi="Calibri"/>
                <w:sz w:val="24"/>
              </w:rPr>
              <w:t>Escala</w:t>
            </w:r>
          </w:p>
        </w:tc>
      </w:tr>
      <w:tr w:rsidR="009B3A0A"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4</w:t>
            </w:r>
          </w:p>
        </w:tc>
      </w:tr>
      <w:tr w:rsidR="009B3A0A"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bl>
    <w:p w:rsidR="009B3A0A" w:rsidRPr="003B04A0" w:rsidRDefault="009B3A0A" w:rsidP="003B04A0">
      <w:pPr>
        <w:rPr>
          <w:rFonts w:ascii="Calibri" w:hAnsi="Calibri"/>
          <w:sz w:val="24"/>
          <w:lang w:val="pt-PT"/>
        </w:rPr>
      </w:pPr>
      <w:r w:rsidRPr="003B04A0">
        <w:rPr>
          <w:rFonts w:ascii="Calibri" w:hAnsi="Calibri"/>
          <w:sz w:val="24"/>
          <w:lang w:val="pt-PT"/>
        </w:rPr>
        <w:br w:type="textWrapping" w:clear="all"/>
      </w:r>
    </w:p>
    <w:p w:rsidR="009B3A0A" w:rsidRDefault="009B3A0A" w:rsidP="003B04A0">
      <w:pPr>
        <w:rPr>
          <w:rFonts w:ascii="Calibri" w:hAnsi="Calibri"/>
          <w:sz w:val="24"/>
        </w:rPr>
      </w:pPr>
      <w:bookmarkStart w:id="2" w:name="_Toc433099663"/>
      <w:bookmarkStart w:id="3" w:name="_Toc440355817"/>
    </w:p>
    <w:p w:rsidR="009B3A0A" w:rsidRPr="003B04A0" w:rsidRDefault="009B3A0A" w:rsidP="003B04A0">
      <w:pPr>
        <w:rPr>
          <w:rFonts w:ascii="Calibri" w:hAnsi="Calibri"/>
          <w:sz w:val="24"/>
        </w:rPr>
      </w:pPr>
      <w:r w:rsidRPr="003B04A0">
        <w:rPr>
          <w:rFonts w:ascii="Calibri" w:hAnsi="Calibri"/>
          <w:sz w:val="24"/>
        </w:rPr>
        <w:lastRenderedPageBreak/>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9B3A0A" w:rsidRPr="003B04A0" w:rsidTr="00356E2A">
        <w:trPr>
          <w:trHeight w:val="265"/>
        </w:trPr>
        <w:tc>
          <w:tcPr>
            <w:tcW w:w="10639" w:type="dxa"/>
            <w:tcBorders>
              <w:top w:val="nil"/>
              <w:left w:val="nil"/>
              <w:bottom w:val="nil"/>
            </w:tcBorders>
            <w:shd w:val="clear" w:color="auto" w:fill="FFFFFF"/>
            <w:vAlign w:val="center"/>
          </w:tcPr>
          <w:p w:rsidR="009B3A0A" w:rsidRPr="003B04A0" w:rsidRDefault="009B3A0A" w:rsidP="003B04A0">
            <w:pPr>
              <w:rPr>
                <w:rFonts w:ascii="Calibri" w:hAnsi="Calibri"/>
                <w:b/>
                <w:bCs/>
                <w:sz w:val="24"/>
              </w:rPr>
            </w:pPr>
          </w:p>
        </w:tc>
        <w:tc>
          <w:tcPr>
            <w:tcW w:w="3145" w:type="dxa"/>
            <w:gridSpan w:val="4"/>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Escala</w:t>
            </w:r>
          </w:p>
        </w:tc>
      </w:tr>
      <w:tr w:rsidR="009B3A0A" w:rsidRPr="003B04A0" w:rsidTr="00356E2A">
        <w:trPr>
          <w:trHeight w:val="354"/>
        </w:trPr>
        <w:tc>
          <w:tcPr>
            <w:tcW w:w="10639" w:type="dxa"/>
            <w:tcBorders>
              <w:top w:val="nil"/>
              <w:left w:val="nil"/>
            </w:tcBorders>
            <w:shd w:val="clear" w:color="auto" w:fill="FFFFFF"/>
            <w:vAlign w:val="center"/>
          </w:tcPr>
          <w:p w:rsidR="009B3A0A" w:rsidRPr="003B04A0" w:rsidRDefault="009B3A0A" w:rsidP="003B04A0">
            <w:pPr>
              <w:rPr>
                <w:rFonts w:ascii="Calibri" w:hAnsi="Calibri"/>
                <w:b/>
                <w:bCs/>
                <w:sz w:val="24"/>
              </w:rPr>
            </w:pP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4</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9B3A0A" w:rsidRPr="003B04A0" w:rsidRDefault="009B3A0A" w:rsidP="003B04A0">
            <w:pPr>
              <w:rPr>
                <w:rFonts w:ascii="Calibri" w:hAnsi="Calibri"/>
                <w:sz w:val="24"/>
              </w:rPr>
            </w:pPr>
          </w:p>
        </w:tc>
        <w:tc>
          <w:tcPr>
            <w:tcW w:w="786" w:type="dxa"/>
            <w:shd w:val="clear" w:color="auto" w:fill="FFFFFF"/>
            <w:noWrap/>
            <w:vAlign w:val="bottom"/>
          </w:tcPr>
          <w:p w:rsidR="009B3A0A" w:rsidRPr="003B04A0" w:rsidRDefault="009B3A0A" w:rsidP="003B04A0">
            <w:pPr>
              <w:rPr>
                <w:rFonts w:ascii="Calibri" w:hAnsi="Calibri"/>
                <w:sz w:val="24"/>
              </w:rPr>
            </w:pPr>
          </w:p>
        </w:tc>
        <w:tc>
          <w:tcPr>
            <w:tcW w:w="786" w:type="dxa"/>
            <w:shd w:val="clear" w:color="auto" w:fill="FFFFFF"/>
            <w:noWrap/>
            <w:vAlign w:val="bottom"/>
          </w:tcPr>
          <w:p w:rsidR="009B3A0A" w:rsidRPr="003B04A0" w:rsidRDefault="009B3A0A" w:rsidP="003B04A0">
            <w:pPr>
              <w:rPr>
                <w:rFonts w:ascii="Calibri" w:hAnsi="Calibri"/>
                <w:sz w:val="24"/>
              </w:rPr>
            </w:pPr>
          </w:p>
        </w:tc>
        <w:tc>
          <w:tcPr>
            <w:tcW w:w="786" w:type="dxa"/>
            <w:shd w:val="clear" w:color="auto" w:fill="FFFFFF"/>
            <w:noWrap/>
            <w:vAlign w:val="bottom"/>
          </w:tcPr>
          <w:p w:rsidR="009B3A0A" w:rsidRPr="003B04A0" w:rsidRDefault="009B3A0A" w:rsidP="003B04A0">
            <w:pPr>
              <w:rPr>
                <w:rFonts w:ascii="Calibri" w:hAnsi="Calibri"/>
                <w:sz w:val="24"/>
              </w:rPr>
            </w:pP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56E2A">
        <w:trPr>
          <w:trHeight w:val="354"/>
        </w:trPr>
        <w:tc>
          <w:tcPr>
            <w:tcW w:w="10639" w:type="dxa"/>
            <w:shd w:val="clear" w:color="auto" w:fill="FFFFFF"/>
            <w:vAlign w:val="center"/>
          </w:tcPr>
          <w:p w:rsidR="009B3A0A" w:rsidRPr="003B04A0" w:rsidRDefault="009B3A0A" w:rsidP="007636DC">
            <w:pPr>
              <w:rPr>
                <w:rFonts w:ascii="Calibri" w:hAnsi="Calibri"/>
                <w:sz w:val="24"/>
              </w:rPr>
            </w:pPr>
            <w:r w:rsidRPr="003B04A0">
              <w:rPr>
                <w:rFonts w:ascii="Calibri" w:hAnsi="Calibri"/>
                <w:sz w:val="24"/>
              </w:rPr>
              <w:t>10. Préstase atención aos elementos transversais</w:t>
            </w:r>
            <w:r>
              <w:rPr>
                <w:rFonts w:ascii="Calibri" w:hAnsi="Calibri"/>
                <w:sz w:val="24"/>
              </w:rPr>
              <w:t xml:space="preserve">. </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56E2A">
        <w:trPr>
          <w:trHeight w:val="354"/>
        </w:trPr>
        <w:tc>
          <w:tcPr>
            <w:tcW w:w="10639" w:type="dxa"/>
            <w:shd w:val="clear" w:color="auto" w:fill="FFFFFF"/>
            <w:vAlign w:val="center"/>
          </w:tcPr>
          <w:p w:rsidR="009B3A0A" w:rsidRPr="003B04A0" w:rsidRDefault="009B3A0A" w:rsidP="007636DC">
            <w:pPr>
              <w:rPr>
                <w:rFonts w:ascii="Calibri" w:hAnsi="Calibri"/>
                <w:sz w:val="24"/>
              </w:rPr>
            </w:pPr>
            <w:r w:rsidRPr="003B04A0">
              <w:rPr>
                <w:rFonts w:ascii="Calibri" w:hAnsi="Calibri"/>
                <w:sz w:val="24"/>
              </w:rPr>
              <w:t>1</w:t>
            </w:r>
            <w:r>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bl>
    <w:p w:rsidR="009B3A0A" w:rsidRPr="003B04A0" w:rsidRDefault="009B3A0A" w:rsidP="003B04A0">
      <w:pPr>
        <w:rPr>
          <w:rFonts w:ascii="Calibri" w:hAnsi="Calibri"/>
          <w:sz w:val="24"/>
        </w:rPr>
      </w:pPr>
    </w:p>
    <w:p w:rsidR="009B3A0A" w:rsidRDefault="009B3A0A" w:rsidP="003B04A0">
      <w:pPr>
        <w:rPr>
          <w:rFonts w:ascii="Calibri" w:hAnsi="Calibri"/>
          <w:sz w:val="24"/>
        </w:rPr>
      </w:pPr>
      <w:bookmarkStart w:id="4" w:name="_Toc433099664"/>
      <w:bookmarkStart w:id="5" w:name="_Toc440355818"/>
    </w:p>
    <w:bookmarkEnd w:id="4"/>
    <w:bookmarkEnd w:id="5"/>
    <w:p w:rsidR="009B3A0A" w:rsidRDefault="009B3A0A" w:rsidP="003B04A0">
      <w:pPr>
        <w:rPr>
          <w:rFonts w:ascii="Calibri" w:hAnsi="Calibri"/>
          <w:sz w:val="24"/>
        </w:rPr>
      </w:pPr>
    </w:p>
    <w:p w:rsidR="009B3A0A" w:rsidRPr="00356E2A" w:rsidRDefault="009B3A0A" w:rsidP="003B04A0">
      <w:pPr>
        <w:rPr>
          <w:rFonts w:ascii="Calibri" w:hAnsi="Calibri"/>
          <w:b/>
          <w:sz w:val="24"/>
        </w:rPr>
      </w:pPr>
      <w:r>
        <w:rPr>
          <w:rFonts w:ascii="Calibri" w:hAnsi="Calibri"/>
          <w:b/>
          <w:sz w:val="24"/>
        </w:rPr>
        <w:t>12</w:t>
      </w:r>
      <w:r w:rsidRPr="00356E2A">
        <w:rPr>
          <w:rFonts w:ascii="Calibri" w:hAnsi="Calibri"/>
          <w:b/>
          <w:sz w:val="24"/>
        </w:rPr>
        <w:t xml:space="preserve">. Avaliación da programación </w:t>
      </w:r>
      <w:r>
        <w:rPr>
          <w:rFonts w:ascii="Calibri" w:hAnsi="Calibri"/>
          <w:b/>
          <w:sz w:val="24"/>
        </w:rPr>
        <w:t>didáctica</w:t>
      </w:r>
    </w:p>
    <w:p w:rsidR="009B3A0A" w:rsidRDefault="009B3A0A" w:rsidP="003B04A0">
      <w:pPr>
        <w:rPr>
          <w:rFonts w:ascii="Calibri" w:hAnsi="Calibri"/>
          <w:b/>
          <w:sz w:val="24"/>
        </w:rPr>
      </w:pPr>
    </w:p>
    <w:p w:rsidR="009B3A0A" w:rsidRPr="00356E2A" w:rsidRDefault="009B3A0A" w:rsidP="003B04A0">
      <w:pPr>
        <w:rPr>
          <w:rFonts w:ascii="Calibri" w:hAnsi="Calibri"/>
          <w:sz w:val="24"/>
        </w:rPr>
      </w:pPr>
      <w:r w:rsidRPr="00356E2A">
        <w:rPr>
          <w:rFonts w:ascii="Calibri" w:hAnsi="Calibri"/>
          <w:sz w:val="24"/>
        </w:rPr>
        <w:t>Period</w:t>
      </w:r>
      <w:r>
        <w:rPr>
          <w:rFonts w:ascii="Calibri" w:hAnsi="Calibri"/>
          <w:sz w:val="24"/>
        </w:rPr>
        <w:t>icidade coa que se revisará: cada ano, a principio de curso</w:t>
      </w:r>
    </w:p>
    <w:p w:rsidR="009B3A0A" w:rsidRDefault="009B3A0A" w:rsidP="003B04A0">
      <w:pPr>
        <w:rPr>
          <w:rFonts w:ascii="Calibri" w:hAnsi="Calibri"/>
          <w:sz w:val="24"/>
        </w:rPr>
      </w:pPr>
      <w:bookmarkStart w:id="6" w:name="_Toc440355820"/>
    </w:p>
    <w:p w:rsidR="009B3A0A" w:rsidRPr="003B04A0" w:rsidRDefault="009B3A0A" w:rsidP="003B04A0">
      <w:pPr>
        <w:rPr>
          <w:rFonts w:ascii="Calibri" w:hAnsi="Calibri"/>
          <w:sz w:val="24"/>
        </w:rPr>
      </w:pPr>
      <w:r w:rsidRPr="003B04A0">
        <w:rPr>
          <w:rFonts w:ascii="Calibri" w:hAnsi="Calibri"/>
          <w:sz w:val="24"/>
        </w:rPr>
        <w:t>Indicadores</w:t>
      </w:r>
      <w:bookmarkEnd w:id="6"/>
      <w:r w:rsidRPr="003B04A0">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9B3A0A" w:rsidRPr="003B04A0" w:rsidTr="003B04A0">
        <w:trPr>
          <w:trHeight w:val="293"/>
        </w:trPr>
        <w:tc>
          <w:tcPr>
            <w:tcW w:w="11213" w:type="dxa"/>
            <w:tcBorders>
              <w:right w:val="single" w:sz="4" w:space="0" w:color="auto"/>
            </w:tcBorders>
            <w:shd w:val="clear" w:color="auto" w:fill="FFFFFF"/>
            <w:vAlign w:val="bottom"/>
          </w:tcPr>
          <w:p w:rsidR="009B3A0A" w:rsidRPr="003B04A0" w:rsidRDefault="009B3A0A"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Escala</w:t>
            </w:r>
          </w:p>
        </w:tc>
      </w:tr>
      <w:tr w:rsidR="009B3A0A" w:rsidRPr="003B04A0" w:rsidTr="003B04A0">
        <w:trPr>
          <w:trHeight w:val="334"/>
        </w:trPr>
        <w:tc>
          <w:tcPr>
            <w:tcW w:w="11213" w:type="dxa"/>
            <w:tcBorders>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4</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7636DC">
            <w:pPr>
              <w:rPr>
                <w:rFonts w:ascii="Calibri" w:hAnsi="Calibri"/>
                <w:sz w:val="24"/>
              </w:rPr>
            </w:pPr>
            <w:r w:rsidRPr="003B04A0">
              <w:rPr>
                <w:rFonts w:ascii="Calibri" w:hAnsi="Calibri"/>
                <w:sz w:val="24"/>
              </w:rPr>
              <w:t xml:space="preserve">Adecuación da secuenciación dos estándares para cada </w:t>
            </w:r>
            <w:r>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7636DC">
            <w:pPr>
              <w:rPr>
                <w:rFonts w:ascii="Calibri" w:hAnsi="Calibri"/>
                <w:sz w:val="24"/>
              </w:rPr>
            </w:pPr>
            <w:r w:rsidRPr="003B04A0">
              <w:rPr>
                <w:rFonts w:ascii="Calibri" w:hAnsi="Calibri"/>
                <w:sz w:val="24"/>
              </w:rPr>
              <w:t xml:space="preserve">Adecuación </w:t>
            </w:r>
            <w:r>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 xml:space="preserve">Adecuación do libro </w:t>
            </w:r>
            <w:r>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Adecuación d</w:t>
            </w:r>
            <w:r>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7636DC">
            <w:pPr>
              <w:rPr>
                <w:rFonts w:ascii="Calibri" w:hAnsi="Calibri"/>
                <w:sz w:val="24"/>
              </w:rPr>
            </w:pPr>
            <w:r w:rsidRPr="003B04A0">
              <w:rPr>
                <w:rFonts w:ascii="Calibri" w:hAnsi="Calibri"/>
                <w:sz w:val="24"/>
              </w:rPr>
              <w:lastRenderedPageBreak/>
              <w:t>Adecuación das pautas xerais establecidas para a avaliación continua</w:t>
            </w:r>
            <w:r>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9B3A0A" w:rsidRPr="003B04A0" w:rsidRDefault="009B3A0A"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9B3A0A" w:rsidRPr="003B04A0" w:rsidRDefault="009B3A0A"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rPr>
            </w:pPr>
            <w:r w:rsidRPr="003B04A0">
              <w:rPr>
                <w:rFonts w:ascii="Calibri" w:hAnsi="Calibri"/>
                <w:sz w:val="24"/>
              </w:rPr>
              <w:t> </w:t>
            </w:r>
          </w:p>
        </w:tc>
      </w:tr>
      <w:tr w:rsidR="009B3A0A"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9B3A0A" w:rsidRPr="003B04A0" w:rsidRDefault="009B3A0A"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9B3A0A" w:rsidRPr="003B04A0" w:rsidRDefault="009B3A0A" w:rsidP="003B04A0">
            <w:pPr>
              <w:rPr>
                <w:rFonts w:ascii="Calibri" w:hAnsi="Calibri"/>
                <w:sz w:val="24"/>
                <w:lang w:val="pt-PT"/>
              </w:rPr>
            </w:pPr>
            <w:r w:rsidRPr="003B04A0">
              <w:rPr>
                <w:rFonts w:ascii="Calibri" w:hAnsi="Calibri"/>
                <w:sz w:val="24"/>
                <w:lang w:val="pt-PT"/>
              </w:rPr>
              <w:t> </w:t>
            </w:r>
          </w:p>
        </w:tc>
      </w:tr>
    </w:tbl>
    <w:p w:rsidR="009B3A0A" w:rsidRPr="003B04A0" w:rsidRDefault="009B3A0A" w:rsidP="003B04A0">
      <w:pPr>
        <w:rPr>
          <w:rFonts w:ascii="Calibri" w:hAnsi="Calibri"/>
          <w:sz w:val="24"/>
          <w:lang w:val="pt-PT"/>
        </w:rPr>
      </w:pPr>
    </w:p>
    <w:p w:rsidR="009B3A0A" w:rsidRPr="003B04A0" w:rsidRDefault="009B3A0A" w:rsidP="00116A7C">
      <w:pPr>
        <w:ind w:firstLine="0"/>
        <w:rPr>
          <w:rFonts w:ascii="Calibri" w:hAnsi="Calibri"/>
          <w:b/>
          <w:sz w:val="24"/>
        </w:rPr>
      </w:pPr>
    </w:p>
    <w:sectPr w:rsidR="009B3A0A"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multilevel"/>
    <w:tmpl w:val="00000005"/>
    <w:name w:val="RTF_Num 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B"/>
    <w:multiLevelType w:val="singleLevel"/>
    <w:tmpl w:val="0000000B"/>
    <w:name w:val="WW8Num11"/>
    <w:lvl w:ilvl="0">
      <w:start w:val="1"/>
      <w:numFmt w:val="bullet"/>
      <w:lvlText w:val=""/>
      <w:lvlJc w:val="left"/>
      <w:pPr>
        <w:tabs>
          <w:tab w:val="num" w:pos="0"/>
        </w:tabs>
        <w:ind w:left="360" w:hanging="360"/>
      </w:pPr>
      <w:rPr>
        <w:rFonts w:ascii="Wingdings" w:hAnsi="Wingdings" w:hint="default"/>
        <w:strike w:val="0"/>
        <w:dstrike w:val="0"/>
        <w:color w:val="auto"/>
      </w:rPr>
    </w:lvl>
  </w:abstractNum>
  <w:abstractNum w:abstractNumId="4">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3">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9">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9"/>
  </w:num>
  <w:num w:numId="2">
    <w:abstractNumId w:val="22"/>
  </w:num>
  <w:num w:numId="3">
    <w:abstractNumId w:val="23"/>
  </w:num>
  <w:num w:numId="4">
    <w:abstractNumId w:val="25"/>
  </w:num>
  <w:num w:numId="5">
    <w:abstractNumId w:val="8"/>
  </w:num>
  <w:num w:numId="6">
    <w:abstractNumId w:val="24"/>
  </w:num>
  <w:num w:numId="7">
    <w:abstractNumId w:val="18"/>
  </w:num>
  <w:num w:numId="8">
    <w:abstractNumId w:val="11"/>
  </w:num>
  <w:num w:numId="9">
    <w:abstractNumId w:val="13"/>
  </w:num>
  <w:num w:numId="10">
    <w:abstractNumId w:val="17"/>
  </w:num>
  <w:num w:numId="11">
    <w:abstractNumId w:val="7"/>
  </w:num>
  <w:num w:numId="12">
    <w:abstractNumId w:val="15"/>
  </w:num>
  <w:num w:numId="13">
    <w:abstractNumId w:val="21"/>
  </w:num>
  <w:num w:numId="14">
    <w:abstractNumId w:val="16"/>
  </w:num>
  <w:num w:numId="15">
    <w:abstractNumId w:val="6"/>
  </w:num>
  <w:num w:numId="16">
    <w:abstractNumId w:val="20"/>
  </w:num>
  <w:num w:numId="17">
    <w:abstractNumId w:val="19"/>
  </w:num>
  <w:num w:numId="18">
    <w:abstractNumId w:val="14"/>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12"/>
  </w:num>
  <w:num w:numId="24">
    <w:abstractNumId w:val="1"/>
  </w:num>
  <w:num w:numId="25">
    <w:abstractNumId w:val="2"/>
  </w:num>
  <w:num w:numId="26">
    <w:abstractNumId w:val="3"/>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stylePaneFormatFilter w:val="3F01"/>
  <w:defaultTabStop w:val="708"/>
  <w:hyphenationZone w:val="425"/>
  <w:characterSpacingControl w:val="doNotCompress"/>
  <w:compat/>
  <w:rsids>
    <w:rsidRoot w:val="00B9798B"/>
    <w:rsid w:val="0001295A"/>
    <w:rsid w:val="00057082"/>
    <w:rsid w:val="00066A12"/>
    <w:rsid w:val="00074CB8"/>
    <w:rsid w:val="00090EE8"/>
    <w:rsid w:val="000A5BD7"/>
    <w:rsid w:val="000B7E87"/>
    <w:rsid w:val="001056DF"/>
    <w:rsid w:val="00116A7C"/>
    <w:rsid w:val="00123789"/>
    <w:rsid w:val="0014383A"/>
    <w:rsid w:val="001539E8"/>
    <w:rsid w:val="00164773"/>
    <w:rsid w:val="001716A8"/>
    <w:rsid w:val="00182ED4"/>
    <w:rsid w:val="0018543E"/>
    <w:rsid w:val="00185D0D"/>
    <w:rsid w:val="001C5D71"/>
    <w:rsid w:val="001D62D9"/>
    <w:rsid w:val="002600C9"/>
    <w:rsid w:val="00267537"/>
    <w:rsid w:val="002A698D"/>
    <w:rsid w:val="002C08D8"/>
    <w:rsid w:val="002D0552"/>
    <w:rsid w:val="002E1A22"/>
    <w:rsid w:val="002F02F1"/>
    <w:rsid w:val="002F167E"/>
    <w:rsid w:val="00307D0D"/>
    <w:rsid w:val="003107EA"/>
    <w:rsid w:val="003110B7"/>
    <w:rsid w:val="00320DF8"/>
    <w:rsid w:val="003314CA"/>
    <w:rsid w:val="0033432B"/>
    <w:rsid w:val="00335EA6"/>
    <w:rsid w:val="003522F6"/>
    <w:rsid w:val="00356E2A"/>
    <w:rsid w:val="003739FE"/>
    <w:rsid w:val="003808A4"/>
    <w:rsid w:val="0038589F"/>
    <w:rsid w:val="003B04A0"/>
    <w:rsid w:val="003B4D2A"/>
    <w:rsid w:val="003B6C36"/>
    <w:rsid w:val="003D145C"/>
    <w:rsid w:val="0040658C"/>
    <w:rsid w:val="00407783"/>
    <w:rsid w:val="00427449"/>
    <w:rsid w:val="00434AAF"/>
    <w:rsid w:val="00434E50"/>
    <w:rsid w:val="00454932"/>
    <w:rsid w:val="004603FE"/>
    <w:rsid w:val="00465C6E"/>
    <w:rsid w:val="004915DF"/>
    <w:rsid w:val="004B6889"/>
    <w:rsid w:val="005002F1"/>
    <w:rsid w:val="00506C2A"/>
    <w:rsid w:val="00536BC6"/>
    <w:rsid w:val="005C0E65"/>
    <w:rsid w:val="005C6309"/>
    <w:rsid w:val="005E089F"/>
    <w:rsid w:val="00634F91"/>
    <w:rsid w:val="00636E04"/>
    <w:rsid w:val="006443E5"/>
    <w:rsid w:val="00644BC0"/>
    <w:rsid w:val="00677105"/>
    <w:rsid w:val="006A1A3F"/>
    <w:rsid w:val="006A215C"/>
    <w:rsid w:val="006A79C9"/>
    <w:rsid w:val="006C0D57"/>
    <w:rsid w:val="006F3EA5"/>
    <w:rsid w:val="00716F78"/>
    <w:rsid w:val="00752B56"/>
    <w:rsid w:val="00760767"/>
    <w:rsid w:val="007636DC"/>
    <w:rsid w:val="007A6B32"/>
    <w:rsid w:val="007B26AB"/>
    <w:rsid w:val="007F72EC"/>
    <w:rsid w:val="008133B3"/>
    <w:rsid w:val="008146B3"/>
    <w:rsid w:val="00833614"/>
    <w:rsid w:val="00862DF2"/>
    <w:rsid w:val="00891176"/>
    <w:rsid w:val="008A6831"/>
    <w:rsid w:val="008B432D"/>
    <w:rsid w:val="008D3FDB"/>
    <w:rsid w:val="008F3ED7"/>
    <w:rsid w:val="0090489B"/>
    <w:rsid w:val="00925FE7"/>
    <w:rsid w:val="00932456"/>
    <w:rsid w:val="00933A4E"/>
    <w:rsid w:val="00954B5A"/>
    <w:rsid w:val="00957290"/>
    <w:rsid w:val="009739C6"/>
    <w:rsid w:val="009B36D2"/>
    <w:rsid w:val="009B3A0A"/>
    <w:rsid w:val="009B601C"/>
    <w:rsid w:val="009F0A8A"/>
    <w:rsid w:val="00A07354"/>
    <w:rsid w:val="00A35A38"/>
    <w:rsid w:val="00A52C76"/>
    <w:rsid w:val="00A74099"/>
    <w:rsid w:val="00A906DA"/>
    <w:rsid w:val="00A94A3A"/>
    <w:rsid w:val="00AE49AA"/>
    <w:rsid w:val="00AF2271"/>
    <w:rsid w:val="00B13D7E"/>
    <w:rsid w:val="00B154ED"/>
    <w:rsid w:val="00B20E06"/>
    <w:rsid w:val="00B301AC"/>
    <w:rsid w:val="00B32943"/>
    <w:rsid w:val="00B467F4"/>
    <w:rsid w:val="00B53162"/>
    <w:rsid w:val="00B67EA5"/>
    <w:rsid w:val="00B95C38"/>
    <w:rsid w:val="00B9798B"/>
    <w:rsid w:val="00BB003C"/>
    <w:rsid w:val="00BC0BA4"/>
    <w:rsid w:val="00BC19CF"/>
    <w:rsid w:val="00BE2BD2"/>
    <w:rsid w:val="00BE48FE"/>
    <w:rsid w:val="00BE4D65"/>
    <w:rsid w:val="00C16F82"/>
    <w:rsid w:val="00C1766F"/>
    <w:rsid w:val="00C21E30"/>
    <w:rsid w:val="00C87158"/>
    <w:rsid w:val="00CA08FA"/>
    <w:rsid w:val="00CA17DC"/>
    <w:rsid w:val="00CA7635"/>
    <w:rsid w:val="00CB489E"/>
    <w:rsid w:val="00CE0420"/>
    <w:rsid w:val="00CE55CF"/>
    <w:rsid w:val="00CE5F30"/>
    <w:rsid w:val="00D00878"/>
    <w:rsid w:val="00D04D02"/>
    <w:rsid w:val="00D04D15"/>
    <w:rsid w:val="00D15B5A"/>
    <w:rsid w:val="00D1770D"/>
    <w:rsid w:val="00D422AA"/>
    <w:rsid w:val="00D616F6"/>
    <w:rsid w:val="00D64DA2"/>
    <w:rsid w:val="00D85203"/>
    <w:rsid w:val="00DD3535"/>
    <w:rsid w:val="00DD641B"/>
    <w:rsid w:val="00DE2A52"/>
    <w:rsid w:val="00DF4404"/>
    <w:rsid w:val="00E543DC"/>
    <w:rsid w:val="00E94918"/>
    <w:rsid w:val="00EF4E45"/>
    <w:rsid w:val="00F0650B"/>
    <w:rsid w:val="00F431EE"/>
    <w:rsid w:val="00F77652"/>
    <w:rsid w:val="00F84940"/>
    <w:rsid w:val="00F9625A"/>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s>
</file>

<file path=word/webSettings.xml><?xml version="1.0" encoding="utf-8"?>
<w:webSettings xmlns:r="http://schemas.openxmlformats.org/officeDocument/2006/relationships" xmlns:w="http://schemas.openxmlformats.org/wordprocessingml/2006/main">
  <w:divs>
    <w:div w:id="880442416">
      <w:marLeft w:val="0"/>
      <w:marRight w:val="0"/>
      <w:marTop w:val="0"/>
      <w:marBottom w:val="0"/>
      <w:divBdr>
        <w:top w:val="none" w:sz="0" w:space="0" w:color="auto"/>
        <w:left w:val="none" w:sz="0" w:space="0" w:color="auto"/>
        <w:bottom w:val="none" w:sz="0" w:space="0" w:color="auto"/>
        <w:right w:val="none" w:sz="0" w:space="0" w:color="auto"/>
      </w:divBdr>
      <w:divsChild>
        <w:div w:id="88044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6446</Words>
  <Characters>35458</Characters>
  <Application>Microsoft Office Word</Application>
  <DocSecurity>0</DocSecurity>
  <Lines>295</Lines>
  <Paragraphs>83</Paragraphs>
  <ScaleCrop>false</ScaleCrop>
  <Company>Windows uE</Company>
  <LinksUpToDate>false</LinksUpToDate>
  <CharactersWithSpaces>41821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2019-09-24T14:24:00Z</dcterms:created>
  <dcterms:modified xsi:type="dcterms:W3CDTF">2019-09-24T14:24:00Z</dcterms:modified>
</cp:coreProperties>
</file>