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características comunes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encontráis en el diseño de los patios de vuestros centros educativos? (Por ejemplo: mobiliario, zonas verdes, tamaño, decoración, juegos y actividades que se desarrollan...).</w:t>
      </w:r>
    </w:p>
    <w:p w:rsidR="00000000" w:rsidDel="00000000" w:rsidP="00000000" w:rsidRDefault="00000000" w:rsidRPr="00000000" w14:paraId="00000003">
      <w:pPr>
        <w:widowControl w:val="0"/>
        <w:spacing w:after="320" w:before="0" w:line="276" w:lineRule="auto"/>
        <w:ind w:left="0" w:right="0" w:firstLine="72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-pista fútbol lugar destacado</w:t>
      </w:r>
    </w:p>
    <w:p w:rsidR="00000000" w:rsidDel="00000000" w:rsidP="00000000" w:rsidRDefault="00000000" w:rsidRPr="00000000" w14:paraId="00000004">
      <w:pPr>
        <w:widowControl w:val="0"/>
        <w:spacing w:after="320" w:before="0" w:line="276" w:lineRule="auto"/>
        <w:ind w:left="0" w:right="0" w:firstLine="72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- problema para organizar os xogos de patio: mantemento, recollida</w:t>
      </w:r>
    </w:p>
    <w:p w:rsidR="00000000" w:rsidDel="00000000" w:rsidP="00000000" w:rsidRDefault="00000000" w:rsidRPr="00000000" w14:paraId="00000005">
      <w:pPr>
        <w:widowControl w:val="0"/>
        <w:spacing w:after="320" w:before="0" w:line="276" w:lineRule="auto"/>
        <w:ind w:left="0" w:right="0" w:firstLine="72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-Cada aula ten unha bolsiña de xogos ( momento Covid)pero</w:t>
      </w:r>
    </w:p>
    <w:p w:rsidR="00000000" w:rsidDel="00000000" w:rsidP="00000000" w:rsidRDefault="00000000" w:rsidRPr="00000000" w14:paraId="00000006">
      <w:pPr>
        <w:widowControl w:val="0"/>
        <w:spacing w:after="320" w:before="0" w:line="276" w:lineRule="auto"/>
        <w:ind w:left="0" w:right="0" w:firstLine="72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se hai balón, as veces, volve a haber problemas.</w:t>
      </w:r>
    </w:p>
    <w:p w:rsidR="00000000" w:rsidDel="00000000" w:rsidP="00000000" w:rsidRDefault="00000000" w:rsidRPr="00000000" w14:paraId="00000007">
      <w:pPr>
        <w:widowControl w:val="0"/>
        <w:spacing w:after="320" w:before="0" w:line="276" w:lineRule="auto"/>
        <w:ind w:left="0" w:right="0" w:firstLine="72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08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¿Qué tipo 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usos/juegos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priorizan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y cuáles se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marginan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jugar al fútbol frente a jugar a la comba). ¿Creéis que hay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usos o necesidades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con respecto al espacio del patio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que no se tienen en cuenta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? (Por ejemplo: ausencia de zonas de descanso, falta de alternativas de juego más allá de las pista…).</w:t>
      </w:r>
    </w:p>
    <w:p w:rsidR="00000000" w:rsidDel="00000000" w:rsidP="00000000" w:rsidRDefault="00000000" w:rsidRPr="00000000" w14:paraId="0000000A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Non hai zonas descanso</w:t>
      </w:r>
    </w:p>
    <w:p w:rsidR="00000000" w:rsidDel="00000000" w:rsidP="00000000" w:rsidRDefault="00000000" w:rsidRPr="00000000" w14:paraId="0000000B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Alternativa de xogos: xogos máis abertos para primaria: teas, caixas…</w:t>
      </w:r>
    </w:p>
    <w:p w:rsidR="00000000" w:rsidDel="00000000" w:rsidP="00000000" w:rsidRDefault="00000000" w:rsidRPr="00000000" w14:paraId="0000000C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ab/>
        <w:t xml:space="preserve">Hai que estudar por que cambian en nprimaria? Será porque non ofrecen moito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¿Véis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diferencias en cómo se usa el patio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teniendo en cuenta el género? ¿Cómo lo usan chicas y chicos? ¿Y diferencias de uso según otras variables (edad, país de procedencia, capacidades…)</w:t>
      </w:r>
    </w:p>
    <w:p w:rsidR="00000000" w:rsidDel="00000000" w:rsidP="00000000" w:rsidRDefault="00000000" w:rsidRPr="00000000" w14:paraId="0000000E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En infantil non hai diferencias pero en primaria si que os chicos fan/practican xogos máis agresivos e con alardes de forza. </w:t>
      </w:r>
    </w:p>
    <w:p w:rsidR="00000000" w:rsidDel="00000000" w:rsidP="00000000" w:rsidRDefault="00000000" w:rsidRPr="00000000" w14:paraId="0000000F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Os nenos/as doutros paises xogan ao mesmo que os autóctonos.</w:t>
      </w:r>
    </w:p>
    <w:p w:rsidR="00000000" w:rsidDel="00000000" w:rsidP="00000000" w:rsidRDefault="00000000" w:rsidRPr="00000000" w14:paraId="00000010">
      <w:pPr>
        <w:widowControl w:val="0"/>
        <w:spacing w:after="320" w:before="0" w:line="276" w:lineRule="auto"/>
        <w:ind w:left="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320" w:before="0" w:line="276" w:lineRule="auto"/>
        <w:ind w:left="720" w:right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¿Se puede </w:t>
      </w: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4"/>
          <w:szCs w:val="24"/>
          <w:rtl w:val="0"/>
        </w:rPr>
        <w:t xml:space="preserve">intervenir desde el centro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 para modificar estos usos? ¿Cómo?</w:t>
      </w:r>
    </w:p>
    <w:p w:rsidR="00000000" w:rsidDel="00000000" w:rsidP="00000000" w:rsidRDefault="00000000" w:rsidRPr="00000000" w14:paraId="00000012">
      <w:pPr>
        <w:widowControl w:val="0"/>
        <w:spacing w:after="320" w:before="0" w:line="276" w:lineRule="auto"/>
        <w:ind w:left="720" w:righ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4"/>
          <w:szCs w:val="24"/>
          <w:rtl w:val="0"/>
        </w:rPr>
        <w:t xml:space="preserve">sí. Compincharse coas familias, pedir colaboración concello e organismos varios e… querer facelo claro.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Mul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uli" w:cs="Muli" w:eastAsia="Muli" w:hAnsi="Muli"/>
        <w:color w:val="575757"/>
        <w:sz w:val="22"/>
        <w:szCs w:val="22"/>
        <w:lang w:val="es"/>
      </w:rPr>
    </w:rPrDefault>
    <w:pPrDefault>
      <w:pPr>
        <w:tabs>
          <w:tab w:val="right" w:pos="8673.511811023622"/>
        </w:tabs>
        <w:spacing w:after="360" w:before="60" w:lineRule="auto"/>
        <w:ind w:left="360" w:right="1304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after="0" w:line="360" w:lineRule="auto"/>
      <w:ind w:left="720" w:right="877" w:hanging="360"/>
    </w:pPr>
    <w:rPr>
      <w:rFonts w:ascii="Arial" w:cs="Arial" w:eastAsia="Arial" w:hAnsi="Arial"/>
      <w:b w:val="1"/>
      <w:color w:val="e05a10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  <w:tabs>
        <w:tab w:val="left" w:pos="851"/>
      </w:tabs>
      <w:spacing w:after="0" w:line="360" w:lineRule="auto"/>
      <w:ind w:right="877"/>
    </w:pPr>
    <w:rPr>
      <w:rFonts w:ascii="Arial" w:cs="Arial" w:eastAsia="Arial" w:hAnsi="Arial"/>
      <w:b w:val="1"/>
      <w:color w:val="808080"/>
      <w:sz w:val="22"/>
      <w:szCs w:val="22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Calibri" w:cs="Calibri" w:eastAsia="Calibri" w:hAnsi="Calibri"/>
      <w:b w:val="1"/>
      <w:color w:val="80808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i w:val="1"/>
      <w:color w:val="80808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ageBreakBefore w:val="0"/>
      <w:spacing w:after="480" w:before="240" w:lineRule="auto"/>
      <w:ind w:right="0"/>
    </w:pPr>
    <w:rPr>
      <w:rFonts w:ascii="Arial" w:cs="Arial" w:eastAsia="Arial" w:hAnsi="Arial"/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