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320" w:before="0" w:line="276" w:lineRule="auto"/>
        <w:ind w:left="0" w:right="0" w:firstLine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numPr>
          <w:ilvl w:val="0"/>
          <w:numId w:val="1"/>
        </w:numPr>
        <w:spacing w:after="320" w:before="0" w:line="276" w:lineRule="auto"/>
        <w:ind w:left="720" w:right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¿Qué </w:t>
      </w:r>
      <w:r w:rsidDel="00000000" w:rsidR="00000000" w:rsidRPr="00000000">
        <w:rPr>
          <w:rFonts w:ascii="Source Code Pro" w:cs="Source Code Pro" w:eastAsia="Source Code Pro" w:hAnsi="Source Code Pro"/>
          <w:b w:val="1"/>
          <w:color w:val="424242"/>
          <w:sz w:val="24"/>
          <w:szCs w:val="24"/>
          <w:rtl w:val="0"/>
        </w:rPr>
        <w:t xml:space="preserve">características comunes</w:t>
      </w: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 encontráis en el diseño de los patios de vuestros centros educativos? (Por ejemplo: mobiliario, zonas verdes, tamaño, decoración, juegos y actividades que se desarrollan...). </w:t>
      </w:r>
    </w:p>
    <w:p w:rsidR="00000000" w:rsidDel="00000000" w:rsidP="00000000" w:rsidRDefault="00000000" w:rsidRPr="00000000" w14:paraId="00000003">
      <w:pPr>
        <w:widowControl w:val="0"/>
        <w:spacing w:after="320" w:before="0" w:line="276" w:lineRule="auto"/>
        <w:ind w:left="720" w:right="0" w:firstLine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Atopamos como características comúns que temos os patios divididos en zonas, que polas limitacións da COVID se reduciron certo tipo de xogos de contacto, sobre todo o fútbol, e que, nalgúns casos, esas normas continuaron este curso. </w:t>
      </w:r>
    </w:p>
    <w:p w:rsidR="00000000" w:rsidDel="00000000" w:rsidP="00000000" w:rsidRDefault="00000000" w:rsidRPr="00000000" w14:paraId="00000004">
      <w:pPr>
        <w:widowControl w:val="0"/>
        <w:spacing w:after="320" w:before="0" w:line="276" w:lineRule="auto"/>
        <w:ind w:left="720" w:right="0" w:firstLine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Tamén en xeral atopamos como característica común a necesidade de mellorar o estado dos patios. No caso dos centros que xa iniciaron esa remodelación, atopan a necesidade de seguir nesa transformación.</w:t>
      </w:r>
    </w:p>
    <w:p w:rsidR="00000000" w:rsidDel="00000000" w:rsidP="00000000" w:rsidRDefault="00000000" w:rsidRPr="00000000" w14:paraId="00000005">
      <w:pPr>
        <w:widowControl w:val="0"/>
        <w:spacing w:after="320" w:before="0" w:line="276" w:lineRule="auto"/>
        <w:ind w:left="720" w:right="0" w:firstLine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A maior parte dos patios teñen algunha zona verde e zona de pistas deportivas.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320" w:before="0" w:line="276" w:lineRule="auto"/>
        <w:ind w:left="720" w:right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¿Qué tipo de </w:t>
      </w:r>
      <w:r w:rsidDel="00000000" w:rsidR="00000000" w:rsidRPr="00000000">
        <w:rPr>
          <w:rFonts w:ascii="Source Code Pro" w:cs="Source Code Pro" w:eastAsia="Source Code Pro" w:hAnsi="Source Code Pro"/>
          <w:b w:val="1"/>
          <w:color w:val="424242"/>
          <w:sz w:val="24"/>
          <w:szCs w:val="24"/>
          <w:rtl w:val="0"/>
        </w:rPr>
        <w:t xml:space="preserve">usos/juegos</w:t>
      </w: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 se </w:t>
      </w:r>
      <w:r w:rsidDel="00000000" w:rsidR="00000000" w:rsidRPr="00000000">
        <w:rPr>
          <w:rFonts w:ascii="Source Code Pro" w:cs="Source Code Pro" w:eastAsia="Source Code Pro" w:hAnsi="Source Code Pro"/>
          <w:b w:val="1"/>
          <w:color w:val="424242"/>
          <w:sz w:val="24"/>
          <w:szCs w:val="24"/>
          <w:rtl w:val="0"/>
        </w:rPr>
        <w:t xml:space="preserve">priorizan</w:t>
      </w: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 y cuáles se </w:t>
      </w:r>
      <w:r w:rsidDel="00000000" w:rsidR="00000000" w:rsidRPr="00000000">
        <w:rPr>
          <w:rFonts w:ascii="Source Code Pro" w:cs="Source Code Pro" w:eastAsia="Source Code Pro" w:hAnsi="Source Code Pro"/>
          <w:b w:val="1"/>
          <w:color w:val="424242"/>
          <w:sz w:val="24"/>
          <w:szCs w:val="24"/>
          <w:rtl w:val="0"/>
        </w:rPr>
        <w:t xml:space="preserve">marginan</w:t>
      </w: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? (Por ejemplo: jugar al fútbol frente a jugar a la comba). ¿Creéis que hay </w:t>
      </w:r>
      <w:r w:rsidDel="00000000" w:rsidR="00000000" w:rsidRPr="00000000">
        <w:rPr>
          <w:rFonts w:ascii="Source Code Pro" w:cs="Source Code Pro" w:eastAsia="Source Code Pro" w:hAnsi="Source Code Pro"/>
          <w:b w:val="1"/>
          <w:color w:val="424242"/>
          <w:sz w:val="24"/>
          <w:szCs w:val="24"/>
          <w:rtl w:val="0"/>
        </w:rPr>
        <w:t xml:space="preserve">usos o necesidades</w:t>
      </w: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 con respecto al espacio del patio </w:t>
      </w:r>
      <w:r w:rsidDel="00000000" w:rsidR="00000000" w:rsidRPr="00000000">
        <w:rPr>
          <w:rFonts w:ascii="Source Code Pro" w:cs="Source Code Pro" w:eastAsia="Source Code Pro" w:hAnsi="Source Code Pro"/>
          <w:b w:val="1"/>
          <w:color w:val="424242"/>
          <w:sz w:val="24"/>
          <w:szCs w:val="24"/>
          <w:rtl w:val="0"/>
        </w:rPr>
        <w:t xml:space="preserve">que no se tienen en cuenta</w:t>
      </w: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? (Por ejemplo: ausencia de zonas de descanso, falta de alternativas de juego más allá de las pista…).</w:t>
      </w:r>
    </w:p>
    <w:p w:rsidR="00000000" w:rsidDel="00000000" w:rsidP="00000000" w:rsidRDefault="00000000" w:rsidRPr="00000000" w14:paraId="00000007">
      <w:pPr>
        <w:widowControl w:val="0"/>
        <w:spacing w:after="320" w:before="0" w:line="276" w:lineRule="auto"/>
        <w:ind w:left="720" w:right="0" w:firstLine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As zonas centrais dos patios son para xogos máis deportivos, xogos con pelota. </w:t>
      </w:r>
    </w:p>
    <w:p w:rsidR="00000000" w:rsidDel="00000000" w:rsidP="00000000" w:rsidRDefault="00000000" w:rsidRPr="00000000" w14:paraId="00000008">
      <w:pPr>
        <w:widowControl w:val="0"/>
        <w:spacing w:after="320" w:before="0" w:line="276" w:lineRule="auto"/>
        <w:ind w:left="720" w:right="0" w:firstLine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A falta de material de xogo, motivada polas restriccións orixinadas pola COVID está ocasionando riscos para o alumnado (ao intentar xogar con elementos que non teñen ese uso) e ao mesmo tempo ocasionan falta recursos para efectuar as actividades de xogo.</w:t>
      </w:r>
    </w:p>
    <w:p w:rsidR="00000000" w:rsidDel="00000000" w:rsidP="00000000" w:rsidRDefault="00000000" w:rsidRPr="00000000" w14:paraId="00000009">
      <w:pPr>
        <w:widowControl w:val="0"/>
        <w:spacing w:after="320" w:before="0" w:line="276" w:lineRule="auto"/>
        <w:ind w:left="720" w:right="0" w:firstLine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320" w:before="0" w:line="276" w:lineRule="auto"/>
        <w:ind w:left="0" w:right="0" w:firstLine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     No xogo ligado á exploración da natureza obsérvase     participación de nenas e nenos por igual.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after="320" w:before="0" w:line="276" w:lineRule="auto"/>
        <w:ind w:left="720" w:right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¿Véis </w:t>
      </w:r>
      <w:r w:rsidDel="00000000" w:rsidR="00000000" w:rsidRPr="00000000">
        <w:rPr>
          <w:rFonts w:ascii="Source Code Pro" w:cs="Source Code Pro" w:eastAsia="Source Code Pro" w:hAnsi="Source Code Pro"/>
          <w:b w:val="1"/>
          <w:color w:val="424242"/>
          <w:sz w:val="24"/>
          <w:szCs w:val="24"/>
          <w:rtl w:val="0"/>
        </w:rPr>
        <w:t xml:space="preserve">diferencias en cómo se usa el patio </w:t>
      </w: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teniendo en cuenta el género? ¿Cómo lo usan chicas y chicos? ¿Y diferencias de uso según otras variables (edad, país de procedencia, capacidades…)</w:t>
      </w:r>
    </w:p>
    <w:p w:rsidR="00000000" w:rsidDel="00000000" w:rsidP="00000000" w:rsidRDefault="00000000" w:rsidRPr="00000000" w14:paraId="0000000C">
      <w:pPr>
        <w:widowControl w:val="0"/>
        <w:spacing w:after="320" w:before="0" w:line="276" w:lineRule="auto"/>
        <w:ind w:left="720" w:right="0" w:firstLine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A zona central do patio soe utilizarse para xogos de pelota no que participan maioritariamente os rapaces. As rapazas xogan máis ás beiras. </w:t>
      </w:r>
    </w:p>
    <w:p w:rsidR="00000000" w:rsidDel="00000000" w:rsidP="00000000" w:rsidRDefault="00000000" w:rsidRPr="00000000" w14:paraId="0000000D">
      <w:pPr>
        <w:widowControl w:val="0"/>
        <w:spacing w:after="320" w:before="0" w:line="276" w:lineRule="auto"/>
        <w:ind w:left="720" w:right="0" w:firstLine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No centro os nenos predominantemente xogan ao futbol e as nenas coa corda. Non xogan xuntos. 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320" w:before="0" w:line="276" w:lineRule="auto"/>
        <w:ind w:left="720" w:right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¿Se puede </w:t>
      </w:r>
      <w:r w:rsidDel="00000000" w:rsidR="00000000" w:rsidRPr="00000000">
        <w:rPr>
          <w:rFonts w:ascii="Source Code Pro" w:cs="Source Code Pro" w:eastAsia="Source Code Pro" w:hAnsi="Source Code Pro"/>
          <w:b w:val="1"/>
          <w:color w:val="424242"/>
          <w:sz w:val="24"/>
          <w:szCs w:val="24"/>
          <w:rtl w:val="0"/>
        </w:rPr>
        <w:t xml:space="preserve">intervenir desde el centro</w:t>
      </w: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 para modificar estos usos? ¿Cómo?</w:t>
      </w:r>
    </w:p>
    <w:p w:rsidR="00000000" w:rsidDel="00000000" w:rsidP="00000000" w:rsidRDefault="00000000" w:rsidRPr="00000000" w14:paraId="0000000F">
      <w:pPr>
        <w:widowControl w:val="0"/>
        <w:spacing w:after="320" w:before="0" w:line="276" w:lineRule="auto"/>
        <w:ind w:left="708.6614173228347" w:right="0" w:firstLine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ab/>
        <w:t xml:space="preserve">Diversificar os espacios para promover otros xogos e proporcionar alternativas de xogo como por exemplo os tradicionais pintados no chan.</w:t>
      </w:r>
    </w:p>
    <w:p w:rsidR="00000000" w:rsidDel="00000000" w:rsidP="00000000" w:rsidRDefault="00000000" w:rsidRPr="00000000" w14:paraId="00000010">
      <w:pPr>
        <w:widowControl w:val="0"/>
        <w:spacing w:after="320" w:before="0" w:line="276" w:lineRule="auto"/>
        <w:ind w:left="708.6614173228347" w:right="0" w:firstLine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Aproveitamento do espacio.</w:t>
      </w:r>
    </w:p>
    <w:p w:rsidR="00000000" w:rsidDel="00000000" w:rsidP="00000000" w:rsidRDefault="00000000" w:rsidRPr="00000000" w14:paraId="00000011">
      <w:pPr>
        <w:widowControl w:val="0"/>
        <w:spacing w:after="320" w:before="0" w:line="276" w:lineRule="auto"/>
        <w:ind w:left="708.6614173228347" w:right="0" w:firstLine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Implicar ao alumnado, a AMPA e a toda a comunidade educativa en xeral.</w:t>
      </w:r>
    </w:p>
    <w:p w:rsidR="00000000" w:rsidDel="00000000" w:rsidP="00000000" w:rsidRDefault="00000000" w:rsidRPr="00000000" w14:paraId="00000012">
      <w:pPr>
        <w:widowControl w:val="0"/>
        <w:spacing w:after="320" w:before="0" w:line="276" w:lineRule="auto"/>
        <w:ind w:left="0" w:right="0" w:firstLine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320" w:before="0" w:line="276" w:lineRule="auto"/>
        <w:ind w:left="0" w:right="0" w:firstLine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ambria"/>
  <w:font w:name="Muli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uli" w:cs="Muli" w:eastAsia="Muli" w:hAnsi="Muli"/>
        <w:color w:val="575757"/>
        <w:sz w:val="22"/>
        <w:szCs w:val="22"/>
        <w:lang w:val="es"/>
      </w:rPr>
    </w:rPrDefault>
    <w:pPrDefault>
      <w:pPr>
        <w:tabs>
          <w:tab w:val="right" w:pos="8673.511811023622"/>
        </w:tabs>
        <w:spacing w:after="360" w:before="60" w:lineRule="auto"/>
        <w:ind w:left="360" w:right="1304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480" w:before="240" w:lineRule="auto"/>
      <w:ind w:right="0"/>
    </w:pPr>
    <w:rPr>
      <w:rFonts w:ascii="Arial" w:cs="Arial" w:eastAsia="Arial" w:hAnsi="Arial"/>
      <w:b w:val="1"/>
      <w:sz w:val="48"/>
      <w:szCs w:val="48"/>
    </w:rPr>
  </w:style>
  <w:style w:type="paragraph" w:styleId="Heading2">
    <w:name w:val="heading 2"/>
    <w:basedOn w:val="Normal"/>
    <w:next w:val="Normal"/>
    <w:pPr>
      <w:pageBreakBefore w:val="0"/>
      <w:spacing w:after="0" w:line="360" w:lineRule="auto"/>
      <w:ind w:left="720" w:right="877" w:hanging="360"/>
    </w:pPr>
    <w:rPr>
      <w:rFonts w:ascii="Arial" w:cs="Arial" w:eastAsia="Arial" w:hAnsi="Arial"/>
      <w:b w:val="1"/>
      <w:color w:val="e05a10"/>
      <w:sz w:val="22"/>
      <w:szCs w:val="22"/>
    </w:rPr>
  </w:style>
  <w:style w:type="paragraph" w:styleId="Heading3">
    <w:name w:val="heading 3"/>
    <w:basedOn w:val="Normal"/>
    <w:next w:val="Normal"/>
    <w:pPr>
      <w:pageBreakBefore w:val="0"/>
      <w:tabs>
        <w:tab w:val="left" w:pos="851"/>
      </w:tabs>
      <w:spacing w:after="0" w:line="360" w:lineRule="auto"/>
      <w:ind w:right="877"/>
    </w:pPr>
    <w:rPr>
      <w:rFonts w:ascii="Arial" w:cs="Arial" w:eastAsia="Arial" w:hAnsi="Arial"/>
      <w:b w:val="1"/>
      <w:color w:val="808080"/>
      <w:sz w:val="22"/>
      <w:szCs w:val="22"/>
    </w:rPr>
  </w:style>
  <w:style w:type="paragraph" w:styleId="Heading4">
    <w:name w:val="heading 4"/>
    <w:basedOn w:val="Normal"/>
    <w:next w:val="Normal"/>
    <w:pPr>
      <w:keepNext w:val="1"/>
      <w:pageBreakBefore w:val="0"/>
      <w:spacing w:after="60" w:before="240" w:lineRule="auto"/>
    </w:pPr>
    <w:rPr>
      <w:rFonts w:ascii="Calibri" w:cs="Calibri" w:eastAsia="Calibri" w:hAnsi="Calibri"/>
      <w:b w:val="1"/>
      <w:color w:val="808080"/>
      <w:sz w:val="24"/>
      <w:szCs w:val="24"/>
    </w:rPr>
  </w:style>
  <w:style w:type="paragraph" w:styleId="Heading5">
    <w:name w:val="heading 5"/>
    <w:basedOn w:val="Normal"/>
    <w:next w:val="Normal"/>
    <w:pPr>
      <w:pageBreakBefore w:val="0"/>
      <w:spacing w:after="60" w:before="240" w:lineRule="auto"/>
    </w:pPr>
    <w:rPr>
      <w:rFonts w:ascii="Calibri" w:cs="Calibri" w:eastAsia="Calibri" w:hAnsi="Calibri"/>
      <w:i w:val="1"/>
      <w:color w:val="808080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pageBreakBefore w:val="0"/>
      <w:spacing w:after="480" w:before="240" w:lineRule="auto"/>
      <w:ind w:right="0"/>
    </w:pPr>
    <w:rPr>
      <w:rFonts w:ascii="Arial" w:cs="Arial" w:eastAsia="Arial" w:hAnsi="Arial"/>
      <w:b w:val="1"/>
      <w:sz w:val="48"/>
      <w:szCs w:val="48"/>
    </w:rPr>
  </w:style>
  <w:style w:type="paragraph" w:styleId="Subtitle">
    <w:name w:val="Subtitle"/>
    <w:basedOn w:val="Normal"/>
    <w:next w:val="Normal"/>
    <w:pPr>
      <w:pageBreakBefore w:val="0"/>
      <w:spacing w:after="60" w:lineRule="auto"/>
      <w:jc w:val="center"/>
    </w:pPr>
    <w:rPr>
      <w:rFonts w:ascii="Cambria" w:cs="Cambria" w:eastAsia="Cambria" w:hAnsi="Cambria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