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ED6" w:rsidRPr="00920355" w:rsidRDefault="00D00ED6" w:rsidP="00D00ED6">
      <w:pPr>
        <w:jc w:val="center"/>
        <w:rPr>
          <w:rFonts w:asciiTheme="majorHAnsi" w:hAnsiTheme="majorHAnsi"/>
          <w:b/>
          <w:sz w:val="28"/>
          <w:szCs w:val="28"/>
          <w:u w:val="single"/>
        </w:rPr>
      </w:pPr>
      <w:r w:rsidRPr="00920355">
        <w:rPr>
          <w:rFonts w:asciiTheme="majorHAnsi" w:hAnsiTheme="majorHAnsi"/>
          <w:b/>
          <w:sz w:val="28"/>
          <w:szCs w:val="28"/>
          <w:u w:val="single"/>
        </w:rPr>
        <w:t>SUPUESTOS PRÁCTICOS</w:t>
      </w:r>
    </w:p>
    <w:p w:rsidR="00D00ED6" w:rsidRPr="004F55ED" w:rsidRDefault="00D00ED6" w:rsidP="00D00ED6">
      <w:pPr>
        <w:spacing w:after="0" w:line="240" w:lineRule="auto"/>
        <w:jc w:val="center"/>
        <w:rPr>
          <w:rFonts w:eastAsia="Times New Roman" w:cs="Arial"/>
          <w:b/>
          <w:bCs/>
          <w:color w:val="000000" w:themeColor="text1"/>
          <w:sz w:val="28"/>
          <w:szCs w:val="28"/>
          <w:lang w:eastAsia="es-ES"/>
        </w:rPr>
      </w:pPr>
      <w:r w:rsidRPr="004F55ED">
        <w:rPr>
          <w:rFonts w:eastAsia="Times New Roman" w:cs="Arial"/>
          <w:b/>
          <w:bCs/>
          <w:color w:val="000000" w:themeColor="text1"/>
          <w:sz w:val="28"/>
          <w:szCs w:val="28"/>
          <w:lang w:eastAsia="es-ES"/>
        </w:rPr>
        <w:t>CÁLCULO DE INDEMNIZACIÓN POR DESPIDO IMPROCEDENTE TRAS LA REFORMA LABORAL 2012</w:t>
      </w:r>
    </w:p>
    <w:p w:rsidR="00D00ED6" w:rsidRPr="006B5E72" w:rsidRDefault="00D00ED6" w:rsidP="00D00ED6">
      <w:pPr>
        <w:spacing w:after="0" w:line="240" w:lineRule="auto"/>
        <w:jc w:val="both"/>
        <w:rPr>
          <w:rFonts w:ascii="Arial" w:eastAsia="Times New Roman" w:hAnsi="Arial" w:cs="Arial"/>
          <w:sz w:val="20"/>
          <w:szCs w:val="20"/>
          <w:lang w:eastAsia="es-ES"/>
        </w:rPr>
      </w:pPr>
      <w:r w:rsidRPr="006B5E72">
        <w:rPr>
          <w:rFonts w:ascii="Arial" w:eastAsia="Times New Roman" w:hAnsi="Arial" w:cs="Arial"/>
          <w:sz w:val="20"/>
          <w:szCs w:val="20"/>
          <w:lang w:eastAsia="es-ES"/>
        </w:rPr>
        <w:br/>
        <w:t> </w:t>
      </w:r>
    </w:p>
    <w:p w:rsidR="00D00ED6" w:rsidRPr="004F55ED" w:rsidRDefault="00D00ED6" w:rsidP="00D00ED6">
      <w:pPr>
        <w:spacing w:after="0" w:line="240" w:lineRule="auto"/>
        <w:ind w:firstLine="315"/>
        <w:jc w:val="center"/>
        <w:rPr>
          <w:rFonts w:eastAsia="Times New Roman" w:cs="Arial"/>
          <w:color w:val="000000" w:themeColor="text1"/>
          <w:sz w:val="28"/>
          <w:szCs w:val="28"/>
          <w:lang w:eastAsia="es-ES"/>
        </w:rPr>
      </w:pPr>
      <w:r w:rsidRPr="004F55ED">
        <w:rPr>
          <w:rFonts w:eastAsia="Times New Roman" w:cs="Arial"/>
          <w:b/>
          <w:bCs/>
          <w:color w:val="000000" w:themeColor="text1"/>
          <w:sz w:val="28"/>
          <w:szCs w:val="28"/>
          <w:lang w:eastAsia="es-ES"/>
        </w:rPr>
        <w:t>SUPUESTO PRÁCTICO Nº 1</w:t>
      </w:r>
    </w:p>
    <w:p w:rsidR="00D00ED6" w:rsidRPr="006B5E72" w:rsidRDefault="00D00ED6" w:rsidP="00D00ED6">
      <w:pPr>
        <w:spacing w:after="0" w:line="240" w:lineRule="auto"/>
        <w:jc w:val="both"/>
        <w:rPr>
          <w:rFonts w:ascii="Arial" w:eastAsia="Times New Roman" w:hAnsi="Arial" w:cs="Arial"/>
          <w:sz w:val="20"/>
          <w:szCs w:val="20"/>
          <w:lang w:eastAsia="es-ES"/>
        </w:rPr>
      </w:pPr>
    </w:p>
    <w:p w:rsidR="00D00ED6" w:rsidRPr="00920355" w:rsidRDefault="00D00ED6" w:rsidP="00D00ED6">
      <w:pPr>
        <w:spacing w:after="0" w:line="240" w:lineRule="auto"/>
        <w:ind w:firstLine="315"/>
        <w:jc w:val="both"/>
        <w:rPr>
          <w:rFonts w:ascii="Segoe UI" w:eastAsia="Times New Roman" w:hAnsi="Segoe UI" w:cs="Segoe UI"/>
          <w:sz w:val="24"/>
          <w:szCs w:val="24"/>
          <w:lang w:eastAsia="es-ES"/>
        </w:rPr>
      </w:pPr>
      <w:r w:rsidRPr="00920355">
        <w:rPr>
          <w:rFonts w:ascii="Segoe UI" w:eastAsia="Times New Roman" w:hAnsi="Segoe UI" w:cs="Segoe UI"/>
          <w:sz w:val="24"/>
          <w:szCs w:val="24"/>
          <w:lang w:eastAsia="es-ES"/>
        </w:rPr>
        <w:t xml:space="preserve">Mercedes Hernández fue contratada como auxiliar administrativo el día </w:t>
      </w:r>
      <w:r w:rsidRPr="00920355">
        <w:rPr>
          <w:rFonts w:ascii="Segoe UI" w:eastAsia="Times New Roman" w:hAnsi="Segoe UI" w:cs="Segoe UI"/>
          <w:b/>
          <w:sz w:val="24"/>
          <w:szCs w:val="24"/>
          <w:lang w:eastAsia="es-ES"/>
        </w:rPr>
        <w:t>1 de julio de 1998</w:t>
      </w:r>
      <w:r w:rsidRPr="00920355">
        <w:rPr>
          <w:rFonts w:ascii="Segoe UI" w:eastAsia="Times New Roman" w:hAnsi="Segoe UI" w:cs="Segoe UI"/>
          <w:sz w:val="24"/>
          <w:szCs w:val="24"/>
          <w:lang w:eastAsia="es-ES"/>
        </w:rPr>
        <w:t xml:space="preserve"> por la empresa “Aceros, S.A” mediante un contrato indefinido ordinario. </w:t>
      </w:r>
    </w:p>
    <w:p w:rsidR="00D00ED6" w:rsidRPr="00920355" w:rsidRDefault="00D00ED6" w:rsidP="00D00ED6">
      <w:pPr>
        <w:spacing w:after="0" w:line="240" w:lineRule="auto"/>
        <w:jc w:val="both"/>
        <w:rPr>
          <w:rFonts w:ascii="Segoe UI" w:eastAsia="Times New Roman" w:hAnsi="Segoe UI" w:cs="Segoe UI"/>
          <w:sz w:val="24"/>
          <w:szCs w:val="24"/>
          <w:lang w:eastAsia="es-ES"/>
        </w:rPr>
      </w:pPr>
    </w:p>
    <w:p w:rsidR="00D00ED6" w:rsidRPr="00920355" w:rsidRDefault="00D00ED6" w:rsidP="00D00ED6">
      <w:pPr>
        <w:spacing w:after="0" w:line="240" w:lineRule="auto"/>
        <w:ind w:firstLine="315"/>
        <w:jc w:val="both"/>
        <w:rPr>
          <w:rFonts w:ascii="Segoe UI" w:eastAsia="Times New Roman" w:hAnsi="Segoe UI" w:cs="Segoe UI"/>
          <w:sz w:val="24"/>
          <w:szCs w:val="24"/>
          <w:lang w:eastAsia="es-ES"/>
        </w:rPr>
      </w:pPr>
      <w:r w:rsidRPr="00920355">
        <w:rPr>
          <w:rFonts w:ascii="Segoe UI" w:eastAsia="Times New Roman" w:hAnsi="Segoe UI" w:cs="Segoe UI"/>
          <w:sz w:val="24"/>
          <w:szCs w:val="24"/>
          <w:lang w:eastAsia="es-ES"/>
        </w:rPr>
        <w:t xml:space="preserve">El día </w:t>
      </w:r>
      <w:r w:rsidRPr="00920355">
        <w:rPr>
          <w:rFonts w:ascii="Segoe UI" w:eastAsia="Times New Roman" w:hAnsi="Segoe UI" w:cs="Segoe UI"/>
          <w:b/>
          <w:sz w:val="24"/>
          <w:szCs w:val="24"/>
          <w:lang w:eastAsia="es-ES"/>
        </w:rPr>
        <w:t>30 de abril de 2012</w:t>
      </w:r>
      <w:r w:rsidRPr="00920355">
        <w:rPr>
          <w:rFonts w:ascii="Segoe UI" w:eastAsia="Times New Roman" w:hAnsi="Segoe UI" w:cs="Segoe UI"/>
          <w:sz w:val="24"/>
          <w:szCs w:val="24"/>
          <w:lang w:eastAsia="es-ES"/>
        </w:rPr>
        <w:t xml:space="preserve"> su empresa le comunica el despido reconociendo su improcedencia. Su salario mensual, incluida la parte proporcional de las pagas extraordinarias es de </w:t>
      </w:r>
      <w:r w:rsidRPr="00920355">
        <w:rPr>
          <w:rFonts w:ascii="Segoe UI" w:eastAsia="Times New Roman" w:hAnsi="Segoe UI" w:cs="Segoe UI"/>
          <w:b/>
          <w:sz w:val="24"/>
          <w:szCs w:val="24"/>
          <w:lang w:eastAsia="es-ES"/>
        </w:rPr>
        <w:t>1.500 euros.</w:t>
      </w:r>
    </w:p>
    <w:p w:rsidR="00D00ED6" w:rsidRPr="00920355" w:rsidRDefault="00D00ED6" w:rsidP="00D00ED6">
      <w:pPr>
        <w:spacing w:after="240" w:line="240" w:lineRule="auto"/>
        <w:jc w:val="both"/>
        <w:rPr>
          <w:rFonts w:ascii="Segoe UI" w:eastAsia="Times New Roman" w:hAnsi="Segoe UI" w:cs="Segoe UI"/>
          <w:sz w:val="24"/>
          <w:szCs w:val="24"/>
          <w:lang w:eastAsia="es-ES"/>
        </w:rPr>
      </w:pPr>
    </w:p>
    <w:p w:rsidR="00D00ED6" w:rsidRPr="00920355" w:rsidRDefault="00D00ED6" w:rsidP="00D00ED6">
      <w:pPr>
        <w:spacing w:after="0" w:line="240" w:lineRule="auto"/>
        <w:ind w:firstLine="315"/>
        <w:jc w:val="both"/>
        <w:rPr>
          <w:rFonts w:ascii="Segoe UI" w:eastAsia="Times New Roman" w:hAnsi="Segoe UI" w:cs="Segoe UI"/>
          <w:color w:val="000000" w:themeColor="text1"/>
          <w:sz w:val="24"/>
          <w:szCs w:val="24"/>
          <w:lang w:eastAsia="es-ES"/>
        </w:rPr>
      </w:pPr>
      <w:r w:rsidRPr="00920355">
        <w:rPr>
          <w:rFonts w:ascii="Segoe UI" w:eastAsia="Times New Roman" w:hAnsi="Segoe UI" w:cs="Segoe UI"/>
          <w:b/>
          <w:bCs/>
          <w:color w:val="000000" w:themeColor="text1"/>
          <w:sz w:val="24"/>
          <w:szCs w:val="24"/>
          <w:lang w:eastAsia="es-ES"/>
        </w:rPr>
        <w:t>CUESTIONES</w:t>
      </w:r>
    </w:p>
    <w:p w:rsidR="00D00ED6" w:rsidRPr="00920355" w:rsidRDefault="00D00ED6" w:rsidP="00D00ED6">
      <w:pPr>
        <w:spacing w:after="0" w:line="240" w:lineRule="auto"/>
        <w:jc w:val="both"/>
        <w:rPr>
          <w:rFonts w:ascii="Segoe UI" w:eastAsia="Times New Roman" w:hAnsi="Segoe UI" w:cs="Segoe UI"/>
          <w:sz w:val="24"/>
          <w:szCs w:val="24"/>
          <w:lang w:eastAsia="es-ES"/>
        </w:rPr>
      </w:pPr>
    </w:p>
    <w:p w:rsidR="00D00ED6" w:rsidRPr="00920355" w:rsidRDefault="00D00ED6" w:rsidP="00D00ED6">
      <w:pPr>
        <w:spacing w:after="0" w:line="240" w:lineRule="auto"/>
        <w:ind w:firstLine="315"/>
        <w:jc w:val="both"/>
        <w:rPr>
          <w:rFonts w:ascii="Segoe UI" w:eastAsia="Times New Roman" w:hAnsi="Segoe UI" w:cs="Segoe UI"/>
          <w:color w:val="000000" w:themeColor="text1"/>
          <w:sz w:val="24"/>
          <w:szCs w:val="24"/>
          <w:lang w:eastAsia="es-ES"/>
        </w:rPr>
      </w:pPr>
      <w:r w:rsidRPr="00920355">
        <w:rPr>
          <w:rFonts w:ascii="Segoe UI" w:eastAsia="Times New Roman" w:hAnsi="Segoe UI" w:cs="Segoe UI"/>
          <w:color w:val="000000" w:themeColor="text1"/>
          <w:sz w:val="24"/>
          <w:szCs w:val="24"/>
          <w:lang w:eastAsia="es-ES"/>
        </w:rPr>
        <w:t>Determinar el importe de la indemnización por despido improcedente que debe percibir Mercedes.</w:t>
      </w:r>
    </w:p>
    <w:p w:rsidR="00D00ED6" w:rsidRPr="00920355" w:rsidRDefault="00D00ED6" w:rsidP="00D00ED6">
      <w:pPr>
        <w:spacing w:after="0" w:line="240" w:lineRule="auto"/>
        <w:jc w:val="both"/>
        <w:rPr>
          <w:rFonts w:ascii="Segoe UI" w:eastAsia="Times New Roman" w:hAnsi="Segoe UI" w:cs="Segoe UI"/>
          <w:color w:val="000000" w:themeColor="text1"/>
          <w:sz w:val="24"/>
          <w:szCs w:val="24"/>
          <w:lang w:eastAsia="es-ES"/>
        </w:rPr>
      </w:pPr>
    </w:p>
    <w:p w:rsidR="00D00ED6" w:rsidRPr="00920355" w:rsidRDefault="00D00ED6" w:rsidP="00D00ED6">
      <w:pPr>
        <w:spacing w:after="0" w:line="240" w:lineRule="auto"/>
        <w:ind w:firstLine="315"/>
        <w:jc w:val="both"/>
        <w:rPr>
          <w:rFonts w:ascii="Segoe UI" w:eastAsia="Times New Roman" w:hAnsi="Segoe UI" w:cs="Segoe UI"/>
          <w:color w:val="000000" w:themeColor="text1"/>
          <w:sz w:val="24"/>
          <w:szCs w:val="24"/>
          <w:lang w:eastAsia="es-ES"/>
        </w:rPr>
      </w:pPr>
      <w:r w:rsidRPr="00920355">
        <w:rPr>
          <w:rFonts w:ascii="Segoe UI" w:eastAsia="Times New Roman" w:hAnsi="Segoe UI" w:cs="Segoe UI"/>
          <w:b/>
          <w:bCs/>
          <w:color w:val="000000" w:themeColor="text1"/>
          <w:sz w:val="24"/>
          <w:szCs w:val="24"/>
          <w:lang w:eastAsia="es-ES"/>
        </w:rPr>
        <w:t>SOLUCIONES</w:t>
      </w:r>
    </w:p>
    <w:p w:rsidR="00D00ED6" w:rsidRPr="00920355" w:rsidRDefault="00D00ED6" w:rsidP="00D00ED6">
      <w:pPr>
        <w:spacing w:after="0" w:line="240" w:lineRule="auto"/>
        <w:jc w:val="both"/>
        <w:rPr>
          <w:rFonts w:ascii="Segoe UI" w:eastAsia="Times New Roman" w:hAnsi="Segoe UI" w:cs="Segoe UI"/>
          <w:sz w:val="24"/>
          <w:szCs w:val="24"/>
          <w:lang w:eastAsia="es-ES"/>
        </w:rPr>
      </w:pPr>
    </w:p>
    <w:p w:rsidR="00D00ED6" w:rsidRPr="00920355" w:rsidRDefault="00D00ED6" w:rsidP="00D00ED6">
      <w:pPr>
        <w:spacing w:after="0" w:line="240" w:lineRule="auto"/>
        <w:ind w:firstLine="315"/>
        <w:jc w:val="both"/>
        <w:rPr>
          <w:rFonts w:ascii="Segoe UI" w:eastAsia="Times New Roman" w:hAnsi="Segoe UI" w:cs="Segoe UI"/>
          <w:b/>
          <w:sz w:val="24"/>
          <w:szCs w:val="24"/>
          <w:lang w:eastAsia="es-ES"/>
        </w:rPr>
      </w:pPr>
      <w:r w:rsidRPr="00920355">
        <w:rPr>
          <w:rFonts w:ascii="Segoe UI" w:eastAsia="Times New Roman" w:hAnsi="Segoe UI" w:cs="Segoe UI"/>
          <w:sz w:val="24"/>
          <w:szCs w:val="24"/>
          <w:lang w:eastAsia="es-ES"/>
        </w:rPr>
        <w:t xml:space="preserve"> Al amparo de lo establecido en el </w:t>
      </w:r>
      <w:hyperlink r:id="rId7" w:anchor="A0056_00" w:tgtFrame="_blank" w:history="1">
        <w:r w:rsidRPr="00920355">
          <w:rPr>
            <w:rFonts w:ascii="Segoe UI" w:eastAsia="Times New Roman" w:hAnsi="Segoe UI" w:cs="Segoe UI"/>
            <w:b/>
            <w:sz w:val="24"/>
            <w:szCs w:val="24"/>
            <w:u w:val="single"/>
            <w:lang w:eastAsia="es-ES"/>
          </w:rPr>
          <w:t>artículo 56 del Estatuto de los Trabajadores</w:t>
        </w:r>
      </w:hyperlink>
      <w:r w:rsidRPr="00920355">
        <w:rPr>
          <w:rFonts w:ascii="Segoe UI" w:eastAsia="Times New Roman" w:hAnsi="Segoe UI" w:cs="Segoe UI"/>
          <w:b/>
          <w:sz w:val="24"/>
          <w:szCs w:val="24"/>
          <w:lang w:eastAsia="es-ES"/>
        </w:rPr>
        <w:t xml:space="preserve">, </w:t>
      </w:r>
      <w:r w:rsidRPr="00920355">
        <w:rPr>
          <w:rFonts w:ascii="Segoe UI" w:eastAsia="Times New Roman" w:hAnsi="Segoe UI" w:cs="Segoe UI"/>
          <w:sz w:val="24"/>
          <w:szCs w:val="24"/>
          <w:lang w:eastAsia="es-ES"/>
        </w:rPr>
        <w:t xml:space="preserve">según la redacción dada por el </w:t>
      </w:r>
      <w:hyperlink r:id="rId8" w:anchor="Art00018_20120213083403" w:tgtFrame="_blank" w:history="1">
        <w:r w:rsidRPr="00920355">
          <w:rPr>
            <w:rFonts w:ascii="Segoe UI" w:eastAsia="Times New Roman" w:hAnsi="Segoe UI" w:cs="Segoe UI"/>
            <w:b/>
            <w:sz w:val="24"/>
            <w:szCs w:val="24"/>
            <w:u w:val="single"/>
            <w:lang w:eastAsia="es-ES"/>
          </w:rPr>
          <w:t>Real Decreto-Ley 3/2012, de 10 de febrero</w:t>
        </w:r>
      </w:hyperlink>
      <w:r w:rsidRPr="00920355">
        <w:rPr>
          <w:rFonts w:ascii="Segoe UI" w:eastAsia="Times New Roman" w:hAnsi="Segoe UI" w:cs="Segoe UI"/>
          <w:b/>
          <w:sz w:val="24"/>
          <w:szCs w:val="24"/>
          <w:lang w:eastAsia="es-ES"/>
        </w:rPr>
        <w:t>,</w:t>
      </w:r>
      <w:r w:rsidRPr="00920355">
        <w:rPr>
          <w:rFonts w:ascii="Segoe UI" w:eastAsia="Times New Roman" w:hAnsi="Segoe UI" w:cs="Segoe UI"/>
          <w:sz w:val="24"/>
          <w:szCs w:val="24"/>
          <w:lang w:eastAsia="es-ES"/>
        </w:rPr>
        <w:t xml:space="preserve"> ante la improcedencia del despido disciplinario, el trabajador tendría derecho a percibir una indemnización cifrada en </w:t>
      </w:r>
      <w:r w:rsidRPr="00920355">
        <w:rPr>
          <w:rFonts w:ascii="Segoe UI" w:eastAsia="Times New Roman" w:hAnsi="Segoe UI" w:cs="Segoe UI"/>
          <w:b/>
          <w:sz w:val="24"/>
          <w:szCs w:val="24"/>
          <w:lang w:eastAsia="es-ES"/>
        </w:rPr>
        <w:t xml:space="preserve">33 días de salario por año de servicio, con un máximo de 24 mensualidades. </w:t>
      </w:r>
    </w:p>
    <w:p w:rsidR="00D00ED6" w:rsidRPr="00920355" w:rsidRDefault="00D00ED6" w:rsidP="00D00ED6">
      <w:pPr>
        <w:spacing w:after="0" w:line="240" w:lineRule="auto"/>
        <w:jc w:val="both"/>
        <w:rPr>
          <w:rFonts w:ascii="Segoe UI" w:eastAsia="Times New Roman" w:hAnsi="Segoe UI" w:cs="Segoe UI"/>
          <w:sz w:val="24"/>
          <w:szCs w:val="24"/>
          <w:lang w:eastAsia="es-ES"/>
        </w:rPr>
      </w:pPr>
    </w:p>
    <w:p w:rsidR="00D00ED6" w:rsidRPr="00920355" w:rsidRDefault="00D00ED6" w:rsidP="00D00ED6">
      <w:pPr>
        <w:spacing w:after="0" w:line="240" w:lineRule="auto"/>
        <w:ind w:firstLine="315"/>
        <w:jc w:val="both"/>
        <w:rPr>
          <w:rFonts w:ascii="Segoe UI" w:eastAsia="Times New Roman" w:hAnsi="Segoe UI" w:cs="Segoe UI"/>
          <w:sz w:val="24"/>
          <w:szCs w:val="24"/>
          <w:lang w:eastAsia="es-ES"/>
        </w:rPr>
      </w:pPr>
      <w:r w:rsidRPr="00920355">
        <w:rPr>
          <w:rFonts w:ascii="Segoe UI" w:eastAsia="Times New Roman" w:hAnsi="Segoe UI" w:cs="Segoe UI"/>
          <w:sz w:val="24"/>
          <w:szCs w:val="24"/>
          <w:lang w:eastAsia="es-ES"/>
        </w:rPr>
        <w:t xml:space="preserve">Sin embargo, el </w:t>
      </w:r>
      <w:r w:rsidRPr="00920355">
        <w:rPr>
          <w:rFonts w:ascii="Segoe UI" w:eastAsia="Times New Roman" w:hAnsi="Segoe UI" w:cs="Segoe UI"/>
          <w:b/>
          <w:sz w:val="24"/>
          <w:szCs w:val="24"/>
          <w:lang w:eastAsia="es-ES"/>
        </w:rPr>
        <w:t>Real Decreto-Ley 3/2012</w:t>
      </w:r>
      <w:r w:rsidRPr="00920355">
        <w:rPr>
          <w:rFonts w:ascii="Segoe UI" w:eastAsia="Times New Roman" w:hAnsi="Segoe UI" w:cs="Segoe UI"/>
          <w:sz w:val="24"/>
          <w:szCs w:val="24"/>
          <w:lang w:eastAsia="es-ES"/>
        </w:rPr>
        <w:t xml:space="preserve"> ha establecido una </w:t>
      </w:r>
      <w:hyperlink r:id="rId9" w:anchor="Dtr00005_20120213085030" w:tgtFrame="_blank" w:history="1">
        <w:r w:rsidRPr="00920355">
          <w:rPr>
            <w:rFonts w:ascii="Segoe UI" w:eastAsia="Times New Roman" w:hAnsi="Segoe UI" w:cs="Segoe UI"/>
            <w:b/>
            <w:sz w:val="24"/>
            <w:szCs w:val="24"/>
            <w:u w:val="single"/>
            <w:lang w:eastAsia="es-ES"/>
          </w:rPr>
          <w:t>regla transitoria</w:t>
        </w:r>
      </w:hyperlink>
      <w:r w:rsidRPr="00920355">
        <w:rPr>
          <w:rFonts w:ascii="Segoe UI" w:eastAsia="Times New Roman" w:hAnsi="Segoe UI" w:cs="Segoe UI"/>
          <w:b/>
          <w:sz w:val="24"/>
          <w:szCs w:val="24"/>
          <w:lang w:eastAsia="es-ES"/>
        </w:rPr>
        <w:t>,</w:t>
      </w:r>
      <w:r w:rsidRPr="00920355">
        <w:rPr>
          <w:rFonts w:ascii="Segoe UI" w:eastAsia="Times New Roman" w:hAnsi="Segoe UI" w:cs="Segoe UI"/>
          <w:sz w:val="24"/>
          <w:szCs w:val="24"/>
          <w:lang w:eastAsia="es-ES"/>
        </w:rPr>
        <w:t xml:space="preserve"> según la cual, la indemnización por despido improcedente de los contratos formalizados con anterioridad a su entrada en vigor se calculará a razón de </w:t>
      </w:r>
      <w:r w:rsidRPr="00920355">
        <w:rPr>
          <w:rFonts w:ascii="Segoe UI" w:eastAsia="Times New Roman" w:hAnsi="Segoe UI" w:cs="Segoe UI"/>
          <w:b/>
          <w:sz w:val="24"/>
          <w:szCs w:val="24"/>
          <w:lang w:eastAsia="es-ES"/>
        </w:rPr>
        <w:t>45 días de salario por año de servicio</w:t>
      </w:r>
      <w:r w:rsidRPr="00920355">
        <w:rPr>
          <w:rFonts w:ascii="Segoe UI" w:eastAsia="Times New Roman" w:hAnsi="Segoe UI" w:cs="Segoe UI"/>
          <w:sz w:val="24"/>
          <w:szCs w:val="24"/>
          <w:lang w:eastAsia="es-ES"/>
        </w:rPr>
        <w:t xml:space="preserve"> por el tiempo de prestación de servicios anterior a dicha fecha de entrada en vigor y a razón de </w:t>
      </w:r>
      <w:r w:rsidRPr="00920355">
        <w:rPr>
          <w:rFonts w:ascii="Segoe UI" w:eastAsia="Times New Roman" w:hAnsi="Segoe UI" w:cs="Segoe UI"/>
          <w:b/>
          <w:sz w:val="24"/>
          <w:szCs w:val="24"/>
          <w:lang w:eastAsia="es-ES"/>
        </w:rPr>
        <w:t>33 días de salario</w:t>
      </w:r>
      <w:r w:rsidRPr="00920355">
        <w:rPr>
          <w:rFonts w:ascii="Segoe UI" w:eastAsia="Times New Roman" w:hAnsi="Segoe UI" w:cs="Segoe UI"/>
          <w:sz w:val="24"/>
          <w:szCs w:val="24"/>
          <w:lang w:eastAsia="es-ES"/>
        </w:rPr>
        <w:t xml:space="preserve"> por año de servicio por el tiempo de prestación de servicios posterior. </w:t>
      </w:r>
    </w:p>
    <w:p w:rsidR="00D00ED6" w:rsidRPr="00920355" w:rsidRDefault="00D00ED6" w:rsidP="00D00ED6">
      <w:pPr>
        <w:spacing w:after="0" w:line="240" w:lineRule="auto"/>
        <w:jc w:val="both"/>
        <w:rPr>
          <w:rFonts w:ascii="Segoe UI" w:eastAsia="Times New Roman" w:hAnsi="Segoe UI" w:cs="Segoe UI"/>
          <w:sz w:val="24"/>
          <w:szCs w:val="24"/>
          <w:lang w:eastAsia="es-ES"/>
        </w:rPr>
      </w:pPr>
    </w:p>
    <w:p w:rsidR="00D00ED6" w:rsidRPr="00920355" w:rsidRDefault="00D00ED6" w:rsidP="00D00ED6">
      <w:pPr>
        <w:spacing w:after="0" w:line="240" w:lineRule="auto"/>
        <w:ind w:firstLine="315"/>
        <w:jc w:val="both"/>
        <w:rPr>
          <w:rFonts w:ascii="Segoe UI" w:eastAsia="Times New Roman" w:hAnsi="Segoe UI" w:cs="Segoe UI"/>
          <w:sz w:val="24"/>
          <w:szCs w:val="24"/>
          <w:lang w:eastAsia="es-ES"/>
        </w:rPr>
      </w:pPr>
      <w:r w:rsidRPr="00920355">
        <w:rPr>
          <w:rFonts w:ascii="Segoe UI" w:eastAsia="Times New Roman" w:hAnsi="Segoe UI" w:cs="Segoe UI"/>
          <w:sz w:val="24"/>
          <w:szCs w:val="24"/>
          <w:lang w:eastAsia="es-ES"/>
        </w:rPr>
        <w:t xml:space="preserve">El importe indemnizatorio resultante no podrá ser superior a </w:t>
      </w:r>
      <w:r w:rsidRPr="00920355">
        <w:rPr>
          <w:rFonts w:ascii="Segoe UI" w:eastAsia="Times New Roman" w:hAnsi="Segoe UI" w:cs="Segoe UI"/>
          <w:b/>
          <w:sz w:val="24"/>
          <w:szCs w:val="24"/>
          <w:lang w:eastAsia="es-ES"/>
        </w:rPr>
        <w:t>720 días de salario,</w:t>
      </w:r>
      <w:r w:rsidRPr="00920355">
        <w:rPr>
          <w:rFonts w:ascii="Segoe UI" w:eastAsia="Times New Roman" w:hAnsi="Segoe UI" w:cs="Segoe UI"/>
          <w:sz w:val="24"/>
          <w:szCs w:val="24"/>
          <w:lang w:eastAsia="es-ES"/>
        </w:rPr>
        <w:t xml:space="preserve"> salvo que del cálculo de la indemnización por el periodo anterior a la entrada en vigor del real decreto-ley resultase un número de días superior, en cuyo caso se aplicará éste como importe indemnizatorio máximo, sin que dicho importe pueda ser superior a </w:t>
      </w:r>
      <w:r w:rsidRPr="00920355">
        <w:rPr>
          <w:rFonts w:ascii="Segoe UI" w:eastAsia="Times New Roman" w:hAnsi="Segoe UI" w:cs="Segoe UI"/>
          <w:b/>
          <w:sz w:val="24"/>
          <w:szCs w:val="24"/>
          <w:lang w:eastAsia="es-ES"/>
        </w:rPr>
        <w:t>42 mensualidades</w:t>
      </w:r>
      <w:r w:rsidRPr="00920355">
        <w:rPr>
          <w:rFonts w:ascii="Segoe UI" w:eastAsia="Times New Roman" w:hAnsi="Segoe UI" w:cs="Segoe UI"/>
          <w:sz w:val="24"/>
          <w:szCs w:val="24"/>
          <w:lang w:eastAsia="es-ES"/>
        </w:rPr>
        <w:t>, en ningún caso.</w:t>
      </w:r>
    </w:p>
    <w:p w:rsidR="00D00ED6" w:rsidRPr="00920355" w:rsidRDefault="00D00ED6" w:rsidP="00D00ED6">
      <w:pPr>
        <w:spacing w:after="0" w:line="240" w:lineRule="auto"/>
        <w:jc w:val="both"/>
        <w:rPr>
          <w:rFonts w:ascii="Segoe UI" w:eastAsia="Times New Roman" w:hAnsi="Segoe UI" w:cs="Segoe UI"/>
          <w:sz w:val="24"/>
          <w:szCs w:val="24"/>
          <w:lang w:eastAsia="es-ES"/>
        </w:rPr>
      </w:pPr>
    </w:p>
    <w:p w:rsidR="00D00ED6" w:rsidRPr="00920355" w:rsidRDefault="00D00ED6" w:rsidP="00D00ED6">
      <w:pPr>
        <w:spacing w:after="0" w:line="240" w:lineRule="auto"/>
        <w:ind w:firstLine="315"/>
        <w:jc w:val="both"/>
        <w:rPr>
          <w:rFonts w:ascii="Segoe UI" w:eastAsia="Times New Roman" w:hAnsi="Segoe UI" w:cs="Segoe UI"/>
          <w:sz w:val="24"/>
          <w:szCs w:val="24"/>
          <w:lang w:eastAsia="es-ES"/>
        </w:rPr>
      </w:pPr>
      <w:r w:rsidRPr="00920355">
        <w:rPr>
          <w:rFonts w:ascii="Segoe UI" w:eastAsia="Times New Roman" w:hAnsi="Segoe UI" w:cs="Segoe UI"/>
          <w:sz w:val="24"/>
          <w:szCs w:val="24"/>
          <w:lang w:eastAsia="es-ES"/>
        </w:rPr>
        <w:lastRenderedPageBreak/>
        <w:t>Por lo tanto,</w:t>
      </w:r>
    </w:p>
    <w:p w:rsidR="00D00ED6" w:rsidRPr="00920355" w:rsidRDefault="00D00ED6" w:rsidP="00D00ED6">
      <w:pPr>
        <w:spacing w:after="0" w:line="240" w:lineRule="auto"/>
        <w:jc w:val="both"/>
        <w:rPr>
          <w:rFonts w:eastAsia="Times New Roman" w:cs="Arial"/>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b/>
          <w:bCs/>
          <w:sz w:val="24"/>
          <w:szCs w:val="24"/>
          <w:lang w:eastAsia="es-ES"/>
        </w:rPr>
        <w:t>Indemnización correspondiente al período 1 de julio de 1998 a 11 de febrero de 2012,</w:t>
      </w:r>
      <w:r w:rsidRPr="0016318E">
        <w:rPr>
          <w:rFonts w:ascii="Segoe UI" w:eastAsia="Times New Roman" w:hAnsi="Segoe UI" w:cs="Segoe UI"/>
          <w:sz w:val="24"/>
          <w:szCs w:val="24"/>
          <w:lang w:eastAsia="es-ES"/>
        </w:rPr>
        <w:t xml:space="preserve"> (13 años y </w:t>
      </w:r>
      <w:r w:rsidRPr="0016318E">
        <w:rPr>
          <w:rFonts w:ascii="Segoe UI" w:eastAsia="Times New Roman" w:hAnsi="Segoe UI" w:cs="Segoe UI"/>
          <w:b/>
          <w:sz w:val="24"/>
          <w:szCs w:val="24"/>
          <w:lang w:eastAsia="es-ES"/>
        </w:rPr>
        <w:t xml:space="preserve">8 </w:t>
      </w:r>
      <w:r w:rsidRPr="0016318E">
        <w:rPr>
          <w:rFonts w:ascii="Segoe UI" w:eastAsia="Times New Roman" w:hAnsi="Segoe UI" w:cs="Segoe UI"/>
          <w:sz w:val="24"/>
          <w:szCs w:val="24"/>
          <w:lang w:eastAsia="es-ES"/>
        </w:rPr>
        <w:t>meses de antigüedad) correspondería:</w:t>
      </w: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b/>
          <w:sz w:val="24"/>
          <w:szCs w:val="24"/>
          <w:lang w:eastAsia="es-ES"/>
        </w:rPr>
      </w:pPr>
      <w:r w:rsidRPr="0016318E">
        <w:rPr>
          <w:rFonts w:ascii="Segoe UI" w:eastAsia="Times New Roman" w:hAnsi="Segoe UI" w:cs="Segoe UI"/>
          <w:sz w:val="24"/>
          <w:szCs w:val="24"/>
          <w:lang w:eastAsia="es-ES"/>
        </w:rPr>
        <w:t xml:space="preserve">45 días x 13 años = </w:t>
      </w:r>
      <w:r w:rsidRPr="0016318E">
        <w:rPr>
          <w:rFonts w:ascii="Segoe UI" w:eastAsia="Times New Roman" w:hAnsi="Segoe UI" w:cs="Segoe UI"/>
          <w:b/>
          <w:sz w:val="24"/>
          <w:szCs w:val="24"/>
          <w:lang w:eastAsia="es-ES"/>
        </w:rPr>
        <w:t>585 días</w:t>
      </w:r>
    </w:p>
    <w:p w:rsidR="00D00ED6" w:rsidRPr="0016318E" w:rsidRDefault="00D00ED6" w:rsidP="00D00ED6">
      <w:pPr>
        <w:spacing w:after="0" w:line="240" w:lineRule="auto"/>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sz w:val="24"/>
          <w:szCs w:val="24"/>
          <w:lang w:eastAsia="es-ES"/>
        </w:rPr>
        <w:t xml:space="preserve">(45 días x </w:t>
      </w:r>
      <w:r w:rsidRPr="0016318E">
        <w:rPr>
          <w:rFonts w:ascii="Segoe UI" w:eastAsia="Times New Roman" w:hAnsi="Segoe UI" w:cs="Segoe UI"/>
          <w:b/>
          <w:sz w:val="24"/>
          <w:szCs w:val="24"/>
          <w:lang w:eastAsia="es-ES"/>
        </w:rPr>
        <w:t>8</w:t>
      </w:r>
      <w:r w:rsidRPr="0016318E">
        <w:rPr>
          <w:rFonts w:ascii="Segoe UI" w:eastAsia="Times New Roman" w:hAnsi="Segoe UI" w:cs="Segoe UI"/>
          <w:sz w:val="24"/>
          <w:szCs w:val="24"/>
          <w:lang w:eastAsia="es-ES"/>
        </w:rPr>
        <w:t xml:space="preserve"> meses) / 12 meses = </w:t>
      </w:r>
      <w:r w:rsidRPr="0016318E">
        <w:rPr>
          <w:rFonts w:ascii="Segoe UI" w:eastAsia="Times New Roman" w:hAnsi="Segoe UI" w:cs="Segoe UI"/>
          <w:b/>
          <w:sz w:val="24"/>
          <w:szCs w:val="24"/>
          <w:lang w:eastAsia="es-ES"/>
        </w:rPr>
        <w:t>30 días</w:t>
      </w:r>
    </w:p>
    <w:p w:rsidR="00D00ED6" w:rsidRPr="0016318E" w:rsidRDefault="00D00ED6" w:rsidP="00D00ED6">
      <w:pPr>
        <w:spacing w:after="0" w:line="240" w:lineRule="auto"/>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sz w:val="24"/>
          <w:szCs w:val="24"/>
          <w:lang w:eastAsia="es-ES"/>
        </w:rPr>
        <w:t xml:space="preserve">Lo que suma un total de </w:t>
      </w:r>
      <w:r w:rsidRPr="0016318E">
        <w:rPr>
          <w:rFonts w:ascii="Segoe UI" w:eastAsia="Times New Roman" w:hAnsi="Segoe UI" w:cs="Segoe UI"/>
          <w:b/>
          <w:sz w:val="24"/>
          <w:szCs w:val="24"/>
          <w:lang w:eastAsia="es-ES"/>
        </w:rPr>
        <w:t>615 días</w:t>
      </w:r>
      <w:r w:rsidRPr="0016318E">
        <w:rPr>
          <w:rFonts w:ascii="Segoe UI" w:eastAsia="Times New Roman" w:hAnsi="Segoe UI" w:cs="Segoe UI"/>
          <w:sz w:val="24"/>
          <w:szCs w:val="24"/>
          <w:lang w:eastAsia="es-ES"/>
        </w:rPr>
        <w:t xml:space="preserve"> de indemnización.</w:t>
      </w:r>
    </w:p>
    <w:p w:rsidR="00D00ED6" w:rsidRPr="0016318E" w:rsidRDefault="00D00ED6" w:rsidP="00D00ED6">
      <w:pPr>
        <w:spacing w:after="0" w:line="240" w:lineRule="auto"/>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sz w:val="24"/>
          <w:szCs w:val="24"/>
          <w:lang w:eastAsia="es-ES"/>
        </w:rPr>
        <w:t xml:space="preserve">Salario diario que ha de servir de módulo para el cálculo de la indemnización: </w:t>
      </w:r>
    </w:p>
    <w:p w:rsidR="00D00ED6" w:rsidRPr="0016318E" w:rsidRDefault="00D00ED6" w:rsidP="00D00ED6">
      <w:pPr>
        <w:spacing w:after="0" w:line="240" w:lineRule="auto"/>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b/>
          <w:sz w:val="24"/>
          <w:szCs w:val="24"/>
          <w:lang w:eastAsia="es-ES"/>
        </w:rPr>
        <w:t>1.500: 30 =</w:t>
      </w:r>
      <w:r w:rsidRPr="0016318E">
        <w:rPr>
          <w:rFonts w:ascii="Segoe UI" w:eastAsia="Times New Roman" w:hAnsi="Segoe UI" w:cs="Segoe UI"/>
          <w:sz w:val="24"/>
          <w:szCs w:val="24"/>
          <w:lang w:eastAsia="es-ES"/>
        </w:rPr>
        <w:t xml:space="preserve"> </w:t>
      </w:r>
      <w:r w:rsidRPr="0016318E">
        <w:rPr>
          <w:rFonts w:ascii="Segoe UI" w:eastAsia="Times New Roman" w:hAnsi="Segoe UI" w:cs="Segoe UI"/>
          <w:b/>
          <w:sz w:val="24"/>
          <w:szCs w:val="24"/>
          <w:lang w:eastAsia="es-ES"/>
        </w:rPr>
        <w:t>50 euros</w:t>
      </w:r>
    </w:p>
    <w:p w:rsidR="00D00ED6" w:rsidRPr="0016318E" w:rsidRDefault="00D00ED6" w:rsidP="00D00ED6">
      <w:pPr>
        <w:spacing w:after="0" w:line="240" w:lineRule="auto"/>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sz w:val="24"/>
          <w:szCs w:val="24"/>
          <w:lang w:eastAsia="es-ES"/>
        </w:rPr>
        <w:t>Importe de la indemnización hasta el 11 de febrero de 2012:</w:t>
      </w:r>
    </w:p>
    <w:p w:rsidR="00D00ED6" w:rsidRPr="0016318E" w:rsidRDefault="00D00ED6" w:rsidP="00D00ED6">
      <w:pPr>
        <w:spacing w:after="0" w:line="240" w:lineRule="auto"/>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b/>
          <w:sz w:val="24"/>
          <w:szCs w:val="24"/>
          <w:lang w:eastAsia="es-ES"/>
        </w:rPr>
        <w:t xml:space="preserve">50 </w:t>
      </w:r>
      <w:r w:rsidRPr="0016318E">
        <w:rPr>
          <w:rFonts w:ascii="Segoe UI" w:eastAsia="Times New Roman" w:hAnsi="Segoe UI" w:cs="Segoe UI"/>
          <w:sz w:val="24"/>
          <w:szCs w:val="24"/>
          <w:lang w:eastAsia="es-ES"/>
        </w:rPr>
        <w:t>euros x 61</w:t>
      </w:r>
      <w:r w:rsidRPr="0016318E">
        <w:rPr>
          <w:rFonts w:ascii="Segoe UI" w:eastAsia="Times New Roman" w:hAnsi="Segoe UI" w:cs="Segoe UI"/>
          <w:b/>
          <w:sz w:val="24"/>
          <w:szCs w:val="24"/>
          <w:lang w:eastAsia="es-ES"/>
        </w:rPr>
        <w:t>5</w:t>
      </w:r>
      <w:r w:rsidRPr="0016318E">
        <w:rPr>
          <w:rFonts w:ascii="Segoe UI" w:eastAsia="Times New Roman" w:hAnsi="Segoe UI" w:cs="Segoe UI"/>
          <w:sz w:val="24"/>
          <w:szCs w:val="24"/>
          <w:lang w:eastAsia="es-ES"/>
        </w:rPr>
        <w:t xml:space="preserve"> días = </w:t>
      </w:r>
      <w:r w:rsidRPr="0016318E">
        <w:rPr>
          <w:rFonts w:ascii="Segoe UI" w:eastAsia="Times New Roman" w:hAnsi="Segoe UI" w:cs="Segoe UI"/>
          <w:b/>
          <w:bCs/>
          <w:sz w:val="24"/>
          <w:szCs w:val="24"/>
          <w:lang w:eastAsia="es-ES"/>
        </w:rPr>
        <w:t>30.750 euros</w:t>
      </w:r>
      <w:r w:rsidRPr="0016318E">
        <w:rPr>
          <w:rFonts w:ascii="Segoe UI" w:eastAsia="Times New Roman" w:hAnsi="Segoe UI" w:cs="Segoe UI"/>
          <w:sz w:val="24"/>
          <w:szCs w:val="24"/>
          <w:lang w:eastAsia="es-ES"/>
        </w:rPr>
        <w:t xml:space="preserve"> </w:t>
      </w:r>
    </w:p>
    <w:p w:rsidR="00D00ED6" w:rsidRPr="0016318E" w:rsidRDefault="00D00ED6" w:rsidP="00D00ED6">
      <w:pPr>
        <w:spacing w:after="0" w:line="240" w:lineRule="auto"/>
        <w:jc w:val="both"/>
        <w:rPr>
          <w:rFonts w:eastAsia="Times New Roman" w:cs="Arial"/>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b/>
          <w:bCs/>
          <w:sz w:val="24"/>
          <w:szCs w:val="24"/>
          <w:lang w:eastAsia="es-ES"/>
        </w:rPr>
        <w:t>Indemnización correspondiente al período 12 de febrero a 30 de abril de 2012</w:t>
      </w:r>
      <w:r w:rsidRPr="0016318E">
        <w:rPr>
          <w:rFonts w:ascii="Segoe UI" w:eastAsia="Times New Roman" w:hAnsi="Segoe UI" w:cs="Segoe UI"/>
          <w:sz w:val="24"/>
          <w:szCs w:val="24"/>
          <w:lang w:eastAsia="es-ES"/>
        </w:rPr>
        <w:t xml:space="preserve"> (</w:t>
      </w:r>
      <w:r w:rsidRPr="0016318E">
        <w:rPr>
          <w:rFonts w:ascii="Segoe UI" w:eastAsia="Times New Roman" w:hAnsi="Segoe UI" w:cs="Segoe UI"/>
          <w:b/>
          <w:sz w:val="24"/>
          <w:szCs w:val="24"/>
          <w:lang w:eastAsia="es-ES"/>
        </w:rPr>
        <w:t>3</w:t>
      </w:r>
      <w:r w:rsidRPr="0016318E">
        <w:rPr>
          <w:rFonts w:ascii="Segoe UI" w:eastAsia="Times New Roman" w:hAnsi="Segoe UI" w:cs="Segoe UI"/>
          <w:sz w:val="24"/>
          <w:szCs w:val="24"/>
          <w:lang w:eastAsia="es-ES"/>
        </w:rPr>
        <w:t xml:space="preserve"> meses):</w:t>
      </w:r>
    </w:p>
    <w:p w:rsidR="00D00ED6" w:rsidRPr="0016318E" w:rsidRDefault="00D00ED6" w:rsidP="00D00ED6">
      <w:pPr>
        <w:spacing w:after="0" w:line="240" w:lineRule="auto"/>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sz w:val="24"/>
          <w:szCs w:val="24"/>
          <w:lang w:eastAsia="es-ES"/>
        </w:rPr>
        <w:t xml:space="preserve">(33 días x </w:t>
      </w:r>
      <w:r w:rsidRPr="0016318E">
        <w:rPr>
          <w:rFonts w:ascii="Segoe UI" w:eastAsia="Times New Roman" w:hAnsi="Segoe UI" w:cs="Segoe UI"/>
          <w:b/>
          <w:sz w:val="24"/>
          <w:szCs w:val="24"/>
          <w:lang w:eastAsia="es-ES"/>
        </w:rPr>
        <w:t>3</w:t>
      </w:r>
      <w:r w:rsidRPr="0016318E">
        <w:rPr>
          <w:rFonts w:ascii="Segoe UI" w:eastAsia="Times New Roman" w:hAnsi="Segoe UI" w:cs="Segoe UI"/>
          <w:sz w:val="24"/>
          <w:szCs w:val="24"/>
          <w:lang w:eastAsia="es-ES"/>
        </w:rPr>
        <w:t xml:space="preserve"> meses) / 12 meses = </w:t>
      </w:r>
      <w:r w:rsidRPr="0016318E">
        <w:rPr>
          <w:rFonts w:ascii="Segoe UI" w:eastAsia="Times New Roman" w:hAnsi="Segoe UI" w:cs="Segoe UI"/>
          <w:b/>
          <w:sz w:val="24"/>
          <w:szCs w:val="24"/>
          <w:lang w:eastAsia="es-ES"/>
        </w:rPr>
        <w:t>8,25</w:t>
      </w:r>
      <w:r w:rsidRPr="0016318E">
        <w:rPr>
          <w:rFonts w:ascii="Segoe UI" w:eastAsia="Times New Roman" w:hAnsi="Segoe UI" w:cs="Segoe UI"/>
          <w:sz w:val="24"/>
          <w:szCs w:val="24"/>
          <w:lang w:eastAsia="es-ES"/>
        </w:rPr>
        <w:t xml:space="preserve"> días</w:t>
      </w:r>
    </w:p>
    <w:p w:rsidR="00D00ED6" w:rsidRPr="0016318E" w:rsidRDefault="00D00ED6" w:rsidP="00D00ED6">
      <w:pPr>
        <w:spacing w:after="0" w:line="240" w:lineRule="auto"/>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b/>
          <w:sz w:val="24"/>
          <w:szCs w:val="24"/>
          <w:lang w:eastAsia="es-ES"/>
        </w:rPr>
        <w:t>50</w:t>
      </w:r>
      <w:r w:rsidRPr="0016318E">
        <w:rPr>
          <w:rFonts w:ascii="Segoe UI" w:eastAsia="Times New Roman" w:hAnsi="Segoe UI" w:cs="Segoe UI"/>
          <w:sz w:val="24"/>
          <w:szCs w:val="24"/>
          <w:lang w:eastAsia="es-ES"/>
        </w:rPr>
        <w:t xml:space="preserve"> euros x </w:t>
      </w:r>
      <w:r w:rsidRPr="0016318E">
        <w:rPr>
          <w:rFonts w:ascii="Segoe UI" w:eastAsia="Times New Roman" w:hAnsi="Segoe UI" w:cs="Segoe UI"/>
          <w:b/>
          <w:sz w:val="24"/>
          <w:szCs w:val="24"/>
          <w:lang w:eastAsia="es-ES"/>
        </w:rPr>
        <w:t>8,25</w:t>
      </w:r>
      <w:r w:rsidRPr="0016318E">
        <w:rPr>
          <w:rFonts w:ascii="Segoe UI" w:eastAsia="Times New Roman" w:hAnsi="Segoe UI" w:cs="Segoe UI"/>
          <w:sz w:val="24"/>
          <w:szCs w:val="24"/>
          <w:lang w:eastAsia="es-ES"/>
        </w:rPr>
        <w:t xml:space="preserve"> días = </w:t>
      </w:r>
      <w:r w:rsidRPr="0016318E">
        <w:rPr>
          <w:rFonts w:ascii="Segoe UI" w:eastAsia="Times New Roman" w:hAnsi="Segoe UI" w:cs="Segoe UI"/>
          <w:b/>
          <w:bCs/>
          <w:sz w:val="24"/>
          <w:szCs w:val="24"/>
          <w:lang w:eastAsia="es-ES"/>
        </w:rPr>
        <w:t>412,5 euros</w:t>
      </w:r>
      <w:r w:rsidRPr="0016318E">
        <w:rPr>
          <w:rFonts w:ascii="Segoe UI" w:eastAsia="Times New Roman" w:hAnsi="Segoe UI" w:cs="Segoe UI"/>
          <w:sz w:val="24"/>
          <w:szCs w:val="24"/>
          <w:lang w:eastAsia="es-ES"/>
        </w:rPr>
        <w:t xml:space="preserve"> </w:t>
      </w: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b/>
          <w:sz w:val="24"/>
          <w:szCs w:val="24"/>
          <w:lang w:eastAsia="es-ES"/>
        </w:rPr>
        <w:t>I</w:t>
      </w:r>
      <w:r w:rsidRPr="0016318E">
        <w:rPr>
          <w:rFonts w:ascii="Segoe UI" w:eastAsia="Times New Roman" w:hAnsi="Segoe UI" w:cs="Segoe UI"/>
          <w:b/>
          <w:bCs/>
          <w:sz w:val="24"/>
          <w:szCs w:val="24"/>
          <w:lang w:eastAsia="es-ES"/>
        </w:rPr>
        <w:t xml:space="preserve">mporte total de la indemnización: </w:t>
      </w:r>
    </w:p>
    <w:p w:rsidR="00D00ED6" w:rsidRPr="0016318E" w:rsidRDefault="00D00ED6" w:rsidP="00D00ED6">
      <w:pPr>
        <w:spacing w:after="0" w:line="240" w:lineRule="auto"/>
        <w:ind w:firstLine="315"/>
        <w:jc w:val="both"/>
        <w:rPr>
          <w:rFonts w:ascii="Segoe UI" w:eastAsia="Times New Roman" w:hAnsi="Segoe UI" w:cs="Segoe UI"/>
          <w:sz w:val="24"/>
          <w:szCs w:val="24"/>
          <w:lang w:eastAsia="es-ES"/>
        </w:rPr>
      </w:pPr>
      <w:r w:rsidRPr="0016318E">
        <w:rPr>
          <w:rFonts w:ascii="Segoe UI" w:eastAsia="Times New Roman" w:hAnsi="Segoe UI" w:cs="Segoe UI"/>
          <w:sz w:val="24"/>
          <w:szCs w:val="24"/>
          <w:lang w:eastAsia="es-ES"/>
        </w:rPr>
        <w:t>30.</w:t>
      </w:r>
      <w:r w:rsidRPr="0016318E">
        <w:rPr>
          <w:rFonts w:ascii="Segoe UI" w:eastAsia="Times New Roman" w:hAnsi="Segoe UI" w:cs="Segoe UI"/>
          <w:b/>
          <w:sz w:val="24"/>
          <w:szCs w:val="24"/>
          <w:lang w:eastAsia="es-ES"/>
        </w:rPr>
        <w:t>750</w:t>
      </w:r>
      <w:r w:rsidRPr="0016318E">
        <w:rPr>
          <w:rFonts w:ascii="Segoe UI" w:eastAsia="Times New Roman" w:hAnsi="Segoe UI" w:cs="Segoe UI"/>
          <w:sz w:val="24"/>
          <w:szCs w:val="24"/>
          <w:lang w:eastAsia="es-ES"/>
        </w:rPr>
        <w:t xml:space="preserve"> euros + </w:t>
      </w:r>
      <w:r w:rsidRPr="0016318E">
        <w:rPr>
          <w:rFonts w:ascii="Segoe UI" w:eastAsia="Times New Roman" w:hAnsi="Segoe UI" w:cs="Segoe UI"/>
          <w:b/>
          <w:sz w:val="24"/>
          <w:szCs w:val="24"/>
          <w:lang w:eastAsia="es-ES"/>
        </w:rPr>
        <w:t>412,5</w:t>
      </w:r>
      <w:r w:rsidRPr="0016318E">
        <w:rPr>
          <w:rFonts w:ascii="Segoe UI" w:eastAsia="Times New Roman" w:hAnsi="Segoe UI" w:cs="Segoe UI"/>
          <w:sz w:val="24"/>
          <w:szCs w:val="24"/>
          <w:lang w:eastAsia="es-ES"/>
        </w:rPr>
        <w:t xml:space="preserve"> euros = </w:t>
      </w:r>
      <w:r w:rsidRPr="0016318E">
        <w:rPr>
          <w:rFonts w:ascii="Segoe UI" w:eastAsia="Times New Roman" w:hAnsi="Segoe UI" w:cs="Segoe UI"/>
          <w:b/>
          <w:bCs/>
          <w:sz w:val="24"/>
          <w:szCs w:val="24"/>
          <w:lang w:eastAsia="es-ES"/>
        </w:rPr>
        <w:t>31.162,5 euros</w:t>
      </w:r>
      <w:r w:rsidRPr="0016318E">
        <w:rPr>
          <w:rFonts w:ascii="Segoe UI" w:eastAsia="Times New Roman" w:hAnsi="Segoe UI" w:cs="Segoe UI"/>
          <w:sz w:val="24"/>
          <w:szCs w:val="24"/>
          <w:lang w:eastAsia="es-ES"/>
        </w:rPr>
        <w:t xml:space="preserve"> </w:t>
      </w:r>
    </w:p>
    <w:p w:rsidR="00D00ED6" w:rsidRPr="0016318E" w:rsidRDefault="00D00ED6" w:rsidP="00D00ED6"/>
    <w:p w:rsidR="00D00ED6" w:rsidRPr="004F55ED" w:rsidRDefault="00D00ED6" w:rsidP="00D00ED6">
      <w:pPr>
        <w:pStyle w:val="Ttulo1"/>
        <w:shd w:val="clear" w:color="auto" w:fill="FFFFFF"/>
        <w:rPr>
          <w:rFonts w:asciiTheme="minorHAnsi" w:hAnsiTheme="minorHAnsi"/>
          <w:color w:val="000000" w:themeColor="text1"/>
          <w:sz w:val="28"/>
          <w:szCs w:val="28"/>
        </w:rPr>
      </w:pPr>
      <w:r w:rsidRPr="004F55ED">
        <w:rPr>
          <w:rFonts w:asciiTheme="minorHAnsi" w:hAnsiTheme="minorHAnsi"/>
          <w:color w:val="000000" w:themeColor="text1"/>
          <w:sz w:val="28"/>
          <w:szCs w:val="28"/>
        </w:rPr>
        <w:t>TOPE INDEMNIZATORIO EN EXTINCIONES IMPROCEDENTES DE CONTRATOS INDEFINIDOS TRAS LA ENTRADA EN VIGOR DEL REAL DECRETO-LEY 3/2012</w:t>
      </w:r>
    </w:p>
    <w:p w:rsidR="00D00ED6" w:rsidRDefault="00D00ED6" w:rsidP="00D00ED6">
      <w:pPr>
        <w:shd w:val="clear" w:color="auto" w:fill="FFFFFF"/>
        <w:rPr>
          <w:rFonts w:ascii="Arial" w:hAnsi="Arial" w:cs="Arial"/>
          <w:sz w:val="18"/>
          <w:szCs w:val="18"/>
        </w:rPr>
      </w:pPr>
      <w:r>
        <w:rPr>
          <w:rFonts w:ascii="Arial" w:hAnsi="Arial" w:cs="Arial"/>
          <w:sz w:val="18"/>
          <w:szCs w:val="18"/>
        </w:rPr>
        <w:br/>
        <w:t> </w:t>
      </w:r>
    </w:p>
    <w:p w:rsidR="00D00ED6" w:rsidRPr="004F55ED" w:rsidRDefault="00D00ED6" w:rsidP="00D00ED6">
      <w:pPr>
        <w:shd w:val="clear" w:color="auto" w:fill="FFFFFF"/>
        <w:ind w:firstLine="315"/>
        <w:jc w:val="center"/>
        <w:rPr>
          <w:rFonts w:cs="Arial"/>
          <w:color w:val="000000" w:themeColor="text1"/>
          <w:sz w:val="28"/>
          <w:szCs w:val="28"/>
        </w:rPr>
      </w:pPr>
      <w:r w:rsidRPr="004F55ED">
        <w:rPr>
          <w:rStyle w:val="Textoennegrita"/>
          <w:rFonts w:cs="Arial"/>
          <w:color w:val="000000" w:themeColor="text1"/>
          <w:sz w:val="28"/>
          <w:szCs w:val="28"/>
        </w:rPr>
        <w:t>SUPUESTO PRÁCTICO Nº2</w:t>
      </w:r>
    </w:p>
    <w:p w:rsidR="00D00ED6" w:rsidRPr="00920355" w:rsidRDefault="00D00ED6" w:rsidP="00D00ED6">
      <w:pPr>
        <w:shd w:val="clear" w:color="auto" w:fill="FFFFFF"/>
        <w:spacing w:after="0" w:line="240" w:lineRule="auto"/>
        <w:ind w:firstLine="318"/>
        <w:jc w:val="both"/>
        <w:rPr>
          <w:rFonts w:ascii="Segoe UI" w:hAnsi="Segoe UI" w:cs="Segoe UI"/>
          <w:sz w:val="24"/>
          <w:szCs w:val="24"/>
        </w:rPr>
      </w:pPr>
      <w:r w:rsidRPr="00920355">
        <w:rPr>
          <w:rFonts w:ascii="Segoe UI" w:hAnsi="Segoe UI" w:cs="Segoe UI"/>
          <w:sz w:val="24"/>
          <w:szCs w:val="24"/>
        </w:rPr>
        <w:t xml:space="preserve">Rocío Carreño comenzó a prestar servicios con un contrato indefinido en la empresa "Transportes Javier, S.L." </w:t>
      </w:r>
      <w:r w:rsidRPr="00920355">
        <w:rPr>
          <w:rFonts w:ascii="Segoe UI" w:hAnsi="Segoe UI" w:cs="Segoe UI"/>
          <w:b/>
          <w:sz w:val="24"/>
          <w:szCs w:val="24"/>
        </w:rPr>
        <w:t>el 2 de enero de 1986.</w:t>
      </w:r>
      <w:r w:rsidRPr="00920355">
        <w:rPr>
          <w:rFonts w:ascii="Segoe UI" w:hAnsi="Segoe UI" w:cs="Segoe UI"/>
          <w:sz w:val="24"/>
          <w:szCs w:val="24"/>
        </w:rPr>
        <w:t xml:space="preserve"> Desde esa fecha trabajó ininterrumpidamente hasta que recibió comunicación del despido con efectos </w:t>
      </w:r>
      <w:r w:rsidRPr="00920355">
        <w:rPr>
          <w:rFonts w:ascii="Segoe UI" w:hAnsi="Segoe UI" w:cs="Segoe UI"/>
          <w:b/>
          <w:sz w:val="24"/>
          <w:szCs w:val="24"/>
        </w:rPr>
        <w:t>2 de octubre de 2012</w:t>
      </w:r>
      <w:r w:rsidRPr="00920355">
        <w:rPr>
          <w:rFonts w:ascii="Segoe UI" w:hAnsi="Segoe UI" w:cs="Segoe UI"/>
          <w:sz w:val="24"/>
          <w:szCs w:val="24"/>
        </w:rPr>
        <w:t xml:space="preserve">. </w:t>
      </w:r>
    </w:p>
    <w:p w:rsidR="00D00ED6" w:rsidRPr="00920355" w:rsidRDefault="00D00ED6" w:rsidP="00D00ED6">
      <w:pPr>
        <w:shd w:val="clear" w:color="auto" w:fill="FFFFFF"/>
        <w:spacing w:after="0" w:line="240" w:lineRule="auto"/>
        <w:ind w:firstLine="318"/>
        <w:jc w:val="both"/>
        <w:rPr>
          <w:rFonts w:ascii="Segoe UI" w:hAnsi="Segoe UI" w:cs="Segoe UI"/>
          <w:sz w:val="24"/>
          <w:szCs w:val="24"/>
        </w:rPr>
      </w:pPr>
      <w:r w:rsidRPr="00920355">
        <w:rPr>
          <w:rFonts w:ascii="Segoe UI" w:hAnsi="Segoe UI" w:cs="Segoe UI"/>
          <w:sz w:val="24"/>
          <w:szCs w:val="24"/>
        </w:rPr>
        <w:t>El empresario reconoció la improcedencia de la extinción.</w:t>
      </w:r>
    </w:p>
    <w:p w:rsidR="00D00ED6" w:rsidRPr="00920355" w:rsidRDefault="00D00ED6" w:rsidP="00D00ED6">
      <w:pPr>
        <w:shd w:val="clear" w:color="auto" w:fill="FFFFFF"/>
        <w:spacing w:after="0" w:line="240" w:lineRule="auto"/>
        <w:ind w:firstLine="318"/>
        <w:jc w:val="both"/>
        <w:rPr>
          <w:rFonts w:ascii="Segoe UI" w:hAnsi="Segoe UI" w:cs="Segoe UI"/>
          <w:sz w:val="24"/>
          <w:szCs w:val="24"/>
        </w:rPr>
      </w:pPr>
      <w:r w:rsidRPr="00920355">
        <w:rPr>
          <w:rFonts w:ascii="Segoe UI" w:hAnsi="Segoe UI" w:cs="Segoe UI"/>
          <w:sz w:val="24"/>
          <w:szCs w:val="24"/>
        </w:rPr>
        <w:lastRenderedPageBreak/>
        <w:t xml:space="preserve">Su salario mensual (incluido el prorrateo de las pagas extraordinarias) es de </w:t>
      </w:r>
      <w:r w:rsidRPr="00920355">
        <w:rPr>
          <w:rFonts w:ascii="Segoe UI" w:hAnsi="Segoe UI" w:cs="Segoe UI"/>
          <w:b/>
          <w:sz w:val="24"/>
          <w:szCs w:val="24"/>
        </w:rPr>
        <w:t>1.800 euros</w:t>
      </w:r>
      <w:r w:rsidRPr="00920355">
        <w:rPr>
          <w:rFonts w:ascii="Segoe UI" w:hAnsi="Segoe UI" w:cs="Segoe UI"/>
          <w:sz w:val="24"/>
          <w:szCs w:val="24"/>
        </w:rPr>
        <w:t>.</w:t>
      </w:r>
    </w:p>
    <w:p w:rsidR="00D00ED6" w:rsidRPr="00920355" w:rsidRDefault="00D00ED6" w:rsidP="00D00ED6">
      <w:pPr>
        <w:shd w:val="clear" w:color="auto" w:fill="FFFFFF"/>
        <w:spacing w:after="240"/>
        <w:rPr>
          <w:rFonts w:ascii="Segoe UI" w:hAnsi="Segoe UI" w:cs="Segoe UI"/>
          <w:sz w:val="24"/>
          <w:szCs w:val="24"/>
        </w:rPr>
      </w:pPr>
    </w:p>
    <w:p w:rsidR="00D00ED6" w:rsidRPr="00920355" w:rsidRDefault="00D00ED6" w:rsidP="00D00ED6">
      <w:pPr>
        <w:shd w:val="clear" w:color="auto" w:fill="FFFFFF"/>
        <w:spacing w:after="0"/>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CUESTIÓN</w:t>
      </w:r>
    </w:p>
    <w:p w:rsidR="00D00ED6" w:rsidRPr="00920355" w:rsidRDefault="00D00ED6" w:rsidP="00D00ED6">
      <w:pPr>
        <w:shd w:val="clear" w:color="auto" w:fill="FFFFFF"/>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1.</w:t>
      </w:r>
      <w:r w:rsidRPr="00920355">
        <w:rPr>
          <w:rFonts w:ascii="Segoe UI" w:hAnsi="Segoe UI" w:cs="Segoe UI"/>
          <w:color w:val="000000" w:themeColor="text1"/>
          <w:sz w:val="24"/>
          <w:szCs w:val="24"/>
        </w:rPr>
        <w:t xml:space="preserve"> ¿Se aplicará el límite indemnizatorio de </w:t>
      </w:r>
      <w:r w:rsidRPr="00920355">
        <w:rPr>
          <w:rFonts w:ascii="Segoe UI" w:hAnsi="Segoe UI" w:cs="Segoe UI"/>
          <w:b/>
          <w:color w:val="000000" w:themeColor="text1"/>
          <w:sz w:val="24"/>
          <w:szCs w:val="24"/>
        </w:rPr>
        <w:t>720 días</w:t>
      </w:r>
      <w:r w:rsidRPr="00920355">
        <w:rPr>
          <w:rFonts w:ascii="Segoe UI" w:hAnsi="Segoe UI" w:cs="Segoe UI"/>
          <w:color w:val="000000" w:themeColor="text1"/>
          <w:sz w:val="24"/>
          <w:szCs w:val="24"/>
        </w:rPr>
        <w:t xml:space="preserve"> de salario previsto en la </w:t>
      </w:r>
      <w:hyperlink r:id="rId10" w:anchor="Dtr00005_20120213085030" w:tgtFrame="_blank" w:history="1">
        <w:r w:rsidRPr="00920355">
          <w:rPr>
            <w:rStyle w:val="Hipervnculo"/>
            <w:rFonts w:ascii="Segoe UI" w:hAnsi="Segoe UI" w:cs="Segoe UI"/>
            <w:color w:val="000000" w:themeColor="text1"/>
            <w:sz w:val="24"/>
            <w:szCs w:val="24"/>
          </w:rPr>
          <w:t>Disposición Transitoria quinta del Real Decreto-Ley 3/2012</w:t>
        </w:r>
      </w:hyperlink>
      <w:r w:rsidRPr="00920355">
        <w:rPr>
          <w:rFonts w:ascii="Segoe UI" w:hAnsi="Segoe UI" w:cs="Segoe UI"/>
          <w:color w:val="000000" w:themeColor="text1"/>
          <w:sz w:val="24"/>
          <w:szCs w:val="24"/>
        </w:rPr>
        <w:t>?</w:t>
      </w:r>
    </w:p>
    <w:p w:rsidR="00D00ED6" w:rsidRPr="00920355" w:rsidRDefault="00D00ED6" w:rsidP="00D00ED6">
      <w:pPr>
        <w:shd w:val="clear" w:color="auto" w:fill="FFFFFF"/>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2.</w:t>
      </w:r>
      <w:r w:rsidRPr="00920355">
        <w:rPr>
          <w:rFonts w:ascii="Segoe UI" w:hAnsi="Segoe UI" w:cs="Segoe UI"/>
          <w:color w:val="000000" w:themeColor="text1"/>
          <w:sz w:val="24"/>
          <w:szCs w:val="24"/>
        </w:rPr>
        <w:t xml:space="preserve"> ¿Qué cantidad le correspondería recibir a la trabajadora?</w:t>
      </w:r>
    </w:p>
    <w:p w:rsidR="00D00ED6" w:rsidRPr="00920355" w:rsidRDefault="00D00ED6" w:rsidP="00D00ED6">
      <w:pPr>
        <w:shd w:val="clear" w:color="auto" w:fill="FFFFFF"/>
        <w:spacing w:after="0"/>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SOLUCIÓN</w:t>
      </w:r>
    </w:p>
    <w:p w:rsidR="00D00ED6" w:rsidRPr="00920355" w:rsidRDefault="00D00ED6" w:rsidP="00D00ED6">
      <w:pPr>
        <w:shd w:val="clear" w:color="auto" w:fill="FFFFFF"/>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1.</w:t>
      </w:r>
      <w:r w:rsidRPr="00920355">
        <w:rPr>
          <w:rFonts w:ascii="Segoe UI" w:hAnsi="Segoe UI" w:cs="Segoe UI"/>
          <w:color w:val="000000" w:themeColor="text1"/>
          <w:sz w:val="24"/>
          <w:szCs w:val="24"/>
        </w:rPr>
        <w:t xml:space="preserve"> La indemnización por despido improcedente de los contratos formalizados con anterioridad a la </w:t>
      </w:r>
      <w:hyperlink r:id="rId11" w:anchor="Dfi00016_20120213090537" w:tgtFrame="_blank" w:history="1">
        <w:r w:rsidRPr="00920355">
          <w:rPr>
            <w:rStyle w:val="Hipervnculo"/>
            <w:rFonts w:ascii="Segoe UI" w:hAnsi="Segoe UI" w:cs="Segoe UI"/>
            <w:color w:val="000000" w:themeColor="text1"/>
            <w:sz w:val="24"/>
            <w:szCs w:val="24"/>
          </w:rPr>
          <w:t xml:space="preserve">entrada en vigor del Real </w:t>
        </w:r>
        <w:r w:rsidRPr="00920355">
          <w:rPr>
            <w:rStyle w:val="Hipervnculo"/>
            <w:rFonts w:ascii="Segoe UI" w:hAnsi="Segoe UI" w:cs="Segoe UI"/>
            <w:b/>
            <w:color w:val="000000" w:themeColor="text1"/>
            <w:sz w:val="24"/>
            <w:szCs w:val="24"/>
          </w:rPr>
          <w:t>Decreto-Ley 3/2012</w:t>
        </w:r>
      </w:hyperlink>
      <w:r w:rsidRPr="00920355">
        <w:rPr>
          <w:rFonts w:ascii="Segoe UI" w:hAnsi="Segoe UI" w:cs="Segoe UI"/>
          <w:color w:val="000000" w:themeColor="text1"/>
          <w:sz w:val="24"/>
          <w:szCs w:val="24"/>
        </w:rPr>
        <w:t xml:space="preserve"> se calculará a razón de </w:t>
      </w:r>
      <w:r w:rsidRPr="00920355">
        <w:rPr>
          <w:rFonts w:ascii="Segoe UI" w:hAnsi="Segoe UI" w:cs="Segoe UI"/>
          <w:b/>
          <w:color w:val="000000" w:themeColor="text1"/>
          <w:sz w:val="24"/>
          <w:szCs w:val="24"/>
        </w:rPr>
        <w:t>45 días de salario</w:t>
      </w:r>
      <w:r w:rsidRPr="00920355">
        <w:rPr>
          <w:rFonts w:ascii="Segoe UI" w:hAnsi="Segoe UI" w:cs="Segoe UI"/>
          <w:color w:val="000000" w:themeColor="text1"/>
          <w:sz w:val="24"/>
          <w:szCs w:val="24"/>
        </w:rPr>
        <w:t xml:space="preserve"> por año de servicio por el tiempo de prestación de servicios anterior a dicha fecha de entrada en vigor y a razón de </w:t>
      </w:r>
      <w:r w:rsidRPr="00920355">
        <w:rPr>
          <w:rFonts w:ascii="Segoe UI" w:hAnsi="Segoe UI" w:cs="Segoe UI"/>
          <w:b/>
          <w:color w:val="000000" w:themeColor="text1"/>
          <w:sz w:val="24"/>
          <w:szCs w:val="24"/>
        </w:rPr>
        <w:t>33 días de salario</w:t>
      </w:r>
      <w:r w:rsidRPr="00920355">
        <w:rPr>
          <w:rFonts w:ascii="Segoe UI" w:hAnsi="Segoe UI" w:cs="Segoe UI"/>
          <w:color w:val="000000" w:themeColor="text1"/>
          <w:sz w:val="24"/>
          <w:szCs w:val="24"/>
        </w:rPr>
        <w:t xml:space="preserve"> por año de servicio por el tiempo de prestación de servicios posterior, </w:t>
      </w:r>
      <w:r w:rsidRPr="00920355">
        <w:rPr>
          <w:rFonts w:ascii="Segoe UI" w:hAnsi="Segoe UI" w:cs="Segoe UI"/>
          <w:b/>
          <w:color w:val="000000" w:themeColor="text1"/>
          <w:sz w:val="24"/>
          <w:szCs w:val="24"/>
        </w:rPr>
        <w:t>con el límite de 720 días de salario</w:t>
      </w:r>
      <w:r w:rsidRPr="00920355">
        <w:rPr>
          <w:rFonts w:ascii="Segoe UI" w:hAnsi="Segoe UI" w:cs="Segoe UI"/>
          <w:color w:val="000000" w:themeColor="text1"/>
          <w:sz w:val="24"/>
          <w:szCs w:val="24"/>
        </w:rPr>
        <w:t>.</w:t>
      </w:r>
    </w:p>
    <w:p w:rsidR="00D00ED6" w:rsidRPr="00920355" w:rsidRDefault="00D00ED6" w:rsidP="00D00ED6">
      <w:pPr>
        <w:shd w:val="clear" w:color="auto" w:fill="FFFFFF"/>
        <w:ind w:firstLine="315"/>
        <w:jc w:val="both"/>
        <w:rPr>
          <w:rFonts w:ascii="Segoe UI" w:hAnsi="Segoe UI" w:cs="Segoe UI"/>
          <w:color w:val="000000" w:themeColor="text1"/>
          <w:sz w:val="24"/>
          <w:szCs w:val="24"/>
        </w:rPr>
      </w:pPr>
      <w:r w:rsidRPr="00920355">
        <w:rPr>
          <w:rFonts w:ascii="Segoe UI" w:hAnsi="Segoe UI" w:cs="Segoe UI"/>
          <w:color w:val="000000" w:themeColor="text1"/>
          <w:sz w:val="24"/>
          <w:szCs w:val="24"/>
        </w:rPr>
        <w:t xml:space="preserve">Sin embargo, se establece una excepción a dicho límite: cuando del cálculo de la indemnización por el periodo anterior a la entrada en vigor de este real decreto-ley </w:t>
      </w:r>
      <w:r w:rsidRPr="00920355">
        <w:rPr>
          <w:rStyle w:val="Textoennegrita"/>
          <w:rFonts w:ascii="Segoe UI" w:hAnsi="Segoe UI" w:cs="Segoe UI"/>
          <w:color w:val="000000" w:themeColor="text1"/>
          <w:sz w:val="24"/>
          <w:szCs w:val="24"/>
        </w:rPr>
        <w:t>resultase un número de días superior, se aplicará este tope</w:t>
      </w:r>
      <w:r w:rsidRPr="00920355">
        <w:rPr>
          <w:rFonts w:ascii="Segoe UI" w:hAnsi="Segoe UI" w:cs="Segoe UI"/>
          <w:color w:val="000000" w:themeColor="text1"/>
          <w:sz w:val="24"/>
          <w:szCs w:val="24"/>
        </w:rPr>
        <w:t xml:space="preserve"> como importe indemnizatorio máximo, que, en ningún caso, podrá ser superior a 42 mensualidades.</w:t>
      </w:r>
    </w:p>
    <w:p w:rsidR="00D00ED6" w:rsidRPr="00920355" w:rsidRDefault="00D00ED6" w:rsidP="00D00ED6">
      <w:pPr>
        <w:shd w:val="clear" w:color="auto" w:fill="FFFFFF"/>
        <w:ind w:firstLine="315"/>
        <w:jc w:val="both"/>
        <w:rPr>
          <w:rFonts w:ascii="Segoe UI" w:hAnsi="Segoe UI" w:cs="Segoe UI"/>
          <w:color w:val="000000" w:themeColor="text1"/>
          <w:sz w:val="24"/>
          <w:szCs w:val="24"/>
        </w:rPr>
      </w:pPr>
      <w:r w:rsidRPr="00920355">
        <w:rPr>
          <w:rFonts w:ascii="Segoe UI" w:hAnsi="Segoe UI" w:cs="Segoe UI"/>
          <w:color w:val="000000" w:themeColor="text1"/>
          <w:sz w:val="24"/>
          <w:szCs w:val="24"/>
        </w:rPr>
        <w:t xml:space="preserve">Para el </w:t>
      </w:r>
      <w:r w:rsidRPr="00920355">
        <w:rPr>
          <w:rStyle w:val="Textoennegrita"/>
          <w:rFonts w:ascii="Segoe UI" w:hAnsi="Segoe UI" w:cs="Segoe UI"/>
          <w:color w:val="000000" w:themeColor="text1"/>
          <w:sz w:val="24"/>
          <w:szCs w:val="24"/>
        </w:rPr>
        <w:t>período comprendido entre el 2 de enero de 1986 y el 11 de febrero de 2012</w:t>
      </w:r>
      <w:r>
        <w:rPr>
          <w:rFonts w:ascii="Segoe UI" w:hAnsi="Segoe UI" w:cs="Segoe UI"/>
          <w:color w:val="000000" w:themeColor="text1"/>
          <w:sz w:val="24"/>
          <w:szCs w:val="24"/>
        </w:rPr>
        <w:t xml:space="preserve"> (26 años y 2</w:t>
      </w:r>
      <w:r w:rsidRPr="00920355">
        <w:rPr>
          <w:rFonts w:ascii="Segoe UI" w:hAnsi="Segoe UI" w:cs="Segoe UI"/>
          <w:color w:val="000000" w:themeColor="text1"/>
          <w:sz w:val="24"/>
          <w:szCs w:val="24"/>
        </w:rPr>
        <w:t xml:space="preserve"> mes</w:t>
      </w:r>
      <w:r>
        <w:rPr>
          <w:rFonts w:ascii="Segoe UI" w:hAnsi="Segoe UI" w:cs="Segoe UI"/>
          <w:color w:val="000000" w:themeColor="text1"/>
          <w:sz w:val="24"/>
          <w:szCs w:val="24"/>
        </w:rPr>
        <w:t>es</w:t>
      </w:r>
      <w:r w:rsidRPr="00920355">
        <w:rPr>
          <w:rFonts w:ascii="Segoe UI" w:hAnsi="Segoe UI" w:cs="Segoe UI"/>
          <w:color w:val="000000" w:themeColor="text1"/>
          <w:sz w:val="24"/>
          <w:szCs w:val="24"/>
        </w:rPr>
        <w:t>) correspondería una indemnización de 45 días de salario por año trabajado prorrateándose por meses los períodos de tiempo inferiores a un año:</w:t>
      </w:r>
    </w:p>
    <w:p w:rsidR="00D00ED6" w:rsidRPr="00B20CFF" w:rsidRDefault="00D00ED6" w:rsidP="00D00ED6">
      <w:pPr>
        <w:shd w:val="clear" w:color="auto" w:fill="FFFFFF"/>
        <w:ind w:firstLine="315"/>
        <w:jc w:val="both"/>
        <w:rPr>
          <w:rFonts w:ascii="Segoe UI" w:hAnsi="Segoe UI" w:cs="Segoe UI"/>
          <w:b/>
          <w:color w:val="000000" w:themeColor="text1"/>
          <w:sz w:val="24"/>
          <w:szCs w:val="24"/>
        </w:rPr>
      </w:pPr>
      <w:r w:rsidRPr="00920355">
        <w:rPr>
          <w:rFonts w:ascii="Segoe UI" w:hAnsi="Segoe UI" w:cs="Segoe UI"/>
          <w:color w:val="000000" w:themeColor="text1"/>
          <w:sz w:val="24"/>
          <w:szCs w:val="24"/>
        </w:rPr>
        <w:t xml:space="preserve">45 días x 26 años = </w:t>
      </w:r>
      <w:r w:rsidRPr="00B20CFF">
        <w:rPr>
          <w:rFonts w:ascii="Segoe UI" w:hAnsi="Segoe UI" w:cs="Segoe UI"/>
          <w:b/>
          <w:color w:val="000000" w:themeColor="text1"/>
          <w:sz w:val="24"/>
          <w:szCs w:val="24"/>
        </w:rPr>
        <w:t>1.170 días</w:t>
      </w:r>
    </w:p>
    <w:p w:rsidR="00D00ED6" w:rsidRPr="00B20CFF" w:rsidRDefault="00D00ED6" w:rsidP="00D00ED6">
      <w:pPr>
        <w:shd w:val="clear" w:color="auto" w:fill="FFFFFF"/>
        <w:ind w:firstLine="315"/>
        <w:jc w:val="both"/>
        <w:rPr>
          <w:rFonts w:ascii="Segoe UI" w:hAnsi="Segoe UI" w:cs="Segoe UI"/>
          <w:b/>
          <w:color w:val="000000" w:themeColor="text1"/>
          <w:sz w:val="24"/>
          <w:szCs w:val="24"/>
        </w:rPr>
      </w:pPr>
      <w:r>
        <w:rPr>
          <w:rFonts w:ascii="Segoe UI" w:hAnsi="Segoe UI" w:cs="Segoe UI"/>
          <w:color w:val="000000" w:themeColor="text1"/>
          <w:sz w:val="24"/>
          <w:szCs w:val="24"/>
        </w:rPr>
        <w:t>45 días x (2/12) =</w:t>
      </w:r>
      <w:r w:rsidRPr="00B20CFF">
        <w:rPr>
          <w:rFonts w:ascii="Segoe UI" w:hAnsi="Segoe UI" w:cs="Segoe UI"/>
          <w:b/>
          <w:color w:val="000000" w:themeColor="text1"/>
          <w:sz w:val="24"/>
          <w:szCs w:val="24"/>
        </w:rPr>
        <w:t>7,5 días</w:t>
      </w:r>
    </w:p>
    <w:p w:rsidR="00D00ED6" w:rsidRPr="00920355" w:rsidRDefault="00D00ED6" w:rsidP="00D00ED6">
      <w:pPr>
        <w:shd w:val="clear" w:color="auto" w:fill="FFFFFF"/>
        <w:ind w:firstLine="315"/>
        <w:jc w:val="both"/>
        <w:rPr>
          <w:rFonts w:ascii="Segoe UI" w:hAnsi="Segoe UI" w:cs="Segoe UI"/>
          <w:b/>
          <w:color w:val="000000" w:themeColor="text1"/>
          <w:sz w:val="24"/>
          <w:szCs w:val="24"/>
        </w:rPr>
      </w:pPr>
      <w:r w:rsidRPr="00920355">
        <w:rPr>
          <w:rFonts w:ascii="Segoe UI" w:hAnsi="Segoe UI" w:cs="Segoe UI"/>
          <w:color w:val="000000" w:themeColor="text1"/>
          <w:sz w:val="24"/>
          <w:szCs w:val="24"/>
        </w:rPr>
        <w:t xml:space="preserve">Total: </w:t>
      </w:r>
      <w:r>
        <w:rPr>
          <w:rFonts w:ascii="Segoe UI" w:hAnsi="Segoe UI" w:cs="Segoe UI"/>
          <w:b/>
          <w:color w:val="000000" w:themeColor="text1"/>
          <w:sz w:val="24"/>
          <w:szCs w:val="24"/>
        </w:rPr>
        <w:t>1.170 +7,5</w:t>
      </w:r>
      <w:r w:rsidRPr="00920355">
        <w:rPr>
          <w:rFonts w:ascii="Segoe UI" w:hAnsi="Segoe UI" w:cs="Segoe UI"/>
          <w:b/>
          <w:color w:val="000000" w:themeColor="text1"/>
          <w:sz w:val="24"/>
          <w:szCs w:val="24"/>
        </w:rPr>
        <w:t xml:space="preserve"> días</w:t>
      </w:r>
      <w:r>
        <w:rPr>
          <w:rFonts w:ascii="Segoe UI" w:hAnsi="Segoe UI" w:cs="Segoe UI"/>
          <w:b/>
          <w:color w:val="000000" w:themeColor="text1"/>
          <w:sz w:val="24"/>
          <w:szCs w:val="24"/>
        </w:rPr>
        <w:t xml:space="preserve"> = </w:t>
      </w:r>
      <w:r>
        <w:rPr>
          <w:rFonts w:ascii="Segoe UI" w:hAnsi="Segoe UI" w:cs="Segoe UI"/>
          <w:b/>
          <w:color w:val="000000" w:themeColor="text1"/>
          <w:sz w:val="24"/>
          <w:szCs w:val="24"/>
          <w:u w:val="single"/>
        </w:rPr>
        <w:t>1.1</w:t>
      </w:r>
      <w:r w:rsidRPr="00B20CFF">
        <w:rPr>
          <w:rFonts w:ascii="Segoe UI" w:hAnsi="Segoe UI" w:cs="Segoe UI"/>
          <w:b/>
          <w:color w:val="000000" w:themeColor="text1"/>
          <w:sz w:val="24"/>
          <w:szCs w:val="24"/>
          <w:u w:val="single"/>
        </w:rPr>
        <w:t>77,5 días</w:t>
      </w:r>
    </w:p>
    <w:p w:rsidR="00D00ED6" w:rsidRPr="00920355" w:rsidRDefault="00D00ED6" w:rsidP="00D00ED6">
      <w:pPr>
        <w:shd w:val="clear" w:color="auto" w:fill="FFFFFF"/>
        <w:ind w:firstLine="315"/>
        <w:jc w:val="both"/>
        <w:rPr>
          <w:rFonts w:ascii="Segoe UI" w:hAnsi="Segoe UI" w:cs="Segoe UI"/>
          <w:color w:val="000000" w:themeColor="text1"/>
          <w:sz w:val="24"/>
          <w:szCs w:val="24"/>
        </w:rPr>
      </w:pPr>
      <w:r>
        <w:rPr>
          <w:rFonts w:ascii="Segoe UI" w:hAnsi="Segoe UI" w:cs="Segoe UI"/>
          <w:color w:val="000000" w:themeColor="text1"/>
          <w:sz w:val="24"/>
          <w:szCs w:val="24"/>
        </w:rPr>
        <w:t>Puesto que 1.177,5</w:t>
      </w:r>
      <w:r w:rsidRPr="00920355">
        <w:rPr>
          <w:rFonts w:ascii="Segoe UI" w:hAnsi="Segoe UI" w:cs="Segoe UI"/>
          <w:color w:val="000000" w:themeColor="text1"/>
          <w:sz w:val="24"/>
          <w:szCs w:val="24"/>
        </w:rPr>
        <w:t xml:space="preserve"> días (correspondientes a la indemnización por el período anterior a la entrada en vigor del Real Decreto-Ley), es superior a </w:t>
      </w:r>
      <w:r w:rsidRPr="00920355">
        <w:rPr>
          <w:rFonts w:ascii="Segoe UI" w:hAnsi="Segoe UI" w:cs="Segoe UI"/>
          <w:b/>
          <w:color w:val="000000" w:themeColor="text1"/>
          <w:sz w:val="24"/>
          <w:szCs w:val="24"/>
        </w:rPr>
        <w:t>720 días</w:t>
      </w:r>
      <w:r w:rsidRPr="00920355">
        <w:rPr>
          <w:rFonts w:ascii="Segoe UI" w:hAnsi="Segoe UI" w:cs="Segoe UI"/>
          <w:color w:val="000000" w:themeColor="text1"/>
          <w:sz w:val="24"/>
          <w:szCs w:val="24"/>
        </w:rPr>
        <w:t xml:space="preserve">, </w:t>
      </w:r>
      <w:r w:rsidRPr="00B20CFF">
        <w:rPr>
          <w:rFonts w:ascii="Segoe UI" w:hAnsi="Segoe UI" w:cs="Segoe UI"/>
          <w:b/>
          <w:color w:val="000000" w:themeColor="text1"/>
          <w:sz w:val="24"/>
          <w:szCs w:val="24"/>
        </w:rPr>
        <w:t>aquel será el tope</w:t>
      </w:r>
      <w:r w:rsidRPr="00920355">
        <w:rPr>
          <w:rFonts w:ascii="Segoe UI" w:hAnsi="Segoe UI" w:cs="Segoe UI"/>
          <w:color w:val="000000" w:themeColor="text1"/>
          <w:sz w:val="24"/>
          <w:szCs w:val="24"/>
        </w:rPr>
        <w:t xml:space="preserve"> de indemnización a recibir; es decir, no se sumará ningún día más por el tiempo trabajado con posterioridad a la entrada en vigor del RD-Ley.</w:t>
      </w:r>
    </w:p>
    <w:p w:rsidR="00D00ED6" w:rsidRDefault="00D00ED6" w:rsidP="00D00ED6">
      <w:pPr>
        <w:shd w:val="clear" w:color="auto" w:fill="FFFFFF"/>
        <w:spacing w:after="0"/>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lastRenderedPageBreak/>
        <w:t>2.</w:t>
      </w:r>
      <w:r w:rsidRPr="00920355">
        <w:rPr>
          <w:rFonts w:ascii="Segoe UI" w:hAnsi="Segoe UI" w:cs="Segoe UI"/>
          <w:color w:val="000000" w:themeColor="text1"/>
          <w:sz w:val="24"/>
          <w:szCs w:val="24"/>
        </w:rPr>
        <w:t xml:space="preserve"> Para calcular la cantidad que le correspondería recibir a Rocío, habrá que determinar el salario diario que ha de servir de módulo para el cálculo de la indemnización: </w:t>
      </w:r>
    </w:p>
    <w:p w:rsidR="00D00ED6" w:rsidRPr="00920355" w:rsidRDefault="00D00ED6" w:rsidP="00D00ED6">
      <w:pPr>
        <w:shd w:val="clear" w:color="auto" w:fill="FFFFFF"/>
        <w:spacing w:after="0"/>
        <w:ind w:firstLine="315"/>
        <w:jc w:val="both"/>
        <w:rPr>
          <w:rFonts w:ascii="Segoe UI" w:hAnsi="Segoe UI" w:cs="Segoe UI"/>
          <w:color w:val="000000" w:themeColor="text1"/>
          <w:sz w:val="24"/>
          <w:szCs w:val="24"/>
        </w:rPr>
      </w:pPr>
    </w:p>
    <w:p w:rsidR="00D00ED6" w:rsidRPr="00920355" w:rsidRDefault="00D00ED6" w:rsidP="00D00ED6">
      <w:pPr>
        <w:shd w:val="clear" w:color="auto" w:fill="FFFFFF"/>
        <w:ind w:firstLine="315"/>
        <w:jc w:val="both"/>
        <w:rPr>
          <w:rFonts w:ascii="Segoe UI" w:hAnsi="Segoe UI" w:cs="Segoe UI"/>
          <w:color w:val="000000" w:themeColor="text1"/>
          <w:sz w:val="24"/>
          <w:szCs w:val="24"/>
        </w:rPr>
      </w:pPr>
      <w:r>
        <w:rPr>
          <w:rFonts w:ascii="Segoe UI" w:hAnsi="Segoe UI" w:cs="Segoe UI"/>
          <w:color w:val="000000" w:themeColor="text1"/>
          <w:sz w:val="24"/>
          <w:szCs w:val="24"/>
        </w:rPr>
        <w:t>1.800:30= 60</w:t>
      </w:r>
      <w:r w:rsidRPr="00920355">
        <w:rPr>
          <w:rFonts w:ascii="Segoe UI" w:hAnsi="Segoe UI" w:cs="Segoe UI"/>
          <w:color w:val="000000" w:themeColor="text1"/>
          <w:sz w:val="24"/>
          <w:szCs w:val="24"/>
        </w:rPr>
        <w:t xml:space="preserve"> euros</w:t>
      </w:r>
    </w:p>
    <w:p w:rsidR="00D00ED6" w:rsidRPr="00920355" w:rsidRDefault="00D00ED6" w:rsidP="00D00ED6">
      <w:pPr>
        <w:shd w:val="clear" w:color="auto" w:fill="FFFFFF"/>
        <w:ind w:firstLine="315"/>
        <w:jc w:val="both"/>
        <w:rPr>
          <w:rFonts w:ascii="Segoe UI" w:hAnsi="Segoe UI" w:cs="Segoe UI"/>
          <w:color w:val="000000" w:themeColor="text1"/>
          <w:sz w:val="24"/>
          <w:szCs w:val="24"/>
        </w:rPr>
      </w:pPr>
      <w:r>
        <w:rPr>
          <w:rFonts w:ascii="Segoe UI" w:hAnsi="Segoe UI" w:cs="Segoe UI"/>
          <w:color w:val="000000" w:themeColor="text1"/>
          <w:sz w:val="24"/>
          <w:szCs w:val="24"/>
        </w:rPr>
        <w:t>1.177,5 días x 60 euros = 70.650 €</w:t>
      </w:r>
    </w:p>
    <w:p w:rsidR="00D00ED6" w:rsidRPr="00920355" w:rsidRDefault="00D00ED6" w:rsidP="00D00ED6">
      <w:pPr>
        <w:shd w:val="clear" w:color="auto" w:fill="FFFFFF"/>
        <w:ind w:firstLine="315"/>
        <w:jc w:val="both"/>
        <w:rPr>
          <w:rFonts w:ascii="Segoe UI" w:hAnsi="Segoe UI" w:cs="Segoe UI"/>
          <w:color w:val="000000" w:themeColor="text1"/>
          <w:sz w:val="24"/>
          <w:szCs w:val="24"/>
        </w:rPr>
      </w:pPr>
      <w:r w:rsidRPr="00920355">
        <w:rPr>
          <w:rFonts w:ascii="Segoe UI" w:hAnsi="Segoe UI" w:cs="Segoe UI"/>
          <w:color w:val="000000" w:themeColor="text1"/>
          <w:sz w:val="24"/>
          <w:szCs w:val="24"/>
        </w:rPr>
        <w:t xml:space="preserve">Le corresponderá una indemnización de </w:t>
      </w:r>
      <w:r>
        <w:rPr>
          <w:rStyle w:val="Textoennegrita"/>
          <w:rFonts w:ascii="Segoe UI" w:hAnsi="Segoe UI" w:cs="Segoe UI"/>
          <w:color w:val="000000" w:themeColor="text1"/>
          <w:sz w:val="24"/>
          <w:szCs w:val="24"/>
        </w:rPr>
        <w:t>70.650</w:t>
      </w:r>
      <w:r w:rsidRPr="00920355">
        <w:rPr>
          <w:rStyle w:val="Textoennegrita"/>
          <w:rFonts w:ascii="Segoe UI" w:hAnsi="Segoe UI" w:cs="Segoe UI"/>
          <w:color w:val="000000" w:themeColor="text1"/>
          <w:sz w:val="24"/>
          <w:szCs w:val="24"/>
        </w:rPr>
        <w:t xml:space="preserve"> euros</w:t>
      </w:r>
      <w:r w:rsidRPr="00920355">
        <w:rPr>
          <w:rFonts w:ascii="Segoe UI" w:hAnsi="Segoe UI" w:cs="Segoe UI"/>
          <w:color w:val="000000" w:themeColor="text1"/>
          <w:sz w:val="24"/>
          <w:szCs w:val="24"/>
        </w:rPr>
        <w:t>.</w:t>
      </w:r>
      <w:r>
        <w:rPr>
          <w:rFonts w:ascii="Segoe UI" w:hAnsi="Segoe UI" w:cs="Segoe UI"/>
          <w:color w:val="000000" w:themeColor="text1"/>
          <w:sz w:val="24"/>
          <w:szCs w:val="24"/>
        </w:rPr>
        <w:t xml:space="preserve"> (No pasa de 42 m: 1800x42=75.600)</w:t>
      </w:r>
    </w:p>
    <w:p w:rsidR="00D00ED6" w:rsidRDefault="00D00ED6" w:rsidP="00D00ED6">
      <w:pPr>
        <w:shd w:val="clear" w:color="auto" w:fill="FFFFFF"/>
        <w:ind w:firstLine="315"/>
        <w:jc w:val="both"/>
        <w:rPr>
          <w:rFonts w:ascii="Arial" w:hAnsi="Arial" w:cs="Arial"/>
          <w:sz w:val="20"/>
          <w:szCs w:val="20"/>
        </w:rPr>
      </w:pPr>
    </w:p>
    <w:p w:rsidR="00D00ED6" w:rsidRDefault="00D00ED6" w:rsidP="00D00ED6">
      <w:pPr>
        <w:shd w:val="clear" w:color="auto" w:fill="FFFFFF"/>
        <w:ind w:firstLine="315"/>
        <w:jc w:val="center"/>
        <w:rPr>
          <w:rFonts w:ascii="Segoe UI" w:hAnsi="Segoe UI" w:cs="Segoe UI"/>
          <w:b/>
          <w:sz w:val="28"/>
          <w:szCs w:val="28"/>
        </w:rPr>
      </w:pPr>
      <w:r w:rsidRPr="00EC75C0">
        <w:rPr>
          <w:rFonts w:ascii="Segoe UI" w:hAnsi="Segoe UI" w:cs="Segoe UI"/>
          <w:b/>
          <w:sz w:val="28"/>
          <w:szCs w:val="28"/>
        </w:rPr>
        <w:t>SUPUESTO PRÁCTICO Nº 3</w:t>
      </w:r>
    </w:p>
    <w:p w:rsidR="00D00ED6" w:rsidRPr="00EC75C0" w:rsidRDefault="00D00ED6" w:rsidP="00D00ED6">
      <w:pPr>
        <w:shd w:val="clear" w:color="auto" w:fill="FFFFFF"/>
        <w:ind w:firstLine="315"/>
        <w:jc w:val="center"/>
        <w:rPr>
          <w:rFonts w:ascii="Segoe UI" w:hAnsi="Segoe UI" w:cs="Segoe UI"/>
          <w:b/>
          <w:sz w:val="28"/>
          <w:szCs w:val="28"/>
        </w:rPr>
      </w:pPr>
      <w:r>
        <w:rPr>
          <w:rFonts w:ascii="Segoe UI" w:hAnsi="Segoe UI" w:cs="Segoe UI"/>
          <w:b/>
          <w:sz w:val="28"/>
          <w:szCs w:val="28"/>
        </w:rPr>
        <w:t>DESPIDO OBJETIVO. FALTAS DE ASISTENCIA</w:t>
      </w:r>
    </w:p>
    <w:p w:rsidR="00D00ED6" w:rsidRPr="00920355" w:rsidRDefault="00D00ED6" w:rsidP="00D00ED6">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La empresa "Panificadora del norte, S.A" comunicó el 15 de junio, con efectos del </w:t>
      </w:r>
      <w:r w:rsidRPr="00920355">
        <w:rPr>
          <w:rFonts w:ascii="Segoe UI" w:hAnsi="Segoe UI" w:cs="Segoe UI"/>
          <w:b/>
          <w:sz w:val="24"/>
          <w:szCs w:val="24"/>
        </w:rPr>
        <w:t>1 de julio de 2012</w:t>
      </w:r>
      <w:r w:rsidRPr="00920355">
        <w:rPr>
          <w:rFonts w:ascii="Segoe UI" w:hAnsi="Segoe UI" w:cs="Segoe UI"/>
          <w:sz w:val="24"/>
          <w:szCs w:val="24"/>
        </w:rPr>
        <w:t xml:space="preserve">, la extinción del contrato de trabajo de Andrés Gutiérrez, por </w:t>
      </w:r>
      <w:r w:rsidRPr="00920355">
        <w:rPr>
          <w:rFonts w:ascii="Segoe UI" w:hAnsi="Segoe UI" w:cs="Segoe UI"/>
          <w:b/>
          <w:sz w:val="24"/>
          <w:szCs w:val="24"/>
        </w:rPr>
        <w:t>faltas justificadas de asistencia al trabajo durante el período de 20 de marzo a 20 de mayo de 2012</w:t>
      </w:r>
      <w:r w:rsidRPr="00920355">
        <w:rPr>
          <w:rFonts w:ascii="Segoe UI" w:hAnsi="Segoe UI" w:cs="Segoe UI"/>
          <w:sz w:val="24"/>
          <w:szCs w:val="24"/>
        </w:rPr>
        <w:t xml:space="preserve">, superiores al </w:t>
      </w:r>
      <w:r w:rsidRPr="00920355">
        <w:rPr>
          <w:rFonts w:ascii="Segoe UI" w:hAnsi="Segoe UI" w:cs="Segoe UI"/>
          <w:b/>
          <w:sz w:val="24"/>
          <w:szCs w:val="24"/>
        </w:rPr>
        <w:t>20%</w:t>
      </w:r>
      <w:r w:rsidRPr="00920355">
        <w:rPr>
          <w:rFonts w:ascii="Segoe UI" w:hAnsi="Segoe UI" w:cs="Segoe UI"/>
          <w:sz w:val="24"/>
          <w:szCs w:val="24"/>
        </w:rPr>
        <w:t xml:space="preserve"> de las jornadas hábiles. En ese período no se ha superado el 2,5% de absentismo total en el centro de trabajo.</w:t>
      </w:r>
    </w:p>
    <w:p w:rsidR="00D00ED6" w:rsidRPr="00920355" w:rsidRDefault="00D00ED6" w:rsidP="00D00ED6">
      <w:pPr>
        <w:shd w:val="clear" w:color="auto" w:fill="FFFFFF"/>
        <w:ind w:firstLine="315"/>
        <w:jc w:val="both"/>
        <w:rPr>
          <w:rFonts w:ascii="Segoe UI" w:hAnsi="Segoe UI" w:cs="Segoe UI"/>
          <w:sz w:val="24"/>
          <w:szCs w:val="24"/>
        </w:rPr>
      </w:pPr>
      <w:r w:rsidRPr="00920355">
        <w:rPr>
          <w:rFonts w:ascii="Segoe UI" w:hAnsi="Segoe UI" w:cs="Segoe UI"/>
          <w:sz w:val="24"/>
          <w:szCs w:val="24"/>
        </w:rPr>
        <w:t>El trabajador se hallaba vinculado con la empresa desde hacía nueve meses.</w:t>
      </w:r>
    </w:p>
    <w:p w:rsidR="00D00ED6" w:rsidRPr="00920355" w:rsidRDefault="00D00ED6" w:rsidP="00D00ED6">
      <w:pPr>
        <w:shd w:val="clear" w:color="auto" w:fill="FFFFFF"/>
        <w:spacing w:after="0"/>
        <w:ind w:firstLine="315"/>
        <w:jc w:val="both"/>
        <w:rPr>
          <w:rFonts w:ascii="Segoe UI" w:hAnsi="Segoe UI" w:cs="Segoe UI"/>
          <w:sz w:val="24"/>
          <w:szCs w:val="24"/>
        </w:rPr>
      </w:pPr>
      <w:r w:rsidRPr="00920355">
        <w:rPr>
          <w:rStyle w:val="Textoennegrita"/>
          <w:rFonts w:ascii="Segoe UI" w:hAnsi="Segoe UI" w:cs="Segoe UI"/>
          <w:sz w:val="24"/>
          <w:szCs w:val="24"/>
        </w:rPr>
        <w:t xml:space="preserve">CUESTIÓN: </w:t>
      </w:r>
      <w:r w:rsidRPr="00920355">
        <w:rPr>
          <w:rFonts w:ascii="Segoe UI" w:hAnsi="Segoe UI" w:cs="Segoe UI"/>
          <w:sz w:val="24"/>
          <w:szCs w:val="24"/>
        </w:rPr>
        <w:t>¿Cómo debe calificarse el despido de Andrés y cuáles serán sus efectos?</w:t>
      </w:r>
    </w:p>
    <w:p w:rsidR="00D00ED6" w:rsidRPr="00920355" w:rsidRDefault="00D00ED6" w:rsidP="00D00ED6">
      <w:pPr>
        <w:shd w:val="clear" w:color="auto" w:fill="FFFFFF"/>
        <w:ind w:firstLine="315"/>
        <w:jc w:val="both"/>
        <w:rPr>
          <w:rFonts w:ascii="Segoe UI" w:hAnsi="Segoe UI" w:cs="Segoe UI"/>
          <w:sz w:val="24"/>
          <w:szCs w:val="24"/>
        </w:rPr>
      </w:pPr>
      <w:r w:rsidRPr="00920355">
        <w:rPr>
          <w:rStyle w:val="Textoennegrita"/>
          <w:rFonts w:ascii="Segoe UI" w:hAnsi="Segoe UI" w:cs="Segoe UI"/>
          <w:sz w:val="24"/>
          <w:szCs w:val="24"/>
        </w:rPr>
        <w:t>SOLUCIÓN</w:t>
      </w:r>
    </w:p>
    <w:p w:rsidR="00D00ED6" w:rsidRPr="00920355" w:rsidRDefault="00D00ED6" w:rsidP="00D00ED6">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La empresa ha procedido a la extinción objetiva del contrato, basándose en la causa prevista en la </w:t>
      </w:r>
      <w:hyperlink r:id="rId12" w:anchor="A0052_00" w:tgtFrame="_blank" w:history="1">
        <w:r w:rsidRPr="00920355">
          <w:rPr>
            <w:rStyle w:val="Hipervnculo"/>
            <w:rFonts w:ascii="Segoe UI" w:hAnsi="Segoe UI" w:cs="Segoe UI"/>
            <w:b/>
            <w:sz w:val="24"/>
            <w:szCs w:val="24"/>
          </w:rPr>
          <w:t>letra d) del artículo 52 del Estatuto de los Trabajadores</w:t>
        </w:r>
      </w:hyperlink>
      <w:r w:rsidRPr="00920355">
        <w:rPr>
          <w:rFonts w:ascii="Segoe UI" w:hAnsi="Segoe UI" w:cs="Segoe UI"/>
          <w:b/>
          <w:sz w:val="24"/>
          <w:szCs w:val="24"/>
        </w:rPr>
        <w:t xml:space="preserve">: </w:t>
      </w:r>
      <w:r w:rsidRPr="00920355">
        <w:rPr>
          <w:rFonts w:ascii="Segoe UI" w:hAnsi="Segoe UI" w:cs="Segoe UI"/>
          <w:sz w:val="24"/>
          <w:szCs w:val="24"/>
        </w:rPr>
        <w:t xml:space="preserve">"Faltas de asistencia al trabajo, aún justificadas pero intermitentes, que alcancen el </w:t>
      </w:r>
      <w:r w:rsidRPr="00920355">
        <w:rPr>
          <w:rFonts w:ascii="Segoe UI" w:hAnsi="Segoe UI" w:cs="Segoe UI"/>
          <w:b/>
          <w:sz w:val="24"/>
          <w:szCs w:val="24"/>
        </w:rPr>
        <w:t>20%</w:t>
      </w:r>
      <w:r w:rsidRPr="00920355">
        <w:rPr>
          <w:rFonts w:ascii="Segoe UI" w:hAnsi="Segoe UI" w:cs="Segoe UI"/>
          <w:sz w:val="24"/>
          <w:szCs w:val="24"/>
        </w:rPr>
        <w:t xml:space="preserve"> de las jornadas hábiles en dos meses consecutivos, o el </w:t>
      </w:r>
      <w:r w:rsidRPr="00920355">
        <w:rPr>
          <w:rFonts w:ascii="Segoe UI" w:hAnsi="Segoe UI" w:cs="Segoe UI"/>
          <w:b/>
          <w:sz w:val="24"/>
          <w:szCs w:val="24"/>
        </w:rPr>
        <w:t>25%</w:t>
      </w:r>
      <w:r w:rsidRPr="00920355">
        <w:rPr>
          <w:rFonts w:ascii="Segoe UI" w:hAnsi="Segoe UI" w:cs="Segoe UI"/>
          <w:sz w:val="24"/>
          <w:szCs w:val="24"/>
        </w:rPr>
        <w:t xml:space="preserve"> en cuatro meses discontinuos dentro de un periodo de doce meses."</w:t>
      </w:r>
    </w:p>
    <w:p w:rsidR="00D00ED6" w:rsidRPr="00920355" w:rsidRDefault="00D00ED6" w:rsidP="00D00ED6">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Sin embargo, la extinción de la relación laboral de Andrés debe de calificarse como </w:t>
      </w:r>
      <w:r w:rsidRPr="00920355">
        <w:rPr>
          <w:rFonts w:ascii="Segoe UI" w:hAnsi="Segoe UI" w:cs="Segoe UI"/>
          <w:b/>
          <w:sz w:val="24"/>
          <w:szCs w:val="24"/>
        </w:rPr>
        <w:t>improcedente,</w:t>
      </w:r>
      <w:r w:rsidRPr="00920355">
        <w:rPr>
          <w:rFonts w:ascii="Segoe UI" w:hAnsi="Segoe UI" w:cs="Segoe UI"/>
          <w:sz w:val="24"/>
          <w:szCs w:val="24"/>
        </w:rPr>
        <w:t xml:space="preserve"> ya que no se hace constar claramente la causa de las faltas de asistencia al trabajo, y no hay que olvidar que el ET no permite que se computen como faltas de asistencia, a los efectos del despido por causas </w:t>
      </w:r>
      <w:r w:rsidRPr="00920355">
        <w:rPr>
          <w:rFonts w:ascii="Segoe UI" w:hAnsi="Segoe UI" w:cs="Segoe UI"/>
          <w:sz w:val="24"/>
          <w:szCs w:val="24"/>
        </w:rPr>
        <w:lastRenderedPageBreak/>
        <w:t>objetivas, las ausencias debidas a huelga legal; ejercicio de actividades de representación legal de los trabajadores; accidente de trabajo; maternidad; riesgo durante el embarazo y la lactancia; paternidad; licencias y vacaciones; enfermedad o accidente no laboral cuya baja tenga una duración de más de veinte días consecutivos o a la situación física o psicológica derivada de violencia de género.</w:t>
      </w:r>
    </w:p>
    <w:p w:rsidR="00D00ED6" w:rsidRPr="00920355" w:rsidRDefault="00D00ED6" w:rsidP="00D00ED6">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Por otro lado, no consta que la empresa haya puesto a disposición del trabajador, junto con la comunicación del despido, </w:t>
      </w:r>
      <w:r w:rsidRPr="00920355">
        <w:rPr>
          <w:rFonts w:ascii="Segoe UI" w:hAnsi="Segoe UI" w:cs="Segoe UI"/>
          <w:b/>
          <w:sz w:val="24"/>
          <w:szCs w:val="24"/>
        </w:rPr>
        <w:t>la indemnización legal</w:t>
      </w:r>
      <w:r w:rsidRPr="00920355">
        <w:rPr>
          <w:rFonts w:ascii="Segoe UI" w:hAnsi="Segoe UI" w:cs="Segoe UI"/>
          <w:sz w:val="24"/>
          <w:szCs w:val="24"/>
        </w:rPr>
        <w:t xml:space="preserve"> (veinte días por año de servicio, prorrateándose por meses los períodos de tiempo inferiores a un año y con un máximo de doce mensualidades).</w:t>
      </w:r>
    </w:p>
    <w:p w:rsidR="00D00ED6" w:rsidRPr="00920355" w:rsidRDefault="00D00ED6" w:rsidP="00D00ED6">
      <w:pPr>
        <w:shd w:val="clear" w:color="auto" w:fill="FFFFFF"/>
        <w:ind w:firstLine="315"/>
        <w:jc w:val="both"/>
        <w:rPr>
          <w:rFonts w:ascii="Segoe UI" w:hAnsi="Segoe UI" w:cs="Segoe UI"/>
          <w:sz w:val="24"/>
          <w:szCs w:val="24"/>
        </w:rPr>
      </w:pPr>
      <w:r w:rsidRPr="00920355">
        <w:rPr>
          <w:rFonts w:ascii="Segoe UI" w:hAnsi="Segoe UI" w:cs="Segoe UI"/>
          <w:b/>
          <w:sz w:val="24"/>
          <w:szCs w:val="24"/>
        </w:rPr>
        <w:t>La referencia al índice de absentismo</w:t>
      </w:r>
      <w:r w:rsidRPr="00920355">
        <w:rPr>
          <w:rFonts w:ascii="Segoe UI" w:hAnsi="Segoe UI" w:cs="Segoe UI"/>
          <w:sz w:val="24"/>
          <w:szCs w:val="24"/>
        </w:rPr>
        <w:t xml:space="preserve"> en el centro de trabajo </w:t>
      </w:r>
      <w:r w:rsidRPr="00920355">
        <w:rPr>
          <w:rFonts w:ascii="Segoe UI" w:hAnsi="Segoe UI" w:cs="Segoe UI"/>
          <w:b/>
          <w:sz w:val="24"/>
          <w:szCs w:val="24"/>
        </w:rPr>
        <w:t>ya no es necesaria,</w:t>
      </w:r>
      <w:r w:rsidRPr="00920355">
        <w:rPr>
          <w:rFonts w:ascii="Segoe UI" w:hAnsi="Segoe UI" w:cs="Segoe UI"/>
          <w:sz w:val="24"/>
          <w:szCs w:val="24"/>
        </w:rPr>
        <w:t xml:space="preserve"> puesto que la nueva redacción del </w:t>
      </w:r>
      <w:hyperlink r:id="rId13" w:anchor="A0052_00" w:tgtFrame="_blank" w:history="1">
        <w:r w:rsidRPr="00920355">
          <w:rPr>
            <w:rStyle w:val="Hipervnculo"/>
            <w:rFonts w:ascii="Segoe UI" w:hAnsi="Segoe UI" w:cs="Segoe UI"/>
            <w:b/>
            <w:sz w:val="24"/>
            <w:szCs w:val="24"/>
          </w:rPr>
          <w:t>artículo 52.d)</w:t>
        </w:r>
      </w:hyperlink>
      <w:r w:rsidRPr="00920355">
        <w:rPr>
          <w:rFonts w:ascii="Segoe UI" w:hAnsi="Segoe UI" w:cs="Segoe UI"/>
          <w:sz w:val="24"/>
          <w:szCs w:val="24"/>
        </w:rPr>
        <w:t xml:space="preserve"> omite toda referencia al índice de absentismo total de la plantilla y se centra, exclusivamente, en el absentismo del trabajador a título individual.</w:t>
      </w:r>
    </w:p>
    <w:p w:rsidR="00D00ED6" w:rsidRDefault="00D00ED6" w:rsidP="00D00ED6">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Los efectos de la extinción serán, por tanto, los del despido improcedente: se condenará al empresario a que en el plazo de cinco días opte entre readmitir en las mismas condiciones al trabajador, o extinguir la relación laboral con el abono de la indemnización de </w:t>
      </w:r>
      <w:r w:rsidRPr="00920355">
        <w:rPr>
          <w:rFonts w:ascii="Segoe UI" w:hAnsi="Segoe UI" w:cs="Segoe UI"/>
          <w:b/>
          <w:sz w:val="24"/>
          <w:szCs w:val="24"/>
        </w:rPr>
        <w:t>cuarenta y cinco días de salario por año de servicio</w:t>
      </w:r>
      <w:r w:rsidRPr="00920355">
        <w:rPr>
          <w:rFonts w:ascii="Segoe UI" w:hAnsi="Segoe UI" w:cs="Segoe UI"/>
          <w:sz w:val="24"/>
          <w:szCs w:val="24"/>
        </w:rPr>
        <w:t xml:space="preserve"> (prorrateándose por meses los períodos inferiores al año), respecto al tiempo trabajado antes de la </w:t>
      </w:r>
      <w:hyperlink r:id="rId14" w:anchor="Dfi00016_20120213090537" w:tgtFrame="_blank" w:history="1">
        <w:r w:rsidRPr="00920355">
          <w:rPr>
            <w:rStyle w:val="Hipervnculo"/>
            <w:rFonts w:ascii="Segoe UI" w:hAnsi="Segoe UI" w:cs="Segoe UI"/>
            <w:sz w:val="24"/>
            <w:szCs w:val="24"/>
          </w:rPr>
          <w:t xml:space="preserve">entrada en vigor del Real </w:t>
        </w:r>
        <w:r w:rsidRPr="00920355">
          <w:rPr>
            <w:rStyle w:val="Hipervnculo"/>
            <w:rFonts w:ascii="Segoe UI" w:hAnsi="Segoe UI" w:cs="Segoe UI"/>
            <w:b/>
            <w:sz w:val="24"/>
            <w:szCs w:val="24"/>
          </w:rPr>
          <w:t>Decreto-Ley 3/2012</w:t>
        </w:r>
      </w:hyperlink>
      <w:r w:rsidRPr="00920355">
        <w:rPr>
          <w:rFonts w:ascii="Segoe UI" w:hAnsi="Segoe UI" w:cs="Segoe UI"/>
          <w:b/>
          <w:sz w:val="24"/>
          <w:szCs w:val="24"/>
        </w:rPr>
        <w:t>,</w:t>
      </w:r>
      <w:r w:rsidRPr="00920355">
        <w:rPr>
          <w:rFonts w:ascii="Segoe UI" w:hAnsi="Segoe UI" w:cs="Segoe UI"/>
          <w:sz w:val="24"/>
          <w:szCs w:val="24"/>
        </w:rPr>
        <w:t xml:space="preserve"> y </w:t>
      </w:r>
      <w:r w:rsidRPr="00920355">
        <w:rPr>
          <w:rFonts w:ascii="Segoe UI" w:hAnsi="Segoe UI" w:cs="Segoe UI"/>
          <w:b/>
          <w:sz w:val="24"/>
          <w:szCs w:val="24"/>
        </w:rPr>
        <w:t>de treinta y tres días</w:t>
      </w:r>
      <w:r w:rsidRPr="00920355">
        <w:rPr>
          <w:rFonts w:ascii="Segoe UI" w:hAnsi="Segoe UI" w:cs="Segoe UI"/>
          <w:sz w:val="24"/>
          <w:szCs w:val="24"/>
        </w:rPr>
        <w:t xml:space="preserve"> a partir de dicha entrada en vigor.</w:t>
      </w:r>
    </w:p>
    <w:p w:rsidR="00D00ED6" w:rsidRPr="00920355" w:rsidRDefault="00D00ED6" w:rsidP="00D00ED6">
      <w:pPr>
        <w:shd w:val="clear" w:color="auto" w:fill="FFFFFF"/>
        <w:ind w:firstLine="315"/>
        <w:jc w:val="both"/>
        <w:rPr>
          <w:rFonts w:ascii="Segoe UI" w:hAnsi="Segoe UI" w:cs="Segoe UI"/>
          <w:sz w:val="24"/>
          <w:szCs w:val="24"/>
        </w:rPr>
      </w:pPr>
    </w:p>
    <w:p w:rsidR="00D00ED6" w:rsidRDefault="00D00ED6" w:rsidP="00D00ED6">
      <w:pPr>
        <w:shd w:val="clear" w:color="auto" w:fill="FFFFFF"/>
        <w:ind w:firstLine="315"/>
        <w:jc w:val="center"/>
        <w:rPr>
          <w:rFonts w:ascii="Segoe UI" w:hAnsi="Segoe UI" w:cs="Segoe UI"/>
          <w:b/>
          <w:sz w:val="28"/>
          <w:szCs w:val="28"/>
        </w:rPr>
      </w:pPr>
      <w:r w:rsidRPr="00EC75C0">
        <w:rPr>
          <w:rFonts w:ascii="Segoe UI" w:hAnsi="Segoe UI" w:cs="Segoe UI"/>
          <w:b/>
          <w:sz w:val="28"/>
          <w:szCs w:val="28"/>
        </w:rPr>
        <w:t>SUPUESTO PRÁCTICO Nº 3</w:t>
      </w:r>
    </w:p>
    <w:p w:rsidR="00D00ED6" w:rsidRDefault="00D00ED6" w:rsidP="00D00ED6">
      <w:pPr>
        <w:shd w:val="clear" w:color="auto" w:fill="FFFFFF"/>
        <w:ind w:firstLine="315"/>
        <w:jc w:val="center"/>
        <w:rPr>
          <w:rFonts w:ascii="Segoe UI" w:hAnsi="Segoe UI" w:cs="Segoe UI"/>
          <w:b/>
          <w:sz w:val="28"/>
          <w:szCs w:val="28"/>
        </w:rPr>
      </w:pPr>
      <w:r>
        <w:rPr>
          <w:rFonts w:ascii="Segoe UI" w:hAnsi="Segoe UI" w:cs="Segoe UI"/>
          <w:b/>
          <w:sz w:val="28"/>
          <w:szCs w:val="28"/>
        </w:rPr>
        <w:t>VACACIONES E INCAPACIDAD TEMPORAL</w:t>
      </w:r>
    </w:p>
    <w:p w:rsidR="00D00ED6" w:rsidRPr="00C225EC" w:rsidRDefault="00D00ED6" w:rsidP="00D00ED6">
      <w:pPr>
        <w:shd w:val="clear" w:color="auto" w:fill="FFFFFF"/>
        <w:spacing w:after="0" w:line="240" w:lineRule="auto"/>
        <w:ind w:firstLine="315"/>
        <w:jc w:val="both"/>
        <w:rPr>
          <w:rFonts w:ascii="Segoe UI" w:eastAsia="Times New Roman" w:hAnsi="Segoe UI" w:cs="Segoe UI"/>
          <w:sz w:val="24"/>
          <w:szCs w:val="24"/>
          <w:lang w:eastAsia="es-ES"/>
        </w:rPr>
      </w:pPr>
      <w:r w:rsidRPr="00C225EC">
        <w:rPr>
          <w:rFonts w:ascii="Segoe UI" w:eastAsia="Times New Roman" w:hAnsi="Segoe UI" w:cs="Segoe UI"/>
          <w:b/>
          <w:sz w:val="24"/>
          <w:szCs w:val="24"/>
          <w:lang w:eastAsia="es-ES"/>
        </w:rPr>
        <w:t>  </w:t>
      </w:r>
      <w:r w:rsidRPr="00200588">
        <w:rPr>
          <w:rFonts w:ascii="Segoe UI" w:eastAsia="Times New Roman" w:hAnsi="Segoe UI" w:cs="Segoe UI"/>
          <w:b/>
          <w:sz w:val="24"/>
          <w:szCs w:val="24"/>
          <w:lang w:eastAsia="es-ES"/>
        </w:rPr>
        <w:t>4.</w:t>
      </w:r>
      <w:r w:rsidRPr="00200588">
        <w:rPr>
          <w:rFonts w:ascii="Segoe UI" w:eastAsia="Times New Roman" w:hAnsi="Segoe UI" w:cs="Segoe UI"/>
          <w:sz w:val="24"/>
          <w:szCs w:val="24"/>
          <w:lang w:eastAsia="es-ES"/>
        </w:rPr>
        <w:t xml:space="preserve"> </w:t>
      </w:r>
      <w:r w:rsidRPr="00C225EC">
        <w:rPr>
          <w:rFonts w:ascii="Segoe UI" w:eastAsia="Times New Roman" w:hAnsi="Segoe UI" w:cs="Segoe UI"/>
          <w:sz w:val="24"/>
          <w:szCs w:val="24"/>
          <w:lang w:eastAsia="es-ES"/>
        </w:rPr>
        <w:t>Ricardo, trabajador de la empresa «RH</w:t>
      </w:r>
      <w:r w:rsidRPr="00C225EC">
        <w:rPr>
          <w:rFonts w:ascii="Segoe UI" w:eastAsia="Times New Roman" w:hAnsi="Segoe UI" w:cs="Segoe UI"/>
          <w:b/>
          <w:sz w:val="24"/>
          <w:szCs w:val="24"/>
          <w:lang w:eastAsia="es-ES"/>
        </w:rPr>
        <w:t>», causó baja por enfermedad común</w:t>
      </w:r>
      <w:r w:rsidRPr="00C225EC">
        <w:rPr>
          <w:rFonts w:ascii="Segoe UI" w:eastAsia="Times New Roman" w:hAnsi="Segoe UI" w:cs="Segoe UI"/>
          <w:sz w:val="24"/>
          <w:szCs w:val="24"/>
          <w:lang w:eastAsia="es-ES"/>
        </w:rPr>
        <w:t xml:space="preserve"> el </w:t>
      </w:r>
      <w:r w:rsidRPr="00C225EC">
        <w:rPr>
          <w:rFonts w:ascii="Segoe UI" w:eastAsia="Times New Roman" w:hAnsi="Segoe UI" w:cs="Segoe UI"/>
          <w:b/>
          <w:sz w:val="24"/>
          <w:szCs w:val="24"/>
          <w:lang w:eastAsia="es-ES"/>
        </w:rPr>
        <w:t>1 de enero del año anterior</w:t>
      </w:r>
      <w:r w:rsidRPr="00C225EC">
        <w:rPr>
          <w:rFonts w:ascii="Segoe UI" w:eastAsia="Times New Roman" w:hAnsi="Segoe UI" w:cs="Segoe UI"/>
          <w:sz w:val="24"/>
          <w:szCs w:val="24"/>
          <w:lang w:eastAsia="es-ES"/>
        </w:rPr>
        <w:t xml:space="preserve">, situación en la que permaneció ininterrumpidamente hasta el </w:t>
      </w:r>
      <w:r w:rsidRPr="00C225EC">
        <w:rPr>
          <w:rFonts w:ascii="Segoe UI" w:eastAsia="Times New Roman" w:hAnsi="Segoe UI" w:cs="Segoe UI"/>
          <w:b/>
          <w:sz w:val="24"/>
          <w:szCs w:val="24"/>
          <w:lang w:eastAsia="es-ES"/>
        </w:rPr>
        <w:t>16 de enero del presente año,</w:t>
      </w:r>
      <w:r w:rsidRPr="00C225EC">
        <w:rPr>
          <w:rFonts w:ascii="Segoe UI" w:eastAsia="Times New Roman" w:hAnsi="Segoe UI" w:cs="Segoe UI"/>
          <w:sz w:val="24"/>
          <w:szCs w:val="24"/>
          <w:lang w:eastAsia="es-ES"/>
        </w:rPr>
        <w:t xml:space="preserve"> fecha en la que causó alta médica por curación.</w:t>
      </w:r>
    </w:p>
    <w:p w:rsidR="00D00ED6" w:rsidRPr="00C225EC" w:rsidRDefault="00D00ED6" w:rsidP="00D00ED6">
      <w:pPr>
        <w:shd w:val="clear" w:color="auto" w:fill="FFFFFF"/>
        <w:spacing w:after="0" w:line="240" w:lineRule="auto"/>
        <w:jc w:val="both"/>
        <w:rPr>
          <w:rFonts w:ascii="Segoe UI" w:eastAsia="Times New Roman" w:hAnsi="Segoe UI" w:cs="Segoe UI"/>
          <w:sz w:val="24"/>
          <w:szCs w:val="24"/>
          <w:lang w:eastAsia="es-ES"/>
        </w:rPr>
      </w:pPr>
    </w:p>
    <w:p w:rsidR="00D00ED6" w:rsidRPr="00200588" w:rsidRDefault="00D00ED6" w:rsidP="00D00ED6">
      <w:pPr>
        <w:shd w:val="clear" w:color="auto" w:fill="FFFFFF"/>
        <w:spacing w:after="0" w:line="240" w:lineRule="auto"/>
        <w:ind w:firstLine="315"/>
        <w:jc w:val="both"/>
        <w:rPr>
          <w:rFonts w:ascii="Segoe UI" w:eastAsia="Times New Roman" w:hAnsi="Segoe UI" w:cs="Segoe UI"/>
          <w:sz w:val="24"/>
          <w:szCs w:val="24"/>
          <w:lang w:eastAsia="es-ES"/>
        </w:rPr>
      </w:pPr>
      <w:r w:rsidRPr="00C225EC">
        <w:rPr>
          <w:rFonts w:ascii="Segoe UI" w:eastAsia="Times New Roman" w:hAnsi="Segoe UI" w:cs="Segoe UI"/>
          <w:sz w:val="24"/>
          <w:szCs w:val="24"/>
          <w:lang w:eastAsia="es-ES"/>
        </w:rPr>
        <w:t>El trabajador al hallarse todo el año anterior de baja médica, y no habiendo podido disfrutar su derecho a las vacaciones anuales, pretende solicitar en enero del actual ejercicio se le abone el importe de las mismas.</w:t>
      </w:r>
    </w:p>
    <w:p w:rsidR="00D00ED6" w:rsidRPr="00C225EC" w:rsidRDefault="00D00ED6" w:rsidP="00D00ED6">
      <w:pPr>
        <w:shd w:val="clear" w:color="auto" w:fill="FFFFFF"/>
        <w:spacing w:after="0" w:line="240" w:lineRule="auto"/>
        <w:ind w:firstLine="315"/>
        <w:jc w:val="both"/>
        <w:rPr>
          <w:rFonts w:ascii="Segoe UI" w:eastAsia="Times New Roman" w:hAnsi="Segoe UI" w:cs="Segoe UI"/>
          <w:sz w:val="24"/>
          <w:szCs w:val="24"/>
          <w:lang w:eastAsia="es-ES"/>
        </w:rPr>
      </w:pPr>
    </w:p>
    <w:p w:rsidR="00D00ED6" w:rsidRPr="00200588" w:rsidRDefault="00D00ED6" w:rsidP="00D00ED6">
      <w:pPr>
        <w:shd w:val="clear" w:color="auto" w:fill="FFFFFF"/>
        <w:spacing w:after="0" w:line="240" w:lineRule="auto"/>
        <w:ind w:firstLine="315"/>
        <w:jc w:val="both"/>
        <w:rPr>
          <w:rFonts w:ascii="Segoe UI" w:eastAsia="Times New Roman" w:hAnsi="Segoe UI" w:cs="Segoe UI"/>
          <w:b/>
          <w:sz w:val="24"/>
          <w:szCs w:val="24"/>
          <w:lang w:eastAsia="es-ES"/>
        </w:rPr>
      </w:pPr>
      <w:r w:rsidRPr="00C225EC">
        <w:rPr>
          <w:rFonts w:ascii="Segoe UI" w:eastAsia="Times New Roman" w:hAnsi="Segoe UI" w:cs="Segoe UI"/>
          <w:b/>
          <w:sz w:val="24"/>
          <w:szCs w:val="24"/>
          <w:lang w:eastAsia="es-ES"/>
        </w:rPr>
        <w:lastRenderedPageBreak/>
        <w:t>¿Tiene Ricardo derecho a obtener el importe económico de las vacaciones no disfrutadas?</w:t>
      </w:r>
    </w:p>
    <w:p w:rsidR="00D00ED6" w:rsidRPr="00C225EC" w:rsidRDefault="00D00ED6" w:rsidP="00D00ED6">
      <w:pPr>
        <w:shd w:val="clear" w:color="auto" w:fill="FFFFFF"/>
        <w:spacing w:after="0" w:line="240" w:lineRule="auto"/>
        <w:ind w:firstLine="315"/>
        <w:jc w:val="both"/>
        <w:rPr>
          <w:rFonts w:ascii="Segoe UI" w:eastAsia="Times New Roman" w:hAnsi="Segoe UI" w:cs="Segoe UI"/>
          <w:b/>
          <w:sz w:val="24"/>
          <w:szCs w:val="24"/>
          <w:lang w:eastAsia="es-ES"/>
        </w:rPr>
      </w:pPr>
    </w:p>
    <w:p w:rsidR="00D00ED6" w:rsidRPr="00C225EC" w:rsidRDefault="00D00ED6" w:rsidP="00D00ED6">
      <w:pPr>
        <w:shd w:val="clear" w:color="auto" w:fill="FFFFFF"/>
        <w:spacing w:after="0" w:line="240" w:lineRule="auto"/>
        <w:ind w:firstLine="315"/>
        <w:jc w:val="both"/>
        <w:rPr>
          <w:rFonts w:ascii="Segoe UI" w:eastAsia="Times New Roman" w:hAnsi="Segoe UI" w:cs="Segoe UI"/>
          <w:sz w:val="24"/>
          <w:szCs w:val="24"/>
          <w:lang w:eastAsia="es-ES"/>
        </w:rPr>
      </w:pPr>
      <w:r w:rsidRPr="00200588">
        <w:rPr>
          <w:rFonts w:ascii="Segoe UI" w:eastAsia="Times New Roman" w:hAnsi="Segoe UI" w:cs="Segoe UI"/>
          <w:sz w:val="24"/>
          <w:szCs w:val="24"/>
          <w:lang w:eastAsia="es-ES"/>
        </w:rPr>
        <w:t>C</w:t>
      </w:r>
      <w:r w:rsidRPr="00C225EC">
        <w:rPr>
          <w:rFonts w:ascii="Segoe UI" w:eastAsia="Times New Roman" w:hAnsi="Segoe UI" w:cs="Segoe UI"/>
          <w:sz w:val="24"/>
          <w:szCs w:val="24"/>
          <w:lang w:eastAsia="es-ES"/>
        </w:rPr>
        <w:t xml:space="preserve">on la actual regulación del artículo 38.3 del Estatuto de los Trabajadores, si el trabajador estuvo de baja médica en el año de devengo de las vacaciones, en que deben disfrutarse, </w:t>
      </w:r>
      <w:r w:rsidRPr="00C225EC">
        <w:rPr>
          <w:rFonts w:ascii="Segoe UI" w:eastAsia="Times New Roman" w:hAnsi="Segoe UI" w:cs="Segoe UI"/>
          <w:b/>
          <w:sz w:val="24"/>
          <w:szCs w:val="24"/>
          <w:lang w:eastAsia="es-ES"/>
        </w:rPr>
        <w:t>tiene derecho a solicitar las mismas a partir del momento de su alta médica</w:t>
      </w:r>
      <w:r w:rsidRPr="00C225EC">
        <w:rPr>
          <w:rFonts w:ascii="Segoe UI" w:eastAsia="Times New Roman" w:hAnsi="Segoe UI" w:cs="Segoe UI"/>
          <w:sz w:val="24"/>
          <w:szCs w:val="24"/>
          <w:lang w:eastAsia="es-ES"/>
        </w:rPr>
        <w:t xml:space="preserve">, </w:t>
      </w:r>
      <w:r w:rsidRPr="00C225EC">
        <w:rPr>
          <w:rFonts w:ascii="Segoe UI" w:eastAsia="Times New Roman" w:hAnsi="Segoe UI" w:cs="Segoe UI"/>
          <w:b/>
          <w:sz w:val="24"/>
          <w:szCs w:val="24"/>
          <w:lang w:eastAsia="es-ES"/>
        </w:rPr>
        <w:t>siempre</w:t>
      </w:r>
      <w:r w:rsidRPr="00C225EC">
        <w:rPr>
          <w:rFonts w:ascii="Segoe UI" w:eastAsia="Times New Roman" w:hAnsi="Segoe UI" w:cs="Segoe UI"/>
          <w:sz w:val="24"/>
          <w:szCs w:val="24"/>
          <w:lang w:eastAsia="es-ES"/>
        </w:rPr>
        <w:t xml:space="preserve"> </w:t>
      </w:r>
      <w:r w:rsidRPr="00C225EC">
        <w:rPr>
          <w:rFonts w:ascii="Segoe UI" w:eastAsia="Times New Roman" w:hAnsi="Segoe UI" w:cs="Segoe UI"/>
          <w:b/>
          <w:sz w:val="24"/>
          <w:szCs w:val="24"/>
          <w:lang w:eastAsia="es-ES"/>
        </w:rPr>
        <w:t>que no hayan transcurrido más de dieciocho meses desde finalización del año en que se originaron las vacaciones</w:t>
      </w:r>
      <w:r w:rsidRPr="00C225EC">
        <w:rPr>
          <w:rFonts w:ascii="Segoe UI" w:eastAsia="Times New Roman" w:hAnsi="Segoe UI" w:cs="Segoe UI"/>
          <w:sz w:val="24"/>
          <w:szCs w:val="24"/>
          <w:lang w:eastAsia="es-ES"/>
        </w:rPr>
        <w:t xml:space="preserve">. Con esta normativa nuestro legislador recoge la doctrina del Tribunal de Justicia de la Comunidades Europeas sentada en la sentencia de 22 de noviembre de 2011, que llegó a esa conclusión partiendo del artículo 9 de Convenio 132 de la OIT. Paralelamente en la sentencia de 24 de enero de 2012 el TJCE señala que se mantiene el derecho a las vacaciones, tras </w:t>
      </w:r>
      <w:proofErr w:type="gramStart"/>
      <w:r w:rsidRPr="00C225EC">
        <w:rPr>
          <w:rFonts w:ascii="Segoe UI" w:eastAsia="Times New Roman" w:hAnsi="Segoe UI" w:cs="Segoe UI"/>
          <w:sz w:val="24"/>
          <w:szCs w:val="24"/>
          <w:lang w:eastAsia="es-ES"/>
        </w:rPr>
        <w:t>el</w:t>
      </w:r>
      <w:proofErr w:type="gramEnd"/>
      <w:r w:rsidRPr="00C225EC">
        <w:rPr>
          <w:rFonts w:ascii="Segoe UI" w:eastAsia="Times New Roman" w:hAnsi="Segoe UI" w:cs="Segoe UI"/>
          <w:sz w:val="24"/>
          <w:szCs w:val="24"/>
          <w:lang w:eastAsia="es-ES"/>
        </w:rPr>
        <w:t xml:space="preserve"> alta médica, aunque en el año de devengo se hubiere estado de baja médica.</w:t>
      </w:r>
    </w:p>
    <w:p w:rsidR="00D00ED6" w:rsidRPr="00C225EC" w:rsidRDefault="00D00ED6" w:rsidP="00D00ED6">
      <w:pPr>
        <w:shd w:val="clear" w:color="auto" w:fill="FFFFFF"/>
        <w:spacing w:after="0" w:line="240" w:lineRule="auto"/>
        <w:jc w:val="both"/>
        <w:rPr>
          <w:rFonts w:ascii="Segoe UI" w:eastAsia="Times New Roman" w:hAnsi="Segoe UI" w:cs="Segoe UI"/>
          <w:sz w:val="24"/>
          <w:szCs w:val="24"/>
          <w:lang w:eastAsia="es-ES"/>
        </w:rPr>
      </w:pPr>
    </w:p>
    <w:p w:rsidR="00D00ED6" w:rsidRPr="00C225EC" w:rsidRDefault="00D00ED6" w:rsidP="00D00ED6">
      <w:pPr>
        <w:shd w:val="clear" w:color="auto" w:fill="FFFFFF"/>
        <w:spacing w:after="0" w:line="240" w:lineRule="auto"/>
        <w:ind w:firstLine="315"/>
        <w:jc w:val="both"/>
        <w:rPr>
          <w:rFonts w:ascii="Segoe UI" w:eastAsia="Times New Roman" w:hAnsi="Segoe UI" w:cs="Segoe UI"/>
          <w:sz w:val="24"/>
          <w:szCs w:val="24"/>
          <w:lang w:eastAsia="es-ES"/>
        </w:rPr>
      </w:pPr>
      <w:r w:rsidRPr="00C225EC">
        <w:rPr>
          <w:rFonts w:ascii="Segoe UI" w:eastAsia="Times New Roman" w:hAnsi="Segoe UI" w:cs="Segoe UI"/>
          <w:sz w:val="24"/>
          <w:szCs w:val="24"/>
          <w:lang w:eastAsia="es-ES"/>
        </w:rPr>
        <w:t>Es por ello que el trabajador Ricardo, más que reclamar el pago de las vacaciones no disfrutadas, tiene derecho a disfrutar las vacaciones del año anterior a partir de su alta médica, porque el derecho a la compensación en metálico de las mismas, está sólo previsto cuando se extinga la relación laboral sin haberse disfrutado las mismas.</w:t>
      </w:r>
    </w:p>
    <w:p w:rsidR="00D00ED6" w:rsidRPr="00C225EC" w:rsidRDefault="00D00ED6" w:rsidP="00D00ED6">
      <w:pPr>
        <w:shd w:val="clear" w:color="auto" w:fill="FFFFFF"/>
        <w:spacing w:after="0" w:line="240" w:lineRule="auto"/>
        <w:jc w:val="both"/>
        <w:rPr>
          <w:rFonts w:ascii="Segoe UI" w:eastAsia="Times New Roman" w:hAnsi="Segoe UI" w:cs="Segoe UI"/>
          <w:sz w:val="24"/>
          <w:szCs w:val="24"/>
          <w:lang w:eastAsia="es-ES"/>
        </w:rPr>
      </w:pPr>
    </w:p>
    <w:p w:rsidR="00D00ED6" w:rsidRPr="00C225EC" w:rsidRDefault="00D00ED6" w:rsidP="00D00ED6">
      <w:pPr>
        <w:shd w:val="clear" w:color="auto" w:fill="FFFFFF"/>
        <w:spacing w:after="0" w:line="240" w:lineRule="auto"/>
        <w:ind w:firstLine="315"/>
        <w:jc w:val="both"/>
        <w:rPr>
          <w:rFonts w:ascii="Segoe UI" w:eastAsia="Times New Roman" w:hAnsi="Segoe UI" w:cs="Segoe UI"/>
          <w:sz w:val="24"/>
          <w:szCs w:val="24"/>
          <w:lang w:eastAsia="es-ES"/>
        </w:rPr>
      </w:pPr>
      <w:r w:rsidRPr="00C225EC">
        <w:rPr>
          <w:rFonts w:ascii="Segoe UI" w:eastAsia="Times New Roman" w:hAnsi="Segoe UI" w:cs="Segoe UI"/>
          <w:sz w:val="24"/>
          <w:szCs w:val="24"/>
          <w:lang w:eastAsia="es-ES"/>
        </w:rPr>
        <w:t xml:space="preserve">A esta misma conclusión ya se venía llegando por nuestros tribunales, con anterioridad a la actual regulación estatuaria, al realizar los mismos una laboral interpretativa integradora partiendo del derecho social comunitario. En este sentido, a partir de la Sentencias del Tribunal de Justicia de la Unión Europea de 20 de enero y 10 de septiembre de 2009, cuando el alta médica se producía antes de finalizar el año, el Tribunal Supremo, para ese supuesto sí admitió un nuevo señalamiento del período de vacaciones anuales, cuando el trabajador hubiese causado baja médica con anterioridad al período fijado colectivamente para el disfrute de sus vacaciones, y no sólo cuando la enfermedad sea debida a embarazo, parto o lactancia o por maternidad, por entender que los intereses jurídicos protegidos por las vacaciones y la incapacidad temporal eran distintos. En el primer caso se trata de preservar el derecho a la recuperación, tanto física como psíquica, tras un período anual de trabajo en la empresa, como permitir el disfrute del ocio o del tiempo libre, y en el segundo supuesto, se protege la atención médica destinada a la curación de un proceso patológico </w:t>
      </w:r>
      <w:r w:rsidRPr="00C225EC">
        <w:rPr>
          <w:rFonts w:ascii="Segoe UI" w:eastAsia="Times New Roman" w:hAnsi="Segoe UI" w:cs="Segoe UI"/>
          <w:sz w:val="24"/>
          <w:szCs w:val="24"/>
          <w:vertAlign w:val="superscript"/>
          <w:lang w:eastAsia="es-ES"/>
        </w:rPr>
        <w:t>(3)</w:t>
      </w:r>
      <w:r w:rsidRPr="00C225EC">
        <w:rPr>
          <w:rFonts w:ascii="Segoe UI" w:eastAsia="Times New Roman" w:hAnsi="Segoe UI" w:cs="Segoe UI"/>
          <w:sz w:val="24"/>
          <w:szCs w:val="24"/>
          <w:lang w:eastAsia="es-ES"/>
        </w:rPr>
        <w:t>. De este modo, fijadas previamente y de modo colectivo las vacaciones, si llegado el período de su disfrute un trabajador estuviere de baja médica, ostenta el derecho a un nuevo señalamiento de sus vacaciones.</w:t>
      </w:r>
    </w:p>
    <w:p w:rsidR="006D6342" w:rsidRDefault="006D6342"/>
    <w:sectPr w:rsidR="006D6342" w:rsidSect="006D6342">
      <w:head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ED6" w:rsidRDefault="00D00ED6" w:rsidP="00D00ED6">
      <w:pPr>
        <w:spacing w:after="0" w:line="240" w:lineRule="auto"/>
      </w:pPr>
      <w:r>
        <w:separator/>
      </w:r>
    </w:p>
  </w:endnote>
  <w:endnote w:type="continuationSeparator" w:id="1">
    <w:p w:rsidR="00D00ED6" w:rsidRDefault="00D00ED6" w:rsidP="00D00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ED6" w:rsidRDefault="00D00ED6" w:rsidP="00D00ED6">
      <w:pPr>
        <w:spacing w:after="0" w:line="240" w:lineRule="auto"/>
      </w:pPr>
      <w:r>
        <w:separator/>
      </w:r>
    </w:p>
  </w:footnote>
  <w:footnote w:type="continuationSeparator" w:id="1">
    <w:p w:rsidR="00D00ED6" w:rsidRDefault="00D00ED6" w:rsidP="00D00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629"/>
      <w:gridCol w:w="1105"/>
    </w:tblGrid>
    <w:tr w:rsidR="00D00ED6">
      <w:trPr>
        <w:trHeight w:val="288"/>
      </w:trPr>
      <w:sdt>
        <w:sdtPr>
          <w:rPr>
            <w:rFonts w:asciiTheme="majorHAnsi" w:eastAsiaTheme="majorEastAsia" w:hAnsiTheme="majorHAnsi" w:cstheme="majorBidi"/>
            <w:sz w:val="24"/>
            <w:szCs w:val="24"/>
          </w:rPr>
          <w:alias w:val="Título"/>
          <w:id w:val="77761602"/>
          <w:placeholder>
            <w:docPart w:val="A843993B126742319794F714E8EB09C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00ED6" w:rsidRDefault="00D00ED6" w:rsidP="00D00ED6">
              <w:pPr>
                <w:pStyle w:val="Encabezado"/>
                <w:jc w:val="right"/>
                <w:rPr>
                  <w:rFonts w:asciiTheme="majorHAnsi" w:eastAsiaTheme="majorEastAsia" w:hAnsiTheme="majorHAnsi" w:cstheme="majorBidi"/>
                  <w:sz w:val="36"/>
                  <w:szCs w:val="36"/>
                </w:rPr>
              </w:pPr>
              <w:r w:rsidRPr="00D00ED6">
                <w:rPr>
                  <w:rFonts w:asciiTheme="majorHAnsi" w:eastAsiaTheme="majorEastAsia" w:hAnsiTheme="majorHAnsi" w:cstheme="majorBidi"/>
                  <w:sz w:val="24"/>
                  <w:szCs w:val="24"/>
                </w:rPr>
                <w:t>Jornadas de actualización laboral</w:t>
              </w:r>
              <w:r>
                <w:rPr>
                  <w:rFonts w:asciiTheme="majorHAnsi" w:eastAsiaTheme="majorEastAsia" w:hAnsiTheme="majorHAnsi" w:cstheme="majorBidi"/>
                  <w:sz w:val="24"/>
                  <w:szCs w:val="24"/>
                </w:rPr>
                <w:t xml:space="preserve">. </w:t>
              </w:r>
              <w:r w:rsidR="00711B24">
                <w:rPr>
                  <w:rFonts w:asciiTheme="majorHAnsi" w:eastAsiaTheme="majorEastAsia" w:hAnsiTheme="majorHAnsi" w:cstheme="majorBidi"/>
                  <w:sz w:val="24"/>
                  <w:szCs w:val="24"/>
                </w:rPr>
                <w:t xml:space="preserve">Eva Álvarez González. </w:t>
              </w:r>
              <w:r w:rsidRPr="00D1709B">
                <w:rPr>
                  <w:rFonts w:asciiTheme="majorHAnsi" w:eastAsiaTheme="majorEastAsia" w:hAnsiTheme="majorHAnsi" w:cstheme="majorBidi"/>
                  <w:sz w:val="24"/>
                  <w:szCs w:val="24"/>
                </w:rPr>
                <w:t>Prof. Titular de Derecho del Trabajo de la Universidad de Santiago de Compostela</w:t>
              </w:r>
              <w:r w:rsidRPr="00D00ED6">
                <w:rPr>
                  <w:rFonts w:asciiTheme="majorHAnsi" w:eastAsiaTheme="majorEastAsia" w:hAnsiTheme="majorHAnsi" w:cstheme="majorBidi"/>
                  <w:sz w:val="24"/>
                  <w:szCs w:val="24"/>
                </w:rPr>
                <w:t xml:space="preserve"> </w:t>
              </w:r>
            </w:p>
          </w:tc>
        </w:sdtContent>
      </w:sdt>
      <w:sdt>
        <w:sdtPr>
          <w:rPr>
            <w:rFonts w:asciiTheme="majorHAnsi" w:eastAsiaTheme="majorEastAsia" w:hAnsiTheme="majorHAnsi" w:cstheme="majorBidi"/>
            <w:b/>
            <w:bCs/>
            <w:color w:val="4F81BD" w:themeColor="accent1"/>
            <w:sz w:val="36"/>
            <w:szCs w:val="36"/>
          </w:rPr>
          <w:alias w:val="Año"/>
          <w:id w:val="77761609"/>
          <w:placeholder>
            <w:docPart w:val="A697C08979B14360964142C8E642863F"/>
          </w:placeholder>
          <w:dataBinding w:prefixMappings="xmlns:ns0='http://schemas.microsoft.com/office/2006/coverPageProps'" w:xpath="/ns0:CoverPageProperties[1]/ns0:PublishDate[1]" w:storeItemID="{55AF091B-3C7A-41E3-B477-F2FDAA23CFDA}"/>
          <w:date w:fullDate="2012-01-01T00:00:00Z">
            <w:dateFormat w:val="yyyy"/>
            <w:lid w:val="es-ES"/>
            <w:storeMappedDataAs w:val="dateTime"/>
            <w:calendar w:val="gregorian"/>
          </w:date>
        </w:sdtPr>
        <w:sdtContent>
          <w:tc>
            <w:tcPr>
              <w:tcW w:w="1105" w:type="dxa"/>
            </w:tcPr>
            <w:p w:rsidR="00D00ED6" w:rsidRDefault="00D00ED6" w:rsidP="00D00ED6">
              <w:pPr>
                <w:pStyle w:val="Encabezado"/>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2012</w:t>
              </w:r>
            </w:p>
          </w:tc>
        </w:sdtContent>
      </w:sdt>
    </w:tr>
  </w:tbl>
  <w:p w:rsidR="00D00ED6" w:rsidRDefault="00D00ED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00ED6"/>
    <w:rsid w:val="006D6342"/>
    <w:rsid w:val="00711B24"/>
    <w:rsid w:val="00D00E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D6"/>
  </w:style>
  <w:style w:type="paragraph" w:styleId="Ttulo1">
    <w:name w:val="heading 1"/>
    <w:basedOn w:val="Normal"/>
    <w:link w:val="Ttulo1Car"/>
    <w:uiPriority w:val="9"/>
    <w:qFormat/>
    <w:rsid w:val="00D00ED6"/>
    <w:pPr>
      <w:spacing w:after="0" w:line="240" w:lineRule="auto"/>
      <w:jc w:val="center"/>
      <w:outlineLvl w:val="0"/>
    </w:pPr>
    <w:rPr>
      <w:rFonts w:ascii="Arial" w:eastAsia="Times New Roman" w:hAnsi="Arial" w:cs="Arial"/>
      <w:b/>
      <w:bCs/>
      <w:color w:val="000080"/>
      <w:kern w:val="36"/>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ED6"/>
    <w:rPr>
      <w:rFonts w:ascii="Arial" w:eastAsia="Times New Roman" w:hAnsi="Arial" w:cs="Arial"/>
      <w:b/>
      <w:bCs/>
      <w:color w:val="000080"/>
      <w:kern w:val="36"/>
      <w:sz w:val="24"/>
      <w:szCs w:val="24"/>
      <w:lang w:eastAsia="es-ES"/>
    </w:rPr>
  </w:style>
  <w:style w:type="character" w:styleId="Hipervnculo">
    <w:name w:val="Hyperlink"/>
    <w:basedOn w:val="Fuentedeprrafopredeter"/>
    <w:uiPriority w:val="99"/>
    <w:unhideWhenUsed/>
    <w:rsid w:val="00D00ED6"/>
    <w:rPr>
      <w:color w:val="0000FF" w:themeColor="hyperlink"/>
      <w:u w:val="single"/>
    </w:rPr>
  </w:style>
  <w:style w:type="character" w:styleId="Textoennegrita">
    <w:name w:val="Strong"/>
    <w:basedOn w:val="Fuentedeprrafopredeter"/>
    <w:uiPriority w:val="22"/>
    <w:qFormat/>
    <w:rsid w:val="00D00ED6"/>
    <w:rPr>
      <w:b/>
      <w:bCs/>
    </w:rPr>
  </w:style>
  <w:style w:type="paragraph" w:styleId="Encabezado">
    <w:name w:val="header"/>
    <w:basedOn w:val="Normal"/>
    <w:link w:val="EncabezadoCar"/>
    <w:uiPriority w:val="99"/>
    <w:unhideWhenUsed/>
    <w:rsid w:val="00D00E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0ED6"/>
  </w:style>
  <w:style w:type="paragraph" w:styleId="Piedepgina">
    <w:name w:val="footer"/>
    <w:basedOn w:val="Normal"/>
    <w:link w:val="PiedepginaCar"/>
    <w:uiPriority w:val="99"/>
    <w:semiHidden/>
    <w:unhideWhenUsed/>
    <w:rsid w:val="00D00E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00ED6"/>
  </w:style>
  <w:style w:type="paragraph" w:styleId="Textodeglobo">
    <w:name w:val="Balloon Text"/>
    <w:basedOn w:val="Normal"/>
    <w:link w:val="TextodegloboCar"/>
    <w:uiPriority w:val="99"/>
    <w:semiHidden/>
    <w:unhideWhenUsed/>
    <w:rsid w:val="00D00E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E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juridico.lexnova.es/legislacion/JURIDICO/114214/real-decreto-ley-3-2012-de-10-de-febrero-de-medidas-urgentes-para-la-reforma-del-mercado-laboral" TargetMode="External"/><Relationship Id="rId13" Type="http://schemas.openxmlformats.org/officeDocument/2006/relationships/hyperlink" Target="http://portaljuridico.lexnova.es/legislacion/JURIDICO/25757/real-decreto-legislativo-1-1995-de-24-de-marzo-por-el-que-se-aprueba-el-texto-refundido-de-la-le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juridico.lexnova.es/legislacion/JURIDICO/25757/real-decreto-legislativo-1-1995-de-24-de-marzo-por-el-que-se-aprueba-el-texto-refundido-de-la-ley" TargetMode="External"/><Relationship Id="rId12" Type="http://schemas.openxmlformats.org/officeDocument/2006/relationships/hyperlink" Target="http://portaljuridico.lexnova.es/legislacion/JURIDICO/25757/real-decreto-legislativo-1-1995-de-24-de-marzo-por-el-que-se-aprueba-el-texto-refundido-de-la-ley"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rtaljuridico.lexnova.es/legislacion/JURIDICO/114214/real-decreto-ley-3-2012-de-10-de-febrero-de-medidas-urgentes-para-la-reforma-del-mercado-labor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ortaljuridico.lexnova.es/legislacion/JURIDICO/114214/real-decreto-ley-3-2012-de-10-de-febrero-de-medidas-urgentes-para-la-reforma-del-mercado-laboral" TargetMode="External"/><Relationship Id="rId4" Type="http://schemas.openxmlformats.org/officeDocument/2006/relationships/webSettings" Target="webSettings.xml"/><Relationship Id="rId9" Type="http://schemas.openxmlformats.org/officeDocument/2006/relationships/hyperlink" Target="http://portaljuridico.lexnova.es/legislacion/JURIDICO/114214/real-decreto-ley-3-2012-de-10-de-febrero-de-medidas-urgentes-para-la-reforma-del-mercado-laboral" TargetMode="External"/><Relationship Id="rId14" Type="http://schemas.openxmlformats.org/officeDocument/2006/relationships/hyperlink" Target="http://portaljuridico.lexnova.es/legislacion/JURIDICO/114214/real-decreto-ley-3-2012-de-10-de-febrero-de-medidas-urgentes-para-la-reforma-del-mercado-labor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43993B126742319794F714E8EB09C7"/>
        <w:category>
          <w:name w:val="General"/>
          <w:gallery w:val="placeholder"/>
        </w:category>
        <w:types>
          <w:type w:val="bbPlcHdr"/>
        </w:types>
        <w:behaviors>
          <w:behavior w:val="content"/>
        </w:behaviors>
        <w:guid w:val="{C9556D60-864E-441E-B61D-ED74E8116ACA}"/>
      </w:docPartPr>
      <w:docPartBody>
        <w:p w:rsidR="00000000" w:rsidRDefault="004C0BF1" w:rsidP="004C0BF1">
          <w:pPr>
            <w:pStyle w:val="A843993B126742319794F714E8EB09C7"/>
          </w:pPr>
          <w:r>
            <w:rPr>
              <w:rFonts w:asciiTheme="majorHAnsi" w:eastAsiaTheme="majorEastAsia" w:hAnsiTheme="majorHAnsi" w:cstheme="majorBidi"/>
              <w:sz w:val="36"/>
              <w:szCs w:val="36"/>
            </w:rPr>
            <w:t>[Escribir el título del documento]</w:t>
          </w:r>
        </w:p>
      </w:docPartBody>
    </w:docPart>
    <w:docPart>
      <w:docPartPr>
        <w:name w:val="A697C08979B14360964142C8E642863F"/>
        <w:category>
          <w:name w:val="General"/>
          <w:gallery w:val="placeholder"/>
        </w:category>
        <w:types>
          <w:type w:val="bbPlcHdr"/>
        </w:types>
        <w:behaviors>
          <w:behavior w:val="content"/>
        </w:behaviors>
        <w:guid w:val="{01EC0B22-0406-453C-8DFA-97F61D49DCD5}"/>
      </w:docPartPr>
      <w:docPartBody>
        <w:p w:rsidR="00000000" w:rsidRDefault="004C0BF1" w:rsidP="004C0BF1">
          <w:pPr>
            <w:pStyle w:val="A697C08979B14360964142C8E642863F"/>
          </w:pPr>
          <w:r>
            <w:rPr>
              <w:rFonts w:asciiTheme="majorHAnsi" w:eastAsiaTheme="majorEastAsia" w:hAnsiTheme="majorHAnsi" w:cstheme="majorBidi"/>
              <w:b/>
              <w:bCs/>
              <w:color w:val="4F81BD" w:themeColor="accent1"/>
              <w:sz w:val="36"/>
              <w:szCs w:val="36"/>
            </w:rPr>
            <w:t>[Año]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C0BF1"/>
    <w:rsid w:val="004C0B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843993B126742319794F714E8EB09C7">
    <w:name w:val="A843993B126742319794F714E8EB09C7"/>
    <w:rsid w:val="004C0BF1"/>
  </w:style>
  <w:style w:type="paragraph" w:customStyle="1" w:styleId="A697C08979B14360964142C8E642863F">
    <w:name w:val="A697C08979B14360964142C8E642863F"/>
    <w:rsid w:val="004C0B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1941</Words>
  <Characters>10677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Jornadas de actualización laboral. Eva Álvarez González. Prof. Titular de Derecho del Trabajo de la Universidad de Santiago de Compostela </dc:title>
  <dc:subject/>
  <dc:creator>Eva Alvarez</dc:creator>
  <cp:keywords/>
  <dc:description/>
  <cp:lastModifiedBy>Eva Alvarez</cp:lastModifiedBy>
  <cp:revision>1</cp:revision>
  <dcterms:created xsi:type="dcterms:W3CDTF">2012-04-22T18:31:00Z</dcterms:created>
  <dcterms:modified xsi:type="dcterms:W3CDTF">2012-04-22T19:36:00Z</dcterms:modified>
</cp:coreProperties>
</file>