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rPr>
        <w:id w:val="10384469"/>
        <w:docPartObj>
          <w:docPartGallery w:val="Cover Pages"/>
          <w:docPartUnique/>
        </w:docPartObj>
      </w:sdtPr>
      <w:sdtEndPr>
        <w:rPr>
          <w:rFonts w:asciiTheme="minorHAnsi" w:eastAsiaTheme="minorEastAsia"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6987"/>
          </w:tblGrid>
          <w:tr w:rsidR="006254E6">
            <w:sdt>
              <w:sdtPr>
                <w:rPr>
                  <w:rFonts w:asciiTheme="majorHAnsi" w:eastAsiaTheme="majorEastAsia" w:hAnsiTheme="majorHAnsi" w:cstheme="majorBidi"/>
                </w:rPr>
                <w:alias w:val="Organización"/>
                <w:id w:val="13406915"/>
                <w:dataBinding w:prefixMappings="xmlns:ns0='http://schemas.openxmlformats.org/officeDocument/2006/extended-properties'" w:xpath="/ns0:Properties[1]/ns0:Company[1]" w:storeItemID="{6668398D-A668-4E3E-A5EB-62B293D839F1}"/>
                <w:text/>
              </w:sdtPr>
              <w:sdtEndPr>
                <w:rPr>
                  <w:rFonts w:eastAsiaTheme="minorEastAsia" w:cs="Arial"/>
                  <w:b/>
                  <w:sz w:val="52"/>
                  <w:szCs w:val="52"/>
                  <w:lang w:val="gl-ES"/>
                </w:rPr>
              </w:sdtEndPr>
              <w:sdtContent>
                <w:tc>
                  <w:tcPr>
                    <w:tcW w:w="7672" w:type="dxa"/>
                    <w:tcMar>
                      <w:top w:w="216" w:type="dxa"/>
                      <w:left w:w="115" w:type="dxa"/>
                      <w:bottom w:w="216" w:type="dxa"/>
                      <w:right w:w="115" w:type="dxa"/>
                    </w:tcMar>
                  </w:tcPr>
                  <w:p w:rsidR="006254E6" w:rsidRDefault="005870C5">
                    <w:pPr>
                      <w:pStyle w:val="Sinespaciado"/>
                      <w:rPr>
                        <w:rFonts w:asciiTheme="majorHAnsi" w:eastAsiaTheme="majorEastAsia" w:hAnsiTheme="majorHAnsi" w:cstheme="majorBidi"/>
                      </w:rPr>
                    </w:pPr>
                    <w:r>
                      <w:rPr>
                        <w:rFonts w:asciiTheme="majorHAnsi" w:eastAsiaTheme="majorEastAsia" w:hAnsiTheme="majorHAnsi" w:cstheme="majorBidi"/>
                      </w:rPr>
                      <w:t>JORNADAS DE ACTUALIZACIÓN LABORAL 2012</w:t>
                    </w:r>
                  </w:p>
                </w:tc>
              </w:sdtContent>
            </w:sdt>
          </w:tr>
          <w:tr w:rsidR="006254E6">
            <w:tc>
              <w:tcPr>
                <w:tcW w:w="7672" w:type="dxa"/>
              </w:tcPr>
              <w:p w:rsidR="006254E6" w:rsidRPr="00D42328" w:rsidRDefault="00D42328" w:rsidP="006254E6">
                <w:pPr>
                  <w:pStyle w:val="Sinespaciado"/>
                  <w:jc w:val="center"/>
                  <w:rPr>
                    <w:rFonts w:asciiTheme="majorHAnsi" w:eastAsiaTheme="majorEastAsia" w:hAnsiTheme="majorHAnsi" w:cstheme="majorBidi"/>
                    <w:b/>
                    <w:sz w:val="80"/>
                    <w:szCs w:val="80"/>
                  </w:rPr>
                </w:pPr>
                <w:r w:rsidRPr="00D42328">
                  <w:rPr>
                    <w:rFonts w:asciiTheme="majorHAnsi" w:eastAsiaTheme="majorEastAsia" w:hAnsiTheme="majorHAnsi" w:cstheme="majorBidi"/>
                    <w:b/>
                    <w:sz w:val="80"/>
                    <w:szCs w:val="80"/>
                  </w:rPr>
                  <w:t xml:space="preserve">LA REFORMA LABORAL </w:t>
                </w:r>
                <w:r>
                  <w:rPr>
                    <w:rFonts w:asciiTheme="majorHAnsi" w:eastAsiaTheme="majorEastAsia" w:hAnsiTheme="majorHAnsi" w:cstheme="majorBidi"/>
                    <w:b/>
                    <w:sz w:val="80"/>
                    <w:szCs w:val="80"/>
                  </w:rPr>
                  <w:t xml:space="preserve">DE </w:t>
                </w:r>
                <w:r w:rsidRPr="00D42328">
                  <w:rPr>
                    <w:rFonts w:asciiTheme="majorHAnsi" w:eastAsiaTheme="majorEastAsia" w:hAnsiTheme="majorHAnsi" w:cstheme="majorBidi"/>
                    <w:b/>
                    <w:sz w:val="80"/>
                    <w:szCs w:val="80"/>
                  </w:rPr>
                  <w:t>2012</w:t>
                </w:r>
              </w:p>
            </w:tc>
          </w:tr>
          <w:tr w:rsidR="006254E6">
            <w:tc>
              <w:tcPr>
                <w:tcW w:w="7672" w:type="dxa"/>
                <w:tcMar>
                  <w:top w:w="216" w:type="dxa"/>
                  <w:left w:w="115" w:type="dxa"/>
                  <w:bottom w:w="216" w:type="dxa"/>
                  <w:right w:w="115" w:type="dxa"/>
                </w:tcMar>
              </w:tcPr>
              <w:p w:rsidR="006254E6" w:rsidRDefault="006254E6" w:rsidP="006254E6">
                <w:pPr>
                  <w:pStyle w:val="Sinespaciado"/>
                  <w:rPr>
                    <w:rFonts w:asciiTheme="majorHAnsi" w:eastAsiaTheme="majorEastAsia" w:hAnsiTheme="majorHAnsi" w:cstheme="majorBidi"/>
                  </w:rPr>
                </w:pPr>
              </w:p>
            </w:tc>
          </w:tr>
        </w:tbl>
        <w:p w:rsidR="006254E6" w:rsidRDefault="006254E6"/>
        <w:p w:rsidR="006254E6" w:rsidRDefault="006254E6"/>
        <w:tbl>
          <w:tblPr>
            <w:tblpPr w:leftFromText="187" w:rightFromText="187" w:horzAnchor="margin" w:tblpXSpec="center" w:tblpYSpec="bottom"/>
            <w:tblW w:w="4000" w:type="pct"/>
            <w:tblLook w:val="04A0" w:firstRow="1" w:lastRow="0" w:firstColumn="1" w:lastColumn="0" w:noHBand="0" w:noVBand="1"/>
          </w:tblPr>
          <w:tblGrid>
            <w:gridCol w:w="6987"/>
          </w:tblGrid>
          <w:tr w:rsidR="006254E6">
            <w:tc>
              <w:tcPr>
                <w:tcW w:w="7672" w:type="dxa"/>
                <w:tcMar>
                  <w:top w:w="216" w:type="dxa"/>
                  <w:left w:w="115" w:type="dxa"/>
                  <w:bottom w:w="216" w:type="dxa"/>
                  <w:right w:w="115" w:type="dxa"/>
                </w:tcMar>
              </w:tcPr>
              <w:sdt>
                <w:sdtPr>
                  <w:rPr>
                    <w:b/>
                    <w:sz w:val="36"/>
                    <w:szCs w:val="36"/>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rsidR="006254E6" w:rsidRPr="006254E6" w:rsidRDefault="006254E6">
                    <w:pPr>
                      <w:pStyle w:val="Sinespaciado"/>
                      <w:rPr>
                        <w:b/>
                        <w:sz w:val="36"/>
                        <w:szCs w:val="36"/>
                      </w:rPr>
                    </w:pPr>
                    <w:r w:rsidRPr="006254E6">
                      <w:rPr>
                        <w:b/>
                        <w:sz w:val="36"/>
                        <w:szCs w:val="36"/>
                      </w:rPr>
                      <w:t>Eva Álvarez González (Profesora Titular de Derecho del Trabajo  de la Universidad de Santiago de Compostela)</w:t>
                    </w:r>
                  </w:p>
                </w:sdtContent>
              </w:sdt>
              <w:sdt>
                <w:sdtPr>
                  <w:rPr>
                    <w:b/>
                    <w:sz w:val="36"/>
                    <w:szCs w:val="36"/>
                  </w:rPr>
                  <w:alias w:val="Fecha"/>
                  <w:id w:val="13406932"/>
                  <w:dataBinding w:prefixMappings="xmlns:ns0='http://schemas.microsoft.com/office/2006/coverPageProps'" w:xpath="/ns0:CoverPageProperties[1]/ns0:PublishDate[1]" w:storeItemID="{55AF091B-3C7A-41E3-B477-F2FDAA23CFDA}"/>
                  <w:date w:fullDate="2012-04-23T00:00:00Z">
                    <w:dateFormat w:val="dd/MM/yyyy"/>
                    <w:lid w:val="es-ES"/>
                    <w:storeMappedDataAs w:val="dateTime"/>
                    <w:calendar w:val="gregorian"/>
                  </w:date>
                </w:sdtPr>
                <w:sdtEndPr/>
                <w:sdtContent>
                  <w:p w:rsidR="006254E6" w:rsidRPr="006254E6" w:rsidRDefault="006254E6">
                    <w:pPr>
                      <w:pStyle w:val="Sinespaciado"/>
                      <w:rPr>
                        <w:sz w:val="36"/>
                        <w:szCs w:val="36"/>
                      </w:rPr>
                    </w:pPr>
                    <w:r w:rsidRPr="006254E6">
                      <w:rPr>
                        <w:b/>
                        <w:sz w:val="36"/>
                        <w:szCs w:val="36"/>
                      </w:rPr>
                      <w:t>23/04/2012</w:t>
                    </w:r>
                  </w:p>
                </w:sdtContent>
              </w:sdt>
              <w:p w:rsidR="006254E6" w:rsidRPr="006254E6" w:rsidRDefault="006254E6">
                <w:pPr>
                  <w:pStyle w:val="Sinespaciado"/>
                </w:pPr>
              </w:p>
            </w:tc>
          </w:tr>
        </w:tbl>
        <w:p w:rsidR="006254E6" w:rsidRDefault="006254E6"/>
        <w:p w:rsidR="006254E6" w:rsidRDefault="006254E6">
          <w:r>
            <w:br w:type="page"/>
          </w:r>
        </w:p>
      </w:sdtContent>
    </w:sdt>
    <w:p w:rsidR="00D42328" w:rsidRDefault="00D42328" w:rsidP="00B4614E">
      <w:pPr>
        <w:jc w:val="center"/>
        <w:rPr>
          <w:b/>
          <w:sz w:val="36"/>
          <w:szCs w:val="36"/>
        </w:rPr>
      </w:pPr>
    </w:p>
    <w:p w:rsidR="00B4614E" w:rsidRDefault="00B4614E" w:rsidP="00B4614E">
      <w:pPr>
        <w:jc w:val="center"/>
        <w:rPr>
          <w:b/>
          <w:sz w:val="36"/>
          <w:szCs w:val="36"/>
        </w:rPr>
      </w:pPr>
      <w:r w:rsidRPr="0067004A">
        <w:rPr>
          <w:b/>
          <w:sz w:val="36"/>
          <w:szCs w:val="36"/>
        </w:rPr>
        <w:t>LA REFORMA LABORAL DE 2012</w:t>
      </w:r>
    </w:p>
    <w:p w:rsidR="00B4614E" w:rsidRPr="0067004A" w:rsidRDefault="00B4614E" w:rsidP="00B4614E">
      <w:pPr>
        <w:jc w:val="center"/>
        <w:rPr>
          <w:b/>
          <w:sz w:val="36"/>
          <w:szCs w:val="36"/>
        </w:rPr>
      </w:pPr>
    </w:p>
    <w:p w:rsidR="00B4614E" w:rsidRPr="0067004A" w:rsidRDefault="00B4614E" w:rsidP="00B4614E">
      <w:pPr>
        <w:pStyle w:val="Prrafodelista"/>
        <w:numPr>
          <w:ilvl w:val="0"/>
          <w:numId w:val="1"/>
        </w:numPr>
        <w:jc w:val="both"/>
        <w:rPr>
          <w:b/>
          <w:sz w:val="28"/>
          <w:szCs w:val="28"/>
        </w:rPr>
      </w:pPr>
      <w:r w:rsidRPr="0067004A">
        <w:rPr>
          <w:b/>
          <w:sz w:val="28"/>
          <w:szCs w:val="28"/>
        </w:rPr>
        <w:t>MEDIDAS PARA FAVORECER LA FLEXIBILIDAD INTERNA EN LAS EMPRESAS COMO ALTERNATIVA A LA DESTRUCCIÓN DE EMPLEO:</w:t>
      </w:r>
    </w:p>
    <w:p w:rsidR="00B4614E" w:rsidRPr="0067004A" w:rsidRDefault="00B4614E" w:rsidP="00B4614E">
      <w:pPr>
        <w:pStyle w:val="Default"/>
        <w:numPr>
          <w:ilvl w:val="0"/>
          <w:numId w:val="2"/>
        </w:numPr>
        <w:rPr>
          <w:rFonts w:asciiTheme="minorHAnsi" w:hAnsiTheme="minorHAnsi"/>
          <w:sz w:val="28"/>
          <w:szCs w:val="28"/>
        </w:rPr>
      </w:pPr>
      <w:r w:rsidRPr="0067004A">
        <w:rPr>
          <w:rFonts w:asciiTheme="minorHAnsi" w:hAnsiTheme="minorHAnsi"/>
          <w:sz w:val="28"/>
          <w:szCs w:val="28"/>
        </w:rPr>
        <w:t>CLASIFICACIÓN PROFESIONAL (Art.22 ET)</w:t>
      </w:r>
    </w:p>
    <w:p w:rsidR="00B4614E" w:rsidRDefault="00B4614E" w:rsidP="00B4614E">
      <w:pPr>
        <w:pStyle w:val="Default"/>
        <w:numPr>
          <w:ilvl w:val="0"/>
          <w:numId w:val="2"/>
        </w:numPr>
        <w:rPr>
          <w:rFonts w:asciiTheme="minorHAnsi" w:hAnsiTheme="minorHAnsi"/>
          <w:sz w:val="28"/>
          <w:szCs w:val="28"/>
        </w:rPr>
      </w:pPr>
      <w:r w:rsidRPr="0067004A">
        <w:rPr>
          <w:rFonts w:asciiTheme="minorHAnsi" w:hAnsiTheme="minorHAnsi"/>
          <w:sz w:val="28"/>
          <w:szCs w:val="28"/>
        </w:rPr>
        <w:t>MOVILIDAD FUNCIONAL (Art.39 ET)</w:t>
      </w:r>
    </w:p>
    <w:p w:rsidR="000000F0" w:rsidRPr="0067004A" w:rsidRDefault="000000F0" w:rsidP="000000F0">
      <w:pPr>
        <w:pStyle w:val="Default"/>
        <w:numPr>
          <w:ilvl w:val="0"/>
          <w:numId w:val="2"/>
        </w:numPr>
        <w:rPr>
          <w:rFonts w:asciiTheme="minorHAnsi" w:hAnsiTheme="minorHAnsi"/>
          <w:sz w:val="28"/>
          <w:szCs w:val="28"/>
        </w:rPr>
      </w:pPr>
      <w:r w:rsidRPr="0067004A">
        <w:rPr>
          <w:rFonts w:asciiTheme="minorHAnsi" w:hAnsiTheme="minorHAnsi"/>
          <w:sz w:val="28"/>
          <w:szCs w:val="28"/>
        </w:rPr>
        <w:t xml:space="preserve">TIEMPO DE TRABAJO (Art.34,2 ET) </w:t>
      </w:r>
    </w:p>
    <w:p w:rsidR="00B4614E" w:rsidRPr="0067004A" w:rsidRDefault="00B4614E" w:rsidP="00B4614E">
      <w:pPr>
        <w:pStyle w:val="Default"/>
        <w:numPr>
          <w:ilvl w:val="0"/>
          <w:numId w:val="2"/>
        </w:numPr>
        <w:rPr>
          <w:rFonts w:asciiTheme="minorHAnsi" w:hAnsiTheme="minorHAnsi"/>
          <w:sz w:val="28"/>
          <w:szCs w:val="28"/>
        </w:rPr>
      </w:pPr>
      <w:r w:rsidRPr="0067004A">
        <w:rPr>
          <w:rFonts w:asciiTheme="minorHAnsi" w:hAnsiTheme="minorHAnsi"/>
          <w:sz w:val="28"/>
          <w:szCs w:val="28"/>
        </w:rPr>
        <w:t xml:space="preserve"> MOVILIDAD GEOGRÁFICA (Art.40 ET)</w:t>
      </w:r>
    </w:p>
    <w:p w:rsidR="00B4614E" w:rsidRPr="0067004A" w:rsidRDefault="00B4614E" w:rsidP="00B4614E">
      <w:pPr>
        <w:pStyle w:val="Default"/>
        <w:numPr>
          <w:ilvl w:val="0"/>
          <w:numId w:val="2"/>
        </w:numPr>
        <w:jc w:val="both"/>
        <w:rPr>
          <w:rFonts w:asciiTheme="minorHAnsi" w:hAnsiTheme="minorHAnsi"/>
          <w:sz w:val="28"/>
          <w:szCs w:val="28"/>
        </w:rPr>
      </w:pPr>
      <w:r w:rsidRPr="0067004A">
        <w:rPr>
          <w:rFonts w:asciiTheme="minorHAnsi" w:hAnsiTheme="minorHAnsi"/>
          <w:sz w:val="28"/>
          <w:szCs w:val="28"/>
        </w:rPr>
        <w:t>MODIFICACIÓN SUSTANCIAL DE LAS CONDICIONES DE TRABAJO (Art.41 ET)</w:t>
      </w:r>
    </w:p>
    <w:p w:rsidR="00B4614E" w:rsidRPr="0067004A" w:rsidRDefault="00B4614E" w:rsidP="00B4614E">
      <w:pPr>
        <w:pStyle w:val="Default"/>
        <w:numPr>
          <w:ilvl w:val="0"/>
          <w:numId w:val="2"/>
        </w:numPr>
        <w:jc w:val="both"/>
        <w:rPr>
          <w:rFonts w:asciiTheme="minorHAnsi" w:hAnsiTheme="minorHAnsi"/>
          <w:iCs/>
          <w:sz w:val="28"/>
          <w:szCs w:val="28"/>
        </w:rPr>
      </w:pPr>
      <w:r w:rsidRPr="0067004A">
        <w:rPr>
          <w:rFonts w:asciiTheme="minorHAnsi" w:hAnsiTheme="minorHAnsi"/>
          <w:iCs/>
          <w:sz w:val="28"/>
          <w:szCs w:val="28"/>
        </w:rPr>
        <w:t>SUSPENSIÓN DEL CONTRATO O REDUCCIÓN DE LA JORNADA POR CAUSAS ECONÓMICAS, TÉCNICAS, ORGANIZATIVA O DE PRODUCCIÓN O DERIVADAS DE FUERZA MAYOR (ART.47 ET)</w:t>
      </w:r>
    </w:p>
    <w:p w:rsidR="00B4614E" w:rsidRPr="0067004A" w:rsidRDefault="00B4614E" w:rsidP="00B4614E">
      <w:pPr>
        <w:pStyle w:val="Default"/>
        <w:numPr>
          <w:ilvl w:val="0"/>
          <w:numId w:val="2"/>
        </w:numPr>
        <w:jc w:val="both"/>
        <w:rPr>
          <w:rFonts w:asciiTheme="minorHAnsi" w:hAnsiTheme="minorHAnsi"/>
          <w:iCs/>
          <w:sz w:val="28"/>
          <w:szCs w:val="28"/>
        </w:rPr>
      </w:pPr>
      <w:r w:rsidRPr="0067004A">
        <w:rPr>
          <w:rFonts w:asciiTheme="minorHAnsi" w:hAnsiTheme="minorHAnsi"/>
          <w:iCs/>
          <w:sz w:val="28"/>
          <w:szCs w:val="28"/>
        </w:rPr>
        <w:t>NEGOCIACIÓN COLECTIVA (Arts.82,3 – 84,1 Y2 – 85,3 – 86,1 y 3 -89,2 ET)</w:t>
      </w:r>
    </w:p>
    <w:p w:rsidR="00B4614E" w:rsidRPr="0067004A" w:rsidRDefault="00B4614E" w:rsidP="00B4614E">
      <w:pPr>
        <w:pStyle w:val="Default"/>
        <w:ind w:left="1428"/>
        <w:jc w:val="both"/>
        <w:rPr>
          <w:rFonts w:asciiTheme="minorHAnsi" w:hAnsiTheme="minorHAnsi"/>
          <w:iCs/>
          <w:sz w:val="28"/>
          <w:szCs w:val="28"/>
        </w:rPr>
      </w:pPr>
    </w:p>
    <w:p w:rsidR="00B4614E" w:rsidRPr="0067004A" w:rsidRDefault="00B4614E" w:rsidP="00B4614E">
      <w:pPr>
        <w:pStyle w:val="Default"/>
        <w:numPr>
          <w:ilvl w:val="0"/>
          <w:numId w:val="1"/>
        </w:numPr>
        <w:jc w:val="both"/>
        <w:rPr>
          <w:rFonts w:asciiTheme="minorHAnsi" w:hAnsiTheme="minorHAnsi"/>
          <w:b/>
          <w:color w:val="auto"/>
          <w:sz w:val="28"/>
          <w:szCs w:val="28"/>
        </w:rPr>
      </w:pPr>
      <w:r w:rsidRPr="0067004A">
        <w:rPr>
          <w:rFonts w:asciiTheme="minorHAnsi" w:hAnsiTheme="minorHAnsi"/>
          <w:b/>
          <w:color w:val="auto"/>
          <w:sz w:val="28"/>
          <w:szCs w:val="28"/>
        </w:rPr>
        <w:t>MEDIDAS PARA FAVORECER LA EFICIENCIA DEL MERCADO DE TRABAJO Y REDUCIR LA DUALIDAD LABORAL.</w:t>
      </w:r>
    </w:p>
    <w:p w:rsidR="00B4614E" w:rsidRPr="0067004A" w:rsidRDefault="00B4614E" w:rsidP="00B4614E">
      <w:pPr>
        <w:pStyle w:val="Default"/>
        <w:jc w:val="both"/>
        <w:rPr>
          <w:rFonts w:asciiTheme="minorHAnsi" w:hAnsiTheme="minorHAnsi"/>
          <w:color w:val="auto"/>
          <w:sz w:val="28"/>
          <w:szCs w:val="28"/>
        </w:rPr>
      </w:pPr>
    </w:p>
    <w:p w:rsidR="00B4614E" w:rsidRPr="0067004A" w:rsidRDefault="00B4614E" w:rsidP="00B4614E">
      <w:pPr>
        <w:pStyle w:val="Default"/>
        <w:numPr>
          <w:ilvl w:val="0"/>
          <w:numId w:val="3"/>
        </w:numPr>
        <w:jc w:val="both"/>
        <w:rPr>
          <w:rFonts w:asciiTheme="minorHAnsi" w:hAnsiTheme="minorHAnsi"/>
          <w:sz w:val="28"/>
          <w:szCs w:val="28"/>
        </w:rPr>
      </w:pPr>
      <w:r w:rsidRPr="0067004A">
        <w:rPr>
          <w:rFonts w:asciiTheme="minorHAnsi" w:hAnsiTheme="minorHAnsi"/>
          <w:sz w:val="28"/>
          <w:szCs w:val="28"/>
        </w:rPr>
        <w:t>ENCADENAMIENTO DE CONTRATOS TEMPORALES (art.15,5 ET)</w:t>
      </w:r>
    </w:p>
    <w:p w:rsidR="00B4614E" w:rsidRPr="0067004A" w:rsidRDefault="00B4614E" w:rsidP="00B4614E">
      <w:pPr>
        <w:pStyle w:val="Default"/>
        <w:numPr>
          <w:ilvl w:val="0"/>
          <w:numId w:val="3"/>
        </w:numPr>
        <w:jc w:val="both"/>
        <w:rPr>
          <w:rFonts w:asciiTheme="minorHAnsi" w:hAnsiTheme="minorHAnsi"/>
          <w:sz w:val="28"/>
          <w:szCs w:val="28"/>
        </w:rPr>
      </w:pPr>
      <w:r w:rsidRPr="0067004A">
        <w:rPr>
          <w:rFonts w:asciiTheme="minorHAnsi" w:hAnsiTheme="minorHAnsi"/>
          <w:sz w:val="28"/>
          <w:szCs w:val="28"/>
        </w:rPr>
        <w:t xml:space="preserve"> EXTINCIÓN DEL CONTRATO: (Arts.49,50,51,52,53,57 y 33 ET)</w:t>
      </w:r>
    </w:p>
    <w:p w:rsidR="00B4614E" w:rsidRPr="0067004A" w:rsidRDefault="00B4614E" w:rsidP="00B4614E">
      <w:pPr>
        <w:pStyle w:val="Default"/>
        <w:numPr>
          <w:ilvl w:val="0"/>
          <w:numId w:val="4"/>
        </w:numPr>
        <w:jc w:val="both"/>
        <w:rPr>
          <w:rFonts w:asciiTheme="minorHAnsi" w:hAnsiTheme="minorHAnsi"/>
          <w:sz w:val="28"/>
          <w:szCs w:val="28"/>
        </w:rPr>
      </w:pPr>
      <w:r w:rsidRPr="0067004A">
        <w:rPr>
          <w:rFonts w:asciiTheme="minorHAnsi" w:hAnsiTheme="minorHAnsi"/>
          <w:sz w:val="28"/>
          <w:szCs w:val="28"/>
        </w:rPr>
        <w:t>Despido disciplinario</w:t>
      </w:r>
    </w:p>
    <w:p w:rsidR="00B4614E" w:rsidRPr="0067004A" w:rsidRDefault="00B4614E" w:rsidP="00B4614E">
      <w:pPr>
        <w:pStyle w:val="Default"/>
        <w:numPr>
          <w:ilvl w:val="0"/>
          <w:numId w:val="4"/>
        </w:numPr>
        <w:jc w:val="both"/>
        <w:rPr>
          <w:rFonts w:asciiTheme="minorHAnsi" w:hAnsiTheme="minorHAnsi"/>
          <w:sz w:val="28"/>
          <w:szCs w:val="28"/>
        </w:rPr>
      </w:pPr>
      <w:r w:rsidRPr="0067004A">
        <w:rPr>
          <w:rFonts w:asciiTheme="minorHAnsi" w:hAnsiTheme="minorHAnsi"/>
          <w:sz w:val="28"/>
          <w:szCs w:val="28"/>
        </w:rPr>
        <w:t>Despido colectivo</w:t>
      </w:r>
    </w:p>
    <w:p w:rsidR="00B4614E" w:rsidRPr="0067004A" w:rsidRDefault="00B4614E" w:rsidP="00B4614E">
      <w:pPr>
        <w:pStyle w:val="Default"/>
        <w:numPr>
          <w:ilvl w:val="0"/>
          <w:numId w:val="4"/>
        </w:numPr>
        <w:jc w:val="both"/>
        <w:rPr>
          <w:rFonts w:asciiTheme="minorHAnsi" w:hAnsiTheme="minorHAnsi"/>
          <w:sz w:val="28"/>
          <w:szCs w:val="28"/>
        </w:rPr>
      </w:pPr>
      <w:r w:rsidRPr="0067004A">
        <w:rPr>
          <w:rFonts w:asciiTheme="minorHAnsi" w:hAnsiTheme="minorHAnsi"/>
          <w:sz w:val="28"/>
          <w:szCs w:val="28"/>
        </w:rPr>
        <w:t>Despido por causas objetivas</w:t>
      </w:r>
    </w:p>
    <w:p w:rsidR="00B4614E" w:rsidRPr="0067004A" w:rsidRDefault="00B4614E" w:rsidP="00B4614E">
      <w:pPr>
        <w:pStyle w:val="Default"/>
        <w:jc w:val="both"/>
        <w:rPr>
          <w:rFonts w:asciiTheme="minorHAnsi" w:hAnsiTheme="minorHAnsi"/>
          <w:sz w:val="28"/>
          <w:szCs w:val="28"/>
        </w:rPr>
      </w:pPr>
    </w:p>
    <w:p w:rsidR="00B4614E" w:rsidRPr="0067004A" w:rsidRDefault="00B4614E" w:rsidP="00B4614E">
      <w:pPr>
        <w:pStyle w:val="Prrafodelista"/>
        <w:numPr>
          <w:ilvl w:val="0"/>
          <w:numId w:val="1"/>
        </w:numPr>
        <w:tabs>
          <w:tab w:val="left" w:pos="3015"/>
        </w:tabs>
        <w:jc w:val="both"/>
        <w:rPr>
          <w:iCs/>
          <w:color w:val="000000"/>
          <w:sz w:val="28"/>
          <w:szCs w:val="28"/>
        </w:rPr>
      </w:pPr>
      <w:r w:rsidRPr="0067004A">
        <w:rPr>
          <w:b/>
          <w:iCs/>
          <w:color w:val="000000"/>
          <w:sz w:val="28"/>
          <w:szCs w:val="28"/>
        </w:rPr>
        <w:t>MODIFICACIONES EN MATERIA DE CONCILIACIÓN DE LA VIDA LABORAL Y FAMILIAR</w:t>
      </w:r>
      <w:r w:rsidRPr="0067004A">
        <w:rPr>
          <w:iCs/>
          <w:color w:val="000000"/>
          <w:sz w:val="28"/>
          <w:szCs w:val="28"/>
        </w:rPr>
        <w:t>. (Arts.37,4,5,6 y 38.3 ET)</w:t>
      </w:r>
    </w:p>
    <w:p w:rsidR="006D7301" w:rsidRDefault="006D7301"/>
    <w:p w:rsidR="00B4614E" w:rsidRDefault="00B4614E"/>
    <w:p w:rsidR="00B4614E" w:rsidRDefault="00B4614E"/>
    <w:p w:rsidR="00B4614E" w:rsidRDefault="00B4614E" w:rsidP="00B4614E">
      <w:pPr>
        <w:jc w:val="center"/>
        <w:rPr>
          <w:rFonts w:asciiTheme="majorHAnsi" w:hAnsiTheme="majorHAnsi"/>
          <w:b/>
          <w:bCs/>
          <w:sz w:val="28"/>
          <w:szCs w:val="28"/>
        </w:rPr>
      </w:pPr>
      <w:r w:rsidRPr="00B4614E">
        <w:rPr>
          <w:rFonts w:asciiTheme="majorHAnsi" w:hAnsiTheme="majorHAnsi"/>
          <w:b/>
          <w:bCs/>
          <w:sz w:val="28"/>
          <w:szCs w:val="28"/>
        </w:rPr>
        <w:lastRenderedPageBreak/>
        <w:t>REAL DECRETO-LEY 3/2012, DE 10 DE FEBRERO, DE MEDIDAS URGENTES PARA LA REFORMA DEL MERCADO LABORAL</w:t>
      </w:r>
    </w:p>
    <w:p w:rsidR="00D42328" w:rsidRPr="00B4614E" w:rsidRDefault="00D42328" w:rsidP="00B4614E">
      <w:pPr>
        <w:jc w:val="center"/>
        <w:rPr>
          <w:rFonts w:asciiTheme="majorHAnsi" w:hAnsiTheme="majorHAnsi"/>
          <w:b/>
          <w:bCs/>
          <w:sz w:val="28"/>
          <w:szCs w:val="28"/>
        </w:rPr>
      </w:pPr>
    </w:p>
    <w:p w:rsidR="00B4614E" w:rsidRPr="00911CCA" w:rsidRDefault="00B4614E" w:rsidP="00B4614E">
      <w:pPr>
        <w:jc w:val="center"/>
        <w:rPr>
          <w:sz w:val="32"/>
          <w:szCs w:val="32"/>
          <w:u w:val="single"/>
        </w:rPr>
      </w:pPr>
      <w:r w:rsidRPr="00911CCA">
        <w:rPr>
          <w:b/>
          <w:bCs/>
          <w:sz w:val="32"/>
          <w:szCs w:val="32"/>
          <w:u w:val="single"/>
        </w:rPr>
        <w:t>MEDIDAS PARA FAVORECER LA FLEXIBILIDAD INTERNA EN LAS EMPRESAS COMO ALTERNATIVA A LA DESTRUCCIÓN DE EMPLEO</w:t>
      </w:r>
    </w:p>
    <w:p w:rsidR="00B4614E" w:rsidRDefault="00B4614E" w:rsidP="00B4614E">
      <w:pPr>
        <w:jc w:val="both"/>
        <w:rPr>
          <w:b/>
          <w:bCs/>
          <w:sz w:val="28"/>
          <w:szCs w:val="28"/>
        </w:rPr>
      </w:pPr>
      <w:r w:rsidRPr="00B4614E">
        <w:rPr>
          <w:b/>
          <w:bCs/>
          <w:sz w:val="28"/>
          <w:szCs w:val="28"/>
        </w:rPr>
        <w:t>1. CLASIFICACIÓN PROFESIONAL (Art.22 ET)</w:t>
      </w:r>
    </w:p>
    <w:p w:rsidR="00D13521" w:rsidRPr="00B4614E" w:rsidRDefault="00920355" w:rsidP="00B4614E">
      <w:pPr>
        <w:numPr>
          <w:ilvl w:val="0"/>
          <w:numId w:val="5"/>
        </w:numPr>
        <w:jc w:val="both"/>
        <w:rPr>
          <w:sz w:val="28"/>
          <w:szCs w:val="28"/>
        </w:rPr>
      </w:pPr>
      <w:r w:rsidRPr="00B4614E">
        <w:rPr>
          <w:b/>
          <w:bCs/>
          <w:sz w:val="28"/>
          <w:szCs w:val="28"/>
        </w:rPr>
        <w:t xml:space="preserve">Se eliminan las categorías profesionales </w:t>
      </w:r>
    </w:p>
    <w:p w:rsidR="00D13521" w:rsidRPr="00B4614E" w:rsidRDefault="00920355" w:rsidP="00B4614E">
      <w:pPr>
        <w:numPr>
          <w:ilvl w:val="0"/>
          <w:numId w:val="5"/>
        </w:numPr>
        <w:jc w:val="both"/>
        <w:rPr>
          <w:sz w:val="28"/>
          <w:szCs w:val="28"/>
        </w:rPr>
      </w:pPr>
      <w:r w:rsidRPr="00B4614E">
        <w:rPr>
          <w:sz w:val="28"/>
          <w:szCs w:val="28"/>
        </w:rPr>
        <w:t xml:space="preserve">El sistema de clasificación profesional pasa a tener como única referencia </w:t>
      </w:r>
      <w:r w:rsidRPr="00B4614E">
        <w:rPr>
          <w:b/>
          <w:bCs/>
          <w:sz w:val="28"/>
          <w:szCs w:val="28"/>
        </w:rPr>
        <w:t xml:space="preserve">el grupo profesional </w:t>
      </w:r>
    </w:p>
    <w:p w:rsidR="00D13521" w:rsidRPr="00B4614E" w:rsidRDefault="00920355" w:rsidP="00B4614E">
      <w:pPr>
        <w:numPr>
          <w:ilvl w:val="0"/>
          <w:numId w:val="5"/>
        </w:numPr>
        <w:jc w:val="both"/>
        <w:rPr>
          <w:sz w:val="28"/>
          <w:szCs w:val="28"/>
        </w:rPr>
      </w:pPr>
      <w:r w:rsidRPr="00B4614E">
        <w:rPr>
          <w:b/>
          <w:bCs/>
          <w:sz w:val="28"/>
          <w:szCs w:val="28"/>
        </w:rPr>
        <w:t xml:space="preserve">Se puede establecer como contenido de la prestación laboral: </w:t>
      </w:r>
    </w:p>
    <w:p w:rsidR="00D13521" w:rsidRPr="00B4614E" w:rsidRDefault="00920355" w:rsidP="00911CCA">
      <w:pPr>
        <w:numPr>
          <w:ilvl w:val="1"/>
          <w:numId w:val="5"/>
        </w:numPr>
        <w:spacing w:after="120" w:line="240" w:lineRule="auto"/>
        <w:ind w:left="1434" w:hanging="357"/>
        <w:jc w:val="both"/>
        <w:rPr>
          <w:sz w:val="28"/>
          <w:szCs w:val="28"/>
        </w:rPr>
      </w:pPr>
      <w:r w:rsidRPr="00B4614E">
        <w:rPr>
          <w:sz w:val="28"/>
          <w:szCs w:val="28"/>
        </w:rPr>
        <w:t xml:space="preserve">La realización de </w:t>
      </w:r>
      <w:r w:rsidRPr="00B4614E">
        <w:rPr>
          <w:b/>
          <w:bCs/>
          <w:sz w:val="28"/>
          <w:szCs w:val="28"/>
        </w:rPr>
        <w:t>todas las funciones</w:t>
      </w:r>
      <w:r w:rsidRPr="00B4614E">
        <w:rPr>
          <w:sz w:val="28"/>
          <w:szCs w:val="28"/>
        </w:rPr>
        <w:t xml:space="preserve"> correspondientes al </w:t>
      </w:r>
      <w:r w:rsidRPr="00B4614E">
        <w:rPr>
          <w:b/>
          <w:bCs/>
          <w:sz w:val="28"/>
          <w:szCs w:val="28"/>
        </w:rPr>
        <w:t xml:space="preserve">grupo profesional </w:t>
      </w:r>
    </w:p>
    <w:p w:rsidR="00D13521" w:rsidRPr="00B4614E" w:rsidRDefault="00920355" w:rsidP="00911CCA">
      <w:pPr>
        <w:numPr>
          <w:ilvl w:val="1"/>
          <w:numId w:val="5"/>
        </w:numPr>
        <w:spacing w:after="120" w:line="240" w:lineRule="auto"/>
        <w:ind w:left="1434" w:hanging="357"/>
        <w:jc w:val="both"/>
        <w:rPr>
          <w:sz w:val="28"/>
          <w:szCs w:val="28"/>
        </w:rPr>
      </w:pPr>
      <w:r w:rsidRPr="00B4614E">
        <w:rPr>
          <w:b/>
          <w:bCs/>
          <w:sz w:val="28"/>
          <w:szCs w:val="28"/>
        </w:rPr>
        <w:t>Solamente de alguna de ellas.</w:t>
      </w:r>
      <w:r w:rsidRPr="00B4614E">
        <w:rPr>
          <w:sz w:val="28"/>
          <w:szCs w:val="28"/>
        </w:rPr>
        <w:t xml:space="preserve"> </w:t>
      </w:r>
    </w:p>
    <w:p w:rsidR="00D13521" w:rsidRDefault="00920355" w:rsidP="00911CCA">
      <w:pPr>
        <w:numPr>
          <w:ilvl w:val="1"/>
          <w:numId w:val="5"/>
        </w:numPr>
        <w:spacing w:after="120" w:line="240" w:lineRule="auto"/>
        <w:ind w:left="1434" w:hanging="357"/>
        <w:jc w:val="both"/>
        <w:rPr>
          <w:sz w:val="28"/>
          <w:szCs w:val="28"/>
        </w:rPr>
      </w:pPr>
      <w:r w:rsidRPr="00B4614E">
        <w:rPr>
          <w:b/>
          <w:bCs/>
          <w:sz w:val="28"/>
          <w:szCs w:val="28"/>
        </w:rPr>
        <w:t>La Polivalencia funcional (</w:t>
      </w:r>
      <w:r w:rsidRPr="00B4614E">
        <w:rPr>
          <w:sz w:val="28"/>
          <w:szCs w:val="28"/>
        </w:rPr>
        <w:t xml:space="preserve">Funciones de más de un grupo).  Criterio de la prevalencia </w:t>
      </w:r>
    </w:p>
    <w:p w:rsidR="00D13521" w:rsidRPr="00B4614E" w:rsidRDefault="00920355" w:rsidP="00B4614E">
      <w:pPr>
        <w:numPr>
          <w:ilvl w:val="0"/>
          <w:numId w:val="5"/>
        </w:numPr>
        <w:jc w:val="both"/>
        <w:rPr>
          <w:sz w:val="28"/>
          <w:szCs w:val="28"/>
        </w:rPr>
      </w:pPr>
      <w:r w:rsidRPr="00B4614E">
        <w:rPr>
          <w:b/>
          <w:bCs/>
          <w:sz w:val="28"/>
          <w:szCs w:val="28"/>
        </w:rPr>
        <w:t xml:space="preserve">La DA 9ª RDL </w:t>
      </w:r>
      <w:r w:rsidRPr="00B4614E">
        <w:rPr>
          <w:sz w:val="28"/>
          <w:szCs w:val="28"/>
        </w:rPr>
        <w:t xml:space="preserve">obliga a todos </w:t>
      </w:r>
      <w:r w:rsidRPr="00B4614E">
        <w:rPr>
          <w:b/>
          <w:bCs/>
          <w:sz w:val="28"/>
          <w:szCs w:val="28"/>
        </w:rPr>
        <w:t xml:space="preserve">los convenios colectivos </w:t>
      </w:r>
      <w:r w:rsidRPr="00B4614E">
        <w:rPr>
          <w:sz w:val="28"/>
          <w:szCs w:val="28"/>
        </w:rPr>
        <w:t xml:space="preserve">vigentes cuya clasificación profesional esté basada en categorías a </w:t>
      </w:r>
      <w:r w:rsidRPr="00B4614E">
        <w:rPr>
          <w:b/>
          <w:bCs/>
          <w:sz w:val="28"/>
          <w:szCs w:val="28"/>
        </w:rPr>
        <w:t>modificarla</w:t>
      </w:r>
      <w:r w:rsidRPr="00B4614E">
        <w:rPr>
          <w:sz w:val="28"/>
          <w:szCs w:val="28"/>
        </w:rPr>
        <w:t xml:space="preserve"> en el plazo de </w:t>
      </w:r>
      <w:r w:rsidRPr="00B4614E">
        <w:rPr>
          <w:b/>
          <w:bCs/>
          <w:sz w:val="28"/>
          <w:szCs w:val="28"/>
        </w:rPr>
        <w:t>1 año</w:t>
      </w:r>
    </w:p>
    <w:p w:rsidR="00B4614E" w:rsidRDefault="00B4614E" w:rsidP="00B4614E">
      <w:pPr>
        <w:jc w:val="both"/>
        <w:rPr>
          <w:b/>
          <w:bCs/>
          <w:sz w:val="28"/>
          <w:szCs w:val="28"/>
        </w:rPr>
      </w:pPr>
      <w:r>
        <w:rPr>
          <w:b/>
          <w:bCs/>
          <w:sz w:val="28"/>
          <w:szCs w:val="28"/>
        </w:rPr>
        <w:t xml:space="preserve">2. </w:t>
      </w:r>
      <w:r w:rsidRPr="00B4614E">
        <w:rPr>
          <w:b/>
          <w:bCs/>
          <w:sz w:val="28"/>
          <w:szCs w:val="28"/>
        </w:rPr>
        <w:t>MOVILIDAD FUNCIONAL (Art.39 ET)</w:t>
      </w:r>
    </w:p>
    <w:p w:rsidR="00D13521" w:rsidRPr="00B4614E" w:rsidRDefault="00920355" w:rsidP="008B6589">
      <w:pPr>
        <w:numPr>
          <w:ilvl w:val="0"/>
          <w:numId w:val="6"/>
        </w:numPr>
        <w:jc w:val="both"/>
        <w:rPr>
          <w:sz w:val="28"/>
          <w:szCs w:val="28"/>
        </w:rPr>
      </w:pPr>
      <w:r w:rsidRPr="00B4614E">
        <w:rPr>
          <w:sz w:val="28"/>
          <w:szCs w:val="28"/>
        </w:rPr>
        <w:t xml:space="preserve">La </w:t>
      </w:r>
      <w:r w:rsidRPr="00B4614E">
        <w:rPr>
          <w:b/>
          <w:bCs/>
          <w:sz w:val="28"/>
          <w:szCs w:val="28"/>
        </w:rPr>
        <w:t>movilidad funcional</w:t>
      </w:r>
      <w:r w:rsidRPr="00B4614E">
        <w:rPr>
          <w:sz w:val="28"/>
          <w:szCs w:val="28"/>
        </w:rPr>
        <w:t xml:space="preserve"> es una facultad empresarial expresamente reconocida en el </w:t>
      </w:r>
      <w:r w:rsidRPr="00B4614E">
        <w:rPr>
          <w:b/>
          <w:bCs/>
          <w:sz w:val="28"/>
          <w:szCs w:val="28"/>
        </w:rPr>
        <w:t xml:space="preserve">art. 39 ET </w:t>
      </w:r>
      <w:r w:rsidRPr="00B4614E">
        <w:rPr>
          <w:sz w:val="28"/>
          <w:szCs w:val="28"/>
        </w:rPr>
        <w:t xml:space="preserve">que comporta la </w:t>
      </w:r>
      <w:r w:rsidRPr="00B4614E">
        <w:rPr>
          <w:b/>
          <w:bCs/>
          <w:sz w:val="28"/>
          <w:szCs w:val="28"/>
        </w:rPr>
        <w:t>modificación</w:t>
      </w:r>
      <w:r w:rsidRPr="00B4614E">
        <w:rPr>
          <w:sz w:val="28"/>
          <w:szCs w:val="28"/>
        </w:rPr>
        <w:t xml:space="preserve"> del contenido de la </w:t>
      </w:r>
      <w:r w:rsidRPr="00B4614E">
        <w:rPr>
          <w:b/>
          <w:bCs/>
          <w:sz w:val="28"/>
          <w:szCs w:val="28"/>
        </w:rPr>
        <w:t>prestación de servicios</w:t>
      </w:r>
      <w:r w:rsidRPr="00B4614E">
        <w:rPr>
          <w:sz w:val="28"/>
          <w:szCs w:val="28"/>
        </w:rPr>
        <w:t xml:space="preserve"> inicialmente pactada. (Es un cambio de funciones) </w:t>
      </w:r>
    </w:p>
    <w:p w:rsidR="00D13521" w:rsidRPr="00B4614E" w:rsidRDefault="00920355" w:rsidP="008B6589">
      <w:pPr>
        <w:numPr>
          <w:ilvl w:val="0"/>
          <w:numId w:val="6"/>
        </w:numPr>
        <w:jc w:val="both"/>
        <w:rPr>
          <w:sz w:val="28"/>
          <w:szCs w:val="28"/>
        </w:rPr>
      </w:pPr>
      <w:r w:rsidRPr="00B4614E">
        <w:rPr>
          <w:b/>
          <w:bCs/>
          <w:sz w:val="28"/>
          <w:szCs w:val="28"/>
        </w:rPr>
        <w:t xml:space="preserve">Se tendrá en cuenta como antes: </w:t>
      </w:r>
    </w:p>
    <w:p w:rsidR="00D13521" w:rsidRPr="00B4614E" w:rsidRDefault="00920355" w:rsidP="00911CCA">
      <w:pPr>
        <w:numPr>
          <w:ilvl w:val="1"/>
          <w:numId w:val="6"/>
        </w:numPr>
        <w:spacing w:after="120" w:line="240" w:lineRule="auto"/>
        <w:ind w:left="1434" w:hanging="357"/>
        <w:jc w:val="both"/>
        <w:rPr>
          <w:sz w:val="28"/>
          <w:szCs w:val="28"/>
        </w:rPr>
      </w:pPr>
      <w:r w:rsidRPr="00B4614E">
        <w:rPr>
          <w:i/>
          <w:iCs/>
          <w:sz w:val="28"/>
          <w:szCs w:val="28"/>
        </w:rPr>
        <w:t xml:space="preserve">Las </w:t>
      </w:r>
      <w:r w:rsidRPr="00B4614E">
        <w:rPr>
          <w:b/>
          <w:bCs/>
          <w:i/>
          <w:iCs/>
          <w:sz w:val="28"/>
          <w:szCs w:val="28"/>
        </w:rPr>
        <w:t>titulaciones académicas o profesionales</w:t>
      </w:r>
      <w:r w:rsidRPr="00B4614E">
        <w:rPr>
          <w:i/>
          <w:iCs/>
          <w:sz w:val="28"/>
          <w:szCs w:val="28"/>
        </w:rPr>
        <w:t xml:space="preserve"> precisas para ejercer la prestación laboral</w:t>
      </w:r>
      <w:r w:rsidRPr="00B4614E">
        <w:rPr>
          <w:sz w:val="28"/>
          <w:szCs w:val="28"/>
        </w:rPr>
        <w:t xml:space="preserve"> </w:t>
      </w:r>
    </w:p>
    <w:p w:rsidR="00D13521" w:rsidRDefault="00920355" w:rsidP="00911CCA">
      <w:pPr>
        <w:numPr>
          <w:ilvl w:val="1"/>
          <w:numId w:val="6"/>
        </w:numPr>
        <w:spacing w:after="120" w:line="240" w:lineRule="auto"/>
        <w:ind w:left="1434" w:hanging="357"/>
        <w:jc w:val="both"/>
        <w:rPr>
          <w:sz w:val="28"/>
          <w:szCs w:val="28"/>
        </w:rPr>
      </w:pPr>
      <w:r w:rsidRPr="00B4614E">
        <w:rPr>
          <w:i/>
          <w:iCs/>
          <w:sz w:val="28"/>
          <w:szCs w:val="28"/>
        </w:rPr>
        <w:t xml:space="preserve">El respeto a la </w:t>
      </w:r>
      <w:r w:rsidRPr="00B4614E">
        <w:rPr>
          <w:b/>
          <w:bCs/>
          <w:i/>
          <w:iCs/>
          <w:sz w:val="28"/>
          <w:szCs w:val="28"/>
        </w:rPr>
        <w:t>dignidad del trabajador</w:t>
      </w:r>
      <w:r w:rsidRPr="00B4614E">
        <w:rPr>
          <w:sz w:val="28"/>
          <w:szCs w:val="28"/>
        </w:rPr>
        <w:t xml:space="preserve"> </w:t>
      </w:r>
    </w:p>
    <w:p w:rsidR="00D13521" w:rsidRPr="00B4614E" w:rsidRDefault="00920355" w:rsidP="008B6589">
      <w:pPr>
        <w:numPr>
          <w:ilvl w:val="0"/>
          <w:numId w:val="6"/>
        </w:numPr>
        <w:jc w:val="both"/>
        <w:rPr>
          <w:sz w:val="28"/>
          <w:szCs w:val="28"/>
        </w:rPr>
      </w:pPr>
      <w:r w:rsidRPr="00B4614E">
        <w:rPr>
          <w:sz w:val="28"/>
          <w:szCs w:val="28"/>
        </w:rPr>
        <w:lastRenderedPageBreak/>
        <w:t xml:space="preserve">Cuando la </w:t>
      </w:r>
      <w:r w:rsidRPr="00B4614E">
        <w:rPr>
          <w:b/>
          <w:bCs/>
          <w:sz w:val="28"/>
          <w:szCs w:val="28"/>
        </w:rPr>
        <w:t xml:space="preserve">movilidad sea extra grupo </w:t>
      </w:r>
      <w:r w:rsidRPr="00B4614E">
        <w:rPr>
          <w:i/>
          <w:iCs/>
          <w:sz w:val="28"/>
          <w:szCs w:val="28"/>
        </w:rPr>
        <w:t>(funciones superiores o inferiores)</w:t>
      </w:r>
      <w:r w:rsidRPr="00B4614E">
        <w:rPr>
          <w:sz w:val="28"/>
          <w:szCs w:val="28"/>
        </w:rPr>
        <w:t xml:space="preserve">, </w:t>
      </w:r>
      <w:r w:rsidRPr="00B4614E">
        <w:rPr>
          <w:b/>
          <w:bCs/>
          <w:sz w:val="28"/>
          <w:szCs w:val="28"/>
        </w:rPr>
        <w:t xml:space="preserve">sólo será posible si: </w:t>
      </w:r>
    </w:p>
    <w:p w:rsidR="00D13521" w:rsidRPr="00B4614E" w:rsidRDefault="00920355" w:rsidP="00911CCA">
      <w:pPr>
        <w:numPr>
          <w:ilvl w:val="1"/>
          <w:numId w:val="6"/>
        </w:numPr>
        <w:spacing w:after="120" w:line="240" w:lineRule="auto"/>
        <w:ind w:left="1434" w:hanging="357"/>
        <w:jc w:val="both"/>
        <w:rPr>
          <w:sz w:val="28"/>
          <w:szCs w:val="28"/>
        </w:rPr>
      </w:pPr>
      <w:r w:rsidRPr="00B4614E">
        <w:rPr>
          <w:i/>
          <w:iCs/>
          <w:sz w:val="28"/>
          <w:szCs w:val="28"/>
        </w:rPr>
        <w:t xml:space="preserve">Existen </w:t>
      </w:r>
      <w:r w:rsidRPr="00B4614E">
        <w:rPr>
          <w:b/>
          <w:bCs/>
          <w:i/>
          <w:iCs/>
          <w:sz w:val="28"/>
          <w:szCs w:val="28"/>
        </w:rPr>
        <w:t xml:space="preserve">razones técnicas u organizativas que la justifiquen </w:t>
      </w:r>
    </w:p>
    <w:p w:rsidR="00D13521" w:rsidRPr="00B4614E" w:rsidRDefault="00920355" w:rsidP="00911CCA">
      <w:pPr>
        <w:numPr>
          <w:ilvl w:val="1"/>
          <w:numId w:val="6"/>
        </w:numPr>
        <w:spacing w:after="120" w:line="240" w:lineRule="auto"/>
        <w:ind w:left="1434" w:hanging="357"/>
        <w:jc w:val="both"/>
        <w:rPr>
          <w:sz w:val="28"/>
          <w:szCs w:val="28"/>
        </w:rPr>
      </w:pPr>
      <w:r w:rsidRPr="00B4614E">
        <w:rPr>
          <w:b/>
          <w:bCs/>
          <w:i/>
          <w:iCs/>
          <w:sz w:val="28"/>
          <w:szCs w:val="28"/>
        </w:rPr>
        <w:t>Por el tiempo imprescindible</w:t>
      </w:r>
      <w:r w:rsidRPr="00B4614E">
        <w:rPr>
          <w:sz w:val="28"/>
          <w:szCs w:val="28"/>
        </w:rPr>
        <w:t xml:space="preserve"> </w:t>
      </w:r>
    </w:p>
    <w:p w:rsidR="00D13521" w:rsidRPr="00B4614E" w:rsidRDefault="00920355" w:rsidP="008B6589">
      <w:pPr>
        <w:numPr>
          <w:ilvl w:val="0"/>
          <w:numId w:val="6"/>
        </w:numPr>
        <w:jc w:val="both"/>
        <w:rPr>
          <w:sz w:val="28"/>
          <w:szCs w:val="28"/>
        </w:rPr>
      </w:pPr>
      <w:r w:rsidRPr="00B4614E">
        <w:rPr>
          <w:b/>
          <w:bCs/>
          <w:sz w:val="28"/>
          <w:szCs w:val="28"/>
        </w:rPr>
        <w:t xml:space="preserve">A diferencia de antes, ahora: </w:t>
      </w:r>
    </w:p>
    <w:p w:rsidR="00D13521" w:rsidRPr="00B4614E" w:rsidRDefault="00920355" w:rsidP="00C80E41">
      <w:pPr>
        <w:numPr>
          <w:ilvl w:val="1"/>
          <w:numId w:val="6"/>
        </w:numPr>
        <w:spacing w:after="120" w:line="240" w:lineRule="auto"/>
        <w:ind w:left="1434" w:hanging="357"/>
        <w:jc w:val="both"/>
        <w:rPr>
          <w:sz w:val="28"/>
          <w:szCs w:val="28"/>
        </w:rPr>
      </w:pPr>
      <w:r w:rsidRPr="00B4614E">
        <w:rPr>
          <w:sz w:val="28"/>
          <w:szCs w:val="28"/>
        </w:rPr>
        <w:t xml:space="preserve">Sólo se habla de </w:t>
      </w:r>
      <w:r w:rsidRPr="00B4614E">
        <w:rPr>
          <w:b/>
          <w:bCs/>
          <w:sz w:val="28"/>
          <w:szCs w:val="28"/>
        </w:rPr>
        <w:t xml:space="preserve">grupo profesional, se omite toda alusión a los límites profesionales y a las categorías profesionales equivalentes. </w:t>
      </w:r>
    </w:p>
    <w:p w:rsidR="00D13521" w:rsidRPr="00B4614E" w:rsidRDefault="00920355" w:rsidP="00C80E41">
      <w:pPr>
        <w:numPr>
          <w:ilvl w:val="1"/>
          <w:numId w:val="6"/>
        </w:numPr>
        <w:spacing w:after="120" w:line="240" w:lineRule="auto"/>
        <w:ind w:left="1434" w:hanging="357"/>
        <w:jc w:val="both"/>
        <w:rPr>
          <w:sz w:val="28"/>
          <w:szCs w:val="28"/>
        </w:rPr>
      </w:pPr>
      <w:r w:rsidRPr="00B4614E">
        <w:rPr>
          <w:sz w:val="28"/>
          <w:szCs w:val="28"/>
        </w:rPr>
        <w:t>En el caso de encomienda de</w:t>
      </w:r>
      <w:r w:rsidRPr="00B4614E">
        <w:rPr>
          <w:b/>
          <w:bCs/>
          <w:sz w:val="28"/>
          <w:szCs w:val="28"/>
        </w:rPr>
        <w:t xml:space="preserve"> funciones inferiores</w:t>
      </w:r>
      <w:r w:rsidRPr="00B4614E">
        <w:rPr>
          <w:sz w:val="28"/>
          <w:szCs w:val="28"/>
        </w:rPr>
        <w:t xml:space="preserve">, ya no se dice que deben estar justificadas por </w:t>
      </w:r>
      <w:r w:rsidRPr="00B4614E">
        <w:rPr>
          <w:b/>
          <w:bCs/>
          <w:sz w:val="28"/>
          <w:szCs w:val="28"/>
        </w:rPr>
        <w:t>“</w:t>
      </w:r>
      <w:r w:rsidRPr="00B4614E">
        <w:rPr>
          <w:b/>
          <w:bCs/>
          <w:i/>
          <w:iCs/>
          <w:sz w:val="28"/>
          <w:szCs w:val="28"/>
        </w:rPr>
        <w:t>necesidades perentorias e imprevisibles”</w:t>
      </w:r>
      <w:r w:rsidRPr="00B4614E">
        <w:rPr>
          <w:sz w:val="28"/>
          <w:szCs w:val="28"/>
        </w:rPr>
        <w:t xml:space="preserve"> </w:t>
      </w:r>
    </w:p>
    <w:p w:rsidR="00B4614E" w:rsidRDefault="00B4614E" w:rsidP="00B4614E">
      <w:pPr>
        <w:jc w:val="both"/>
        <w:rPr>
          <w:b/>
          <w:bCs/>
          <w:sz w:val="28"/>
          <w:szCs w:val="28"/>
        </w:rPr>
      </w:pPr>
      <w:r w:rsidRPr="00B4614E">
        <w:rPr>
          <w:b/>
          <w:sz w:val="28"/>
          <w:szCs w:val="28"/>
        </w:rPr>
        <w:t>3.</w:t>
      </w:r>
      <w:r>
        <w:rPr>
          <w:sz w:val="28"/>
          <w:szCs w:val="28"/>
        </w:rPr>
        <w:t xml:space="preserve"> </w:t>
      </w:r>
      <w:r w:rsidRPr="00B4614E">
        <w:rPr>
          <w:b/>
          <w:bCs/>
          <w:sz w:val="28"/>
          <w:szCs w:val="28"/>
        </w:rPr>
        <w:t>TIEMPO DE TRABAJO (Art.34,2 ET)</w:t>
      </w:r>
    </w:p>
    <w:p w:rsidR="00D13521" w:rsidRPr="00B4614E" w:rsidRDefault="00920355" w:rsidP="008B6589">
      <w:pPr>
        <w:numPr>
          <w:ilvl w:val="0"/>
          <w:numId w:val="7"/>
        </w:numPr>
        <w:jc w:val="both"/>
        <w:rPr>
          <w:sz w:val="28"/>
          <w:szCs w:val="28"/>
        </w:rPr>
      </w:pPr>
      <w:r w:rsidRPr="00B4614E">
        <w:rPr>
          <w:sz w:val="28"/>
          <w:szCs w:val="28"/>
        </w:rPr>
        <w:t xml:space="preserve">La jornada de trabajo, como antes, se puede </w:t>
      </w:r>
      <w:r w:rsidRPr="00B4614E">
        <w:rPr>
          <w:b/>
          <w:bCs/>
          <w:sz w:val="28"/>
          <w:szCs w:val="28"/>
        </w:rPr>
        <w:t xml:space="preserve">distribuir irregularmente a </w:t>
      </w:r>
      <w:r w:rsidRPr="00B4614E">
        <w:rPr>
          <w:sz w:val="28"/>
          <w:szCs w:val="28"/>
        </w:rPr>
        <w:t xml:space="preserve">lo largo del año (por CC o acuerdo) </w:t>
      </w:r>
    </w:p>
    <w:p w:rsidR="00D13521" w:rsidRDefault="00920355" w:rsidP="008B6589">
      <w:pPr>
        <w:numPr>
          <w:ilvl w:val="0"/>
          <w:numId w:val="7"/>
        </w:numPr>
        <w:jc w:val="both"/>
        <w:rPr>
          <w:sz w:val="28"/>
          <w:szCs w:val="28"/>
        </w:rPr>
      </w:pPr>
      <w:r w:rsidRPr="00B4614E">
        <w:rPr>
          <w:b/>
          <w:bCs/>
          <w:sz w:val="28"/>
          <w:szCs w:val="28"/>
          <w:u w:val="single"/>
        </w:rPr>
        <w:t>Novedad</w:t>
      </w:r>
      <w:r w:rsidRPr="00B4614E">
        <w:rPr>
          <w:sz w:val="28"/>
          <w:szCs w:val="28"/>
        </w:rPr>
        <w:t xml:space="preserve">: </w:t>
      </w:r>
      <w:r w:rsidRPr="00B4614E">
        <w:rPr>
          <w:b/>
          <w:bCs/>
          <w:sz w:val="28"/>
          <w:szCs w:val="28"/>
        </w:rPr>
        <w:t>La empresa en defecto de pacto</w:t>
      </w:r>
      <w:r w:rsidRPr="00B4614E">
        <w:rPr>
          <w:sz w:val="28"/>
          <w:szCs w:val="28"/>
        </w:rPr>
        <w:t xml:space="preserve">, podrá distribuir de manera irregular a lo largo del año </w:t>
      </w:r>
      <w:r w:rsidRPr="00B4614E">
        <w:rPr>
          <w:b/>
          <w:bCs/>
          <w:sz w:val="28"/>
          <w:szCs w:val="28"/>
        </w:rPr>
        <w:t xml:space="preserve">el 5% de la jornada de trabajo. </w:t>
      </w:r>
      <w:r w:rsidR="00B4614E">
        <w:rPr>
          <w:sz w:val="28"/>
          <w:szCs w:val="28"/>
        </w:rPr>
        <w:t xml:space="preserve">(Aunque esto </w:t>
      </w:r>
      <w:r w:rsidR="00B4614E">
        <w:rPr>
          <w:b/>
          <w:bCs/>
          <w:sz w:val="28"/>
          <w:szCs w:val="28"/>
        </w:rPr>
        <w:t>ya estaba contemplado</w:t>
      </w:r>
      <w:r w:rsidRPr="00B4614E">
        <w:rPr>
          <w:b/>
          <w:bCs/>
          <w:sz w:val="28"/>
          <w:szCs w:val="28"/>
        </w:rPr>
        <w:t xml:space="preserve"> en el art.85 ET</w:t>
      </w:r>
      <w:r w:rsidR="00B4614E">
        <w:rPr>
          <w:b/>
          <w:bCs/>
          <w:sz w:val="28"/>
          <w:szCs w:val="28"/>
        </w:rPr>
        <w:t>)</w:t>
      </w:r>
      <w:r w:rsidRPr="00B4614E">
        <w:rPr>
          <w:sz w:val="28"/>
          <w:szCs w:val="28"/>
        </w:rPr>
        <w:t xml:space="preserve"> </w:t>
      </w:r>
    </w:p>
    <w:p w:rsidR="00B4614E" w:rsidRDefault="00B4614E" w:rsidP="00B4614E">
      <w:pPr>
        <w:jc w:val="both"/>
        <w:rPr>
          <w:b/>
          <w:bCs/>
          <w:sz w:val="28"/>
          <w:szCs w:val="28"/>
        </w:rPr>
      </w:pPr>
      <w:r w:rsidRPr="00B4614E">
        <w:rPr>
          <w:b/>
          <w:bCs/>
          <w:sz w:val="28"/>
          <w:szCs w:val="28"/>
        </w:rPr>
        <w:t>4.</w:t>
      </w:r>
      <w:r>
        <w:rPr>
          <w:b/>
          <w:bCs/>
          <w:sz w:val="28"/>
          <w:szCs w:val="28"/>
        </w:rPr>
        <w:t xml:space="preserve"> </w:t>
      </w:r>
      <w:r w:rsidRPr="00B4614E">
        <w:rPr>
          <w:b/>
          <w:bCs/>
          <w:sz w:val="28"/>
          <w:szCs w:val="28"/>
        </w:rPr>
        <w:t>MOVILIDAD GEOGRÁFICA (Art.40 ET</w:t>
      </w:r>
    </w:p>
    <w:p w:rsidR="00D13521" w:rsidRPr="00B4614E" w:rsidRDefault="00920355" w:rsidP="008B6589">
      <w:pPr>
        <w:numPr>
          <w:ilvl w:val="0"/>
          <w:numId w:val="8"/>
        </w:numPr>
        <w:jc w:val="both"/>
        <w:rPr>
          <w:sz w:val="28"/>
          <w:szCs w:val="28"/>
        </w:rPr>
      </w:pPr>
      <w:r w:rsidRPr="00B4614E">
        <w:rPr>
          <w:sz w:val="28"/>
          <w:szCs w:val="28"/>
        </w:rPr>
        <w:t xml:space="preserve">Es </w:t>
      </w:r>
      <w:r w:rsidRPr="00B4614E">
        <w:rPr>
          <w:b/>
          <w:bCs/>
          <w:sz w:val="28"/>
          <w:szCs w:val="28"/>
        </w:rPr>
        <w:t>la facultad empresarial de alteración unilateral del lugar de trabajo, sin necesidad, por tanto, de que concurra el consentimiento del trabajador afectado</w:t>
      </w:r>
      <w:r w:rsidRPr="00B4614E">
        <w:rPr>
          <w:sz w:val="28"/>
          <w:szCs w:val="28"/>
        </w:rPr>
        <w:t xml:space="preserve">, ejercitable únicamente por causas  </w:t>
      </w:r>
      <w:r w:rsidRPr="00B4614E">
        <w:rPr>
          <w:b/>
          <w:bCs/>
          <w:sz w:val="28"/>
          <w:szCs w:val="28"/>
        </w:rPr>
        <w:t xml:space="preserve">económicas, técnicas, organizativas  y/o de producción </w:t>
      </w:r>
      <w:r w:rsidRPr="00B4614E">
        <w:rPr>
          <w:sz w:val="28"/>
          <w:szCs w:val="28"/>
        </w:rPr>
        <w:t xml:space="preserve"> de la empresa y  sujeta a precisos </w:t>
      </w:r>
      <w:r w:rsidRPr="00B4614E">
        <w:rPr>
          <w:b/>
          <w:bCs/>
          <w:sz w:val="28"/>
          <w:szCs w:val="28"/>
        </w:rPr>
        <w:t>límites jurídicos.</w:t>
      </w:r>
      <w:r w:rsidRPr="00B4614E">
        <w:rPr>
          <w:sz w:val="28"/>
          <w:szCs w:val="28"/>
        </w:rPr>
        <w:t xml:space="preserve"> </w:t>
      </w:r>
    </w:p>
    <w:p w:rsidR="00D13521" w:rsidRPr="00B4614E" w:rsidRDefault="00920355" w:rsidP="008B6589">
      <w:pPr>
        <w:numPr>
          <w:ilvl w:val="0"/>
          <w:numId w:val="8"/>
        </w:numPr>
        <w:jc w:val="both"/>
        <w:rPr>
          <w:sz w:val="28"/>
          <w:szCs w:val="28"/>
        </w:rPr>
      </w:pPr>
      <w:r w:rsidRPr="00B4614E">
        <w:rPr>
          <w:sz w:val="28"/>
          <w:szCs w:val="28"/>
        </w:rPr>
        <w:t xml:space="preserve">Sigue siendo necesaria la </w:t>
      </w:r>
      <w:r w:rsidRPr="00B4614E">
        <w:rPr>
          <w:b/>
          <w:bCs/>
          <w:sz w:val="28"/>
          <w:szCs w:val="28"/>
        </w:rPr>
        <w:t>existencia de causas económicas, técnicas, organizativas o de producción</w:t>
      </w:r>
      <w:r w:rsidRPr="00B4614E">
        <w:rPr>
          <w:sz w:val="28"/>
          <w:szCs w:val="28"/>
        </w:rPr>
        <w:t xml:space="preserve">, pero ahora se puntualiza que dichas causas deben estar relacionadas con: </w:t>
      </w:r>
    </w:p>
    <w:p w:rsidR="00D13521" w:rsidRPr="00B4614E" w:rsidRDefault="00920355" w:rsidP="00C80E41">
      <w:pPr>
        <w:numPr>
          <w:ilvl w:val="1"/>
          <w:numId w:val="8"/>
        </w:numPr>
        <w:spacing w:after="120" w:line="240" w:lineRule="auto"/>
        <w:ind w:left="1434" w:hanging="357"/>
        <w:jc w:val="both"/>
        <w:rPr>
          <w:sz w:val="28"/>
          <w:szCs w:val="28"/>
        </w:rPr>
      </w:pPr>
      <w:r w:rsidRPr="00B4614E">
        <w:rPr>
          <w:sz w:val="28"/>
          <w:szCs w:val="28"/>
        </w:rPr>
        <w:t xml:space="preserve">La </w:t>
      </w:r>
      <w:r w:rsidRPr="00B4614E">
        <w:rPr>
          <w:b/>
          <w:bCs/>
          <w:sz w:val="28"/>
          <w:szCs w:val="28"/>
        </w:rPr>
        <w:t>competitividad,</w:t>
      </w:r>
      <w:r w:rsidRPr="00B4614E">
        <w:rPr>
          <w:sz w:val="28"/>
          <w:szCs w:val="28"/>
        </w:rPr>
        <w:t xml:space="preserve"> </w:t>
      </w:r>
    </w:p>
    <w:p w:rsidR="00D13521" w:rsidRPr="00B4614E" w:rsidRDefault="00920355" w:rsidP="00C80E41">
      <w:pPr>
        <w:numPr>
          <w:ilvl w:val="1"/>
          <w:numId w:val="8"/>
        </w:numPr>
        <w:spacing w:after="120" w:line="240" w:lineRule="auto"/>
        <w:ind w:left="1434" w:hanging="357"/>
        <w:jc w:val="both"/>
        <w:rPr>
          <w:sz w:val="28"/>
          <w:szCs w:val="28"/>
        </w:rPr>
      </w:pPr>
      <w:r w:rsidRPr="00B4614E">
        <w:rPr>
          <w:b/>
          <w:bCs/>
          <w:sz w:val="28"/>
          <w:szCs w:val="28"/>
        </w:rPr>
        <w:t>La productividad ó</w:t>
      </w:r>
      <w:r w:rsidRPr="00B4614E">
        <w:rPr>
          <w:sz w:val="28"/>
          <w:szCs w:val="28"/>
        </w:rPr>
        <w:t xml:space="preserve"> </w:t>
      </w:r>
    </w:p>
    <w:p w:rsidR="00D13521" w:rsidRPr="00B4614E" w:rsidRDefault="00920355" w:rsidP="00C80E41">
      <w:pPr>
        <w:numPr>
          <w:ilvl w:val="1"/>
          <w:numId w:val="8"/>
        </w:numPr>
        <w:spacing w:after="120" w:line="240" w:lineRule="auto"/>
        <w:ind w:left="1434" w:hanging="357"/>
        <w:jc w:val="both"/>
        <w:rPr>
          <w:sz w:val="28"/>
          <w:szCs w:val="28"/>
        </w:rPr>
      </w:pPr>
      <w:r w:rsidRPr="00B4614E">
        <w:rPr>
          <w:b/>
          <w:bCs/>
          <w:sz w:val="28"/>
          <w:szCs w:val="28"/>
        </w:rPr>
        <w:t>La organización técnica o del trabajo en la empresa</w:t>
      </w:r>
      <w:r w:rsidRPr="00B4614E">
        <w:rPr>
          <w:sz w:val="28"/>
          <w:szCs w:val="28"/>
        </w:rPr>
        <w:t xml:space="preserve">. </w:t>
      </w:r>
    </w:p>
    <w:p w:rsidR="00D13521" w:rsidRPr="00B4614E" w:rsidRDefault="00920355" w:rsidP="008B6589">
      <w:pPr>
        <w:numPr>
          <w:ilvl w:val="0"/>
          <w:numId w:val="8"/>
        </w:numPr>
        <w:jc w:val="both"/>
        <w:rPr>
          <w:sz w:val="28"/>
          <w:szCs w:val="28"/>
        </w:rPr>
      </w:pPr>
      <w:r w:rsidRPr="00B4614E">
        <w:rPr>
          <w:b/>
          <w:bCs/>
          <w:sz w:val="28"/>
          <w:szCs w:val="28"/>
        </w:rPr>
        <w:lastRenderedPageBreak/>
        <w:t>En el traslado colectivo se sigue exigiendo el período de consultas, pero se reduce el papel de la Autoridad Laboral</w:t>
      </w:r>
      <w:r w:rsidRPr="00B4614E">
        <w:rPr>
          <w:sz w:val="28"/>
          <w:szCs w:val="28"/>
        </w:rPr>
        <w:t xml:space="preserve">, que ya no tiene potestad de ampliar el plazo de reincorporación de los trabajadores afectados, ni de paralizar por un tiempo el traslado de los trabajadores, </w:t>
      </w:r>
      <w:r w:rsidRPr="00B4614E">
        <w:rPr>
          <w:b/>
          <w:bCs/>
          <w:sz w:val="28"/>
          <w:szCs w:val="28"/>
        </w:rPr>
        <w:t xml:space="preserve">sólo debe de ser notificada. </w:t>
      </w:r>
    </w:p>
    <w:p w:rsidR="00D13521" w:rsidRPr="00B4614E" w:rsidRDefault="00920355" w:rsidP="008B6589">
      <w:pPr>
        <w:numPr>
          <w:ilvl w:val="0"/>
          <w:numId w:val="8"/>
        </w:numPr>
        <w:jc w:val="both"/>
        <w:rPr>
          <w:sz w:val="28"/>
          <w:szCs w:val="28"/>
        </w:rPr>
      </w:pPr>
      <w:r w:rsidRPr="00B4614E">
        <w:rPr>
          <w:sz w:val="28"/>
          <w:szCs w:val="28"/>
        </w:rPr>
        <w:t xml:space="preserve">Mediante </w:t>
      </w:r>
      <w:r w:rsidRPr="00B4614E">
        <w:rPr>
          <w:b/>
          <w:bCs/>
          <w:sz w:val="28"/>
          <w:szCs w:val="28"/>
        </w:rPr>
        <w:t xml:space="preserve">convenio colectivo </w:t>
      </w:r>
      <w:r w:rsidRPr="00B4614E">
        <w:rPr>
          <w:sz w:val="28"/>
          <w:szCs w:val="28"/>
        </w:rPr>
        <w:t xml:space="preserve">o acuerdo alcanzado durante el período de consultas se pueden </w:t>
      </w:r>
      <w:r w:rsidRPr="00B4614E">
        <w:rPr>
          <w:b/>
          <w:bCs/>
          <w:sz w:val="28"/>
          <w:szCs w:val="28"/>
        </w:rPr>
        <w:t>establecer PRIORIDADES DE PERMANENCIA a favor de trabajadores de otros colectivos  aparte de los representantes legales (</w:t>
      </w:r>
      <w:r w:rsidRPr="00B4614E">
        <w:rPr>
          <w:sz w:val="28"/>
          <w:szCs w:val="28"/>
        </w:rPr>
        <w:t xml:space="preserve">tales como trabajadores con cargas familiares, mayores de edad o personas con discapacidad). </w:t>
      </w:r>
    </w:p>
    <w:p w:rsidR="00B4614E" w:rsidRDefault="00B4614E" w:rsidP="00B4614E">
      <w:pPr>
        <w:jc w:val="both"/>
        <w:rPr>
          <w:b/>
          <w:bCs/>
          <w:sz w:val="28"/>
          <w:szCs w:val="28"/>
        </w:rPr>
      </w:pPr>
      <w:r>
        <w:rPr>
          <w:b/>
          <w:bCs/>
          <w:sz w:val="28"/>
          <w:szCs w:val="28"/>
        </w:rPr>
        <w:t xml:space="preserve">5. </w:t>
      </w:r>
      <w:r w:rsidRPr="00B4614E">
        <w:rPr>
          <w:b/>
          <w:bCs/>
          <w:sz w:val="28"/>
          <w:szCs w:val="28"/>
        </w:rPr>
        <w:t>MODIFICACIÓN SUSTANCIAL DE LAS CONDICIONES DE TRABAJO (Art.41 ET)</w:t>
      </w:r>
    </w:p>
    <w:p w:rsidR="00D13521" w:rsidRPr="00B4614E" w:rsidRDefault="00920355" w:rsidP="008B6589">
      <w:pPr>
        <w:numPr>
          <w:ilvl w:val="0"/>
          <w:numId w:val="9"/>
        </w:numPr>
        <w:jc w:val="both"/>
        <w:rPr>
          <w:sz w:val="28"/>
          <w:szCs w:val="28"/>
        </w:rPr>
      </w:pPr>
      <w:r w:rsidRPr="00B4614E">
        <w:rPr>
          <w:sz w:val="28"/>
          <w:szCs w:val="28"/>
        </w:rPr>
        <w:t xml:space="preserve">La modificación sustancial de las condiciones de trabajo </w:t>
      </w:r>
      <w:r w:rsidRPr="00B4614E">
        <w:rPr>
          <w:b/>
          <w:bCs/>
          <w:sz w:val="28"/>
          <w:szCs w:val="28"/>
        </w:rPr>
        <w:t>supone una alteración de los aspectos fundamentales de la relación laboral</w:t>
      </w:r>
      <w:r w:rsidRPr="00B4614E">
        <w:rPr>
          <w:sz w:val="28"/>
          <w:szCs w:val="28"/>
        </w:rPr>
        <w:t xml:space="preserve"> que acordaron el empresario y el trabajador </w:t>
      </w:r>
    </w:p>
    <w:p w:rsidR="00D13521" w:rsidRPr="00B4614E" w:rsidRDefault="00920355" w:rsidP="008B6589">
      <w:pPr>
        <w:numPr>
          <w:ilvl w:val="0"/>
          <w:numId w:val="9"/>
        </w:numPr>
        <w:jc w:val="both"/>
        <w:rPr>
          <w:sz w:val="28"/>
          <w:szCs w:val="28"/>
        </w:rPr>
      </w:pPr>
      <w:r w:rsidRPr="00B4614E">
        <w:rPr>
          <w:sz w:val="28"/>
          <w:szCs w:val="28"/>
        </w:rPr>
        <w:t xml:space="preserve">Es necesaria la </w:t>
      </w:r>
      <w:r w:rsidRPr="00B4614E">
        <w:rPr>
          <w:b/>
          <w:bCs/>
          <w:sz w:val="28"/>
          <w:szCs w:val="28"/>
        </w:rPr>
        <w:t>existencia de causas económicas, técnicas, organizativas o de producción</w:t>
      </w:r>
      <w:r w:rsidRPr="00B4614E">
        <w:rPr>
          <w:sz w:val="28"/>
          <w:szCs w:val="28"/>
        </w:rPr>
        <w:t xml:space="preserve">,  pero dichas causas deben estar relacionadas, al igual que en la movilidad geográfica con la: </w:t>
      </w:r>
    </w:p>
    <w:p w:rsidR="00D13521" w:rsidRPr="00B4614E" w:rsidRDefault="00920355" w:rsidP="00C80E41">
      <w:pPr>
        <w:numPr>
          <w:ilvl w:val="1"/>
          <w:numId w:val="9"/>
        </w:numPr>
        <w:spacing w:after="120" w:line="240" w:lineRule="auto"/>
        <w:ind w:left="1434" w:hanging="357"/>
        <w:jc w:val="both"/>
        <w:rPr>
          <w:sz w:val="28"/>
          <w:szCs w:val="28"/>
        </w:rPr>
      </w:pPr>
      <w:r w:rsidRPr="00B4614E">
        <w:rPr>
          <w:b/>
          <w:bCs/>
          <w:sz w:val="28"/>
          <w:szCs w:val="28"/>
        </w:rPr>
        <w:t xml:space="preserve">Competitividad, </w:t>
      </w:r>
    </w:p>
    <w:p w:rsidR="00D13521" w:rsidRPr="00B4614E" w:rsidRDefault="00920355" w:rsidP="00C80E41">
      <w:pPr>
        <w:numPr>
          <w:ilvl w:val="1"/>
          <w:numId w:val="9"/>
        </w:numPr>
        <w:spacing w:after="120" w:line="240" w:lineRule="auto"/>
        <w:ind w:left="1434" w:hanging="357"/>
        <w:jc w:val="both"/>
        <w:rPr>
          <w:sz w:val="28"/>
          <w:szCs w:val="28"/>
        </w:rPr>
      </w:pPr>
      <w:r w:rsidRPr="00B4614E">
        <w:rPr>
          <w:b/>
          <w:bCs/>
          <w:sz w:val="28"/>
          <w:szCs w:val="28"/>
        </w:rPr>
        <w:t xml:space="preserve">Productividad, ó </w:t>
      </w:r>
    </w:p>
    <w:p w:rsidR="00D13521" w:rsidRPr="00B4614E" w:rsidRDefault="00920355" w:rsidP="00C80E41">
      <w:pPr>
        <w:numPr>
          <w:ilvl w:val="1"/>
          <w:numId w:val="9"/>
        </w:numPr>
        <w:spacing w:after="120" w:line="240" w:lineRule="auto"/>
        <w:ind w:left="1434" w:hanging="357"/>
        <w:jc w:val="both"/>
        <w:rPr>
          <w:sz w:val="28"/>
          <w:szCs w:val="28"/>
        </w:rPr>
      </w:pPr>
      <w:r w:rsidRPr="00B4614E">
        <w:rPr>
          <w:b/>
          <w:bCs/>
          <w:sz w:val="28"/>
          <w:szCs w:val="28"/>
        </w:rPr>
        <w:t>La organización técnica o del trabajo en la empresa</w:t>
      </w:r>
      <w:r w:rsidRPr="00B4614E">
        <w:rPr>
          <w:sz w:val="28"/>
          <w:szCs w:val="28"/>
        </w:rPr>
        <w:t xml:space="preserve">. </w:t>
      </w:r>
    </w:p>
    <w:p w:rsidR="00D13521" w:rsidRPr="00B4614E" w:rsidRDefault="00920355" w:rsidP="008B6589">
      <w:pPr>
        <w:numPr>
          <w:ilvl w:val="0"/>
          <w:numId w:val="9"/>
        </w:numPr>
        <w:jc w:val="both"/>
        <w:rPr>
          <w:sz w:val="28"/>
          <w:szCs w:val="28"/>
        </w:rPr>
      </w:pPr>
      <w:r w:rsidRPr="00B4614E">
        <w:rPr>
          <w:b/>
          <w:bCs/>
          <w:sz w:val="28"/>
          <w:szCs w:val="28"/>
        </w:rPr>
        <w:t xml:space="preserve">Las materias </w:t>
      </w:r>
      <w:r w:rsidRPr="00B4614E">
        <w:rPr>
          <w:sz w:val="28"/>
          <w:szCs w:val="28"/>
        </w:rPr>
        <w:t>que pueden ser objeto de modificación sustancial de las condiciones de trabajo</w:t>
      </w:r>
      <w:r w:rsidR="001F6CE1">
        <w:rPr>
          <w:sz w:val="28"/>
          <w:szCs w:val="28"/>
        </w:rPr>
        <w:t xml:space="preserve"> son</w:t>
      </w:r>
      <w:r w:rsidRPr="00B4614E">
        <w:rPr>
          <w:sz w:val="28"/>
          <w:szCs w:val="28"/>
        </w:rPr>
        <w:t xml:space="preserve">: </w:t>
      </w:r>
    </w:p>
    <w:p w:rsidR="00D13521" w:rsidRPr="00B4614E" w:rsidRDefault="00920355" w:rsidP="00C80E41">
      <w:pPr>
        <w:numPr>
          <w:ilvl w:val="1"/>
          <w:numId w:val="9"/>
        </w:numPr>
        <w:spacing w:after="0" w:line="240" w:lineRule="auto"/>
        <w:ind w:left="1434" w:hanging="357"/>
        <w:jc w:val="both"/>
        <w:rPr>
          <w:sz w:val="28"/>
          <w:szCs w:val="28"/>
        </w:rPr>
      </w:pPr>
      <w:r w:rsidRPr="00B4614E">
        <w:rPr>
          <w:b/>
          <w:bCs/>
          <w:sz w:val="28"/>
          <w:szCs w:val="28"/>
        </w:rPr>
        <w:t>Jornada de trabajo</w:t>
      </w:r>
      <w:r w:rsidRPr="00B4614E">
        <w:rPr>
          <w:sz w:val="28"/>
          <w:szCs w:val="28"/>
        </w:rPr>
        <w:t xml:space="preserve"> </w:t>
      </w:r>
    </w:p>
    <w:p w:rsidR="00D13521" w:rsidRPr="00B4614E" w:rsidRDefault="00920355" w:rsidP="00C80E41">
      <w:pPr>
        <w:numPr>
          <w:ilvl w:val="1"/>
          <w:numId w:val="9"/>
        </w:numPr>
        <w:spacing w:after="0" w:line="240" w:lineRule="auto"/>
        <w:ind w:left="1434" w:hanging="357"/>
        <w:jc w:val="both"/>
        <w:rPr>
          <w:sz w:val="28"/>
          <w:szCs w:val="28"/>
        </w:rPr>
      </w:pPr>
      <w:r w:rsidRPr="00B4614E">
        <w:rPr>
          <w:b/>
          <w:bCs/>
          <w:sz w:val="28"/>
          <w:szCs w:val="28"/>
        </w:rPr>
        <w:t xml:space="preserve">Horario Y DISTRIBUCIÓN DEL TIEMPO DE TRABAJO </w:t>
      </w:r>
      <w:r w:rsidRPr="00B4614E">
        <w:rPr>
          <w:sz w:val="28"/>
          <w:szCs w:val="28"/>
        </w:rPr>
        <w:t xml:space="preserve">(añadida por Ley 35/2010) </w:t>
      </w:r>
    </w:p>
    <w:p w:rsidR="00D13521" w:rsidRPr="00B4614E" w:rsidRDefault="00920355" w:rsidP="00C80E41">
      <w:pPr>
        <w:numPr>
          <w:ilvl w:val="1"/>
          <w:numId w:val="9"/>
        </w:numPr>
        <w:spacing w:after="0" w:line="240" w:lineRule="auto"/>
        <w:ind w:left="1434" w:hanging="357"/>
        <w:jc w:val="both"/>
        <w:rPr>
          <w:sz w:val="28"/>
          <w:szCs w:val="28"/>
        </w:rPr>
      </w:pPr>
      <w:r w:rsidRPr="00B4614E">
        <w:rPr>
          <w:b/>
          <w:bCs/>
          <w:sz w:val="28"/>
          <w:szCs w:val="28"/>
        </w:rPr>
        <w:t>Régimen de trabajo a turnos</w:t>
      </w:r>
      <w:r w:rsidRPr="00B4614E">
        <w:rPr>
          <w:sz w:val="28"/>
          <w:szCs w:val="28"/>
        </w:rPr>
        <w:t xml:space="preserve"> </w:t>
      </w:r>
    </w:p>
    <w:p w:rsidR="00D13521" w:rsidRPr="00B4614E" w:rsidRDefault="00920355" w:rsidP="00C80E41">
      <w:pPr>
        <w:numPr>
          <w:ilvl w:val="1"/>
          <w:numId w:val="9"/>
        </w:numPr>
        <w:spacing w:after="0" w:line="240" w:lineRule="auto"/>
        <w:ind w:left="1434" w:hanging="357"/>
        <w:jc w:val="both"/>
        <w:rPr>
          <w:sz w:val="28"/>
          <w:szCs w:val="28"/>
        </w:rPr>
      </w:pPr>
      <w:r w:rsidRPr="00B4614E">
        <w:rPr>
          <w:b/>
          <w:bCs/>
          <w:sz w:val="28"/>
          <w:szCs w:val="28"/>
        </w:rPr>
        <w:t>Sistemas de remuneración y CUANTÍA SALARIAL</w:t>
      </w:r>
      <w:r w:rsidRPr="00B4614E">
        <w:rPr>
          <w:sz w:val="28"/>
          <w:szCs w:val="28"/>
        </w:rPr>
        <w:t xml:space="preserve"> </w:t>
      </w:r>
    </w:p>
    <w:p w:rsidR="00B4614E" w:rsidRPr="00911CCA" w:rsidRDefault="00920355" w:rsidP="00C80E41">
      <w:pPr>
        <w:numPr>
          <w:ilvl w:val="1"/>
          <w:numId w:val="9"/>
        </w:numPr>
        <w:spacing w:after="0" w:line="240" w:lineRule="auto"/>
        <w:ind w:left="1434" w:hanging="357"/>
        <w:jc w:val="both"/>
        <w:rPr>
          <w:sz w:val="28"/>
          <w:szCs w:val="28"/>
        </w:rPr>
      </w:pPr>
      <w:r w:rsidRPr="00B4614E">
        <w:rPr>
          <w:b/>
          <w:bCs/>
          <w:sz w:val="28"/>
          <w:szCs w:val="28"/>
        </w:rPr>
        <w:t>Sistema de trabajo y rendimiento</w:t>
      </w:r>
    </w:p>
    <w:p w:rsidR="00911CCA" w:rsidRPr="00B4614E" w:rsidRDefault="00911CCA" w:rsidP="00911CCA">
      <w:pPr>
        <w:spacing w:after="0" w:line="240" w:lineRule="auto"/>
        <w:ind w:left="1434"/>
        <w:jc w:val="both"/>
        <w:rPr>
          <w:sz w:val="28"/>
          <w:szCs w:val="28"/>
        </w:rPr>
      </w:pPr>
    </w:p>
    <w:p w:rsidR="00D13521" w:rsidRPr="007F0D1F" w:rsidRDefault="00920355" w:rsidP="008B6589">
      <w:pPr>
        <w:numPr>
          <w:ilvl w:val="0"/>
          <w:numId w:val="9"/>
        </w:numPr>
        <w:jc w:val="both"/>
        <w:rPr>
          <w:sz w:val="28"/>
          <w:szCs w:val="28"/>
        </w:rPr>
      </w:pPr>
      <w:r w:rsidRPr="007F0D1F">
        <w:rPr>
          <w:sz w:val="28"/>
          <w:szCs w:val="28"/>
        </w:rPr>
        <w:lastRenderedPageBreak/>
        <w:t xml:space="preserve">Se añade una nueva materia que puede ser objeto de modificación, </w:t>
      </w:r>
      <w:r w:rsidRPr="007F0D1F">
        <w:rPr>
          <w:b/>
          <w:bCs/>
          <w:sz w:val="28"/>
          <w:szCs w:val="28"/>
        </w:rPr>
        <w:t>“LA CUANTÍA SALARIAL”, (</w:t>
      </w:r>
      <w:r w:rsidRPr="007F0D1F">
        <w:rPr>
          <w:sz w:val="28"/>
          <w:szCs w:val="28"/>
        </w:rPr>
        <w:t xml:space="preserve">sistema de remuneración y cuantía salarial) </w:t>
      </w:r>
    </w:p>
    <w:p w:rsidR="00D13521" w:rsidRPr="007F0D1F" w:rsidRDefault="00920355" w:rsidP="008B6589">
      <w:pPr>
        <w:numPr>
          <w:ilvl w:val="0"/>
          <w:numId w:val="9"/>
        </w:numPr>
        <w:jc w:val="both"/>
        <w:rPr>
          <w:sz w:val="28"/>
          <w:szCs w:val="28"/>
        </w:rPr>
      </w:pPr>
      <w:r w:rsidRPr="007F0D1F">
        <w:rPr>
          <w:sz w:val="28"/>
          <w:szCs w:val="28"/>
        </w:rPr>
        <w:t xml:space="preserve">Las modificaciones sustanciales </w:t>
      </w:r>
      <w:r w:rsidRPr="007F0D1F">
        <w:rPr>
          <w:b/>
          <w:bCs/>
          <w:sz w:val="28"/>
          <w:szCs w:val="28"/>
        </w:rPr>
        <w:t>pueden afectar a las condiciones reconocidas a los trabajadores en el contrato de trabajo</w:t>
      </w:r>
      <w:r w:rsidRPr="007F0D1F">
        <w:rPr>
          <w:sz w:val="28"/>
          <w:szCs w:val="28"/>
        </w:rPr>
        <w:t>, e</w:t>
      </w:r>
      <w:r w:rsidR="001F6CE1">
        <w:rPr>
          <w:sz w:val="28"/>
          <w:szCs w:val="28"/>
        </w:rPr>
        <w:t>n acuerdos o pactos colectivos o</w:t>
      </w:r>
      <w:r w:rsidRPr="007F0D1F">
        <w:rPr>
          <w:sz w:val="28"/>
          <w:szCs w:val="28"/>
        </w:rPr>
        <w:t xml:space="preserve"> disfrutadas por éstos en virtud de una decisión unilateral del empresario de efectos colectivos. </w:t>
      </w:r>
      <w:r w:rsidRPr="007F0D1F">
        <w:rPr>
          <w:b/>
          <w:bCs/>
          <w:sz w:val="28"/>
          <w:szCs w:val="28"/>
        </w:rPr>
        <w:t>(Derechos adquiridos)</w:t>
      </w:r>
      <w:r w:rsidRPr="007F0D1F">
        <w:rPr>
          <w:sz w:val="28"/>
          <w:szCs w:val="28"/>
        </w:rPr>
        <w:t xml:space="preserve"> </w:t>
      </w:r>
    </w:p>
    <w:p w:rsidR="00D13521" w:rsidRPr="007F0D1F" w:rsidRDefault="00920355" w:rsidP="008B6589">
      <w:pPr>
        <w:numPr>
          <w:ilvl w:val="0"/>
          <w:numId w:val="9"/>
        </w:numPr>
        <w:jc w:val="both"/>
        <w:rPr>
          <w:sz w:val="28"/>
          <w:szCs w:val="28"/>
        </w:rPr>
      </w:pPr>
      <w:r w:rsidRPr="007F0D1F">
        <w:rPr>
          <w:b/>
          <w:bCs/>
          <w:sz w:val="28"/>
          <w:szCs w:val="28"/>
        </w:rPr>
        <w:t xml:space="preserve">Se simplifica </w:t>
      </w:r>
      <w:r w:rsidRPr="007F0D1F">
        <w:rPr>
          <w:sz w:val="28"/>
          <w:szCs w:val="28"/>
        </w:rPr>
        <w:t xml:space="preserve">la distinción entre modificaciones sustanciales </w:t>
      </w:r>
      <w:r w:rsidRPr="007F0D1F">
        <w:rPr>
          <w:b/>
          <w:bCs/>
          <w:sz w:val="28"/>
          <w:szCs w:val="28"/>
        </w:rPr>
        <w:t>individuales y colectivas</w:t>
      </w:r>
      <w:r w:rsidRPr="007F0D1F">
        <w:rPr>
          <w:sz w:val="28"/>
          <w:szCs w:val="28"/>
        </w:rPr>
        <w:t xml:space="preserve"> </w:t>
      </w:r>
    </w:p>
    <w:p w:rsidR="00D13521" w:rsidRPr="00233A63" w:rsidRDefault="00E96C63" w:rsidP="008B6589">
      <w:pPr>
        <w:numPr>
          <w:ilvl w:val="0"/>
          <w:numId w:val="9"/>
        </w:numPr>
        <w:jc w:val="both"/>
        <w:rPr>
          <w:sz w:val="28"/>
          <w:szCs w:val="28"/>
        </w:rPr>
      </w:pPr>
      <w:r>
        <w:rPr>
          <w:b/>
          <w:bCs/>
          <w:sz w:val="28"/>
          <w:szCs w:val="28"/>
        </w:rPr>
        <w:t xml:space="preserve">El carácter colectivo de </w:t>
      </w:r>
      <w:r w:rsidRPr="00E96C63">
        <w:rPr>
          <w:bCs/>
          <w:sz w:val="28"/>
          <w:szCs w:val="28"/>
        </w:rPr>
        <w:t>la modificación no está y</w:t>
      </w:r>
      <w:r>
        <w:rPr>
          <w:bCs/>
          <w:sz w:val="28"/>
          <w:szCs w:val="28"/>
        </w:rPr>
        <w:t>a</w:t>
      </w:r>
      <w:r w:rsidRPr="00E96C63">
        <w:rPr>
          <w:bCs/>
          <w:sz w:val="28"/>
          <w:szCs w:val="28"/>
        </w:rPr>
        <w:t xml:space="preserve"> en</w:t>
      </w:r>
      <w:r>
        <w:rPr>
          <w:b/>
          <w:bCs/>
          <w:sz w:val="28"/>
          <w:szCs w:val="28"/>
        </w:rPr>
        <w:t xml:space="preserve"> la materia, sino en el nº de trabajadores afectados.</w:t>
      </w:r>
    </w:p>
    <w:p w:rsidR="006675F8" w:rsidRPr="00233A63" w:rsidRDefault="00EB4F6F" w:rsidP="00233A63">
      <w:pPr>
        <w:numPr>
          <w:ilvl w:val="0"/>
          <w:numId w:val="9"/>
        </w:numPr>
        <w:jc w:val="both"/>
        <w:rPr>
          <w:sz w:val="28"/>
          <w:szCs w:val="28"/>
        </w:rPr>
      </w:pPr>
      <w:r w:rsidRPr="00233A63">
        <w:rPr>
          <w:sz w:val="28"/>
          <w:szCs w:val="28"/>
        </w:rPr>
        <w:t xml:space="preserve">Se rebaja el plazo de </w:t>
      </w:r>
      <w:r w:rsidRPr="00233A63">
        <w:rPr>
          <w:b/>
          <w:bCs/>
          <w:sz w:val="28"/>
          <w:szCs w:val="28"/>
        </w:rPr>
        <w:t>notificación al trabajador</w:t>
      </w:r>
      <w:r w:rsidRPr="00233A63">
        <w:rPr>
          <w:sz w:val="28"/>
          <w:szCs w:val="28"/>
        </w:rPr>
        <w:t xml:space="preserve"> y a sus </w:t>
      </w:r>
      <w:r w:rsidRPr="00233A63">
        <w:rPr>
          <w:b/>
          <w:bCs/>
          <w:sz w:val="28"/>
          <w:szCs w:val="28"/>
        </w:rPr>
        <w:t>representantes (</w:t>
      </w:r>
      <w:r w:rsidRPr="00233A63">
        <w:rPr>
          <w:bCs/>
          <w:sz w:val="28"/>
          <w:szCs w:val="28"/>
        </w:rPr>
        <w:t>modificaciones</w:t>
      </w:r>
      <w:r w:rsidRPr="00233A63">
        <w:rPr>
          <w:b/>
          <w:bCs/>
          <w:sz w:val="28"/>
          <w:szCs w:val="28"/>
        </w:rPr>
        <w:t xml:space="preserve"> </w:t>
      </w:r>
      <w:r w:rsidRPr="00233A63">
        <w:rPr>
          <w:sz w:val="28"/>
          <w:szCs w:val="28"/>
        </w:rPr>
        <w:t>individuales) de 30</w:t>
      </w:r>
      <w:r w:rsidRPr="00233A63">
        <w:rPr>
          <w:b/>
          <w:bCs/>
          <w:sz w:val="28"/>
          <w:szCs w:val="28"/>
        </w:rPr>
        <w:t xml:space="preserve"> a 15 días </w:t>
      </w:r>
    </w:p>
    <w:p w:rsidR="00D13521" w:rsidRPr="007F0D1F" w:rsidRDefault="00920355" w:rsidP="008B6589">
      <w:pPr>
        <w:numPr>
          <w:ilvl w:val="0"/>
          <w:numId w:val="9"/>
        </w:numPr>
        <w:jc w:val="both"/>
        <w:rPr>
          <w:sz w:val="28"/>
          <w:szCs w:val="28"/>
        </w:rPr>
      </w:pPr>
      <w:r w:rsidRPr="007F0D1F">
        <w:rPr>
          <w:sz w:val="28"/>
          <w:szCs w:val="28"/>
        </w:rPr>
        <w:t xml:space="preserve">La modificación de las condiciones de trabajo de </w:t>
      </w:r>
      <w:r w:rsidRPr="007F0D1F">
        <w:rPr>
          <w:b/>
          <w:bCs/>
          <w:sz w:val="28"/>
          <w:szCs w:val="28"/>
        </w:rPr>
        <w:t>carácter colectivo</w:t>
      </w:r>
      <w:r w:rsidRPr="007F0D1F">
        <w:rPr>
          <w:sz w:val="28"/>
          <w:szCs w:val="28"/>
        </w:rPr>
        <w:t xml:space="preserve">, aunque también puede ser acordada por el empresario, </w:t>
      </w:r>
      <w:r w:rsidRPr="007F0D1F">
        <w:rPr>
          <w:b/>
          <w:bCs/>
          <w:sz w:val="28"/>
          <w:szCs w:val="28"/>
        </w:rPr>
        <w:t>debe de ir precedida de un período de consultas</w:t>
      </w:r>
      <w:r w:rsidRPr="007F0D1F">
        <w:rPr>
          <w:sz w:val="28"/>
          <w:szCs w:val="28"/>
        </w:rPr>
        <w:t xml:space="preserve">, y surtirá efectos a los </w:t>
      </w:r>
      <w:r w:rsidRPr="007F0D1F">
        <w:rPr>
          <w:b/>
          <w:bCs/>
          <w:sz w:val="28"/>
          <w:szCs w:val="28"/>
        </w:rPr>
        <w:t xml:space="preserve">7 días </w:t>
      </w:r>
      <w:r w:rsidRPr="007F0D1F">
        <w:rPr>
          <w:sz w:val="28"/>
          <w:szCs w:val="28"/>
        </w:rPr>
        <w:t xml:space="preserve">siguientes a la notificación </w:t>
      </w:r>
    </w:p>
    <w:p w:rsidR="00D13521" w:rsidRPr="007F0D1F" w:rsidRDefault="00920355" w:rsidP="008B6589">
      <w:pPr>
        <w:numPr>
          <w:ilvl w:val="0"/>
          <w:numId w:val="9"/>
        </w:numPr>
        <w:jc w:val="both"/>
        <w:rPr>
          <w:sz w:val="28"/>
          <w:szCs w:val="28"/>
        </w:rPr>
      </w:pPr>
      <w:r w:rsidRPr="007F0D1F">
        <w:rPr>
          <w:b/>
          <w:bCs/>
          <w:sz w:val="28"/>
          <w:szCs w:val="28"/>
        </w:rPr>
        <w:t xml:space="preserve">Se amplían los supuestos </w:t>
      </w:r>
      <w:r w:rsidRPr="007F0D1F">
        <w:rPr>
          <w:sz w:val="28"/>
          <w:szCs w:val="28"/>
        </w:rPr>
        <w:t xml:space="preserve">en los que el trabajador tiene derecho a extinguir el contrato, con una </w:t>
      </w:r>
      <w:r w:rsidRPr="007F0D1F">
        <w:rPr>
          <w:b/>
          <w:bCs/>
          <w:sz w:val="28"/>
          <w:szCs w:val="28"/>
        </w:rPr>
        <w:t xml:space="preserve">indemnización de 20 días </w:t>
      </w:r>
      <w:r w:rsidRPr="007F0D1F">
        <w:rPr>
          <w:sz w:val="28"/>
          <w:szCs w:val="28"/>
        </w:rPr>
        <w:t xml:space="preserve">(máximo 9 m),  si no está conforme con la modificación a: </w:t>
      </w:r>
    </w:p>
    <w:p w:rsidR="00D13521" w:rsidRPr="007F0D1F" w:rsidRDefault="00920355" w:rsidP="00C80E41">
      <w:pPr>
        <w:numPr>
          <w:ilvl w:val="1"/>
          <w:numId w:val="9"/>
        </w:numPr>
        <w:spacing w:after="0" w:line="240" w:lineRule="auto"/>
        <w:ind w:left="1434" w:hanging="357"/>
        <w:jc w:val="both"/>
        <w:rPr>
          <w:sz w:val="28"/>
          <w:szCs w:val="28"/>
        </w:rPr>
      </w:pPr>
      <w:r w:rsidRPr="007F0D1F">
        <w:rPr>
          <w:b/>
          <w:bCs/>
          <w:sz w:val="28"/>
          <w:szCs w:val="28"/>
        </w:rPr>
        <w:t xml:space="preserve">El sistema de remuneración y cuantía salarial y </w:t>
      </w:r>
    </w:p>
    <w:p w:rsidR="00D13521" w:rsidRPr="00C80E41" w:rsidRDefault="00920355" w:rsidP="00C80E41">
      <w:pPr>
        <w:numPr>
          <w:ilvl w:val="1"/>
          <w:numId w:val="9"/>
        </w:numPr>
        <w:spacing w:after="0" w:line="240" w:lineRule="auto"/>
        <w:ind w:left="1434" w:hanging="357"/>
        <w:jc w:val="both"/>
        <w:rPr>
          <w:sz w:val="28"/>
          <w:szCs w:val="28"/>
        </w:rPr>
      </w:pPr>
      <w:r w:rsidRPr="007F0D1F">
        <w:rPr>
          <w:b/>
          <w:bCs/>
          <w:sz w:val="28"/>
          <w:szCs w:val="28"/>
        </w:rPr>
        <w:t xml:space="preserve">Funciones </w:t>
      </w:r>
    </w:p>
    <w:p w:rsidR="00C80E41" w:rsidRPr="007F0D1F" w:rsidRDefault="00C80E41" w:rsidP="00C80E41">
      <w:pPr>
        <w:spacing w:after="0" w:line="240" w:lineRule="auto"/>
        <w:ind w:left="1434"/>
        <w:jc w:val="both"/>
        <w:rPr>
          <w:sz w:val="28"/>
          <w:szCs w:val="28"/>
        </w:rPr>
      </w:pPr>
    </w:p>
    <w:p w:rsidR="00D13521" w:rsidRPr="007F0D1F" w:rsidRDefault="00920355" w:rsidP="008B6589">
      <w:pPr>
        <w:numPr>
          <w:ilvl w:val="0"/>
          <w:numId w:val="9"/>
        </w:numPr>
        <w:jc w:val="both"/>
        <w:rPr>
          <w:sz w:val="28"/>
          <w:szCs w:val="28"/>
        </w:rPr>
      </w:pPr>
      <w:r w:rsidRPr="007F0D1F">
        <w:rPr>
          <w:sz w:val="28"/>
          <w:szCs w:val="28"/>
        </w:rPr>
        <w:t xml:space="preserve">El art.41 </w:t>
      </w:r>
      <w:r w:rsidRPr="007F0D1F">
        <w:rPr>
          <w:b/>
          <w:bCs/>
          <w:sz w:val="28"/>
          <w:szCs w:val="28"/>
        </w:rPr>
        <w:t xml:space="preserve">sólo contempla </w:t>
      </w:r>
      <w:r w:rsidRPr="007F0D1F">
        <w:rPr>
          <w:sz w:val="28"/>
          <w:szCs w:val="28"/>
        </w:rPr>
        <w:t xml:space="preserve">las modificaciones de las condiciones de trabajo </w:t>
      </w:r>
      <w:r w:rsidRPr="007F0D1F">
        <w:rPr>
          <w:b/>
          <w:bCs/>
          <w:sz w:val="28"/>
          <w:szCs w:val="28"/>
        </w:rPr>
        <w:t>que no derivan de un convenio colectivo</w:t>
      </w:r>
      <w:r w:rsidRPr="007F0D1F">
        <w:rPr>
          <w:sz w:val="28"/>
          <w:szCs w:val="28"/>
        </w:rPr>
        <w:t xml:space="preserve">, sí de un pacto o acuerdo colectivo (y también de un convenio colectivo extra estatutario). </w:t>
      </w:r>
    </w:p>
    <w:p w:rsidR="00D13521" w:rsidRPr="007F0D1F" w:rsidRDefault="00920355" w:rsidP="008B6589">
      <w:pPr>
        <w:numPr>
          <w:ilvl w:val="0"/>
          <w:numId w:val="9"/>
        </w:numPr>
        <w:jc w:val="both"/>
        <w:rPr>
          <w:sz w:val="28"/>
          <w:szCs w:val="28"/>
        </w:rPr>
      </w:pPr>
      <w:r w:rsidRPr="007F0D1F">
        <w:rPr>
          <w:sz w:val="28"/>
          <w:szCs w:val="28"/>
        </w:rPr>
        <w:t xml:space="preserve">Cuando se trate de modificaciones establecidas en los </w:t>
      </w:r>
      <w:r w:rsidRPr="007F0D1F">
        <w:rPr>
          <w:b/>
          <w:bCs/>
          <w:sz w:val="28"/>
          <w:szCs w:val="28"/>
        </w:rPr>
        <w:t>convenios colectivos estatutario</w:t>
      </w:r>
      <w:r w:rsidRPr="007F0D1F">
        <w:rPr>
          <w:sz w:val="28"/>
          <w:szCs w:val="28"/>
        </w:rPr>
        <w:t xml:space="preserve">s (Tit.III), se reconducen al </w:t>
      </w:r>
      <w:r w:rsidRPr="007F0D1F">
        <w:rPr>
          <w:b/>
          <w:bCs/>
          <w:sz w:val="28"/>
          <w:szCs w:val="28"/>
        </w:rPr>
        <w:t>art.82.3 ET</w:t>
      </w:r>
      <w:r w:rsidRPr="007F0D1F">
        <w:rPr>
          <w:sz w:val="28"/>
          <w:szCs w:val="28"/>
        </w:rPr>
        <w:t xml:space="preserve"> </w:t>
      </w:r>
      <w:r w:rsidRPr="007F0D1F">
        <w:rPr>
          <w:sz w:val="28"/>
          <w:szCs w:val="28"/>
        </w:rPr>
        <w:lastRenderedPageBreak/>
        <w:t>(</w:t>
      </w:r>
      <w:r w:rsidRPr="007F0D1F">
        <w:rPr>
          <w:b/>
          <w:bCs/>
          <w:sz w:val="28"/>
          <w:szCs w:val="28"/>
        </w:rPr>
        <w:t>Cláusula de inaplicación de condiciones de trabajo</w:t>
      </w:r>
      <w:r w:rsidRPr="007F0D1F">
        <w:rPr>
          <w:sz w:val="28"/>
          <w:szCs w:val="28"/>
        </w:rPr>
        <w:t xml:space="preserve">, decisión unilateral del empresario, sin control administrativo) </w:t>
      </w:r>
    </w:p>
    <w:p w:rsidR="00D13521" w:rsidRDefault="00920355" w:rsidP="00911CCA">
      <w:pPr>
        <w:numPr>
          <w:ilvl w:val="0"/>
          <w:numId w:val="9"/>
        </w:numPr>
        <w:spacing w:after="120"/>
        <w:jc w:val="both"/>
        <w:rPr>
          <w:sz w:val="28"/>
          <w:szCs w:val="28"/>
        </w:rPr>
      </w:pPr>
      <w:r w:rsidRPr="007F0D1F">
        <w:rPr>
          <w:sz w:val="28"/>
          <w:szCs w:val="28"/>
        </w:rPr>
        <w:t xml:space="preserve">La nueva redacción del art.41 también afecta también al </w:t>
      </w:r>
      <w:r w:rsidRPr="007F0D1F">
        <w:rPr>
          <w:b/>
          <w:bCs/>
          <w:sz w:val="28"/>
          <w:szCs w:val="28"/>
        </w:rPr>
        <w:t>art.50.1.a) ET</w:t>
      </w:r>
      <w:r w:rsidRPr="007F0D1F">
        <w:rPr>
          <w:sz w:val="28"/>
          <w:szCs w:val="28"/>
        </w:rPr>
        <w:t xml:space="preserve">. Se suprime la referencia a la </w:t>
      </w:r>
      <w:r w:rsidRPr="007F0D1F">
        <w:rPr>
          <w:b/>
          <w:bCs/>
          <w:sz w:val="28"/>
          <w:szCs w:val="28"/>
        </w:rPr>
        <w:t xml:space="preserve">“formación profesional”, </w:t>
      </w:r>
      <w:r w:rsidRPr="007F0D1F">
        <w:rPr>
          <w:sz w:val="28"/>
          <w:szCs w:val="28"/>
        </w:rPr>
        <w:t xml:space="preserve">exigiendo ahora que las modificaciones sustanciales se lleven a cabo, sin respetar lo previsto en el art.41 de esta ley y redunden en menoscabo de la dignidad. </w:t>
      </w:r>
    </w:p>
    <w:p w:rsidR="0062490C" w:rsidRPr="007F0D1F" w:rsidRDefault="0062490C" w:rsidP="00911CCA">
      <w:pPr>
        <w:spacing w:after="120"/>
        <w:ind w:left="720"/>
        <w:jc w:val="both"/>
        <w:rPr>
          <w:sz w:val="28"/>
          <w:szCs w:val="28"/>
        </w:rPr>
      </w:pPr>
    </w:p>
    <w:p w:rsidR="007F0D1F" w:rsidRPr="007F0D1F" w:rsidRDefault="007F0D1F" w:rsidP="00911CCA">
      <w:pPr>
        <w:spacing w:after="120"/>
        <w:ind w:left="-142"/>
        <w:jc w:val="both"/>
        <w:rPr>
          <w:sz w:val="28"/>
          <w:szCs w:val="28"/>
        </w:rPr>
      </w:pPr>
      <w:r>
        <w:rPr>
          <w:b/>
          <w:bCs/>
          <w:sz w:val="28"/>
          <w:szCs w:val="28"/>
        </w:rPr>
        <w:t xml:space="preserve">  6. </w:t>
      </w:r>
      <w:r w:rsidRPr="007F0D1F">
        <w:rPr>
          <w:b/>
          <w:bCs/>
          <w:sz w:val="28"/>
          <w:szCs w:val="28"/>
        </w:rPr>
        <w:t>SUSPENSIÓN DEL CONTRATO O REDUCCIÓN DE LA JORNADA POR CAUSAS ECONÓMICAS, TÉCNICAS, ORGANIZATIVA O DE PRODUCCIÓN O DERIVADAS DE FUERZA MAYOR</w:t>
      </w:r>
      <w:r>
        <w:rPr>
          <w:b/>
          <w:bCs/>
          <w:sz w:val="28"/>
          <w:szCs w:val="28"/>
        </w:rPr>
        <w:t xml:space="preserve">. </w:t>
      </w:r>
      <w:r w:rsidRPr="007F0D1F">
        <w:rPr>
          <w:b/>
          <w:bCs/>
          <w:sz w:val="28"/>
          <w:szCs w:val="28"/>
        </w:rPr>
        <w:t>(ART.47 ET)</w:t>
      </w:r>
      <w:r w:rsidRPr="007F0D1F">
        <w:rPr>
          <w:sz w:val="28"/>
          <w:szCs w:val="28"/>
        </w:rPr>
        <w:t xml:space="preserve"> </w:t>
      </w:r>
    </w:p>
    <w:p w:rsidR="00D13521" w:rsidRPr="007F0D1F" w:rsidRDefault="00920355" w:rsidP="008B6589">
      <w:pPr>
        <w:numPr>
          <w:ilvl w:val="0"/>
          <w:numId w:val="10"/>
        </w:numPr>
        <w:jc w:val="both"/>
        <w:rPr>
          <w:sz w:val="28"/>
          <w:szCs w:val="28"/>
        </w:rPr>
      </w:pPr>
      <w:r w:rsidRPr="007F0D1F">
        <w:rPr>
          <w:sz w:val="28"/>
          <w:szCs w:val="28"/>
        </w:rPr>
        <w:t xml:space="preserve">Tanto en el caso de la suspensión como en la reducción de jornada es necesario que concurran </w:t>
      </w:r>
      <w:r w:rsidRPr="007F0D1F">
        <w:rPr>
          <w:b/>
          <w:bCs/>
          <w:sz w:val="28"/>
          <w:szCs w:val="28"/>
        </w:rPr>
        <w:t xml:space="preserve">CAUSAS ECONÓMICAS, TÉCNICAS, ORGANIZATIVAS O DE PRODUCCIÓN; </w:t>
      </w:r>
      <w:r w:rsidRPr="007F0D1F">
        <w:rPr>
          <w:sz w:val="28"/>
          <w:szCs w:val="28"/>
        </w:rPr>
        <w:t xml:space="preserve">sin embargo, no se definen las mismas, pues se suprime la remisión al art.51 ET. </w:t>
      </w:r>
    </w:p>
    <w:p w:rsidR="007F0D1F" w:rsidRPr="0062490C" w:rsidRDefault="007F0D1F" w:rsidP="00B4614E">
      <w:pPr>
        <w:ind w:left="1440"/>
        <w:jc w:val="both"/>
        <w:rPr>
          <w:b/>
          <w:sz w:val="28"/>
          <w:szCs w:val="28"/>
        </w:rPr>
      </w:pPr>
      <w:r w:rsidRPr="0062490C">
        <w:rPr>
          <w:b/>
          <w:sz w:val="28"/>
          <w:szCs w:val="28"/>
        </w:rPr>
        <w:t>PROCEDIMIENTO</w:t>
      </w:r>
    </w:p>
    <w:p w:rsidR="00D13521" w:rsidRPr="007F0D1F" w:rsidRDefault="00920355" w:rsidP="00C80E41">
      <w:pPr>
        <w:numPr>
          <w:ilvl w:val="0"/>
          <w:numId w:val="11"/>
        </w:numPr>
        <w:tabs>
          <w:tab w:val="num" w:pos="720"/>
        </w:tabs>
        <w:spacing w:after="120" w:line="240" w:lineRule="auto"/>
        <w:ind w:left="1066" w:hanging="357"/>
        <w:jc w:val="both"/>
        <w:rPr>
          <w:sz w:val="28"/>
          <w:szCs w:val="28"/>
        </w:rPr>
      </w:pPr>
      <w:r w:rsidRPr="007F0D1F">
        <w:rPr>
          <w:sz w:val="28"/>
          <w:szCs w:val="28"/>
        </w:rPr>
        <w:t xml:space="preserve">Se suprime </w:t>
      </w:r>
      <w:r w:rsidRPr="007F0D1F">
        <w:rPr>
          <w:b/>
          <w:bCs/>
          <w:sz w:val="28"/>
          <w:szCs w:val="28"/>
        </w:rPr>
        <w:t>el requisito de la autorización administrativa, siendo</w:t>
      </w:r>
      <w:r w:rsidRPr="007F0D1F">
        <w:rPr>
          <w:sz w:val="28"/>
          <w:szCs w:val="28"/>
        </w:rPr>
        <w:t xml:space="preserve"> solo necesario el período de consultas con los representantes de los trabajadores y a falta de acuerdo, es el empresario quién decide si la suspensión o reducción se llevará a cabo </w:t>
      </w:r>
    </w:p>
    <w:p w:rsidR="00D13521" w:rsidRPr="007F0D1F" w:rsidRDefault="00920355" w:rsidP="00C80E41">
      <w:pPr>
        <w:numPr>
          <w:ilvl w:val="0"/>
          <w:numId w:val="11"/>
        </w:numPr>
        <w:spacing w:after="120" w:line="240" w:lineRule="auto"/>
        <w:ind w:left="1066" w:hanging="357"/>
        <w:jc w:val="both"/>
        <w:rPr>
          <w:sz w:val="28"/>
          <w:szCs w:val="28"/>
        </w:rPr>
      </w:pPr>
      <w:r w:rsidRPr="007F0D1F">
        <w:rPr>
          <w:sz w:val="28"/>
          <w:szCs w:val="28"/>
        </w:rPr>
        <w:t xml:space="preserve">Este procedimiento será aplicable </w:t>
      </w:r>
      <w:r w:rsidRPr="007F0D1F">
        <w:rPr>
          <w:b/>
          <w:bCs/>
          <w:sz w:val="28"/>
          <w:szCs w:val="28"/>
        </w:rPr>
        <w:t>cualquiera</w:t>
      </w:r>
      <w:r w:rsidRPr="007F0D1F">
        <w:rPr>
          <w:sz w:val="28"/>
          <w:szCs w:val="28"/>
        </w:rPr>
        <w:t xml:space="preserve"> que sea el número de trabajadores afectados. </w:t>
      </w:r>
    </w:p>
    <w:p w:rsidR="00D13521" w:rsidRDefault="00920355" w:rsidP="00C80E41">
      <w:pPr>
        <w:numPr>
          <w:ilvl w:val="0"/>
          <w:numId w:val="11"/>
        </w:numPr>
        <w:spacing w:after="120" w:line="240" w:lineRule="auto"/>
        <w:ind w:left="1066" w:hanging="357"/>
        <w:jc w:val="both"/>
        <w:rPr>
          <w:sz w:val="28"/>
          <w:szCs w:val="28"/>
        </w:rPr>
      </w:pPr>
      <w:r w:rsidRPr="007F0D1F">
        <w:rPr>
          <w:sz w:val="28"/>
          <w:szCs w:val="28"/>
        </w:rPr>
        <w:t xml:space="preserve">Tras la finalización del período de consultas, el empresario </w:t>
      </w:r>
      <w:r w:rsidRPr="007F0D1F">
        <w:rPr>
          <w:b/>
          <w:bCs/>
          <w:sz w:val="28"/>
          <w:szCs w:val="28"/>
        </w:rPr>
        <w:t xml:space="preserve">notificará </w:t>
      </w:r>
      <w:r w:rsidRPr="007F0D1F">
        <w:rPr>
          <w:sz w:val="28"/>
          <w:szCs w:val="28"/>
        </w:rPr>
        <w:t xml:space="preserve">a los trabajadores y a la Autoridad Laboral su decisión. </w:t>
      </w:r>
    </w:p>
    <w:p w:rsidR="00D13521" w:rsidRDefault="00920355" w:rsidP="007F0D1F">
      <w:pPr>
        <w:ind w:left="708"/>
        <w:jc w:val="both"/>
        <w:rPr>
          <w:sz w:val="28"/>
          <w:szCs w:val="28"/>
        </w:rPr>
      </w:pPr>
      <w:r w:rsidRPr="007F0D1F">
        <w:rPr>
          <w:sz w:val="28"/>
          <w:szCs w:val="28"/>
        </w:rPr>
        <w:t xml:space="preserve">Contra estas decisiones podrá reclamar el trabajador </w:t>
      </w:r>
      <w:r w:rsidRPr="007F0D1F">
        <w:rPr>
          <w:b/>
          <w:bCs/>
          <w:sz w:val="28"/>
          <w:szCs w:val="28"/>
        </w:rPr>
        <w:t xml:space="preserve">ante la jurisdicción social, </w:t>
      </w:r>
      <w:r w:rsidRPr="007F0D1F">
        <w:rPr>
          <w:sz w:val="28"/>
          <w:szCs w:val="28"/>
        </w:rPr>
        <w:t xml:space="preserve">que declarará la medida justificada o injustificada. </w:t>
      </w:r>
    </w:p>
    <w:p w:rsidR="007F0D1F" w:rsidRDefault="0062490C" w:rsidP="007F0D1F">
      <w:pPr>
        <w:ind w:left="708"/>
        <w:jc w:val="both"/>
        <w:rPr>
          <w:b/>
          <w:bCs/>
          <w:sz w:val="28"/>
          <w:szCs w:val="28"/>
        </w:rPr>
      </w:pPr>
      <w:r w:rsidRPr="007F0D1F">
        <w:rPr>
          <w:b/>
          <w:bCs/>
          <w:sz w:val="28"/>
          <w:szCs w:val="28"/>
        </w:rPr>
        <w:t>REDUCCIÓN DE JORNADA</w:t>
      </w:r>
      <w:r w:rsidR="007F0D1F" w:rsidRPr="007F0D1F">
        <w:rPr>
          <w:b/>
          <w:bCs/>
          <w:sz w:val="28"/>
          <w:szCs w:val="28"/>
        </w:rPr>
        <w:t>. Requisitos:</w:t>
      </w:r>
    </w:p>
    <w:p w:rsidR="00D13521" w:rsidRPr="007F0D1F" w:rsidRDefault="00920355" w:rsidP="00C80E41">
      <w:pPr>
        <w:numPr>
          <w:ilvl w:val="0"/>
          <w:numId w:val="12"/>
        </w:numPr>
        <w:tabs>
          <w:tab w:val="num" w:pos="720"/>
        </w:tabs>
        <w:spacing w:after="0" w:line="240" w:lineRule="auto"/>
        <w:ind w:left="1066" w:hanging="357"/>
        <w:jc w:val="both"/>
        <w:rPr>
          <w:sz w:val="28"/>
          <w:szCs w:val="28"/>
        </w:rPr>
      </w:pPr>
      <w:r w:rsidRPr="007F0D1F">
        <w:rPr>
          <w:sz w:val="28"/>
          <w:szCs w:val="28"/>
        </w:rPr>
        <w:t>1. Que sea</w:t>
      </w:r>
      <w:r w:rsidRPr="007F0D1F">
        <w:rPr>
          <w:b/>
          <w:bCs/>
          <w:sz w:val="28"/>
          <w:szCs w:val="28"/>
        </w:rPr>
        <w:t xml:space="preserve"> temporal </w:t>
      </w:r>
      <w:r w:rsidRPr="007F0D1F">
        <w:rPr>
          <w:sz w:val="28"/>
          <w:szCs w:val="28"/>
        </w:rPr>
        <w:t xml:space="preserve">(sin especificar) </w:t>
      </w:r>
    </w:p>
    <w:p w:rsidR="00D13521" w:rsidRPr="007F0D1F" w:rsidRDefault="00920355" w:rsidP="00C80E41">
      <w:pPr>
        <w:numPr>
          <w:ilvl w:val="0"/>
          <w:numId w:val="12"/>
        </w:numPr>
        <w:spacing w:after="0" w:line="240" w:lineRule="auto"/>
        <w:ind w:left="1066" w:hanging="357"/>
        <w:jc w:val="both"/>
        <w:rPr>
          <w:sz w:val="28"/>
          <w:szCs w:val="28"/>
        </w:rPr>
      </w:pPr>
      <w:r w:rsidRPr="007F0D1F">
        <w:rPr>
          <w:sz w:val="28"/>
          <w:szCs w:val="28"/>
        </w:rPr>
        <w:t xml:space="preserve">2. Que oscile entre un </w:t>
      </w:r>
      <w:r w:rsidRPr="007F0D1F">
        <w:rPr>
          <w:b/>
          <w:bCs/>
          <w:sz w:val="28"/>
          <w:szCs w:val="28"/>
        </w:rPr>
        <w:t xml:space="preserve">10 y un 70% de la jornada </w:t>
      </w:r>
      <w:r w:rsidRPr="007F0D1F">
        <w:rPr>
          <w:sz w:val="28"/>
          <w:szCs w:val="28"/>
        </w:rPr>
        <w:t xml:space="preserve">de trabajo, computada sobre una base diaria, semanal, mensual o anual </w:t>
      </w:r>
    </w:p>
    <w:p w:rsidR="00D13521" w:rsidRDefault="00920355" w:rsidP="00C80E41">
      <w:pPr>
        <w:numPr>
          <w:ilvl w:val="0"/>
          <w:numId w:val="12"/>
        </w:numPr>
        <w:spacing w:after="0" w:line="240" w:lineRule="auto"/>
        <w:ind w:left="1066" w:hanging="357"/>
        <w:jc w:val="both"/>
        <w:rPr>
          <w:sz w:val="28"/>
          <w:szCs w:val="28"/>
        </w:rPr>
      </w:pPr>
      <w:r w:rsidRPr="007F0D1F">
        <w:rPr>
          <w:sz w:val="28"/>
          <w:szCs w:val="28"/>
        </w:rPr>
        <w:lastRenderedPageBreak/>
        <w:t xml:space="preserve">3. Durante este período </w:t>
      </w:r>
      <w:r w:rsidRPr="007F0D1F">
        <w:rPr>
          <w:b/>
          <w:bCs/>
          <w:sz w:val="28"/>
          <w:szCs w:val="28"/>
        </w:rPr>
        <w:t>no podrán realizarse horas extraordinarias,</w:t>
      </w:r>
      <w:r w:rsidRPr="007F0D1F">
        <w:rPr>
          <w:sz w:val="28"/>
          <w:szCs w:val="28"/>
        </w:rPr>
        <w:t xml:space="preserve"> salvo fuerza mayor. </w:t>
      </w:r>
    </w:p>
    <w:p w:rsidR="00C80E41" w:rsidRPr="007F0D1F" w:rsidRDefault="00C80E41" w:rsidP="00C80E41">
      <w:pPr>
        <w:spacing w:after="0" w:line="240" w:lineRule="auto"/>
        <w:ind w:left="1066"/>
        <w:jc w:val="both"/>
        <w:rPr>
          <w:sz w:val="28"/>
          <w:szCs w:val="28"/>
        </w:rPr>
      </w:pPr>
    </w:p>
    <w:p w:rsidR="007F0D1F" w:rsidRDefault="007F0D1F" w:rsidP="007F0D1F">
      <w:pPr>
        <w:ind w:left="708"/>
        <w:jc w:val="both"/>
        <w:rPr>
          <w:b/>
          <w:bCs/>
          <w:sz w:val="28"/>
          <w:szCs w:val="28"/>
        </w:rPr>
      </w:pPr>
      <w:r w:rsidRPr="007F0D1F">
        <w:rPr>
          <w:b/>
          <w:bCs/>
          <w:sz w:val="28"/>
          <w:szCs w:val="28"/>
        </w:rPr>
        <w:t>FUERZA MAYOR</w:t>
      </w:r>
    </w:p>
    <w:p w:rsidR="00D13521" w:rsidRPr="007F0D1F" w:rsidRDefault="00920355" w:rsidP="008B6589">
      <w:pPr>
        <w:numPr>
          <w:ilvl w:val="0"/>
          <w:numId w:val="13"/>
        </w:numPr>
        <w:jc w:val="both"/>
        <w:rPr>
          <w:sz w:val="28"/>
          <w:szCs w:val="28"/>
        </w:rPr>
      </w:pPr>
      <w:r w:rsidRPr="007F0D1F">
        <w:rPr>
          <w:sz w:val="28"/>
          <w:szCs w:val="28"/>
        </w:rPr>
        <w:t xml:space="preserve">Cuando se trate de </w:t>
      </w:r>
      <w:r w:rsidRPr="007F0D1F">
        <w:rPr>
          <w:b/>
          <w:bCs/>
          <w:sz w:val="28"/>
          <w:szCs w:val="28"/>
        </w:rPr>
        <w:t>fuerza mayor</w:t>
      </w:r>
      <w:r w:rsidRPr="007F0D1F">
        <w:rPr>
          <w:sz w:val="28"/>
          <w:szCs w:val="28"/>
        </w:rPr>
        <w:t xml:space="preserve">, ésta deberá ser constatada por la </w:t>
      </w:r>
      <w:r w:rsidRPr="007F0D1F">
        <w:rPr>
          <w:b/>
          <w:bCs/>
          <w:sz w:val="28"/>
          <w:szCs w:val="28"/>
        </w:rPr>
        <w:t>Autoridad laboral</w:t>
      </w:r>
      <w:r w:rsidRPr="007F0D1F">
        <w:rPr>
          <w:sz w:val="28"/>
          <w:szCs w:val="28"/>
        </w:rPr>
        <w:t xml:space="preserve">, cualquiera que sea el número de trabajadores afectados. (Art.51,7 ET) Igual que antes. </w:t>
      </w:r>
    </w:p>
    <w:p w:rsidR="007F0D1F" w:rsidRDefault="007F0D1F" w:rsidP="007F0D1F">
      <w:pPr>
        <w:ind w:left="708"/>
        <w:jc w:val="both"/>
        <w:rPr>
          <w:b/>
          <w:bCs/>
          <w:sz w:val="28"/>
          <w:szCs w:val="28"/>
        </w:rPr>
      </w:pPr>
      <w:r w:rsidRPr="007F0D1F">
        <w:rPr>
          <w:b/>
          <w:bCs/>
          <w:sz w:val="28"/>
          <w:szCs w:val="28"/>
        </w:rPr>
        <w:t>Acciones formativas</w:t>
      </w:r>
    </w:p>
    <w:p w:rsidR="00D13521" w:rsidRPr="007F0D1F" w:rsidRDefault="00920355" w:rsidP="008B6589">
      <w:pPr>
        <w:numPr>
          <w:ilvl w:val="0"/>
          <w:numId w:val="14"/>
        </w:numPr>
        <w:jc w:val="both"/>
        <w:rPr>
          <w:sz w:val="28"/>
          <w:szCs w:val="28"/>
        </w:rPr>
      </w:pPr>
      <w:r w:rsidRPr="007F0D1F">
        <w:rPr>
          <w:sz w:val="28"/>
          <w:szCs w:val="28"/>
        </w:rPr>
        <w:t xml:space="preserve">Al igual que antes, se habla de </w:t>
      </w:r>
      <w:r w:rsidRPr="007F0D1F">
        <w:rPr>
          <w:b/>
          <w:bCs/>
          <w:sz w:val="28"/>
          <w:szCs w:val="28"/>
        </w:rPr>
        <w:t>acciones formativas</w:t>
      </w:r>
      <w:r w:rsidRPr="007F0D1F">
        <w:rPr>
          <w:sz w:val="28"/>
          <w:szCs w:val="28"/>
        </w:rPr>
        <w:t xml:space="preserve"> con el fin de aumentar la </w:t>
      </w:r>
      <w:r w:rsidRPr="007F0D1F">
        <w:rPr>
          <w:b/>
          <w:bCs/>
          <w:sz w:val="28"/>
          <w:szCs w:val="28"/>
        </w:rPr>
        <w:t>polivalencia</w:t>
      </w:r>
      <w:r w:rsidRPr="007F0D1F">
        <w:rPr>
          <w:sz w:val="28"/>
          <w:szCs w:val="28"/>
        </w:rPr>
        <w:t xml:space="preserve"> de los trabajadores </w:t>
      </w:r>
    </w:p>
    <w:p w:rsidR="007F0D1F" w:rsidRDefault="007F0D1F" w:rsidP="007F0D1F">
      <w:pPr>
        <w:ind w:left="708"/>
        <w:jc w:val="both"/>
        <w:rPr>
          <w:b/>
          <w:bCs/>
          <w:sz w:val="28"/>
          <w:szCs w:val="28"/>
        </w:rPr>
      </w:pPr>
      <w:r w:rsidRPr="007F0D1F">
        <w:rPr>
          <w:b/>
          <w:bCs/>
          <w:sz w:val="28"/>
          <w:szCs w:val="28"/>
        </w:rPr>
        <w:t>BONIFICACIONES</w:t>
      </w:r>
    </w:p>
    <w:p w:rsidR="00D13521" w:rsidRPr="007F0D1F" w:rsidRDefault="00920355" w:rsidP="008B6589">
      <w:pPr>
        <w:numPr>
          <w:ilvl w:val="0"/>
          <w:numId w:val="15"/>
        </w:numPr>
        <w:jc w:val="both"/>
        <w:rPr>
          <w:sz w:val="28"/>
          <w:szCs w:val="28"/>
        </w:rPr>
      </w:pPr>
      <w:r w:rsidRPr="007F0D1F">
        <w:rPr>
          <w:sz w:val="28"/>
          <w:szCs w:val="28"/>
        </w:rPr>
        <w:t xml:space="preserve">Se recogen Medidas de apoyo a través de </w:t>
      </w:r>
      <w:r w:rsidRPr="00911CCA">
        <w:rPr>
          <w:b/>
          <w:sz w:val="28"/>
          <w:szCs w:val="28"/>
        </w:rPr>
        <w:t>bonificaciones a la suspensión de contratos y a la reducción de jornada</w:t>
      </w:r>
      <w:r w:rsidRPr="007F0D1F">
        <w:rPr>
          <w:sz w:val="28"/>
          <w:szCs w:val="28"/>
        </w:rPr>
        <w:t xml:space="preserve"> (art.15y 16 RDL 3/2012): </w:t>
      </w:r>
    </w:p>
    <w:p w:rsidR="00D13521" w:rsidRPr="007F0D1F" w:rsidRDefault="00920355" w:rsidP="00C80E41">
      <w:pPr>
        <w:numPr>
          <w:ilvl w:val="1"/>
          <w:numId w:val="15"/>
        </w:numPr>
        <w:spacing w:after="0" w:line="240" w:lineRule="auto"/>
        <w:ind w:left="1434" w:hanging="357"/>
        <w:jc w:val="both"/>
        <w:rPr>
          <w:sz w:val="28"/>
          <w:szCs w:val="28"/>
        </w:rPr>
      </w:pPr>
      <w:r w:rsidRPr="007F0D1F">
        <w:rPr>
          <w:sz w:val="28"/>
          <w:szCs w:val="28"/>
        </w:rPr>
        <w:t xml:space="preserve">50% cuotas empresariales a la SS por contingencias comunes </w:t>
      </w:r>
    </w:p>
    <w:p w:rsidR="00D13521" w:rsidRPr="007F0D1F" w:rsidRDefault="00920355" w:rsidP="00C80E41">
      <w:pPr>
        <w:numPr>
          <w:ilvl w:val="1"/>
          <w:numId w:val="15"/>
        </w:numPr>
        <w:spacing w:after="0" w:line="240" w:lineRule="auto"/>
        <w:ind w:left="1434" w:hanging="357"/>
        <w:jc w:val="both"/>
        <w:rPr>
          <w:sz w:val="28"/>
          <w:szCs w:val="28"/>
        </w:rPr>
      </w:pPr>
      <w:r w:rsidRPr="007F0D1F">
        <w:rPr>
          <w:sz w:val="28"/>
          <w:szCs w:val="28"/>
        </w:rPr>
        <w:t xml:space="preserve">Plazo máximo de 240 días por trabajador </w:t>
      </w:r>
    </w:p>
    <w:p w:rsidR="00D13521" w:rsidRDefault="00920355" w:rsidP="00C80E41">
      <w:pPr>
        <w:numPr>
          <w:ilvl w:val="1"/>
          <w:numId w:val="15"/>
        </w:numPr>
        <w:spacing w:after="0" w:line="240" w:lineRule="auto"/>
        <w:ind w:left="1434" w:hanging="357"/>
        <w:jc w:val="both"/>
        <w:rPr>
          <w:sz w:val="28"/>
          <w:szCs w:val="28"/>
        </w:rPr>
      </w:pPr>
      <w:r w:rsidRPr="007F0D1F">
        <w:rPr>
          <w:sz w:val="28"/>
          <w:szCs w:val="28"/>
        </w:rPr>
        <w:t xml:space="preserve">La empresa se obliga a mantener en el empleo al trabajador </w:t>
      </w:r>
      <w:r w:rsidRPr="007F0D1F">
        <w:rPr>
          <w:b/>
          <w:bCs/>
          <w:sz w:val="28"/>
          <w:szCs w:val="28"/>
        </w:rPr>
        <w:t xml:space="preserve">1 año </w:t>
      </w:r>
      <w:r w:rsidRPr="007F0D1F">
        <w:rPr>
          <w:sz w:val="28"/>
          <w:szCs w:val="28"/>
        </w:rPr>
        <w:t xml:space="preserve">tras la finalización de la suspensión o de la reducción de jornada </w:t>
      </w:r>
    </w:p>
    <w:p w:rsidR="00C80E41" w:rsidRPr="007F0D1F" w:rsidRDefault="00C80E41" w:rsidP="00C80E41">
      <w:pPr>
        <w:spacing w:after="0" w:line="240" w:lineRule="auto"/>
        <w:ind w:left="1434"/>
        <w:jc w:val="both"/>
        <w:rPr>
          <w:sz w:val="28"/>
          <w:szCs w:val="28"/>
        </w:rPr>
      </w:pPr>
    </w:p>
    <w:p w:rsidR="007F0D1F" w:rsidRDefault="007F0D1F" w:rsidP="007F0D1F">
      <w:pPr>
        <w:rPr>
          <w:b/>
          <w:bCs/>
          <w:sz w:val="28"/>
          <w:szCs w:val="28"/>
        </w:rPr>
      </w:pPr>
      <w:r>
        <w:rPr>
          <w:b/>
          <w:bCs/>
          <w:sz w:val="28"/>
          <w:szCs w:val="28"/>
        </w:rPr>
        <w:t xml:space="preserve">7. </w:t>
      </w:r>
      <w:r w:rsidRPr="007F0D1F">
        <w:rPr>
          <w:b/>
          <w:bCs/>
          <w:sz w:val="28"/>
          <w:szCs w:val="28"/>
        </w:rPr>
        <w:t>NEGOCIACIÓN COLECTIVA</w:t>
      </w:r>
      <w:r>
        <w:rPr>
          <w:b/>
          <w:bCs/>
          <w:sz w:val="28"/>
          <w:szCs w:val="28"/>
        </w:rPr>
        <w:t xml:space="preserve">. </w:t>
      </w:r>
      <w:r w:rsidRPr="007F0D1F">
        <w:rPr>
          <w:b/>
          <w:bCs/>
          <w:sz w:val="28"/>
          <w:szCs w:val="28"/>
        </w:rPr>
        <w:t>(ARTS.82,3 – 84,1 Y2 – 85,3 – 86,1 y 3 -89,2 ET)</w:t>
      </w:r>
    </w:p>
    <w:p w:rsidR="00D13521" w:rsidRPr="007F0D1F" w:rsidRDefault="00920355" w:rsidP="008B6589">
      <w:pPr>
        <w:numPr>
          <w:ilvl w:val="0"/>
          <w:numId w:val="16"/>
        </w:numPr>
        <w:jc w:val="both"/>
        <w:rPr>
          <w:sz w:val="28"/>
          <w:szCs w:val="28"/>
        </w:rPr>
      </w:pPr>
      <w:r w:rsidRPr="007F0D1F">
        <w:rPr>
          <w:sz w:val="28"/>
          <w:szCs w:val="28"/>
        </w:rPr>
        <w:t xml:space="preserve">Posibilidad de </w:t>
      </w:r>
      <w:r w:rsidRPr="007F0D1F">
        <w:rPr>
          <w:b/>
          <w:bCs/>
          <w:sz w:val="28"/>
          <w:szCs w:val="28"/>
        </w:rPr>
        <w:t>descuelgue</w:t>
      </w:r>
      <w:r w:rsidRPr="007F0D1F">
        <w:rPr>
          <w:sz w:val="28"/>
          <w:szCs w:val="28"/>
        </w:rPr>
        <w:t xml:space="preserve"> o </w:t>
      </w:r>
      <w:r w:rsidRPr="007F0D1F">
        <w:rPr>
          <w:b/>
          <w:bCs/>
          <w:sz w:val="28"/>
          <w:szCs w:val="28"/>
        </w:rPr>
        <w:t xml:space="preserve">inaplicación del CC </w:t>
      </w:r>
      <w:r w:rsidRPr="007F0D1F">
        <w:rPr>
          <w:sz w:val="28"/>
          <w:szCs w:val="28"/>
        </w:rPr>
        <w:t xml:space="preserve">en vigor, cuando concurran </w:t>
      </w:r>
      <w:r w:rsidRPr="007F0D1F">
        <w:rPr>
          <w:b/>
          <w:bCs/>
          <w:sz w:val="28"/>
          <w:szCs w:val="28"/>
        </w:rPr>
        <w:t xml:space="preserve">causas económicas, técnicas, organizativas o de producción </w:t>
      </w:r>
      <w:r w:rsidRPr="007F0D1F">
        <w:rPr>
          <w:sz w:val="28"/>
          <w:szCs w:val="28"/>
        </w:rPr>
        <w:t>en todas las materias (jorn</w:t>
      </w:r>
      <w:r w:rsidR="007F0D1F">
        <w:rPr>
          <w:sz w:val="28"/>
          <w:szCs w:val="28"/>
        </w:rPr>
        <w:t>ada, salario, horario, turnos, etc…</w:t>
      </w:r>
      <w:r w:rsidRPr="007F0D1F">
        <w:rPr>
          <w:sz w:val="28"/>
          <w:szCs w:val="28"/>
        </w:rPr>
        <w:t xml:space="preserve">) </w:t>
      </w:r>
    </w:p>
    <w:p w:rsidR="00D13521" w:rsidRDefault="00920355" w:rsidP="008B6589">
      <w:pPr>
        <w:numPr>
          <w:ilvl w:val="0"/>
          <w:numId w:val="16"/>
        </w:numPr>
        <w:jc w:val="both"/>
        <w:rPr>
          <w:sz w:val="28"/>
          <w:szCs w:val="28"/>
        </w:rPr>
      </w:pPr>
      <w:r w:rsidRPr="007F0D1F">
        <w:rPr>
          <w:sz w:val="28"/>
          <w:szCs w:val="28"/>
        </w:rPr>
        <w:t xml:space="preserve">Se apreciarán </w:t>
      </w:r>
      <w:r w:rsidRPr="007F0D1F">
        <w:rPr>
          <w:b/>
          <w:bCs/>
          <w:sz w:val="28"/>
          <w:szCs w:val="28"/>
        </w:rPr>
        <w:t>CAUSAS ECONÓMICAS</w:t>
      </w:r>
      <w:r w:rsidRPr="007F0D1F">
        <w:rPr>
          <w:sz w:val="28"/>
          <w:szCs w:val="28"/>
        </w:rPr>
        <w:t xml:space="preserve"> cuando de los resultados de la empresa se desprenda una </w:t>
      </w:r>
      <w:r w:rsidRPr="007F0D1F">
        <w:rPr>
          <w:b/>
          <w:bCs/>
          <w:sz w:val="28"/>
          <w:szCs w:val="28"/>
        </w:rPr>
        <w:t>situación económica negativa, en casos tales como LA EXISTENCIA DE PERDIDAS ACTUALES O PREVISTAS, O LA DISMINUCIÓN PERSISTENTE DE SU NIVEL DE INGRESOS O VENTAS</w:t>
      </w:r>
      <w:r w:rsidRPr="007F0D1F">
        <w:rPr>
          <w:sz w:val="28"/>
          <w:szCs w:val="28"/>
        </w:rPr>
        <w:t xml:space="preserve">. En todo caso, se entenderá que </w:t>
      </w:r>
      <w:r w:rsidRPr="007F0D1F">
        <w:rPr>
          <w:b/>
          <w:bCs/>
          <w:sz w:val="28"/>
          <w:szCs w:val="28"/>
        </w:rPr>
        <w:t xml:space="preserve">la disminución es </w:t>
      </w:r>
      <w:r w:rsidRPr="007F0D1F">
        <w:rPr>
          <w:b/>
          <w:bCs/>
          <w:sz w:val="28"/>
          <w:szCs w:val="28"/>
        </w:rPr>
        <w:lastRenderedPageBreak/>
        <w:t>persistente</w:t>
      </w:r>
      <w:r w:rsidRPr="007F0D1F">
        <w:rPr>
          <w:sz w:val="28"/>
          <w:szCs w:val="28"/>
        </w:rPr>
        <w:t xml:space="preserve"> si se produce durante </w:t>
      </w:r>
      <w:r w:rsidRPr="007F0D1F">
        <w:rPr>
          <w:b/>
          <w:bCs/>
          <w:sz w:val="28"/>
          <w:szCs w:val="28"/>
        </w:rPr>
        <w:t>DOS TRIMESTRES CONSECUTIVOS.</w:t>
      </w:r>
      <w:r w:rsidRPr="007F0D1F">
        <w:rPr>
          <w:sz w:val="28"/>
          <w:szCs w:val="28"/>
        </w:rPr>
        <w:t xml:space="preserve"> </w:t>
      </w:r>
    </w:p>
    <w:p w:rsidR="00D13521" w:rsidRPr="007F0D1F" w:rsidRDefault="00920355" w:rsidP="008B6589">
      <w:pPr>
        <w:numPr>
          <w:ilvl w:val="0"/>
          <w:numId w:val="16"/>
        </w:numPr>
        <w:jc w:val="both"/>
        <w:rPr>
          <w:sz w:val="28"/>
          <w:szCs w:val="28"/>
        </w:rPr>
      </w:pPr>
      <w:r w:rsidRPr="007F0D1F">
        <w:rPr>
          <w:b/>
          <w:bCs/>
          <w:sz w:val="28"/>
          <w:szCs w:val="28"/>
        </w:rPr>
        <w:t xml:space="preserve">El acuerdo deberá determinar con exactitud las nuevas condiciones de trabajo aplicables en la empresa </w:t>
      </w:r>
      <w:r w:rsidRPr="007F0D1F">
        <w:rPr>
          <w:sz w:val="28"/>
          <w:szCs w:val="28"/>
        </w:rPr>
        <w:t xml:space="preserve">y su duración, que no podrá prolongarse más allá del momento en que resulte aplicable un nuevo convenio en dicha empresa </w:t>
      </w:r>
    </w:p>
    <w:p w:rsidR="007F0D1F" w:rsidRPr="007F0D1F" w:rsidRDefault="007F0D1F" w:rsidP="0062490C">
      <w:pPr>
        <w:numPr>
          <w:ilvl w:val="0"/>
          <w:numId w:val="16"/>
        </w:numPr>
        <w:spacing w:after="0" w:line="240" w:lineRule="auto"/>
        <w:ind w:hanging="357"/>
        <w:jc w:val="both"/>
        <w:rPr>
          <w:sz w:val="28"/>
          <w:szCs w:val="28"/>
        </w:rPr>
      </w:pPr>
      <w:r>
        <w:rPr>
          <w:b/>
          <w:bCs/>
          <w:sz w:val="28"/>
          <w:szCs w:val="28"/>
        </w:rPr>
        <w:t>A</w:t>
      </w:r>
      <w:r w:rsidRPr="007F0D1F">
        <w:rPr>
          <w:b/>
          <w:bCs/>
          <w:sz w:val="28"/>
          <w:szCs w:val="28"/>
        </w:rPr>
        <w:t>nte la falta de acuerdo:</w:t>
      </w:r>
    </w:p>
    <w:p w:rsidR="00D13521" w:rsidRPr="007F0D1F" w:rsidRDefault="00920355" w:rsidP="0062490C">
      <w:pPr>
        <w:numPr>
          <w:ilvl w:val="1"/>
          <w:numId w:val="16"/>
        </w:numPr>
        <w:spacing w:after="0" w:line="240" w:lineRule="auto"/>
        <w:ind w:hanging="357"/>
        <w:jc w:val="both"/>
        <w:rPr>
          <w:sz w:val="28"/>
          <w:szCs w:val="28"/>
        </w:rPr>
      </w:pPr>
      <w:r w:rsidRPr="007F0D1F">
        <w:rPr>
          <w:b/>
          <w:bCs/>
          <w:sz w:val="28"/>
          <w:szCs w:val="28"/>
        </w:rPr>
        <w:t>Comisión paritaria del convenio</w:t>
      </w:r>
      <w:r w:rsidR="007F0D1F">
        <w:rPr>
          <w:b/>
          <w:bCs/>
          <w:sz w:val="28"/>
          <w:szCs w:val="28"/>
        </w:rPr>
        <w:t xml:space="preserve"> </w:t>
      </w:r>
    </w:p>
    <w:p w:rsidR="00D13521" w:rsidRPr="007F0D1F" w:rsidRDefault="00920355" w:rsidP="0062490C">
      <w:pPr>
        <w:numPr>
          <w:ilvl w:val="1"/>
          <w:numId w:val="16"/>
        </w:numPr>
        <w:spacing w:after="0" w:line="240" w:lineRule="auto"/>
        <w:ind w:hanging="357"/>
        <w:jc w:val="both"/>
        <w:rPr>
          <w:sz w:val="28"/>
          <w:szCs w:val="28"/>
        </w:rPr>
      </w:pPr>
      <w:r w:rsidRPr="007F0D1F">
        <w:rPr>
          <w:b/>
          <w:bCs/>
          <w:sz w:val="28"/>
          <w:szCs w:val="28"/>
        </w:rPr>
        <w:t>Los procedimientos que se establezcan   en los acuerdos interprofesionales</w:t>
      </w:r>
      <w:r w:rsidRPr="007F0D1F">
        <w:rPr>
          <w:sz w:val="28"/>
          <w:szCs w:val="28"/>
        </w:rPr>
        <w:t xml:space="preserve"> de ámbito autonómico o estatal para solventar las discrepancias (incluido el arbitraje) </w:t>
      </w:r>
    </w:p>
    <w:p w:rsidR="00D13521" w:rsidRDefault="00920355" w:rsidP="0062490C">
      <w:pPr>
        <w:numPr>
          <w:ilvl w:val="1"/>
          <w:numId w:val="16"/>
        </w:numPr>
        <w:spacing w:after="0" w:line="240" w:lineRule="auto"/>
        <w:ind w:hanging="357"/>
        <w:jc w:val="both"/>
        <w:rPr>
          <w:sz w:val="28"/>
          <w:szCs w:val="28"/>
        </w:rPr>
      </w:pPr>
      <w:r w:rsidRPr="007F0D1F">
        <w:rPr>
          <w:b/>
          <w:bCs/>
          <w:sz w:val="28"/>
          <w:szCs w:val="28"/>
        </w:rPr>
        <w:t>La Comisión Consultiva Nacional</w:t>
      </w:r>
      <w:r w:rsidRPr="007F0D1F">
        <w:rPr>
          <w:sz w:val="28"/>
          <w:szCs w:val="28"/>
        </w:rPr>
        <w:t xml:space="preserve"> </w:t>
      </w:r>
    </w:p>
    <w:p w:rsidR="0062490C" w:rsidRPr="007F0D1F" w:rsidRDefault="0062490C" w:rsidP="0062490C">
      <w:pPr>
        <w:spacing w:after="0" w:line="240" w:lineRule="auto"/>
        <w:ind w:left="1440"/>
        <w:jc w:val="both"/>
        <w:rPr>
          <w:sz w:val="28"/>
          <w:szCs w:val="28"/>
        </w:rPr>
      </w:pPr>
    </w:p>
    <w:p w:rsidR="00D13521" w:rsidRPr="007F0D1F" w:rsidRDefault="00920355" w:rsidP="008B6589">
      <w:pPr>
        <w:numPr>
          <w:ilvl w:val="0"/>
          <w:numId w:val="16"/>
        </w:numPr>
        <w:jc w:val="both"/>
        <w:rPr>
          <w:sz w:val="28"/>
          <w:szCs w:val="28"/>
        </w:rPr>
      </w:pPr>
      <w:r w:rsidRPr="007F0D1F">
        <w:rPr>
          <w:b/>
          <w:bCs/>
          <w:sz w:val="28"/>
          <w:szCs w:val="28"/>
        </w:rPr>
        <w:t xml:space="preserve">Se da prioridad al convenio colectivo de empresa </w:t>
      </w:r>
      <w:r w:rsidRPr="007F0D1F">
        <w:rPr>
          <w:sz w:val="28"/>
          <w:szCs w:val="28"/>
        </w:rPr>
        <w:t xml:space="preserve">(respecto del convenio sectorial, autonómico o de ámbito inferior) en una gran cantidad de </w:t>
      </w:r>
      <w:r w:rsidRPr="007F0D1F">
        <w:rPr>
          <w:b/>
          <w:bCs/>
          <w:sz w:val="28"/>
          <w:szCs w:val="28"/>
        </w:rPr>
        <w:t>materias</w:t>
      </w:r>
      <w:r w:rsidRPr="007F0D1F">
        <w:rPr>
          <w:sz w:val="28"/>
          <w:szCs w:val="28"/>
        </w:rPr>
        <w:t xml:space="preserve"> </w:t>
      </w:r>
    </w:p>
    <w:p w:rsidR="00D13521" w:rsidRDefault="00920355" w:rsidP="008B6589">
      <w:pPr>
        <w:numPr>
          <w:ilvl w:val="0"/>
          <w:numId w:val="16"/>
        </w:numPr>
        <w:jc w:val="both"/>
        <w:rPr>
          <w:sz w:val="28"/>
          <w:szCs w:val="28"/>
        </w:rPr>
      </w:pPr>
      <w:r w:rsidRPr="007F0D1F">
        <w:rPr>
          <w:b/>
          <w:bCs/>
          <w:sz w:val="28"/>
          <w:szCs w:val="28"/>
        </w:rPr>
        <w:t>Transcurridos 2 años</w:t>
      </w:r>
      <w:r w:rsidRPr="007F0D1F">
        <w:rPr>
          <w:sz w:val="28"/>
          <w:szCs w:val="28"/>
        </w:rPr>
        <w:t xml:space="preserve"> desde la denuncia del convenio sin que se haya acordado uno nuevo, aquel </w:t>
      </w:r>
      <w:r w:rsidRPr="007F0D1F">
        <w:rPr>
          <w:b/>
          <w:bCs/>
          <w:sz w:val="28"/>
          <w:szCs w:val="28"/>
        </w:rPr>
        <w:t xml:space="preserve">perderá su vigencia </w:t>
      </w:r>
      <w:r w:rsidRPr="007F0D1F">
        <w:rPr>
          <w:sz w:val="28"/>
          <w:szCs w:val="28"/>
        </w:rPr>
        <w:t xml:space="preserve">y se aplicará si lo hubiere, </w:t>
      </w:r>
      <w:r w:rsidRPr="007F0D1F">
        <w:rPr>
          <w:b/>
          <w:bCs/>
          <w:sz w:val="28"/>
          <w:szCs w:val="28"/>
        </w:rPr>
        <w:t>el convenio colectivo de ámbito superior</w:t>
      </w:r>
      <w:r w:rsidRPr="007F0D1F">
        <w:rPr>
          <w:sz w:val="28"/>
          <w:szCs w:val="28"/>
        </w:rPr>
        <w:t xml:space="preserve"> que fuera de aplicación </w:t>
      </w:r>
    </w:p>
    <w:p w:rsidR="0062490C" w:rsidRPr="007F0D1F" w:rsidRDefault="0062490C" w:rsidP="0062490C">
      <w:pPr>
        <w:ind w:left="720"/>
        <w:jc w:val="both"/>
        <w:rPr>
          <w:sz w:val="28"/>
          <w:szCs w:val="28"/>
        </w:rPr>
      </w:pPr>
    </w:p>
    <w:p w:rsidR="008B6589" w:rsidRPr="008B6589" w:rsidRDefault="008B6589" w:rsidP="008B6589">
      <w:pPr>
        <w:jc w:val="center"/>
        <w:rPr>
          <w:sz w:val="32"/>
          <w:szCs w:val="32"/>
        </w:rPr>
      </w:pPr>
      <w:r w:rsidRPr="0062490C">
        <w:rPr>
          <w:b/>
          <w:bCs/>
          <w:sz w:val="32"/>
          <w:szCs w:val="32"/>
          <w:u w:val="single"/>
        </w:rPr>
        <w:t>MEDIDAS PARA FAVORECER LA EFICIENCIA DEL MERCADO DE TRABAJO Y REDUCIR LA DUALIDAD LABORAL</w:t>
      </w:r>
      <w:r w:rsidRPr="008B6589">
        <w:rPr>
          <w:b/>
          <w:bCs/>
          <w:sz w:val="32"/>
          <w:szCs w:val="32"/>
        </w:rPr>
        <w:t>.</w:t>
      </w:r>
    </w:p>
    <w:p w:rsidR="008B6589" w:rsidRDefault="0062490C" w:rsidP="007F0D1F">
      <w:pPr>
        <w:jc w:val="both"/>
        <w:rPr>
          <w:b/>
          <w:bCs/>
          <w:sz w:val="28"/>
          <w:szCs w:val="28"/>
        </w:rPr>
      </w:pPr>
      <w:r>
        <w:rPr>
          <w:b/>
          <w:bCs/>
          <w:sz w:val="28"/>
          <w:szCs w:val="28"/>
        </w:rPr>
        <w:t xml:space="preserve">1. </w:t>
      </w:r>
      <w:r w:rsidR="008B6589" w:rsidRPr="008B6589">
        <w:rPr>
          <w:b/>
          <w:bCs/>
          <w:sz w:val="28"/>
          <w:szCs w:val="28"/>
        </w:rPr>
        <w:t>ENCADENAMIENTO DE CONTRATOS TEMPORALES</w:t>
      </w:r>
    </w:p>
    <w:p w:rsidR="00D13521" w:rsidRPr="008B6589" w:rsidRDefault="00920355" w:rsidP="008B6589">
      <w:pPr>
        <w:numPr>
          <w:ilvl w:val="0"/>
          <w:numId w:val="17"/>
        </w:numPr>
        <w:jc w:val="both"/>
        <w:rPr>
          <w:sz w:val="28"/>
          <w:szCs w:val="28"/>
        </w:rPr>
      </w:pPr>
      <w:r w:rsidRPr="008B6589">
        <w:rPr>
          <w:sz w:val="28"/>
          <w:szCs w:val="28"/>
        </w:rPr>
        <w:t xml:space="preserve">La previsión recogida en el apartado 5 del artículo 15 del Estatuto de los Trabajadores volverá a ser de aplicación a partir </w:t>
      </w:r>
      <w:r w:rsidRPr="008B6589">
        <w:rPr>
          <w:b/>
          <w:bCs/>
          <w:sz w:val="28"/>
          <w:szCs w:val="28"/>
        </w:rPr>
        <w:t xml:space="preserve">del 1 de enero de 2013 </w:t>
      </w:r>
    </w:p>
    <w:p w:rsidR="008B6589" w:rsidRDefault="0062490C" w:rsidP="0062490C">
      <w:pPr>
        <w:rPr>
          <w:b/>
          <w:bCs/>
          <w:sz w:val="28"/>
          <w:szCs w:val="28"/>
        </w:rPr>
      </w:pPr>
      <w:r>
        <w:rPr>
          <w:b/>
          <w:bCs/>
          <w:sz w:val="28"/>
          <w:szCs w:val="28"/>
        </w:rPr>
        <w:t xml:space="preserve">2. </w:t>
      </w:r>
      <w:r w:rsidR="008B6589" w:rsidRPr="008B6589">
        <w:rPr>
          <w:b/>
          <w:bCs/>
          <w:sz w:val="28"/>
          <w:szCs w:val="28"/>
        </w:rPr>
        <w:t>EXTINCIÓN DEL CONTRATO</w:t>
      </w:r>
    </w:p>
    <w:p w:rsidR="008B6589" w:rsidRDefault="008B6589" w:rsidP="007F0D1F">
      <w:pPr>
        <w:jc w:val="both"/>
        <w:rPr>
          <w:b/>
          <w:bCs/>
          <w:sz w:val="28"/>
          <w:szCs w:val="28"/>
        </w:rPr>
      </w:pPr>
      <w:r w:rsidRPr="008B6589">
        <w:rPr>
          <w:b/>
          <w:bCs/>
          <w:sz w:val="28"/>
          <w:szCs w:val="28"/>
        </w:rPr>
        <w:t>DESPIDO COLECTIVO</w:t>
      </w:r>
      <w:r>
        <w:rPr>
          <w:b/>
          <w:bCs/>
          <w:sz w:val="28"/>
          <w:szCs w:val="28"/>
        </w:rPr>
        <w:t>:</w:t>
      </w:r>
    </w:p>
    <w:p w:rsidR="00D13521" w:rsidRPr="008B6589" w:rsidRDefault="00920355" w:rsidP="008B6589">
      <w:pPr>
        <w:numPr>
          <w:ilvl w:val="0"/>
          <w:numId w:val="18"/>
        </w:numPr>
        <w:jc w:val="both"/>
        <w:rPr>
          <w:sz w:val="28"/>
          <w:szCs w:val="28"/>
        </w:rPr>
      </w:pPr>
      <w:r w:rsidRPr="008B6589">
        <w:rPr>
          <w:sz w:val="28"/>
          <w:szCs w:val="28"/>
        </w:rPr>
        <w:lastRenderedPageBreak/>
        <w:t xml:space="preserve">Se entenderá por </w:t>
      </w:r>
      <w:r w:rsidRPr="008B6589">
        <w:rPr>
          <w:b/>
          <w:bCs/>
          <w:sz w:val="28"/>
          <w:szCs w:val="28"/>
        </w:rPr>
        <w:t xml:space="preserve">despido colectivo </w:t>
      </w:r>
      <w:r w:rsidRPr="008B6589">
        <w:rPr>
          <w:sz w:val="28"/>
          <w:szCs w:val="28"/>
        </w:rPr>
        <w:t xml:space="preserve">la extinción de contratos de trabajo fundada en </w:t>
      </w:r>
      <w:r w:rsidRPr="008B6589">
        <w:rPr>
          <w:b/>
          <w:bCs/>
          <w:sz w:val="28"/>
          <w:szCs w:val="28"/>
        </w:rPr>
        <w:t xml:space="preserve">causas económicas, técnicas, organizativas o de producción </w:t>
      </w:r>
      <w:r w:rsidRPr="008B6589">
        <w:rPr>
          <w:sz w:val="28"/>
          <w:szCs w:val="28"/>
        </w:rPr>
        <w:t xml:space="preserve">cuando, en un período de </w:t>
      </w:r>
      <w:r w:rsidRPr="008B6589">
        <w:rPr>
          <w:b/>
          <w:bCs/>
          <w:sz w:val="28"/>
          <w:szCs w:val="28"/>
        </w:rPr>
        <w:t>noventa días</w:t>
      </w:r>
      <w:r w:rsidRPr="008B6589">
        <w:rPr>
          <w:sz w:val="28"/>
          <w:szCs w:val="28"/>
        </w:rPr>
        <w:t xml:space="preserve">, la extinción afecte al menos a: </w:t>
      </w:r>
    </w:p>
    <w:p w:rsidR="00D13521" w:rsidRPr="008B6589" w:rsidRDefault="00920355" w:rsidP="008B6589">
      <w:pPr>
        <w:numPr>
          <w:ilvl w:val="1"/>
          <w:numId w:val="18"/>
        </w:numPr>
        <w:spacing w:after="0" w:line="240" w:lineRule="auto"/>
        <w:ind w:left="1434" w:hanging="357"/>
        <w:jc w:val="both"/>
        <w:rPr>
          <w:sz w:val="28"/>
          <w:szCs w:val="28"/>
        </w:rPr>
      </w:pPr>
      <w:r w:rsidRPr="008B6589">
        <w:rPr>
          <w:sz w:val="28"/>
          <w:szCs w:val="28"/>
        </w:rPr>
        <w:t xml:space="preserve">a) Diez trabajadores, en las empresas que ocupen menos de cien trabajadores. </w:t>
      </w:r>
    </w:p>
    <w:p w:rsidR="00D13521" w:rsidRPr="008B6589" w:rsidRDefault="00920355" w:rsidP="008B6589">
      <w:pPr>
        <w:numPr>
          <w:ilvl w:val="1"/>
          <w:numId w:val="18"/>
        </w:numPr>
        <w:spacing w:after="0" w:line="240" w:lineRule="auto"/>
        <w:ind w:left="1434" w:hanging="357"/>
        <w:jc w:val="both"/>
        <w:rPr>
          <w:sz w:val="28"/>
          <w:szCs w:val="28"/>
        </w:rPr>
      </w:pPr>
      <w:r w:rsidRPr="008B6589">
        <w:rPr>
          <w:sz w:val="28"/>
          <w:szCs w:val="28"/>
        </w:rPr>
        <w:t xml:space="preserve">b) El 10 por ciento del número de trabajadores de la empresa en aquéllas que ocupen entre cien y trescientos trabajadores. </w:t>
      </w:r>
    </w:p>
    <w:p w:rsidR="00D13521" w:rsidRPr="008B6589" w:rsidRDefault="00920355" w:rsidP="008B6589">
      <w:pPr>
        <w:numPr>
          <w:ilvl w:val="1"/>
          <w:numId w:val="18"/>
        </w:numPr>
        <w:spacing w:after="0" w:line="240" w:lineRule="auto"/>
        <w:ind w:left="1434" w:hanging="357"/>
        <w:jc w:val="both"/>
        <w:rPr>
          <w:sz w:val="28"/>
          <w:szCs w:val="28"/>
        </w:rPr>
      </w:pPr>
      <w:r w:rsidRPr="008B6589">
        <w:rPr>
          <w:sz w:val="28"/>
          <w:szCs w:val="28"/>
        </w:rPr>
        <w:t xml:space="preserve">c) Treinta trabajadores en las empresas que ocupen más de trescientos trabajadores. </w:t>
      </w:r>
    </w:p>
    <w:p w:rsidR="00D13521" w:rsidRDefault="00920355" w:rsidP="008B6589">
      <w:pPr>
        <w:numPr>
          <w:ilvl w:val="1"/>
          <w:numId w:val="18"/>
        </w:numPr>
        <w:spacing w:after="0" w:line="240" w:lineRule="auto"/>
        <w:ind w:left="1434" w:hanging="357"/>
        <w:jc w:val="both"/>
        <w:rPr>
          <w:sz w:val="28"/>
          <w:szCs w:val="28"/>
        </w:rPr>
      </w:pPr>
      <w:r w:rsidRPr="008B6589">
        <w:rPr>
          <w:sz w:val="28"/>
          <w:szCs w:val="28"/>
        </w:rPr>
        <w:t xml:space="preserve">También cuando la extinción afecte a toda la plantilla, siempre que el nº de trabajadores sea= ó &gt; 5 </w:t>
      </w:r>
    </w:p>
    <w:p w:rsidR="008B6589" w:rsidRPr="008B6589" w:rsidRDefault="008B6589" w:rsidP="008B6589">
      <w:pPr>
        <w:spacing w:after="0" w:line="240" w:lineRule="auto"/>
        <w:ind w:left="1434"/>
        <w:jc w:val="both"/>
        <w:rPr>
          <w:sz w:val="28"/>
          <w:szCs w:val="28"/>
        </w:rPr>
      </w:pPr>
    </w:p>
    <w:p w:rsidR="008B6589" w:rsidRDefault="008B6589" w:rsidP="007F0D1F">
      <w:pPr>
        <w:jc w:val="both"/>
        <w:rPr>
          <w:b/>
          <w:bCs/>
          <w:sz w:val="28"/>
          <w:szCs w:val="28"/>
        </w:rPr>
      </w:pPr>
      <w:r w:rsidRPr="008B6589">
        <w:rPr>
          <w:b/>
          <w:bCs/>
          <w:sz w:val="28"/>
          <w:szCs w:val="28"/>
        </w:rPr>
        <w:t>Nueva definición de las CAUSAS ECONÓMICAS</w:t>
      </w:r>
    </w:p>
    <w:p w:rsidR="00D13521" w:rsidRDefault="00920355" w:rsidP="008B6589">
      <w:pPr>
        <w:numPr>
          <w:ilvl w:val="0"/>
          <w:numId w:val="19"/>
        </w:numPr>
        <w:jc w:val="both"/>
        <w:rPr>
          <w:sz w:val="28"/>
          <w:szCs w:val="28"/>
        </w:rPr>
      </w:pPr>
      <w:r w:rsidRPr="008B6589">
        <w:rPr>
          <w:sz w:val="28"/>
          <w:szCs w:val="28"/>
        </w:rPr>
        <w:t xml:space="preserve">Se apreciarán </w:t>
      </w:r>
      <w:r w:rsidRPr="008B6589">
        <w:rPr>
          <w:b/>
          <w:bCs/>
          <w:sz w:val="28"/>
          <w:szCs w:val="28"/>
        </w:rPr>
        <w:t>causas económicas</w:t>
      </w:r>
      <w:r w:rsidRPr="008B6589">
        <w:rPr>
          <w:sz w:val="28"/>
          <w:szCs w:val="28"/>
        </w:rPr>
        <w:t xml:space="preserve"> cuando de los resultados de la empresa se desprenda una </w:t>
      </w:r>
      <w:r w:rsidRPr="008B6589">
        <w:rPr>
          <w:b/>
          <w:bCs/>
          <w:sz w:val="28"/>
          <w:szCs w:val="28"/>
        </w:rPr>
        <w:t>situación económica negativa, en casos tales como la existencia de PERDIDAS ACTUALES O PREVISTAS, O la DISMINUCIÓN PERSISTENTE de su nivel de ingresos o ventas</w:t>
      </w:r>
      <w:r w:rsidRPr="008B6589">
        <w:rPr>
          <w:sz w:val="28"/>
          <w:szCs w:val="28"/>
        </w:rPr>
        <w:t>. En todo caso, se entenderá que la disminución es persistente si se produce durante</w:t>
      </w:r>
      <w:r w:rsidRPr="008B6589">
        <w:rPr>
          <w:b/>
          <w:bCs/>
          <w:sz w:val="28"/>
          <w:szCs w:val="28"/>
        </w:rPr>
        <w:t xml:space="preserve"> 3 trimestres consecutivos.</w:t>
      </w:r>
      <w:r w:rsidRPr="008B6589">
        <w:rPr>
          <w:sz w:val="28"/>
          <w:szCs w:val="28"/>
        </w:rPr>
        <w:t xml:space="preserve"> </w:t>
      </w:r>
    </w:p>
    <w:p w:rsidR="00D13521" w:rsidRPr="008B6589" w:rsidRDefault="00920355" w:rsidP="008B6589">
      <w:pPr>
        <w:numPr>
          <w:ilvl w:val="0"/>
          <w:numId w:val="19"/>
        </w:numPr>
        <w:jc w:val="both"/>
        <w:rPr>
          <w:sz w:val="28"/>
          <w:szCs w:val="28"/>
        </w:rPr>
      </w:pPr>
      <w:r w:rsidRPr="008B6589">
        <w:rPr>
          <w:b/>
          <w:bCs/>
          <w:sz w:val="28"/>
          <w:szCs w:val="28"/>
        </w:rPr>
        <w:t>Supresión de la necesidad de autorización administrativa</w:t>
      </w:r>
      <w:r w:rsidRPr="008B6589">
        <w:rPr>
          <w:sz w:val="28"/>
          <w:szCs w:val="28"/>
        </w:rPr>
        <w:t xml:space="preserve">, manteniendo la exigencia comunitaria de </w:t>
      </w:r>
      <w:r w:rsidRPr="008B6589">
        <w:rPr>
          <w:b/>
          <w:bCs/>
          <w:sz w:val="28"/>
          <w:szCs w:val="28"/>
        </w:rPr>
        <w:t>un período de consultas</w:t>
      </w:r>
      <w:r w:rsidRPr="008B6589">
        <w:rPr>
          <w:sz w:val="28"/>
          <w:szCs w:val="28"/>
        </w:rPr>
        <w:t xml:space="preserve"> </w:t>
      </w:r>
    </w:p>
    <w:p w:rsidR="00D13521" w:rsidRPr="008B6589" w:rsidRDefault="00920355" w:rsidP="008B6589">
      <w:pPr>
        <w:numPr>
          <w:ilvl w:val="0"/>
          <w:numId w:val="19"/>
        </w:numPr>
        <w:jc w:val="both"/>
        <w:rPr>
          <w:sz w:val="28"/>
          <w:szCs w:val="28"/>
        </w:rPr>
      </w:pPr>
      <w:r w:rsidRPr="008B6589">
        <w:rPr>
          <w:sz w:val="28"/>
          <w:szCs w:val="28"/>
        </w:rPr>
        <w:t xml:space="preserve">El papel de </w:t>
      </w:r>
      <w:r w:rsidRPr="008B6589">
        <w:rPr>
          <w:b/>
          <w:bCs/>
          <w:sz w:val="28"/>
          <w:szCs w:val="28"/>
        </w:rPr>
        <w:t xml:space="preserve">la autoridad laboral se limita a velar por la efectividad del período de consultas </w:t>
      </w:r>
      <w:r w:rsidRPr="008B6589">
        <w:rPr>
          <w:sz w:val="28"/>
          <w:szCs w:val="28"/>
        </w:rPr>
        <w:t xml:space="preserve">(pudiendo remitir advertencias y recomendaciones) </w:t>
      </w:r>
    </w:p>
    <w:p w:rsidR="00D13521" w:rsidRPr="008B6589" w:rsidRDefault="00920355" w:rsidP="008B6589">
      <w:pPr>
        <w:numPr>
          <w:ilvl w:val="0"/>
          <w:numId w:val="19"/>
        </w:numPr>
        <w:jc w:val="both"/>
        <w:rPr>
          <w:sz w:val="28"/>
          <w:szCs w:val="28"/>
        </w:rPr>
      </w:pPr>
      <w:r w:rsidRPr="008B6589">
        <w:rPr>
          <w:b/>
          <w:bCs/>
          <w:sz w:val="28"/>
          <w:szCs w:val="28"/>
        </w:rPr>
        <w:t xml:space="preserve">Comunicada </w:t>
      </w:r>
      <w:r w:rsidRPr="008B6589">
        <w:rPr>
          <w:sz w:val="28"/>
          <w:szCs w:val="28"/>
        </w:rPr>
        <w:t xml:space="preserve">la decisión a los representantes de los trabajadores, </w:t>
      </w:r>
      <w:r w:rsidRPr="008B6589">
        <w:rPr>
          <w:b/>
          <w:bCs/>
          <w:sz w:val="28"/>
          <w:szCs w:val="28"/>
        </w:rPr>
        <w:t>el empresario notificará los despidos individualmente a los trabajadores afectados en los términos establecidos en el artículo 53.1 de esta Ley</w:t>
      </w:r>
      <w:r w:rsidRPr="008B6589">
        <w:rPr>
          <w:sz w:val="28"/>
          <w:szCs w:val="28"/>
        </w:rPr>
        <w:t xml:space="preserve"> </w:t>
      </w:r>
    </w:p>
    <w:p w:rsidR="00D13521" w:rsidRPr="008B6589" w:rsidRDefault="00920355" w:rsidP="008B6589">
      <w:pPr>
        <w:numPr>
          <w:ilvl w:val="0"/>
          <w:numId w:val="19"/>
        </w:numPr>
        <w:jc w:val="both"/>
        <w:rPr>
          <w:sz w:val="28"/>
          <w:szCs w:val="28"/>
        </w:rPr>
      </w:pPr>
      <w:r w:rsidRPr="008B6589">
        <w:rPr>
          <w:b/>
          <w:bCs/>
          <w:sz w:val="28"/>
          <w:szCs w:val="28"/>
        </w:rPr>
        <w:t>A través del convenio colectivo se podrán establecer prioridades de permanencia</w:t>
      </w:r>
      <w:r w:rsidRPr="008B6589">
        <w:rPr>
          <w:sz w:val="28"/>
          <w:szCs w:val="28"/>
        </w:rPr>
        <w:t xml:space="preserve"> no solo a favor de los representantes de los trabajadores sino también de aquellos con </w:t>
      </w:r>
      <w:r w:rsidRPr="008B6589">
        <w:rPr>
          <w:b/>
          <w:bCs/>
          <w:sz w:val="28"/>
          <w:szCs w:val="28"/>
        </w:rPr>
        <w:t>cargas familiares,</w:t>
      </w:r>
      <w:r w:rsidRPr="008B6589">
        <w:rPr>
          <w:sz w:val="28"/>
          <w:szCs w:val="28"/>
        </w:rPr>
        <w:t xml:space="preserve"> los</w:t>
      </w:r>
      <w:r w:rsidRPr="008B6589">
        <w:rPr>
          <w:b/>
          <w:bCs/>
          <w:sz w:val="28"/>
          <w:szCs w:val="28"/>
        </w:rPr>
        <w:t xml:space="preserve"> mayores </w:t>
      </w:r>
      <w:r w:rsidRPr="008B6589">
        <w:rPr>
          <w:sz w:val="28"/>
          <w:szCs w:val="28"/>
        </w:rPr>
        <w:t xml:space="preserve">de cierta edad o personas con </w:t>
      </w:r>
      <w:r w:rsidRPr="008B6589">
        <w:rPr>
          <w:b/>
          <w:bCs/>
          <w:sz w:val="28"/>
          <w:szCs w:val="28"/>
        </w:rPr>
        <w:t>discapacidad.</w:t>
      </w:r>
      <w:r w:rsidRPr="008B6589">
        <w:rPr>
          <w:sz w:val="28"/>
          <w:szCs w:val="28"/>
        </w:rPr>
        <w:t xml:space="preserve"> </w:t>
      </w:r>
    </w:p>
    <w:p w:rsidR="00D13521" w:rsidRPr="008B6589" w:rsidRDefault="00920355" w:rsidP="008B6589">
      <w:pPr>
        <w:numPr>
          <w:ilvl w:val="0"/>
          <w:numId w:val="19"/>
        </w:numPr>
        <w:jc w:val="both"/>
        <w:rPr>
          <w:sz w:val="28"/>
          <w:szCs w:val="28"/>
        </w:rPr>
      </w:pPr>
      <w:r w:rsidRPr="008B6589">
        <w:rPr>
          <w:sz w:val="28"/>
          <w:szCs w:val="28"/>
        </w:rPr>
        <w:lastRenderedPageBreak/>
        <w:t xml:space="preserve">Las empresas que realicen </w:t>
      </w:r>
      <w:r w:rsidRPr="008B6589">
        <w:rPr>
          <w:b/>
          <w:bCs/>
          <w:sz w:val="28"/>
          <w:szCs w:val="28"/>
        </w:rPr>
        <w:t xml:space="preserve">despidos colectivos </w:t>
      </w:r>
      <w:r w:rsidRPr="008B6589">
        <w:rPr>
          <w:sz w:val="28"/>
          <w:szCs w:val="28"/>
        </w:rPr>
        <w:t xml:space="preserve">que </w:t>
      </w:r>
      <w:r w:rsidRPr="008B6589">
        <w:rPr>
          <w:b/>
          <w:bCs/>
          <w:sz w:val="28"/>
          <w:szCs w:val="28"/>
        </w:rPr>
        <w:t>incluyan a trabajadores de 50 o más años de edad,</w:t>
      </w:r>
      <w:r w:rsidRPr="008B6589">
        <w:rPr>
          <w:sz w:val="28"/>
          <w:szCs w:val="28"/>
        </w:rPr>
        <w:t xml:space="preserve"> deberán efectuar una </w:t>
      </w:r>
      <w:r w:rsidRPr="008B6589">
        <w:rPr>
          <w:b/>
          <w:bCs/>
          <w:sz w:val="28"/>
          <w:szCs w:val="28"/>
        </w:rPr>
        <w:t>aportación económica al Tesoro Público, siempre que concurran las circunstancias señaladas (DA 16ª)</w:t>
      </w:r>
      <w:r w:rsidRPr="008B6589">
        <w:rPr>
          <w:sz w:val="28"/>
          <w:szCs w:val="28"/>
        </w:rPr>
        <w:t xml:space="preserve"> </w:t>
      </w:r>
    </w:p>
    <w:p w:rsidR="00D13521" w:rsidRPr="008B6589" w:rsidRDefault="005870C5" w:rsidP="008B6589">
      <w:pPr>
        <w:numPr>
          <w:ilvl w:val="0"/>
          <w:numId w:val="19"/>
        </w:numPr>
        <w:jc w:val="both"/>
        <w:rPr>
          <w:sz w:val="28"/>
          <w:szCs w:val="28"/>
        </w:rPr>
      </w:pPr>
      <w:hyperlink r:id="rId10" w:history="1">
        <w:r w:rsidR="00920355" w:rsidRPr="008B6589">
          <w:rPr>
            <w:rStyle w:val="Hipervnculo"/>
            <w:b/>
            <w:bCs/>
            <w:sz w:val="28"/>
            <w:szCs w:val="28"/>
          </w:rPr>
          <w:t>Real Decreto 801/2011, de 10 de junio</w:t>
        </w:r>
      </w:hyperlink>
      <w:r w:rsidR="00920355" w:rsidRPr="008B6589">
        <w:rPr>
          <w:sz w:val="28"/>
          <w:szCs w:val="28"/>
        </w:rPr>
        <w:t xml:space="preserve">, por el que se aprueba el Reglamento de los </w:t>
      </w:r>
      <w:r w:rsidR="00920355" w:rsidRPr="008B6589">
        <w:rPr>
          <w:b/>
          <w:bCs/>
          <w:sz w:val="28"/>
          <w:szCs w:val="28"/>
        </w:rPr>
        <w:t>procedimientos de regulación de empleo y de actuación administrativa</w:t>
      </w:r>
      <w:r w:rsidR="00920355" w:rsidRPr="008B6589">
        <w:rPr>
          <w:sz w:val="28"/>
          <w:szCs w:val="28"/>
        </w:rPr>
        <w:t xml:space="preserve"> en materia de traslados colectivos</w:t>
      </w:r>
      <w:r w:rsidR="008B6589">
        <w:rPr>
          <w:sz w:val="28"/>
          <w:szCs w:val="28"/>
        </w:rPr>
        <w:t xml:space="preserve">, modificado por </w:t>
      </w:r>
      <w:r w:rsidR="00920355" w:rsidRPr="008B6589">
        <w:rPr>
          <w:b/>
          <w:bCs/>
          <w:sz w:val="28"/>
          <w:szCs w:val="28"/>
        </w:rPr>
        <w:t>Orden ESS/487/2012, de 8 de marzo</w:t>
      </w:r>
      <w:r w:rsidR="00920355" w:rsidRPr="008B6589">
        <w:rPr>
          <w:sz w:val="28"/>
          <w:szCs w:val="28"/>
        </w:rPr>
        <w:t xml:space="preserve"> </w:t>
      </w:r>
    </w:p>
    <w:p w:rsidR="008B6589" w:rsidRDefault="008B6589" w:rsidP="008B6589">
      <w:pPr>
        <w:ind w:left="360"/>
        <w:jc w:val="both"/>
        <w:rPr>
          <w:b/>
          <w:bCs/>
          <w:sz w:val="28"/>
          <w:szCs w:val="28"/>
        </w:rPr>
      </w:pPr>
      <w:r w:rsidRPr="008B6589">
        <w:rPr>
          <w:b/>
          <w:bCs/>
          <w:sz w:val="28"/>
          <w:szCs w:val="28"/>
        </w:rPr>
        <w:t>DESPIDO OBJETIVO (Art52-b y c ET, nueva redacción)</w:t>
      </w:r>
    </w:p>
    <w:p w:rsidR="00D13521" w:rsidRDefault="00920355" w:rsidP="008B6589">
      <w:pPr>
        <w:numPr>
          <w:ilvl w:val="0"/>
          <w:numId w:val="20"/>
        </w:numPr>
        <w:jc w:val="both"/>
        <w:rPr>
          <w:b/>
          <w:bCs/>
          <w:sz w:val="28"/>
          <w:szCs w:val="28"/>
        </w:rPr>
      </w:pPr>
      <w:r w:rsidRPr="008B6589">
        <w:rPr>
          <w:b/>
          <w:bCs/>
          <w:sz w:val="28"/>
          <w:szCs w:val="28"/>
        </w:rPr>
        <w:t>Causa b) Falta de adaptación del trabajador a las modificaciones técnicas operadas en su puesto de trabajo, c</w:t>
      </w:r>
      <w:r w:rsidR="008B6589">
        <w:rPr>
          <w:b/>
          <w:bCs/>
          <w:sz w:val="28"/>
          <w:szCs w:val="28"/>
        </w:rPr>
        <w:t>uando dichos cambios sean razona</w:t>
      </w:r>
      <w:r w:rsidRPr="008B6589">
        <w:rPr>
          <w:b/>
          <w:bCs/>
          <w:sz w:val="28"/>
          <w:szCs w:val="28"/>
        </w:rPr>
        <w:t>bles</w:t>
      </w:r>
      <w:r w:rsidR="008B6589">
        <w:rPr>
          <w:b/>
          <w:bCs/>
          <w:sz w:val="28"/>
          <w:szCs w:val="28"/>
        </w:rPr>
        <w:t xml:space="preserve"> </w:t>
      </w:r>
      <w:r w:rsidRPr="008B6589">
        <w:rPr>
          <w:b/>
          <w:bCs/>
          <w:sz w:val="28"/>
          <w:szCs w:val="28"/>
        </w:rPr>
        <w:t xml:space="preserve">(2m). </w:t>
      </w:r>
      <w:r w:rsidR="008B6589">
        <w:rPr>
          <w:b/>
          <w:bCs/>
          <w:sz w:val="28"/>
          <w:szCs w:val="28"/>
        </w:rPr>
        <w:t xml:space="preserve"> </w:t>
      </w:r>
    </w:p>
    <w:p w:rsidR="00D13521" w:rsidRPr="008B6589" w:rsidRDefault="00920355" w:rsidP="008B6589">
      <w:pPr>
        <w:numPr>
          <w:ilvl w:val="0"/>
          <w:numId w:val="20"/>
        </w:numPr>
        <w:jc w:val="both"/>
        <w:rPr>
          <w:b/>
          <w:bCs/>
          <w:sz w:val="28"/>
          <w:szCs w:val="28"/>
        </w:rPr>
      </w:pPr>
      <w:r w:rsidRPr="008B6589">
        <w:rPr>
          <w:b/>
          <w:bCs/>
          <w:sz w:val="28"/>
          <w:szCs w:val="28"/>
        </w:rPr>
        <w:t xml:space="preserve">Previamente el empresario DEBERÁ </w:t>
      </w:r>
      <w:r w:rsidRPr="008B6589">
        <w:rPr>
          <w:bCs/>
          <w:sz w:val="28"/>
          <w:szCs w:val="28"/>
        </w:rPr>
        <w:t>ofrecer al trabajador un curso dirigido a facilitar l</w:t>
      </w:r>
      <w:r w:rsidRPr="008B6589">
        <w:rPr>
          <w:b/>
          <w:bCs/>
          <w:sz w:val="28"/>
          <w:szCs w:val="28"/>
        </w:rPr>
        <w:t xml:space="preserve">a adaptación a las modificaciones operadas.  </w:t>
      </w:r>
    </w:p>
    <w:p w:rsidR="00D13521" w:rsidRDefault="00920355" w:rsidP="008B6589">
      <w:pPr>
        <w:numPr>
          <w:ilvl w:val="0"/>
          <w:numId w:val="20"/>
        </w:numPr>
        <w:jc w:val="both"/>
        <w:rPr>
          <w:b/>
          <w:bCs/>
          <w:sz w:val="28"/>
          <w:szCs w:val="28"/>
        </w:rPr>
      </w:pPr>
      <w:r w:rsidRPr="008B6589">
        <w:rPr>
          <w:b/>
          <w:bCs/>
          <w:sz w:val="28"/>
          <w:szCs w:val="28"/>
        </w:rPr>
        <w:t xml:space="preserve">Causa d): Ya no se tiene en cuenta el absentismo del total de la plantilla del centro de trabajo: </w:t>
      </w:r>
      <w:r w:rsidRPr="008B6589">
        <w:rPr>
          <w:b/>
          <w:bCs/>
          <w:i/>
          <w:iCs/>
          <w:sz w:val="28"/>
          <w:szCs w:val="28"/>
        </w:rPr>
        <w:t>“Faltas de asistencia al trabajo, aún justificadas pero intermitentes, que alcancen el 20% en dos meses consecutivos ó el 25% en cuatro meses discontinuos dentro de un período de 12 meses.”</w:t>
      </w:r>
      <w:r w:rsidRPr="008B6589">
        <w:rPr>
          <w:b/>
          <w:bCs/>
          <w:sz w:val="28"/>
          <w:szCs w:val="28"/>
        </w:rPr>
        <w:t xml:space="preserve">. </w:t>
      </w:r>
    </w:p>
    <w:p w:rsidR="0062490C" w:rsidRDefault="0062490C" w:rsidP="0062490C">
      <w:pPr>
        <w:ind w:left="720"/>
        <w:jc w:val="both"/>
        <w:rPr>
          <w:b/>
          <w:bCs/>
          <w:sz w:val="28"/>
          <w:szCs w:val="28"/>
        </w:rPr>
      </w:pPr>
    </w:p>
    <w:p w:rsidR="008B6589" w:rsidRPr="008B6589" w:rsidRDefault="008B6589" w:rsidP="008B6589">
      <w:pPr>
        <w:jc w:val="both"/>
        <w:rPr>
          <w:b/>
          <w:bCs/>
          <w:sz w:val="28"/>
          <w:szCs w:val="28"/>
        </w:rPr>
      </w:pPr>
      <w:r w:rsidRPr="008B6589">
        <w:rPr>
          <w:b/>
          <w:bCs/>
          <w:sz w:val="28"/>
          <w:szCs w:val="28"/>
        </w:rPr>
        <w:t>DESPIDO DISCIPLINARIO</w:t>
      </w:r>
    </w:p>
    <w:p w:rsidR="00D13521" w:rsidRPr="008B6589" w:rsidRDefault="00920355" w:rsidP="008B6589">
      <w:pPr>
        <w:numPr>
          <w:ilvl w:val="0"/>
          <w:numId w:val="21"/>
        </w:numPr>
        <w:jc w:val="both"/>
        <w:rPr>
          <w:b/>
          <w:bCs/>
          <w:sz w:val="28"/>
          <w:szCs w:val="28"/>
        </w:rPr>
      </w:pPr>
      <w:r w:rsidRPr="008B6589">
        <w:rPr>
          <w:b/>
          <w:bCs/>
          <w:sz w:val="28"/>
          <w:szCs w:val="28"/>
        </w:rPr>
        <w:t xml:space="preserve"> Se elimina el despido exprés </w:t>
      </w:r>
    </w:p>
    <w:p w:rsidR="00D13521" w:rsidRPr="008B6589" w:rsidRDefault="00920355" w:rsidP="008B6589">
      <w:pPr>
        <w:numPr>
          <w:ilvl w:val="0"/>
          <w:numId w:val="21"/>
        </w:numPr>
        <w:jc w:val="both"/>
        <w:rPr>
          <w:sz w:val="28"/>
          <w:szCs w:val="28"/>
        </w:rPr>
      </w:pPr>
      <w:r w:rsidRPr="008B6589">
        <w:rPr>
          <w:sz w:val="28"/>
          <w:szCs w:val="28"/>
        </w:rPr>
        <w:t>Se rebaja</w:t>
      </w:r>
      <w:r w:rsidRPr="008B6589">
        <w:rPr>
          <w:b/>
          <w:bCs/>
          <w:sz w:val="28"/>
          <w:szCs w:val="28"/>
        </w:rPr>
        <w:t xml:space="preserve"> la indemnización por dos vías:</w:t>
      </w:r>
      <w:r w:rsidRPr="008B6589">
        <w:rPr>
          <w:sz w:val="28"/>
          <w:szCs w:val="28"/>
        </w:rPr>
        <w:t xml:space="preserve"> </w:t>
      </w:r>
    </w:p>
    <w:p w:rsidR="00D13521" w:rsidRPr="008B6589" w:rsidRDefault="00920355" w:rsidP="0062490C">
      <w:pPr>
        <w:numPr>
          <w:ilvl w:val="1"/>
          <w:numId w:val="21"/>
        </w:numPr>
        <w:spacing w:after="0" w:line="240" w:lineRule="auto"/>
        <w:ind w:left="1434" w:hanging="357"/>
        <w:jc w:val="both"/>
        <w:rPr>
          <w:sz w:val="28"/>
          <w:szCs w:val="28"/>
        </w:rPr>
      </w:pPr>
      <w:r w:rsidRPr="008B6589">
        <w:rPr>
          <w:sz w:val="28"/>
          <w:szCs w:val="28"/>
        </w:rPr>
        <w:t xml:space="preserve">a) Recortando la indemnización por despido </w:t>
      </w:r>
    </w:p>
    <w:p w:rsidR="008B6589" w:rsidRPr="00911CCA" w:rsidRDefault="00920355" w:rsidP="0062490C">
      <w:pPr>
        <w:numPr>
          <w:ilvl w:val="1"/>
          <w:numId w:val="21"/>
        </w:numPr>
        <w:spacing w:after="0" w:line="240" w:lineRule="auto"/>
        <w:ind w:left="1434" w:hanging="357"/>
        <w:jc w:val="both"/>
        <w:rPr>
          <w:sz w:val="28"/>
          <w:szCs w:val="28"/>
        </w:rPr>
      </w:pPr>
      <w:r w:rsidRPr="008B6589">
        <w:rPr>
          <w:sz w:val="28"/>
          <w:szCs w:val="28"/>
        </w:rPr>
        <w:t xml:space="preserve">b) Suprimiendo </w:t>
      </w:r>
      <w:r w:rsidRPr="008B6589">
        <w:rPr>
          <w:b/>
          <w:bCs/>
          <w:sz w:val="28"/>
          <w:szCs w:val="28"/>
        </w:rPr>
        <w:t>salarios de tramita</w:t>
      </w:r>
      <w:r w:rsidR="008B6589">
        <w:rPr>
          <w:b/>
          <w:bCs/>
          <w:sz w:val="28"/>
          <w:szCs w:val="28"/>
        </w:rPr>
        <w:t>ción</w:t>
      </w:r>
    </w:p>
    <w:p w:rsidR="00911CCA" w:rsidRPr="008B6589" w:rsidRDefault="00911CCA" w:rsidP="00911CCA">
      <w:pPr>
        <w:spacing w:after="0" w:line="240" w:lineRule="auto"/>
        <w:ind w:left="1434"/>
        <w:jc w:val="both"/>
        <w:rPr>
          <w:sz w:val="28"/>
          <w:szCs w:val="28"/>
        </w:rPr>
      </w:pPr>
    </w:p>
    <w:p w:rsidR="00D13521" w:rsidRDefault="008B6589" w:rsidP="008B6589">
      <w:pPr>
        <w:numPr>
          <w:ilvl w:val="0"/>
          <w:numId w:val="22"/>
        </w:numPr>
        <w:jc w:val="both"/>
        <w:rPr>
          <w:b/>
          <w:bCs/>
          <w:sz w:val="28"/>
          <w:szCs w:val="28"/>
        </w:rPr>
      </w:pPr>
      <w:r w:rsidRPr="008B6589">
        <w:rPr>
          <w:b/>
          <w:bCs/>
          <w:sz w:val="28"/>
          <w:szCs w:val="28"/>
        </w:rPr>
        <w:t>INDEMNIZACIÓN</w:t>
      </w:r>
      <w:r>
        <w:rPr>
          <w:b/>
          <w:bCs/>
          <w:sz w:val="28"/>
          <w:szCs w:val="28"/>
        </w:rPr>
        <w:t xml:space="preserve">: </w:t>
      </w:r>
      <w:r w:rsidR="00920355" w:rsidRPr="008B6589">
        <w:rPr>
          <w:bCs/>
          <w:sz w:val="28"/>
          <w:szCs w:val="28"/>
        </w:rPr>
        <w:t xml:space="preserve">Se generaliza para todos los despidos improcedentes la indemnización </w:t>
      </w:r>
      <w:r w:rsidR="00920355" w:rsidRPr="008B6589">
        <w:rPr>
          <w:b/>
          <w:bCs/>
          <w:sz w:val="28"/>
          <w:szCs w:val="28"/>
        </w:rPr>
        <w:t xml:space="preserve">de 33 días con un tope de 24 mensualidades. </w:t>
      </w:r>
    </w:p>
    <w:p w:rsidR="00EB4F6F" w:rsidRPr="00EB4F6F" w:rsidRDefault="00EB4F6F" w:rsidP="00EB4F6F">
      <w:pPr>
        <w:pStyle w:val="Default"/>
        <w:ind w:firstLine="708"/>
        <w:jc w:val="both"/>
        <w:rPr>
          <w:rFonts w:ascii="Calibri" w:hAnsi="Calibri"/>
          <w:sz w:val="28"/>
          <w:szCs w:val="28"/>
        </w:rPr>
      </w:pPr>
      <w:r w:rsidRPr="00EB4F6F">
        <w:rPr>
          <w:rFonts w:ascii="Calibri" w:hAnsi="Calibri" w:cs="Segoe UI"/>
          <w:b/>
          <w:iCs/>
          <w:sz w:val="28"/>
          <w:szCs w:val="28"/>
        </w:rPr>
        <w:lastRenderedPageBreak/>
        <w:t>(</w:t>
      </w:r>
      <w:r w:rsidRPr="00EB4F6F">
        <w:rPr>
          <w:rFonts w:ascii="Calibri" w:hAnsi="Calibri" w:cs="Segoe UI"/>
          <w:b/>
          <w:sz w:val="28"/>
          <w:szCs w:val="28"/>
        </w:rPr>
        <w:t>DT 5ª)</w:t>
      </w:r>
      <w:r w:rsidRPr="00EB4F6F">
        <w:rPr>
          <w:rFonts w:ascii="Calibri" w:hAnsi="Calibri" w:cs="Segoe UI"/>
          <w:sz w:val="28"/>
          <w:szCs w:val="28"/>
        </w:rPr>
        <w:t xml:space="preserve"> La </w:t>
      </w:r>
      <w:r w:rsidRPr="00EB4F6F">
        <w:rPr>
          <w:rFonts w:ascii="Calibri" w:hAnsi="Calibri" w:cs="Segoe UI"/>
          <w:b/>
          <w:sz w:val="28"/>
          <w:szCs w:val="28"/>
        </w:rPr>
        <w:t>indemnización por despido improcedente</w:t>
      </w:r>
      <w:r w:rsidRPr="00EB4F6F">
        <w:rPr>
          <w:rFonts w:ascii="Calibri" w:hAnsi="Calibri" w:cs="Segoe UI"/>
          <w:sz w:val="28"/>
          <w:szCs w:val="28"/>
        </w:rPr>
        <w:t xml:space="preserve"> de los contratos formalizados con anterioridad a la entrada en vigor del presente real decreto-ley se calculará a razón </w:t>
      </w:r>
      <w:r w:rsidRPr="00EB4F6F">
        <w:rPr>
          <w:rFonts w:ascii="Calibri" w:hAnsi="Calibri" w:cs="Segoe UI"/>
          <w:b/>
          <w:sz w:val="28"/>
          <w:szCs w:val="28"/>
        </w:rPr>
        <w:t>de 45 días de salario por año de servicio por el tiempo de prestación de servicios anterior a dicha fecha de entrada en vigor y a razón de 33 días de salario por año de servicio por el tiempo de prestación de servicios posterior</w:t>
      </w:r>
      <w:r w:rsidRPr="00EB4F6F">
        <w:rPr>
          <w:rFonts w:ascii="Calibri" w:hAnsi="Calibri" w:cs="Segoe UI"/>
          <w:sz w:val="28"/>
          <w:szCs w:val="28"/>
        </w:rPr>
        <w:t xml:space="preserve">. El importe indemnizatorio resultante no podrá ser superior a </w:t>
      </w:r>
      <w:r w:rsidRPr="00EB4F6F">
        <w:rPr>
          <w:rFonts w:ascii="Calibri" w:hAnsi="Calibri" w:cs="Segoe UI"/>
          <w:b/>
          <w:sz w:val="28"/>
          <w:szCs w:val="28"/>
        </w:rPr>
        <w:t>720 días de salario (24 m)</w:t>
      </w:r>
      <w:r w:rsidRPr="00EB4F6F">
        <w:rPr>
          <w:rFonts w:ascii="Calibri" w:hAnsi="Calibri" w:cs="Segoe UI"/>
          <w:sz w:val="28"/>
          <w:szCs w:val="28"/>
        </w:rPr>
        <w:t xml:space="preserve">, salvo que del cálculo de la indemnización por el periodo anterior a la entrada en vigor de este real decreto-ley resultase un número de días superior, en cuyo caso </w:t>
      </w:r>
      <w:r w:rsidRPr="00EB4F6F">
        <w:rPr>
          <w:rFonts w:ascii="Calibri" w:hAnsi="Calibri" w:cs="Segoe UI"/>
          <w:b/>
          <w:sz w:val="28"/>
          <w:szCs w:val="28"/>
        </w:rPr>
        <w:t>se aplicará éste como importe indemnizatorio máximo</w:t>
      </w:r>
      <w:r w:rsidRPr="00EB4F6F">
        <w:rPr>
          <w:rFonts w:ascii="Calibri" w:hAnsi="Calibri" w:cs="Segoe UI"/>
          <w:sz w:val="28"/>
          <w:szCs w:val="28"/>
        </w:rPr>
        <w:t xml:space="preserve">, sin que dicho importe pueda ser superior a </w:t>
      </w:r>
      <w:r w:rsidRPr="00EB4F6F">
        <w:rPr>
          <w:rFonts w:ascii="Calibri" w:hAnsi="Calibri" w:cs="Segoe UI"/>
          <w:b/>
          <w:sz w:val="28"/>
          <w:szCs w:val="28"/>
        </w:rPr>
        <w:t>42 mensualidades</w:t>
      </w:r>
      <w:r w:rsidRPr="00EB4F6F">
        <w:rPr>
          <w:rFonts w:ascii="Calibri" w:hAnsi="Calibri" w:cs="Segoe UI"/>
          <w:sz w:val="28"/>
          <w:szCs w:val="28"/>
        </w:rPr>
        <w:t>, en ningún caso (Ver supuesto práctico)</w:t>
      </w:r>
    </w:p>
    <w:p w:rsidR="00EB4F6F" w:rsidRDefault="00EB4F6F" w:rsidP="00EB4F6F">
      <w:pPr>
        <w:pStyle w:val="NormalWeb"/>
        <w:shd w:val="clear" w:color="auto" w:fill="FFFFFF"/>
        <w:spacing w:before="0" w:beforeAutospacing="0" w:after="0" w:afterAutospacing="0" w:line="300" w:lineRule="atLeast"/>
        <w:ind w:left="720"/>
        <w:rPr>
          <w:rFonts w:ascii="Segoe UI" w:hAnsi="Segoe UI" w:cs="Segoe UI"/>
          <w:b/>
          <w:sz w:val="32"/>
          <w:szCs w:val="32"/>
        </w:rPr>
      </w:pPr>
    </w:p>
    <w:p w:rsidR="008B6589" w:rsidRPr="008B6589" w:rsidRDefault="008B6589" w:rsidP="008B6589">
      <w:pPr>
        <w:pStyle w:val="Prrafodelista"/>
        <w:numPr>
          <w:ilvl w:val="0"/>
          <w:numId w:val="22"/>
        </w:numPr>
        <w:jc w:val="both"/>
        <w:rPr>
          <w:sz w:val="28"/>
          <w:szCs w:val="28"/>
        </w:rPr>
      </w:pPr>
      <w:r w:rsidRPr="008B6589">
        <w:rPr>
          <w:b/>
          <w:bCs/>
          <w:sz w:val="28"/>
          <w:szCs w:val="28"/>
        </w:rPr>
        <w:t>SALARIOS DE TRAMITACIÓN</w:t>
      </w:r>
      <w:r>
        <w:rPr>
          <w:b/>
          <w:bCs/>
          <w:sz w:val="28"/>
          <w:szCs w:val="28"/>
        </w:rPr>
        <w:t xml:space="preserve">: </w:t>
      </w:r>
    </w:p>
    <w:p w:rsidR="00D13521" w:rsidRPr="008B6589" w:rsidRDefault="00920355" w:rsidP="008B6589">
      <w:pPr>
        <w:pStyle w:val="Prrafodelista"/>
        <w:numPr>
          <w:ilvl w:val="1"/>
          <w:numId w:val="22"/>
        </w:numPr>
        <w:jc w:val="both"/>
        <w:rPr>
          <w:sz w:val="28"/>
          <w:szCs w:val="28"/>
        </w:rPr>
      </w:pPr>
      <w:r w:rsidRPr="008B6589">
        <w:rPr>
          <w:sz w:val="28"/>
          <w:szCs w:val="28"/>
        </w:rPr>
        <w:t xml:space="preserve">El empresario debe </w:t>
      </w:r>
      <w:r w:rsidRPr="008B6589">
        <w:rPr>
          <w:b/>
          <w:bCs/>
          <w:sz w:val="28"/>
          <w:szCs w:val="28"/>
        </w:rPr>
        <w:t>abonarlos únicamente en los supuestos</w:t>
      </w:r>
      <w:r w:rsidRPr="008B6589">
        <w:rPr>
          <w:sz w:val="28"/>
          <w:szCs w:val="28"/>
        </w:rPr>
        <w:t xml:space="preserve"> </w:t>
      </w:r>
      <w:r w:rsidRPr="008B6589">
        <w:rPr>
          <w:b/>
          <w:bCs/>
          <w:sz w:val="28"/>
          <w:szCs w:val="28"/>
        </w:rPr>
        <w:t xml:space="preserve">de READMISIÓN DEL TRABAJADOR. </w:t>
      </w:r>
    </w:p>
    <w:p w:rsidR="00D13521" w:rsidRPr="008B6589" w:rsidRDefault="00920355" w:rsidP="008B6589">
      <w:pPr>
        <w:pStyle w:val="Prrafodelista"/>
        <w:numPr>
          <w:ilvl w:val="1"/>
          <w:numId w:val="22"/>
        </w:numPr>
        <w:jc w:val="both"/>
        <w:rPr>
          <w:sz w:val="28"/>
          <w:szCs w:val="28"/>
        </w:rPr>
      </w:pPr>
      <w:r w:rsidRPr="008B6589">
        <w:rPr>
          <w:b/>
          <w:bCs/>
          <w:sz w:val="28"/>
          <w:szCs w:val="28"/>
        </w:rPr>
        <w:t>No, en los despidos improcedentes en los que el empresario opte por la indemnización.</w:t>
      </w:r>
      <w:r w:rsidRPr="008B6589">
        <w:rPr>
          <w:sz w:val="28"/>
          <w:szCs w:val="28"/>
        </w:rPr>
        <w:t xml:space="preserve"> </w:t>
      </w:r>
    </w:p>
    <w:p w:rsidR="00D13521" w:rsidRPr="008B6589" w:rsidRDefault="00920355" w:rsidP="008B6589">
      <w:pPr>
        <w:pStyle w:val="Prrafodelista"/>
        <w:numPr>
          <w:ilvl w:val="1"/>
          <w:numId w:val="22"/>
        </w:numPr>
        <w:jc w:val="both"/>
        <w:rPr>
          <w:sz w:val="28"/>
          <w:szCs w:val="28"/>
        </w:rPr>
      </w:pPr>
      <w:r w:rsidRPr="008B6589">
        <w:rPr>
          <w:sz w:val="28"/>
          <w:szCs w:val="28"/>
        </w:rPr>
        <w:t xml:space="preserve">Los </w:t>
      </w:r>
      <w:r w:rsidRPr="008B6589">
        <w:rPr>
          <w:b/>
          <w:bCs/>
          <w:sz w:val="28"/>
          <w:szCs w:val="28"/>
        </w:rPr>
        <w:t>representantes legales de los trabajadores</w:t>
      </w:r>
      <w:r w:rsidRPr="008B6589">
        <w:rPr>
          <w:sz w:val="28"/>
          <w:szCs w:val="28"/>
        </w:rPr>
        <w:t xml:space="preserve"> </w:t>
      </w:r>
      <w:r w:rsidRPr="008B6589">
        <w:rPr>
          <w:b/>
          <w:bCs/>
          <w:sz w:val="28"/>
          <w:szCs w:val="28"/>
        </w:rPr>
        <w:t>tienen derecho a salarios de tramitación</w:t>
      </w:r>
      <w:r w:rsidRPr="008B6589">
        <w:rPr>
          <w:sz w:val="28"/>
          <w:szCs w:val="28"/>
        </w:rPr>
        <w:t xml:space="preserve"> en cualquier caso. </w:t>
      </w:r>
    </w:p>
    <w:p w:rsidR="00D13521" w:rsidRDefault="008B6589" w:rsidP="008B6589">
      <w:pPr>
        <w:pStyle w:val="Prrafodelista"/>
        <w:numPr>
          <w:ilvl w:val="0"/>
          <w:numId w:val="22"/>
        </w:numPr>
        <w:jc w:val="both"/>
        <w:rPr>
          <w:b/>
          <w:bCs/>
          <w:sz w:val="28"/>
          <w:szCs w:val="28"/>
        </w:rPr>
      </w:pPr>
      <w:r w:rsidRPr="008B6589">
        <w:rPr>
          <w:b/>
          <w:bCs/>
          <w:sz w:val="28"/>
          <w:szCs w:val="28"/>
        </w:rPr>
        <w:t>FOGASA</w:t>
      </w:r>
      <w:r w:rsidRPr="008B6589">
        <w:rPr>
          <w:bCs/>
          <w:sz w:val="28"/>
          <w:szCs w:val="28"/>
        </w:rPr>
        <w:t>:  R</w:t>
      </w:r>
      <w:r w:rsidR="00920355" w:rsidRPr="008B6589">
        <w:rPr>
          <w:bCs/>
          <w:sz w:val="28"/>
          <w:szCs w:val="28"/>
        </w:rPr>
        <w:t>esarcirá a la empresa con</w:t>
      </w:r>
      <w:r w:rsidR="00920355" w:rsidRPr="008B6589">
        <w:rPr>
          <w:b/>
          <w:bCs/>
          <w:sz w:val="28"/>
          <w:szCs w:val="28"/>
        </w:rPr>
        <w:t xml:space="preserve">  8 días de salario por año de servicio cuando: </w:t>
      </w:r>
    </w:p>
    <w:p w:rsidR="00D13521" w:rsidRPr="008B6589" w:rsidRDefault="00920355" w:rsidP="008B6589">
      <w:pPr>
        <w:pStyle w:val="Prrafodelista"/>
        <w:numPr>
          <w:ilvl w:val="1"/>
          <w:numId w:val="22"/>
        </w:numPr>
        <w:jc w:val="both"/>
        <w:rPr>
          <w:b/>
          <w:bCs/>
          <w:sz w:val="28"/>
          <w:szCs w:val="28"/>
        </w:rPr>
      </w:pPr>
      <w:r w:rsidRPr="008B6589">
        <w:rPr>
          <w:bCs/>
          <w:sz w:val="28"/>
          <w:szCs w:val="28"/>
        </w:rPr>
        <w:t>Se trate de extinciones de contratos</w:t>
      </w:r>
      <w:r w:rsidRPr="008B6589">
        <w:rPr>
          <w:b/>
          <w:bCs/>
          <w:sz w:val="28"/>
          <w:szCs w:val="28"/>
        </w:rPr>
        <w:t xml:space="preserve"> indefinidos por causas objetivas </w:t>
      </w:r>
    </w:p>
    <w:p w:rsidR="00D13521" w:rsidRPr="008B6589" w:rsidRDefault="00920355" w:rsidP="008B6589">
      <w:pPr>
        <w:pStyle w:val="Prrafodelista"/>
        <w:numPr>
          <w:ilvl w:val="1"/>
          <w:numId w:val="22"/>
        </w:numPr>
        <w:jc w:val="both"/>
        <w:rPr>
          <w:b/>
          <w:bCs/>
          <w:sz w:val="28"/>
          <w:szCs w:val="28"/>
        </w:rPr>
      </w:pPr>
      <w:r w:rsidRPr="008B6589">
        <w:rPr>
          <w:bCs/>
          <w:sz w:val="28"/>
          <w:szCs w:val="28"/>
        </w:rPr>
        <w:t>Se trate de empresas</w:t>
      </w:r>
      <w:r w:rsidRPr="008B6589">
        <w:rPr>
          <w:b/>
          <w:bCs/>
          <w:sz w:val="28"/>
          <w:szCs w:val="28"/>
        </w:rPr>
        <w:t xml:space="preserve"> de menos de 25 trabajadores </w:t>
      </w:r>
    </w:p>
    <w:p w:rsidR="00D13521" w:rsidRPr="008B6589" w:rsidRDefault="00920355" w:rsidP="008B6589">
      <w:pPr>
        <w:pStyle w:val="Prrafodelista"/>
        <w:numPr>
          <w:ilvl w:val="1"/>
          <w:numId w:val="22"/>
        </w:numPr>
        <w:jc w:val="both"/>
        <w:rPr>
          <w:b/>
          <w:bCs/>
          <w:sz w:val="28"/>
          <w:szCs w:val="28"/>
        </w:rPr>
      </w:pPr>
      <w:r w:rsidRPr="008B6589">
        <w:rPr>
          <w:bCs/>
          <w:sz w:val="28"/>
          <w:szCs w:val="28"/>
        </w:rPr>
        <w:t>No hayan sido declaradas</w:t>
      </w:r>
      <w:r w:rsidRPr="008B6589">
        <w:rPr>
          <w:b/>
          <w:bCs/>
          <w:sz w:val="28"/>
          <w:szCs w:val="28"/>
        </w:rPr>
        <w:t xml:space="preserve"> judicialmente como improcedentes </w:t>
      </w:r>
    </w:p>
    <w:p w:rsidR="008B6589" w:rsidRDefault="008B6589" w:rsidP="00D40D49">
      <w:pPr>
        <w:jc w:val="both"/>
        <w:rPr>
          <w:b/>
          <w:bCs/>
          <w:sz w:val="28"/>
          <w:szCs w:val="28"/>
        </w:rPr>
      </w:pPr>
    </w:p>
    <w:p w:rsidR="00D40D49" w:rsidRPr="0062490C" w:rsidRDefault="00D40D49" w:rsidP="00D40D49">
      <w:pPr>
        <w:jc w:val="center"/>
        <w:rPr>
          <w:b/>
          <w:bCs/>
          <w:sz w:val="32"/>
          <w:szCs w:val="32"/>
          <w:u w:val="single"/>
        </w:rPr>
      </w:pPr>
      <w:r w:rsidRPr="0062490C">
        <w:rPr>
          <w:b/>
          <w:bCs/>
          <w:sz w:val="32"/>
          <w:szCs w:val="32"/>
          <w:u w:val="single"/>
        </w:rPr>
        <w:t>MODIFICACIONES EN MATERIA DE CONCILIACIÓN DE LA VIDA LABORAL Y FAMILIAR (DF 1ª)</w:t>
      </w:r>
    </w:p>
    <w:p w:rsidR="00D40D49" w:rsidRDefault="00D40D49" w:rsidP="00D40D49">
      <w:pPr>
        <w:jc w:val="both"/>
        <w:rPr>
          <w:b/>
          <w:bCs/>
          <w:sz w:val="28"/>
          <w:szCs w:val="28"/>
        </w:rPr>
      </w:pPr>
      <w:r w:rsidRPr="00D40D49">
        <w:rPr>
          <w:b/>
          <w:bCs/>
          <w:sz w:val="28"/>
          <w:szCs w:val="28"/>
        </w:rPr>
        <w:t xml:space="preserve">Art. 37,4 ET- </w:t>
      </w:r>
      <w:r w:rsidRPr="0062490C">
        <w:rPr>
          <w:b/>
          <w:bCs/>
          <w:sz w:val="28"/>
          <w:szCs w:val="28"/>
          <w:u w:val="single"/>
        </w:rPr>
        <w:t>PERMISO POR LACTANCIA</w:t>
      </w:r>
    </w:p>
    <w:p w:rsidR="00D13521" w:rsidRPr="00D40D49" w:rsidRDefault="00920355" w:rsidP="00D40D49">
      <w:pPr>
        <w:numPr>
          <w:ilvl w:val="0"/>
          <w:numId w:val="23"/>
        </w:numPr>
        <w:jc w:val="both"/>
        <w:rPr>
          <w:b/>
          <w:bCs/>
          <w:sz w:val="28"/>
          <w:szCs w:val="28"/>
        </w:rPr>
      </w:pPr>
      <w:r w:rsidRPr="00D40D49">
        <w:rPr>
          <w:bCs/>
          <w:sz w:val="28"/>
          <w:szCs w:val="28"/>
        </w:rPr>
        <w:t>Se reconoce en los supuestos de hijo natural, y ahora también</w:t>
      </w:r>
      <w:r w:rsidRPr="00D40D49">
        <w:rPr>
          <w:b/>
          <w:bCs/>
          <w:sz w:val="28"/>
          <w:szCs w:val="28"/>
        </w:rPr>
        <w:t xml:space="preserve"> en caso de  ADOPCIÓN O ACOGIMIENTO, y se suprime </w:t>
      </w:r>
      <w:r w:rsidRPr="00D40D49">
        <w:rPr>
          <w:bCs/>
          <w:sz w:val="28"/>
          <w:szCs w:val="28"/>
        </w:rPr>
        <w:t>la a palabra</w:t>
      </w:r>
      <w:r w:rsidRPr="00D40D49">
        <w:rPr>
          <w:b/>
          <w:bCs/>
          <w:sz w:val="28"/>
          <w:szCs w:val="28"/>
        </w:rPr>
        <w:t xml:space="preserve"> “trabajadoras”, por “TRABAJADORES” </w:t>
      </w:r>
    </w:p>
    <w:p w:rsidR="00D13521" w:rsidRDefault="00920355" w:rsidP="00D40D49">
      <w:pPr>
        <w:numPr>
          <w:ilvl w:val="0"/>
          <w:numId w:val="23"/>
        </w:numPr>
        <w:jc w:val="both"/>
        <w:rPr>
          <w:b/>
          <w:bCs/>
          <w:sz w:val="28"/>
          <w:szCs w:val="28"/>
        </w:rPr>
      </w:pPr>
      <w:r w:rsidRPr="00D40D49">
        <w:rPr>
          <w:bCs/>
          <w:sz w:val="28"/>
          <w:szCs w:val="28"/>
        </w:rPr>
        <w:lastRenderedPageBreak/>
        <w:t>Constituye un derecho individual de los trabajadores,  hombres o mujeres, pero</w:t>
      </w:r>
      <w:r w:rsidRPr="00D40D49">
        <w:rPr>
          <w:b/>
          <w:bCs/>
          <w:sz w:val="28"/>
          <w:szCs w:val="28"/>
        </w:rPr>
        <w:t xml:space="preserve"> sólo podrá ser ejercido </w:t>
      </w:r>
      <w:r w:rsidRPr="00D40D49">
        <w:rPr>
          <w:b/>
          <w:bCs/>
          <w:sz w:val="28"/>
          <w:szCs w:val="28"/>
          <w:u w:val="single"/>
        </w:rPr>
        <w:t xml:space="preserve">por uno de los progenitores </w:t>
      </w:r>
      <w:r w:rsidRPr="00D40D49">
        <w:rPr>
          <w:b/>
          <w:bCs/>
          <w:sz w:val="28"/>
          <w:szCs w:val="28"/>
        </w:rPr>
        <w:t xml:space="preserve">en el caso de que ambos trabajen. </w:t>
      </w:r>
    </w:p>
    <w:p w:rsidR="00D40D49" w:rsidRDefault="00D40D49" w:rsidP="00D40D49">
      <w:pPr>
        <w:jc w:val="both"/>
        <w:rPr>
          <w:b/>
          <w:bCs/>
          <w:sz w:val="28"/>
          <w:szCs w:val="28"/>
        </w:rPr>
      </w:pPr>
      <w:r>
        <w:rPr>
          <w:b/>
          <w:bCs/>
          <w:sz w:val="28"/>
          <w:szCs w:val="28"/>
        </w:rPr>
        <w:t xml:space="preserve"> </w:t>
      </w:r>
      <w:r w:rsidRPr="00D40D49">
        <w:rPr>
          <w:b/>
          <w:bCs/>
          <w:sz w:val="28"/>
          <w:szCs w:val="28"/>
        </w:rPr>
        <w:t xml:space="preserve">Art.37,5 – </w:t>
      </w:r>
      <w:r w:rsidRPr="0062490C">
        <w:rPr>
          <w:b/>
          <w:bCs/>
          <w:sz w:val="28"/>
          <w:szCs w:val="28"/>
          <w:u w:val="single"/>
        </w:rPr>
        <w:t>GUARDA LEGAL</w:t>
      </w:r>
    </w:p>
    <w:p w:rsidR="00D13521" w:rsidRDefault="00920355" w:rsidP="00D40D49">
      <w:pPr>
        <w:numPr>
          <w:ilvl w:val="0"/>
          <w:numId w:val="25"/>
        </w:numPr>
        <w:jc w:val="both"/>
        <w:rPr>
          <w:bCs/>
          <w:sz w:val="28"/>
          <w:szCs w:val="28"/>
        </w:rPr>
      </w:pPr>
      <w:r w:rsidRPr="00D40D49">
        <w:rPr>
          <w:bCs/>
          <w:sz w:val="28"/>
          <w:szCs w:val="28"/>
        </w:rPr>
        <w:t>Derecho una reducción de la</w:t>
      </w:r>
      <w:r w:rsidRPr="00D40D49">
        <w:rPr>
          <w:b/>
          <w:bCs/>
          <w:sz w:val="28"/>
          <w:szCs w:val="28"/>
        </w:rPr>
        <w:t xml:space="preserve"> jornada de trabajo DIARIA</w:t>
      </w:r>
      <w:r w:rsidRPr="00D40D49">
        <w:rPr>
          <w:bCs/>
          <w:sz w:val="28"/>
          <w:szCs w:val="28"/>
        </w:rPr>
        <w:t xml:space="preserve">, con la disminución proporcional de salario entre, al menos 1/8 y un máximo de la mitad de la duración de aquella. </w:t>
      </w:r>
    </w:p>
    <w:p w:rsidR="00D40D49" w:rsidRDefault="00D40D49" w:rsidP="00D40D49">
      <w:pPr>
        <w:jc w:val="both"/>
        <w:rPr>
          <w:b/>
          <w:bCs/>
          <w:sz w:val="28"/>
          <w:szCs w:val="28"/>
        </w:rPr>
      </w:pPr>
      <w:r>
        <w:rPr>
          <w:b/>
          <w:bCs/>
          <w:sz w:val="28"/>
          <w:szCs w:val="28"/>
        </w:rPr>
        <w:t xml:space="preserve"> </w:t>
      </w:r>
      <w:r w:rsidRPr="00D40D49">
        <w:rPr>
          <w:b/>
          <w:bCs/>
          <w:sz w:val="28"/>
          <w:szCs w:val="28"/>
        </w:rPr>
        <w:t>Art.37,6</w:t>
      </w:r>
      <w:r w:rsidRPr="00D40D49">
        <w:rPr>
          <w:bCs/>
          <w:sz w:val="28"/>
          <w:szCs w:val="28"/>
        </w:rPr>
        <w:t xml:space="preserve"> –  </w:t>
      </w:r>
      <w:r w:rsidRPr="0062490C">
        <w:rPr>
          <w:b/>
          <w:bCs/>
          <w:sz w:val="28"/>
          <w:szCs w:val="28"/>
          <w:u w:val="single"/>
        </w:rPr>
        <w:t>CONCRECIÓN HORARIA DE LA REDUCCIÓN DE JORNADA</w:t>
      </w:r>
    </w:p>
    <w:p w:rsidR="00D13521" w:rsidRPr="00D40D49" w:rsidRDefault="00920355" w:rsidP="00D40D49">
      <w:pPr>
        <w:numPr>
          <w:ilvl w:val="0"/>
          <w:numId w:val="26"/>
        </w:numPr>
        <w:jc w:val="both"/>
        <w:rPr>
          <w:bCs/>
          <w:sz w:val="28"/>
          <w:szCs w:val="28"/>
        </w:rPr>
      </w:pPr>
      <w:r w:rsidRPr="00D40D49">
        <w:rPr>
          <w:b/>
          <w:bCs/>
          <w:sz w:val="28"/>
          <w:szCs w:val="28"/>
        </w:rPr>
        <w:t xml:space="preserve">Los convenios colectivos </w:t>
      </w:r>
      <w:r w:rsidRPr="00D40D49">
        <w:rPr>
          <w:bCs/>
          <w:sz w:val="28"/>
          <w:szCs w:val="28"/>
        </w:rPr>
        <w:t>podrán establecer criterios</w:t>
      </w:r>
      <w:r w:rsidRPr="00D40D49">
        <w:rPr>
          <w:b/>
          <w:bCs/>
          <w:sz w:val="28"/>
          <w:szCs w:val="28"/>
        </w:rPr>
        <w:t xml:space="preserve"> para la concreción horaria de la reducción de jornada</w:t>
      </w:r>
      <w:r w:rsidRPr="00D40D49">
        <w:rPr>
          <w:bCs/>
          <w:sz w:val="28"/>
          <w:szCs w:val="28"/>
        </w:rPr>
        <w:t xml:space="preserve"> </w:t>
      </w:r>
    </w:p>
    <w:p w:rsidR="00D13521" w:rsidRDefault="00920355" w:rsidP="00D40D49">
      <w:pPr>
        <w:numPr>
          <w:ilvl w:val="0"/>
          <w:numId w:val="26"/>
        </w:numPr>
        <w:jc w:val="both"/>
        <w:rPr>
          <w:bCs/>
          <w:sz w:val="28"/>
          <w:szCs w:val="28"/>
        </w:rPr>
      </w:pPr>
      <w:r w:rsidRPr="00D40D49">
        <w:rPr>
          <w:b/>
          <w:bCs/>
          <w:sz w:val="28"/>
          <w:szCs w:val="28"/>
        </w:rPr>
        <w:t>El trabajador deberá preavisar al empresario</w:t>
      </w:r>
      <w:r w:rsidRPr="00D40D49">
        <w:rPr>
          <w:bCs/>
          <w:sz w:val="28"/>
          <w:szCs w:val="28"/>
        </w:rPr>
        <w:t xml:space="preserve"> con una antelación de </w:t>
      </w:r>
      <w:r w:rsidRPr="00D40D49">
        <w:rPr>
          <w:b/>
          <w:bCs/>
          <w:sz w:val="28"/>
          <w:szCs w:val="28"/>
        </w:rPr>
        <w:t xml:space="preserve">15 días </w:t>
      </w:r>
      <w:r w:rsidRPr="00D40D49">
        <w:rPr>
          <w:bCs/>
          <w:sz w:val="28"/>
          <w:szCs w:val="28"/>
        </w:rPr>
        <w:t xml:space="preserve">(CC) </w:t>
      </w:r>
      <w:r w:rsidRPr="00D40D49">
        <w:rPr>
          <w:b/>
          <w:bCs/>
          <w:sz w:val="28"/>
          <w:szCs w:val="28"/>
        </w:rPr>
        <w:t>precisando la fecha en que iniciará y finalizará el permiso de lactancia o la reducción de jornada.</w:t>
      </w:r>
      <w:r w:rsidRPr="00D40D49">
        <w:rPr>
          <w:bCs/>
          <w:sz w:val="28"/>
          <w:szCs w:val="28"/>
        </w:rPr>
        <w:t xml:space="preserve"> </w:t>
      </w:r>
    </w:p>
    <w:p w:rsidR="00135223" w:rsidRPr="00747B48" w:rsidRDefault="00D42328" w:rsidP="00747B48">
      <w:pPr>
        <w:numPr>
          <w:ilvl w:val="0"/>
          <w:numId w:val="26"/>
        </w:numPr>
        <w:jc w:val="both"/>
        <w:rPr>
          <w:bCs/>
          <w:sz w:val="28"/>
          <w:szCs w:val="28"/>
        </w:rPr>
      </w:pPr>
      <w:r w:rsidRPr="00747B48">
        <w:rPr>
          <w:bCs/>
          <w:sz w:val="28"/>
          <w:szCs w:val="28"/>
        </w:rPr>
        <w:t xml:space="preserve">Igual que antes, existe la </w:t>
      </w:r>
      <w:r w:rsidRPr="00747B48">
        <w:rPr>
          <w:b/>
          <w:bCs/>
          <w:sz w:val="28"/>
          <w:szCs w:val="28"/>
        </w:rPr>
        <w:t xml:space="preserve">posibilidad de recurrir </w:t>
      </w:r>
      <w:r w:rsidRPr="00747B48">
        <w:rPr>
          <w:bCs/>
          <w:sz w:val="28"/>
          <w:szCs w:val="28"/>
        </w:rPr>
        <w:t>para resolver las discrepancias</w:t>
      </w:r>
      <w:r w:rsidRPr="00747B48">
        <w:rPr>
          <w:b/>
          <w:bCs/>
          <w:sz w:val="28"/>
          <w:szCs w:val="28"/>
        </w:rPr>
        <w:t xml:space="preserve"> ante la </w:t>
      </w:r>
      <w:r w:rsidRPr="00747B48">
        <w:rPr>
          <w:b/>
          <w:bCs/>
          <w:i/>
          <w:iCs/>
          <w:sz w:val="28"/>
          <w:szCs w:val="28"/>
        </w:rPr>
        <w:t>jurisdicción social a través del procedimiento establecido en el artículo 139 de la Ley 36/2011, de 10 de octubre, reguladora de la jurisdicción social</w:t>
      </w:r>
      <w:r w:rsidRPr="00747B48">
        <w:rPr>
          <w:b/>
          <w:bCs/>
          <w:sz w:val="28"/>
          <w:szCs w:val="28"/>
        </w:rPr>
        <w:t xml:space="preserve"> .</w:t>
      </w:r>
      <w:r w:rsidRPr="00747B48">
        <w:rPr>
          <w:bCs/>
          <w:sz w:val="28"/>
          <w:szCs w:val="28"/>
        </w:rPr>
        <w:t xml:space="preserve"> </w:t>
      </w:r>
    </w:p>
    <w:p w:rsidR="00747B48" w:rsidRPr="00D40D49" w:rsidRDefault="00747B48" w:rsidP="00747B48">
      <w:pPr>
        <w:ind w:left="720"/>
        <w:jc w:val="both"/>
        <w:rPr>
          <w:bCs/>
          <w:sz w:val="28"/>
          <w:szCs w:val="28"/>
        </w:rPr>
      </w:pPr>
    </w:p>
    <w:p w:rsidR="00D40D49" w:rsidRPr="003F6F38" w:rsidRDefault="00D40D49" w:rsidP="00D40D49">
      <w:pPr>
        <w:jc w:val="both"/>
        <w:rPr>
          <w:b/>
          <w:bCs/>
          <w:sz w:val="28"/>
          <w:szCs w:val="28"/>
        </w:rPr>
      </w:pPr>
      <w:r w:rsidRPr="00D40D49">
        <w:rPr>
          <w:b/>
          <w:bCs/>
          <w:sz w:val="28"/>
          <w:szCs w:val="28"/>
        </w:rPr>
        <w:t xml:space="preserve">Art.38 –  </w:t>
      </w:r>
      <w:r w:rsidRPr="0062490C">
        <w:rPr>
          <w:b/>
          <w:bCs/>
          <w:sz w:val="28"/>
          <w:szCs w:val="28"/>
          <w:u w:val="single"/>
        </w:rPr>
        <w:t>VACACIONES</w:t>
      </w:r>
      <w:r w:rsidR="003F6F38">
        <w:rPr>
          <w:b/>
          <w:bCs/>
          <w:sz w:val="28"/>
          <w:szCs w:val="28"/>
        </w:rPr>
        <w:t xml:space="preserve">: </w:t>
      </w:r>
    </w:p>
    <w:p w:rsidR="00D13521" w:rsidRPr="00D40D49" w:rsidRDefault="00920355" w:rsidP="00D40D49">
      <w:pPr>
        <w:numPr>
          <w:ilvl w:val="0"/>
          <w:numId w:val="28"/>
        </w:numPr>
        <w:jc w:val="both"/>
        <w:rPr>
          <w:bCs/>
          <w:sz w:val="28"/>
          <w:szCs w:val="28"/>
        </w:rPr>
      </w:pPr>
      <w:r w:rsidRPr="00D40D49">
        <w:rPr>
          <w:b/>
          <w:bCs/>
          <w:sz w:val="28"/>
          <w:szCs w:val="28"/>
        </w:rPr>
        <w:t xml:space="preserve">Se añade  a la IT derivada del embarazo, parto y la lactancia natural, la PATERNIDAD, </w:t>
      </w:r>
      <w:r w:rsidRPr="00D40D49">
        <w:rPr>
          <w:bCs/>
          <w:sz w:val="28"/>
          <w:szCs w:val="28"/>
        </w:rPr>
        <w:t xml:space="preserve">para el disfrute de vacaciones en fecha distinta. </w:t>
      </w:r>
    </w:p>
    <w:p w:rsidR="00D13521" w:rsidRDefault="00920355" w:rsidP="00D40D49">
      <w:pPr>
        <w:numPr>
          <w:ilvl w:val="0"/>
          <w:numId w:val="28"/>
        </w:numPr>
        <w:jc w:val="both"/>
        <w:rPr>
          <w:bCs/>
          <w:sz w:val="28"/>
          <w:szCs w:val="28"/>
        </w:rPr>
      </w:pPr>
      <w:r w:rsidRPr="00D40D49">
        <w:rPr>
          <w:b/>
          <w:bCs/>
          <w:sz w:val="28"/>
          <w:szCs w:val="28"/>
        </w:rPr>
        <w:t xml:space="preserve">Aborda el problema de la COINCIDENCIA DE LA IT </w:t>
      </w:r>
      <w:r w:rsidRPr="00D40D49">
        <w:rPr>
          <w:bCs/>
          <w:sz w:val="28"/>
          <w:szCs w:val="28"/>
        </w:rPr>
        <w:t xml:space="preserve">(derivada de otras causas) </w:t>
      </w:r>
      <w:r w:rsidRPr="00D40D49">
        <w:rPr>
          <w:b/>
          <w:bCs/>
          <w:sz w:val="28"/>
          <w:szCs w:val="28"/>
        </w:rPr>
        <w:t xml:space="preserve">CON LAS VACACIONES, </w:t>
      </w:r>
      <w:r w:rsidRPr="00D40D49">
        <w:rPr>
          <w:b/>
          <w:bCs/>
          <w:i/>
          <w:iCs/>
          <w:sz w:val="28"/>
          <w:szCs w:val="28"/>
        </w:rPr>
        <w:t>el trabajador va a poder disfrutarlas una vez finalice su incapacidad</w:t>
      </w:r>
      <w:r w:rsidRPr="00D40D49">
        <w:rPr>
          <w:bCs/>
          <w:i/>
          <w:iCs/>
          <w:sz w:val="28"/>
          <w:szCs w:val="28"/>
        </w:rPr>
        <w:t xml:space="preserve"> y </w:t>
      </w:r>
      <w:r w:rsidRPr="00D40D49">
        <w:rPr>
          <w:b/>
          <w:bCs/>
          <w:i/>
          <w:iCs/>
          <w:sz w:val="28"/>
          <w:szCs w:val="28"/>
        </w:rPr>
        <w:t>siempre que no hayan transcurrido más de dieciocho meses</w:t>
      </w:r>
      <w:r w:rsidRPr="00D40D49">
        <w:rPr>
          <w:bCs/>
          <w:i/>
          <w:iCs/>
          <w:sz w:val="28"/>
          <w:szCs w:val="28"/>
        </w:rPr>
        <w:t xml:space="preserve"> …</w:t>
      </w:r>
      <w:r w:rsidRPr="00D40D49">
        <w:rPr>
          <w:bCs/>
          <w:sz w:val="28"/>
          <w:szCs w:val="28"/>
        </w:rPr>
        <w:t xml:space="preserve"> </w:t>
      </w:r>
    </w:p>
    <w:p w:rsidR="00B50FB3" w:rsidRPr="00D40D49" w:rsidRDefault="00B50FB3" w:rsidP="00B50FB3">
      <w:pPr>
        <w:ind w:left="720"/>
        <w:jc w:val="both"/>
        <w:rPr>
          <w:bCs/>
          <w:sz w:val="28"/>
          <w:szCs w:val="28"/>
        </w:rPr>
      </w:pPr>
    </w:p>
    <w:p w:rsidR="00D40D49" w:rsidRPr="00B50FB3" w:rsidRDefault="00B50FB3" w:rsidP="00B50FB3">
      <w:pPr>
        <w:jc w:val="center"/>
        <w:rPr>
          <w:bCs/>
          <w:sz w:val="32"/>
          <w:szCs w:val="32"/>
        </w:rPr>
      </w:pPr>
      <w:r w:rsidRPr="0062490C">
        <w:rPr>
          <w:b/>
          <w:bCs/>
          <w:sz w:val="32"/>
          <w:szCs w:val="32"/>
          <w:u w:val="single"/>
        </w:rPr>
        <w:t>SECTOR PÚBLICO</w:t>
      </w:r>
      <w:r w:rsidRPr="00B50FB3">
        <w:rPr>
          <w:b/>
          <w:bCs/>
          <w:sz w:val="32"/>
          <w:szCs w:val="32"/>
        </w:rPr>
        <w:t xml:space="preserve"> (D.A 2ª)</w:t>
      </w:r>
    </w:p>
    <w:p w:rsidR="00D13521" w:rsidRPr="00B50FB3" w:rsidRDefault="00920355" w:rsidP="00B50FB3">
      <w:pPr>
        <w:numPr>
          <w:ilvl w:val="0"/>
          <w:numId w:val="30"/>
        </w:numPr>
        <w:jc w:val="both"/>
        <w:rPr>
          <w:b/>
          <w:bCs/>
          <w:sz w:val="28"/>
          <w:szCs w:val="28"/>
        </w:rPr>
      </w:pPr>
      <w:r w:rsidRPr="00B50FB3">
        <w:rPr>
          <w:bCs/>
          <w:sz w:val="28"/>
          <w:szCs w:val="28"/>
        </w:rPr>
        <w:lastRenderedPageBreak/>
        <w:t>Se prevé la posibilidad de</w:t>
      </w:r>
      <w:r w:rsidRPr="00B50FB3">
        <w:rPr>
          <w:b/>
          <w:bCs/>
          <w:sz w:val="28"/>
          <w:szCs w:val="28"/>
        </w:rPr>
        <w:t xml:space="preserve"> despedir trabajadores fijos de la Administración pública (contratados laborales), </w:t>
      </w:r>
      <w:r w:rsidRPr="00B50FB3">
        <w:rPr>
          <w:bCs/>
          <w:sz w:val="28"/>
          <w:szCs w:val="28"/>
        </w:rPr>
        <w:t>por la mera concurrencia</w:t>
      </w:r>
      <w:r w:rsidRPr="00B50FB3">
        <w:rPr>
          <w:b/>
          <w:bCs/>
          <w:sz w:val="28"/>
          <w:szCs w:val="28"/>
        </w:rPr>
        <w:t xml:space="preserve"> de causas económicas, organizativas o de producción. </w:t>
      </w:r>
    </w:p>
    <w:p w:rsidR="00D13521" w:rsidRPr="00B50FB3" w:rsidRDefault="00920355" w:rsidP="00B50FB3">
      <w:pPr>
        <w:numPr>
          <w:ilvl w:val="0"/>
          <w:numId w:val="30"/>
        </w:numPr>
        <w:jc w:val="both"/>
        <w:rPr>
          <w:b/>
          <w:bCs/>
          <w:sz w:val="28"/>
          <w:szCs w:val="28"/>
        </w:rPr>
      </w:pPr>
      <w:r w:rsidRPr="00B50FB3">
        <w:rPr>
          <w:b/>
          <w:bCs/>
          <w:sz w:val="28"/>
          <w:szCs w:val="28"/>
        </w:rPr>
        <w:t xml:space="preserve">Cauce: el art.51,1 y 52,c ET </w:t>
      </w:r>
    </w:p>
    <w:p w:rsidR="00D13521" w:rsidRPr="00B50FB3" w:rsidRDefault="00920355" w:rsidP="00B50FB3">
      <w:pPr>
        <w:numPr>
          <w:ilvl w:val="0"/>
          <w:numId w:val="30"/>
        </w:numPr>
        <w:jc w:val="both"/>
        <w:rPr>
          <w:b/>
          <w:bCs/>
          <w:sz w:val="28"/>
          <w:szCs w:val="28"/>
        </w:rPr>
      </w:pPr>
      <w:r w:rsidRPr="00B50FB3">
        <w:rPr>
          <w:bCs/>
          <w:sz w:val="28"/>
          <w:szCs w:val="28"/>
        </w:rPr>
        <w:t>Se entenderá que concurren</w:t>
      </w:r>
      <w:r w:rsidRPr="00B50FB3">
        <w:rPr>
          <w:b/>
          <w:bCs/>
          <w:sz w:val="28"/>
          <w:szCs w:val="28"/>
        </w:rPr>
        <w:t xml:space="preserve"> CAUSAS ECONÓMICAS cuando se produzca en una situación de insuficiencia presupuestaria sobrevenida y persistente para la financiación de los servicios públicos correspondientes. Se entenderá que es persistente si se produce durante tres trimestres consecutivos </w:t>
      </w:r>
    </w:p>
    <w:p w:rsidR="00D13521" w:rsidRPr="00B50FB3" w:rsidRDefault="00920355" w:rsidP="00B50FB3">
      <w:pPr>
        <w:numPr>
          <w:ilvl w:val="0"/>
          <w:numId w:val="30"/>
        </w:numPr>
        <w:jc w:val="both"/>
        <w:rPr>
          <w:b/>
          <w:bCs/>
          <w:sz w:val="28"/>
          <w:szCs w:val="28"/>
        </w:rPr>
      </w:pPr>
      <w:r w:rsidRPr="00B50FB3">
        <w:rPr>
          <w:bCs/>
          <w:sz w:val="28"/>
          <w:szCs w:val="28"/>
        </w:rPr>
        <w:t>Se entenderá que concurren</w:t>
      </w:r>
      <w:r w:rsidRPr="00B50FB3">
        <w:rPr>
          <w:b/>
          <w:bCs/>
          <w:sz w:val="28"/>
          <w:szCs w:val="28"/>
        </w:rPr>
        <w:t xml:space="preserve"> CAUSAS TÉCNICAS, cuando se produzcan cambios, entre otros en el ámbito de los medios o instrumentos de la prestación del servicio público de que se trate y CAUSAS ORGANIZATIVAS, cuando se produzcan cambios, entre otros, en el ámbito de los sistemas y métodos de trabajo del personal adscrito al servicio público. </w:t>
      </w:r>
    </w:p>
    <w:p w:rsidR="00D40D49" w:rsidRDefault="00B50FB3" w:rsidP="00D40D49">
      <w:pPr>
        <w:jc w:val="both"/>
        <w:rPr>
          <w:b/>
          <w:bCs/>
          <w:i/>
          <w:iCs/>
          <w:sz w:val="28"/>
          <w:szCs w:val="28"/>
        </w:rPr>
      </w:pPr>
      <w:r w:rsidRPr="00B50FB3">
        <w:rPr>
          <w:b/>
          <w:bCs/>
          <w:i/>
          <w:iCs/>
          <w:sz w:val="28"/>
          <w:szCs w:val="28"/>
        </w:rPr>
        <w:t>Aplicación del artículo 47 ET en el Sector Público (DA3ª)</w:t>
      </w:r>
    </w:p>
    <w:p w:rsidR="00D13521" w:rsidRPr="00B50FB3" w:rsidRDefault="00920355" w:rsidP="00B50FB3">
      <w:pPr>
        <w:numPr>
          <w:ilvl w:val="0"/>
          <w:numId w:val="34"/>
        </w:numPr>
        <w:jc w:val="both"/>
        <w:rPr>
          <w:b/>
          <w:bCs/>
          <w:sz w:val="28"/>
          <w:szCs w:val="28"/>
        </w:rPr>
      </w:pPr>
      <w:r w:rsidRPr="00B50FB3">
        <w:rPr>
          <w:b/>
          <w:bCs/>
          <w:sz w:val="28"/>
          <w:szCs w:val="28"/>
        </w:rPr>
        <w:t>«Lo previsto en el artículo 47 de esta Ley no será de aplicación a las Administraciones Públicas y a las entidades de derecho público vinculadas o dependientes de una o varias de ellas y de otros organismos públicos …</w:t>
      </w:r>
    </w:p>
    <w:p w:rsidR="00D13521" w:rsidRPr="00B50FB3" w:rsidRDefault="00920355" w:rsidP="00B50FB3">
      <w:pPr>
        <w:numPr>
          <w:ilvl w:val="0"/>
          <w:numId w:val="34"/>
        </w:numPr>
        <w:jc w:val="both"/>
        <w:rPr>
          <w:b/>
          <w:bCs/>
          <w:sz w:val="28"/>
          <w:szCs w:val="28"/>
        </w:rPr>
      </w:pPr>
      <w:r w:rsidRPr="00B50FB3">
        <w:rPr>
          <w:bCs/>
          <w:sz w:val="28"/>
          <w:szCs w:val="28"/>
        </w:rPr>
        <w:t>Se hace evidente que</w:t>
      </w:r>
      <w:r w:rsidRPr="00B50FB3">
        <w:rPr>
          <w:b/>
          <w:bCs/>
          <w:sz w:val="28"/>
          <w:szCs w:val="28"/>
        </w:rPr>
        <w:t xml:space="preserve"> la intención perseguida es la reducción de personal en el empleo público </w:t>
      </w:r>
    </w:p>
    <w:p w:rsidR="00B50FB3" w:rsidRDefault="00B50FB3" w:rsidP="00D40D49">
      <w:pPr>
        <w:jc w:val="both"/>
        <w:rPr>
          <w:b/>
          <w:bCs/>
          <w:sz w:val="28"/>
          <w:szCs w:val="28"/>
        </w:rPr>
      </w:pPr>
    </w:p>
    <w:p w:rsidR="00747B48" w:rsidRDefault="00747B48" w:rsidP="00D40D49">
      <w:pPr>
        <w:jc w:val="both"/>
        <w:rPr>
          <w:b/>
          <w:bCs/>
          <w:sz w:val="28"/>
          <w:szCs w:val="28"/>
        </w:rPr>
      </w:pPr>
    </w:p>
    <w:p w:rsidR="00747B48" w:rsidRDefault="00747B48" w:rsidP="00D40D49">
      <w:pPr>
        <w:jc w:val="both"/>
        <w:rPr>
          <w:b/>
          <w:bCs/>
          <w:sz w:val="28"/>
          <w:szCs w:val="28"/>
        </w:rPr>
      </w:pPr>
    </w:p>
    <w:p w:rsidR="00747B48" w:rsidRDefault="00747B48" w:rsidP="00D40D49">
      <w:pPr>
        <w:jc w:val="both"/>
        <w:rPr>
          <w:b/>
          <w:bCs/>
          <w:sz w:val="28"/>
          <w:szCs w:val="28"/>
        </w:rPr>
      </w:pPr>
    </w:p>
    <w:p w:rsidR="00747B48" w:rsidRDefault="00747B48" w:rsidP="00D40D49">
      <w:pPr>
        <w:jc w:val="both"/>
        <w:rPr>
          <w:b/>
          <w:bCs/>
          <w:sz w:val="28"/>
          <w:szCs w:val="28"/>
        </w:rPr>
      </w:pPr>
    </w:p>
    <w:p w:rsidR="00747B48" w:rsidRDefault="00747B48" w:rsidP="00D40D49">
      <w:pPr>
        <w:jc w:val="both"/>
        <w:rPr>
          <w:b/>
          <w:bCs/>
          <w:sz w:val="28"/>
          <w:szCs w:val="28"/>
        </w:rPr>
      </w:pPr>
    </w:p>
    <w:p w:rsidR="00D42328" w:rsidRDefault="00D42328" w:rsidP="00920355">
      <w:pPr>
        <w:jc w:val="center"/>
        <w:rPr>
          <w:rFonts w:asciiTheme="majorHAnsi" w:hAnsiTheme="majorHAnsi"/>
          <w:b/>
          <w:sz w:val="28"/>
          <w:szCs w:val="28"/>
          <w:u w:val="single"/>
        </w:rPr>
      </w:pPr>
    </w:p>
    <w:p w:rsidR="00920355" w:rsidRPr="00920355" w:rsidRDefault="00920355" w:rsidP="00920355">
      <w:pPr>
        <w:jc w:val="center"/>
        <w:rPr>
          <w:rFonts w:asciiTheme="majorHAnsi" w:hAnsiTheme="majorHAnsi"/>
          <w:b/>
          <w:sz w:val="28"/>
          <w:szCs w:val="28"/>
          <w:u w:val="single"/>
        </w:rPr>
      </w:pPr>
      <w:r w:rsidRPr="00920355">
        <w:rPr>
          <w:rFonts w:asciiTheme="majorHAnsi" w:hAnsiTheme="majorHAnsi"/>
          <w:b/>
          <w:sz w:val="28"/>
          <w:szCs w:val="28"/>
          <w:u w:val="single"/>
        </w:rPr>
        <w:t>SUPUESTOS PRÁCTICOS</w:t>
      </w:r>
    </w:p>
    <w:p w:rsidR="00920355" w:rsidRPr="004F55ED" w:rsidRDefault="00920355" w:rsidP="00920355">
      <w:pPr>
        <w:spacing w:after="0" w:line="240" w:lineRule="auto"/>
        <w:jc w:val="center"/>
        <w:rPr>
          <w:rFonts w:eastAsia="Times New Roman" w:cs="Arial"/>
          <w:b/>
          <w:bCs/>
          <w:color w:val="000000" w:themeColor="text1"/>
          <w:sz w:val="28"/>
          <w:szCs w:val="28"/>
        </w:rPr>
      </w:pPr>
      <w:r w:rsidRPr="004F55ED">
        <w:rPr>
          <w:rFonts w:eastAsia="Times New Roman" w:cs="Arial"/>
          <w:b/>
          <w:bCs/>
          <w:color w:val="000000" w:themeColor="text1"/>
          <w:sz w:val="28"/>
          <w:szCs w:val="28"/>
        </w:rPr>
        <w:t>CÁLCULO DE INDEMNIZACIÓN POR DESPIDO IMPROCEDENTE TRAS LA REFORMA LABORAL 2012</w:t>
      </w:r>
    </w:p>
    <w:p w:rsidR="00920355" w:rsidRPr="006B5E72" w:rsidRDefault="00920355" w:rsidP="00920355">
      <w:pPr>
        <w:spacing w:after="0" w:line="240" w:lineRule="auto"/>
        <w:jc w:val="both"/>
        <w:rPr>
          <w:rFonts w:ascii="Arial" w:eastAsia="Times New Roman" w:hAnsi="Arial" w:cs="Arial"/>
          <w:sz w:val="20"/>
          <w:szCs w:val="20"/>
        </w:rPr>
      </w:pPr>
      <w:r w:rsidRPr="006B5E72">
        <w:rPr>
          <w:rFonts w:ascii="Arial" w:eastAsia="Times New Roman" w:hAnsi="Arial" w:cs="Arial"/>
          <w:sz w:val="20"/>
          <w:szCs w:val="20"/>
        </w:rPr>
        <w:br/>
        <w:t> </w:t>
      </w:r>
    </w:p>
    <w:p w:rsidR="00920355" w:rsidRPr="004F55ED" w:rsidRDefault="00920355" w:rsidP="00920355">
      <w:pPr>
        <w:spacing w:after="0" w:line="240" w:lineRule="auto"/>
        <w:ind w:firstLine="315"/>
        <w:jc w:val="center"/>
        <w:rPr>
          <w:rFonts w:eastAsia="Times New Roman" w:cs="Arial"/>
          <w:color w:val="000000" w:themeColor="text1"/>
          <w:sz w:val="28"/>
          <w:szCs w:val="28"/>
        </w:rPr>
      </w:pPr>
      <w:r w:rsidRPr="004F55ED">
        <w:rPr>
          <w:rFonts w:eastAsia="Times New Roman" w:cs="Arial"/>
          <w:b/>
          <w:bCs/>
          <w:color w:val="000000" w:themeColor="text1"/>
          <w:sz w:val="28"/>
          <w:szCs w:val="28"/>
        </w:rPr>
        <w:t>SUPUESTO PRÁCTICO Nº 1</w:t>
      </w:r>
    </w:p>
    <w:p w:rsidR="00920355" w:rsidRPr="006B5E72" w:rsidRDefault="00920355" w:rsidP="00920355">
      <w:pPr>
        <w:spacing w:after="0" w:line="240" w:lineRule="auto"/>
        <w:jc w:val="both"/>
        <w:rPr>
          <w:rFonts w:ascii="Arial" w:eastAsia="Times New Roman" w:hAnsi="Arial" w:cs="Arial"/>
          <w:sz w:val="20"/>
          <w:szCs w:val="20"/>
        </w:rPr>
      </w:pPr>
    </w:p>
    <w:p w:rsidR="00920355" w:rsidRPr="00920355" w:rsidRDefault="00920355" w:rsidP="00920355">
      <w:pPr>
        <w:spacing w:after="0" w:line="240" w:lineRule="auto"/>
        <w:ind w:firstLine="315"/>
        <w:jc w:val="both"/>
        <w:rPr>
          <w:rFonts w:ascii="Segoe UI" w:eastAsia="Times New Roman" w:hAnsi="Segoe UI" w:cs="Segoe UI"/>
          <w:sz w:val="24"/>
          <w:szCs w:val="24"/>
        </w:rPr>
      </w:pPr>
      <w:r w:rsidRPr="00920355">
        <w:rPr>
          <w:rFonts w:ascii="Segoe UI" w:eastAsia="Times New Roman" w:hAnsi="Segoe UI" w:cs="Segoe UI"/>
          <w:sz w:val="24"/>
          <w:szCs w:val="24"/>
        </w:rPr>
        <w:t xml:space="preserve">Mercedes Hernández fue contratada como auxiliar administrativo el día </w:t>
      </w:r>
      <w:r w:rsidRPr="00920355">
        <w:rPr>
          <w:rFonts w:ascii="Segoe UI" w:eastAsia="Times New Roman" w:hAnsi="Segoe UI" w:cs="Segoe UI"/>
          <w:b/>
          <w:sz w:val="24"/>
          <w:szCs w:val="24"/>
        </w:rPr>
        <w:t>1 de julio de 1998</w:t>
      </w:r>
      <w:r w:rsidRPr="00920355">
        <w:rPr>
          <w:rFonts w:ascii="Segoe UI" w:eastAsia="Times New Roman" w:hAnsi="Segoe UI" w:cs="Segoe UI"/>
          <w:sz w:val="24"/>
          <w:szCs w:val="24"/>
        </w:rPr>
        <w:t xml:space="preserve"> por la empresa “Aceros, S.A” mediante un contrato indefinido ordinario. </w:t>
      </w:r>
    </w:p>
    <w:p w:rsidR="00920355" w:rsidRPr="00920355" w:rsidRDefault="00920355" w:rsidP="00920355">
      <w:pPr>
        <w:spacing w:after="0" w:line="240" w:lineRule="auto"/>
        <w:jc w:val="both"/>
        <w:rPr>
          <w:rFonts w:ascii="Segoe UI" w:eastAsia="Times New Roman" w:hAnsi="Segoe UI" w:cs="Segoe UI"/>
          <w:sz w:val="24"/>
          <w:szCs w:val="24"/>
        </w:rPr>
      </w:pPr>
    </w:p>
    <w:p w:rsidR="00920355" w:rsidRPr="00920355" w:rsidRDefault="00920355" w:rsidP="00920355">
      <w:pPr>
        <w:spacing w:after="0" w:line="240" w:lineRule="auto"/>
        <w:ind w:firstLine="315"/>
        <w:jc w:val="both"/>
        <w:rPr>
          <w:rFonts w:ascii="Segoe UI" w:eastAsia="Times New Roman" w:hAnsi="Segoe UI" w:cs="Segoe UI"/>
          <w:sz w:val="24"/>
          <w:szCs w:val="24"/>
        </w:rPr>
      </w:pPr>
      <w:r w:rsidRPr="00920355">
        <w:rPr>
          <w:rFonts w:ascii="Segoe UI" w:eastAsia="Times New Roman" w:hAnsi="Segoe UI" w:cs="Segoe UI"/>
          <w:sz w:val="24"/>
          <w:szCs w:val="24"/>
        </w:rPr>
        <w:t xml:space="preserve">El día </w:t>
      </w:r>
      <w:r w:rsidRPr="00920355">
        <w:rPr>
          <w:rFonts w:ascii="Segoe UI" w:eastAsia="Times New Roman" w:hAnsi="Segoe UI" w:cs="Segoe UI"/>
          <w:b/>
          <w:sz w:val="24"/>
          <w:szCs w:val="24"/>
        </w:rPr>
        <w:t>30 de abril de 2012</w:t>
      </w:r>
      <w:r w:rsidRPr="00920355">
        <w:rPr>
          <w:rFonts w:ascii="Segoe UI" w:eastAsia="Times New Roman" w:hAnsi="Segoe UI" w:cs="Segoe UI"/>
          <w:sz w:val="24"/>
          <w:szCs w:val="24"/>
        </w:rPr>
        <w:t xml:space="preserve"> su empresa le comunica el despido reconociendo su improcedencia. Su salario mensual, incluida la parte proporcional de las pagas extraordinarias es de </w:t>
      </w:r>
      <w:r w:rsidRPr="00920355">
        <w:rPr>
          <w:rFonts w:ascii="Segoe UI" w:eastAsia="Times New Roman" w:hAnsi="Segoe UI" w:cs="Segoe UI"/>
          <w:b/>
          <w:sz w:val="24"/>
          <w:szCs w:val="24"/>
        </w:rPr>
        <w:t>1.500 euros.</w:t>
      </w:r>
    </w:p>
    <w:p w:rsidR="00920355" w:rsidRPr="00920355" w:rsidRDefault="00920355" w:rsidP="00920355">
      <w:pPr>
        <w:spacing w:after="240" w:line="240" w:lineRule="auto"/>
        <w:jc w:val="both"/>
        <w:rPr>
          <w:rFonts w:ascii="Segoe UI" w:eastAsia="Times New Roman" w:hAnsi="Segoe UI" w:cs="Segoe UI"/>
          <w:sz w:val="24"/>
          <w:szCs w:val="24"/>
        </w:rPr>
      </w:pPr>
    </w:p>
    <w:p w:rsidR="00920355" w:rsidRPr="00920355" w:rsidRDefault="00920355" w:rsidP="00920355">
      <w:pPr>
        <w:spacing w:after="0" w:line="240" w:lineRule="auto"/>
        <w:ind w:firstLine="315"/>
        <w:jc w:val="both"/>
        <w:rPr>
          <w:rFonts w:ascii="Segoe UI" w:eastAsia="Times New Roman" w:hAnsi="Segoe UI" w:cs="Segoe UI"/>
          <w:color w:val="000000" w:themeColor="text1"/>
          <w:sz w:val="24"/>
          <w:szCs w:val="24"/>
        </w:rPr>
      </w:pPr>
      <w:r w:rsidRPr="00920355">
        <w:rPr>
          <w:rFonts w:ascii="Segoe UI" w:eastAsia="Times New Roman" w:hAnsi="Segoe UI" w:cs="Segoe UI"/>
          <w:b/>
          <w:bCs/>
          <w:color w:val="000000" w:themeColor="text1"/>
          <w:sz w:val="24"/>
          <w:szCs w:val="24"/>
        </w:rPr>
        <w:t>CUESTIONES</w:t>
      </w:r>
    </w:p>
    <w:p w:rsidR="00920355" w:rsidRPr="00920355" w:rsidRDefault="00920355" w:rsidP="00920355">
      <w:pPr>
        <w:spacing w:after="0" w:line="240" w:lineRule="auto"/>
        <w:jc w:val="both"/>
        <w:rPr>
          <w:rFonts w:ascii="Segoe UI" w:eastAsia="Times New Roman" w:hAnsi="Segoe UI" w:cs="Segoe UI"/>
          <w:sz w:val="24"/>
          <w:szCs w:val="24"/>
        </w:rPr>
      </w:pPr>
    </w:p>
    <w:p w:rsidR="00920355" w:rsidRPr="00920355" w:rsidRDefault="00920355" w:rsidP="00920355">
      <w:pPr>
        <w:spacing w:after="0" w:line="240" w:lineRule="auto"/>
        <w:ind w:firstLine="315"/>
        <w:jc w:val="both"/>
        <w:rPr>
          <w:rFonts w:ascii="Segoe UI" w:eastAsia="Times New Roman" w:hAnsi="Segoe UI" w:cs="Segoe UI"/>
          <w:color w:val="000000" w:themeColor="text1"/>
          <w:sz w:val="24"/>
          <w:szCs w:val="24"/>
        </w:rPr>
      </w:pPr>
      <w:r w:rsidRPr="00920355">
        <w:rPr>
          <w:rFonts w:ascii="Segoe UI" w:eastAsia="Times New Roman" w:hAnsi="Segoe UI" w:cs="Segoe UI"/>
          <w:color w:val="000000" w:themeColor="text1"/>
          <w:sz w:val="24"/>
          <w:szCs w:val="24"/>
        </w:rPr>
        <w:t>Determinar el importe de la indemnización por despido improcedente que debe percibir Mercedes.</w:t>
      </w:r>
    </w:p>
    <w:p w:rsidR="00920355" w:rsidRPr="00920355" w:rsidRDefault="00920355" w:rsidP="00920355">
      <w:pPr>
        <w:spacing w:after="0" w:line="240" w:lineRule="auto"/>
        <w:jc w:val="both"/>
        <w:rPr>
          <w:rFonts w:ascii="Segoe UI" w:eastAsia="Times New Roman" w:hAnsi="Segoe UI" w:cs="Segoe UI"/>
          <w:color w:val="000000" w:themeColor="text1"/>
          <w:sz w:val="24"/>
          <w:szCs w:val="24"/>
        </w:rPr>
      </w:pPr>
    </w:p>
    <w:p w:rsidR="00920355" w:rsidRPr="00920355" w:rsidRDefault="00920355" w:rsidP="00920355">
      <w:pPr>
        <w:spacing w:after="0" w:line="240" w:lineRule="auto"/>
        <w:ind w:firstLine="315"/>
        <w:jc w:val="both"/>
        <w:rPr>
          <w:rFonts w:ascii="Segoe UI" w:eastAsia="Times New Roman" w:hAnsi="Segoe UI" w:cs="Segoe UI"/>
          <w:color w:val="000000" w:themeColor="text1"/>
          <w:sz w:val="24"/>
          <w:szCs w:val="24"/>
        </w:rPr>
      </w:pPr>
      <w:r w:rsidRPr="00920355">
        <w:rPr>
          <w:rFonts w:ascii="Segoe UI" w:eastAsia="Times New Roman" w:hAnsi="Segoe UI" w:cs="Segoe UI"/>
          <w:b/>
          <w:bCs/>
          <w:color w:val="000000" w:themeColor="text1"/>
          <w:sz w:val="24"/>
          <w:szCs w:val="24"/>
        </w:rPr>
        <w:t>SOLUCIONES</w:t>
      </w:r>
    </w:p>
    <w:p w:rsidR="00920355" w:rsidRPr="00920355" w:rsidRDefault="00920355" w:rsidP="00920355">
      <w:pPr>
        <w:spacing w:after="0" w:line="240" w:lineRule="auto"/>
        <w:jc w:val="both"/>
        <w:rPr>
          <w:rFonts w:ascii="Segoe UI" w:eastAsia="Times New Roman" w:hAnsi="Segoe UI" w:cs="Segoe UI"/>
          <w:sz w:val="24"/>
          <w:szCs w:val="24"/>
        </w:rPr>
      </w:pPr>
    </w:p>
    <w:p w:rsidR="00920355" w:rsidRPr="00920355" w:rsidRDefault="00920355" w:rsidP="00920355">
      <w:pPr>
        <w:spacing w:after="0" w:line="240" w:lineRule="auto"/>
        <w:ind w:firstLine="315"/>
        <w:jc w:val="both"/>
        <w:rPr>
          <w:rFonts w:ascii="Segoe UI" w:eastAsia="Times New Roman" w:hAnsi="Segoe UI" w:cs="Segoe UI"/>
          <w:b/>
          <w:sz w:val="24"/>
          <w:szCs w:val="24"/>
        </w:rPr>
      </w:pPr>
      <w:r w:rsidRPr="00920355">
        <w:rPr>
          <w:rFonts w:ascii="Segoe UI" w:eastAsia="Times New Roman" w:hAnsi="Segoe UI" w:cs="Segoe UI"/>
          <w:sz w:val="24"/>
          <w:szCs w:val="24"/>
        </w:rPr>
        <w:t xml:space="preserve"> Al amparo de lo establecido en el </w:t>
      </w:r>
      <w:hyperlink r:id="rId11" w:anchor="A0056_00" w:tgtFrame="_blank" w:history="1">
        <w:r w:rsidRPr="00920355">
          <w:rPr>
            <w:rFonts w:ascii="Segoe UI" w:eastAsia="Times New Roman" w:hAnsi="Segoe UI" w:cs="Segoe UI"/>
            <w:b/>
            <w:sz w:val="24"/>
            <w:szCs w:val="24"/>
            <w:u w:val="single"/>
          </w:rPr>
          <w:t>artículo 56 del Estatuto de los Trabajadores</w:t>
        </w:r>
      </w:hyperlink>
      <w:r w:rsidRPr="00920355">
        <w:rPr>
          <w:rFonts w:ascii="Segoe UI" w:eastAsia="Times New Roman" w:hAnsi="Segoe UI" w:cs="Segoe UI"/>
          <w:b/>
          <w:sz w:val="24"/>
          <w:szCs w:val="24"/>
        </w:rPr>
        <w:t xml:space="preserve">, </w:t>
      </w:r>
      <w:r w:rsidRPr="00920355">
        <w:rPr>
          <w:rFonts w:ascii="Segoe UI" w:eastAsia="Times New Roman" w:hAnsi="Segoe UI" w:cs="Segoe UI"/>
          <w:sz w:val="24"/>
          <w:szCs w:val="24"/>
        </w:rPr>
        <w:t xml:space="preserve">según la redacción dada por el </w:t>
      </w:r>
      <w:hyperlink r:id="rId12" w:anchor="Art00018_20120213083403" w:tgtFrame="_blank" w:history="1">
        <w:r w:rsidRPr="00920355">
          <w:rPr>
            <w:rFonts w:ascii="Segoe UI" w:eastAsia="Times New Roman" w:hAnsi="Segoe UI" w:cs="Segoe UI"/>
            <w:b/>
            <w:sz w:val="24"/>
            <w:szCs w:val="24"/>
            <w:u w:val="single"/>
          </w:rPr>
          <w:t>Real Decreto-Ley 3/2012, de 10 de febrero</w:t>
        </w:r>
      </w:hyperlink>
      <w:r w:rsidRPr="00920355">
        <w:rPr>
          <w:rFonts w:ascii="Segoe UI" w:eastAsia="Times New Roman" w:hAnsi="Segoe UI" w:cs="Segoe UI"/>
          <w:b/>
          <w:sz w:val="24"/>
          <w:szCs w:val="24"/>
        </w:rPr>
        <w:t>,</w:t>
      </w:r>
      <w:r w:rsidRPr="00920355">
        <w:rPr>
          <w:rFonts w:ascii="Segoe UI" w:eastAsia="Times New Roman" w:hAnsi="Segoe UI" w:cs="Segoe UI"/>
          <w:sz w:val="24"/>
          <w:szCs w:val="24"/>
        </w:rPr>
        <w:t xml:space="preserve"> ante la improcedencia del despido disciplinario, el trabajador tendría derecho a percibir una indemnización cifrada en </w:t>
      </w:r>
      <w:r w:rsidRPr="00920355">
        <w:rPr>
          <w:rFonts w:ascii="Segoe UI" w:eastAsia="Times New Roman" w:hAnsi="Segoe UI" w:cs="Segoe UI"/>
          <w:b/>
          <w:sz w:val="24"/>
          <w:szCs w:val="24"/>
        </w:rPr>
        <w:t xml:space="preserve">33 días de salario por año de servicio, con un máximo de 24 mensualidades. </w:t>
      </w:r>
    </w:p>
    <w:p w:rsidR="00920355" w:rsidRPr="00920355" w:rsidRDefault="00920355" w:rsidP="00920355">
      <w:pPr>
        <w:spacing w:after="0" w:line="240" w:lineRule="auto"/>
        <w:jc w:val="both"/>
        <w:rPr>
          <w:rFonts w:ascii="Segoe UI" w:eastAsia="Times New Roman" w:hAnsi="Segoe UI" w:cs="Segoe UI"/>
          <w:sz w:val="24"/>
          <w:szCs w:val="24"/>
        </w:rPr>
      </w:pPr>
    </w:p>
    <w:p w:rsidR="00920355" w:rsidRPr="00920355" w:rsidRDefault="00920355" w:rsidP="00920355">
      <w:pPr>
        <w:spacing w:after="0" w:line="240" w:lineRule="auto"/>
        <w:ind w:firstLine="315"/>
        <w:jc w:val="both"/>
        <w:rPr>
          <w:rFonts w:ascii="Segoe UI" w:eastAsia="Times New Roman" w:hAnsi="Segoe UI" w:cs="Segoe UI"/>
          <w:sz w:val="24"/>
          <w:szCs w:val="24"/>
        </w:rPr>
      </w:pPr>
      <w:r w:rsidRPr="00920355">
        <w:rPr>
          <w:rFonts w:ascii="Segoe UI" w:eastAsia="Times New Roman" w:hAnsi="Segoe UI" w:cs="Segoe UI"/>
          <w:sz w:val="24"/>
          <w:szCs w:val="24"/>
        </w:rPr>
        <w:t xml:space="preserve">Sin embargo, el </w:t>
      </w:r>
      <w:r w:rsidRPr="00920355">
        <w:rPr>
          <w:rFonts w:ascii="Segoe UI" w:eastAsia="Times New Roman" w:hAnsi="Segoe UI" w:cs="Segoe UI"/>
          <w:b/>
          <w:sz w:val="24"/>
          <w:szCs w:val="24"/>
        </w:rPr>
        <w:t>Real Decreto-Ley 3/2012</w:t>
      </w:r>
      <w:r w:rsidRPr="00920355">
        <w:rPr>
          <w:rFonts w:ascii="Segoe UI" w:eastAsia="Times New Roman" w:hAnsi="Segoe UI" w:cs="Segoe UI"/>
          <w:sz w:val="24"/>
          <w:szCs w:val="24"/>
        </w:rPr>
        <w:t xml:space="preserve"> ha establecido una </w:t>
      </w:r>
      <w:hyperlink r:id="rId13" w:anchor="Dtr00005_20120213085030" w:tgtFrame="_blank" w:history="1">
        <w:r w:rsidRPr="00920355">
          <w:rPr>
            <w:rFonts w:ascii="Segoe UI" w:eastAsia="Times New Roman" w:hAnsi="Segoe UI" w:cs="Segoe UI"/>
            <w:b/>
            <w:sz w:val="24"/>
            <w:szCs w:val="24"/>
            <w:u w:val="single"/>
          </w:rPr>
          <w:t>regla transitoria</w:t>
        </w:r>
      </w:hyperlink>
      <w:r w:rsidRPr="00920355">
        <w:rPr>
          <w:rFonts w:ascii="Segoe UI" w:eastAsia="Times New Roman" w:hAnsi="Segoe UI" w:cs="Segoe UI"/>
          <w:b/>
          <w:sz w:val="24"/>
          <w:szCs w:val="24"/>
        </w:rPr>
        <w:t>,</w:t>
      </w:r>
      <w:r w:rsidRPr="00920355">
        <w:rPr>
          <w:rFonts w:ascii="Segoe UI" w:eastAsia="Times New Roman" w:hAnsi="Segoe UI" w:cs="Segoe UI"/>
          <w:sz w:val="24"/>
          <w:szCs w:val="24"/>
        </w:rPr>
        <w:t xml:space="preserve"> según la cual, la indemnización por despido improcedente de los contratos formalizados con anterioridad a su entrada en vigor se calculará a razón de </w:t>
      </w:r>
      <w:r w:rsidRPr="00920355">
        <w:rPr>
          <w:rFonts w:ascii="Segoe UI" w:eastAsia="Times New Roman" w:hAnsi="Segoe UI" w:cs="Segoe UI"/>
          <w:b/>
          <w:sz w:val="24"/>
          <w:szCs w:val="24"/>
        </w:rPr>
        <w:t>45 días de salario por año de servicio</w:t>
      </w:r>
      <w:r w:rsidRPr="00920355">
        <w:rPr>
          <w:rFonts w:ascii="Segoe UI" w:eastAsia="Times New Roman" w:hAnsi="Segoe UI" w:cs="Segoe UI"/>
          <w:sz w:val="24"/>
          <w:szCs w:val="24"/>
        </w:rPr>
        <w:t xml:space="preserve"> por el tiempo de prestación de servicios anterior a dicha fecha de entrada en vigor y a razón de </w:t>
      </w:r>
      <w:r w:rsidRPr="00920355">
        <w:rPr>
          <w:rFonts w:ascii="Segoe UI" w:eastAsia="Times New Roman" w:hAnsi="Segoe UI" w:cs="Segoe UI"/>
          <w:b/>
          <w:sz w:val="24"/>
          <w:szCs w:val="24"/>
        </w:rPr>
        <w:t>33 días de salario</w:t>
      </w:r>
      <w:r w:rsidRPr="00920355">
        <w:rPr>
          <w:rFonts w:ascii="Segoe UI" w:eastAsia="Times New Roman" w:hAnsi="Segoe UI" w:cs="Segoe UI"/>
          <w:sz w:val="24"/>
          <w:szCs w:val="24"/>
        </w:rPr>
        <w:t xml:space="preserve"> por año de servicio por el tiempo de prestación de servicios posterior. </w:t>
      </w:r>
    </w:p>
    <w:p w:rsidR="00920355" w:rsidRPr="00920355" w:rsidRDefault="00920355" w:rsidP="00920355">
      <w:pPr>
        <w:spacing w:after="0" w:line="240" w:lineRule="auto"/>
        <w:jc w:val="both"/>
        <w:rPr>
          <w:rFonts w:ascii="Segoe UI" w:eastAsia="Times New Roman" w:hAnsi="Segoe UI" w:cs="Segoe UI"/>
          <w:sz w:val="24"/>
          <w:szCs w:val="24"/>
        </w:rPr>
      </w:pPr>
    </w:p>
    <w:p w:rsidR="00920355" w:rsidRPr="00920355" w:rsidRDefault="00920355" w:rsidP="00920355">
      <w:pPr>
        <w:spacing w:after="0" w:line="240" w:lineRule="auto"/>
        <w:ind w:firstLine="315"/>
        <w:jc w:val="both"/>
        <w:rPr>
          <w:rFonts w:ascii="Segoe UI" w:eastAsia="Times New Roman" w:hAnsi="Segoe UI" w:cs="Segoe UI"/>
          <w:sz w:val="24"/>
          <w:szCs w:val="24"/>
        </w:rPr>
      </w:pPr>
      <w:r w:rsidRPr="00920355">
        <w:rPr>
          <w:rFonts w:ascii="Segoe UI" w:eastAsia="Times New Roman" w:hAnsi="Segoe UI" w:cs="Segoe UI"/>
          <w:sz w:val="24"/>
          <w:szCs w:val="24"/>
        </w:rPr>
        <w:t xml:space="preserve">El importe indemnizatorio resultante no podrá ser superior a </w:t>
      </w:r>
      <w:r w:rsidRPr="00920355">
        <w:rPr>
          <w:rFonts w:ascii="Segoe UI" w:eastAsia="Times New Roman" w:hAnsi="Segoe UI" w:cs="Segoe UI"/>
          <w:b/>
          <w:sz w:val="24"/>
          <w:szCs w:val="24"/>
        </w:rPr>
        <w:t>720 días de salario,</w:t>
      </w:r>
      <w:r w:rsidRPr="00920355">
        <w:rPr>
          <w:rFonts w:ascii="Segoe UI" w:eastAsia="Times New Roman" w:hAnsi="Segoe UI" w:cs="Segoe UI"/>
          <w:sz w:val="24"/>
          <w:szCs w:val="24"/>
        </w:rPr>
        <w:t xml:space="preserve"> salvo que del cálculo de la indemnización por el periodo anterior a la entrada en vigor del real decreto-ley resultase un número de días superior, en cuyo caso se aplicará éste como importe indemnizatorio máximo, sin que dicho importe pueda ser superior a </w:t>
      </w:r>
      <w:r w:rsidRPr="00920355">
        <w:rPr>
          <w:rFonts w:ascii="Segoe UI" w:eastAsia="Times New Roman" w:hAnsi="Segoe UI" w:cs="Segoe UI"/>
          <w:b/>
          <w:sz w:val="24"/>
          <w:szCs w:val="24"/>
        </w:rPr>
        <w:t>42 mensualidades</w:t>
      </w:r>
      <w:r w:rsidRPr="00920355">
        <w:rPr>
          <w:rFonts w:ascii="Segoe UI" w:eastAsia="Times New Roman" w:hAnsi="Segoe UI" w:cs="Segoe UI"/>
          <w:sz w:val="24"/>
          <w:szCs w:val="24"/>
        </w:rPr>
        <w:t>, en ningún caso.</w:t>
      </w:r>
    </w:p>
    <w:p w:rsidR="00920355" w:rsidRPr="00920355" w:rsidRDefault="00920355" w:rsidP="00920355">
      <w:pPr>
        <w:spacing w:after="0" w:line="240" w:lineRule="auto"/>
        <w:jc w:val="both"/>
        <w:rPr>
          <w:rFonts w:ascii="Segoe UI" w:eastAsia="Times New Roman" w:hAnsi="Segoe UI" w:cs="Segoe UI"/>
          <w:sz w:val="24"/>
          <w:szCs w:val="24"/>
        </w:rPr>
      </w:pPr>
    </w:p>
    <w:p w:rsidR="00920355" w:rsidRPr="00920355" w:rsidRDefault="00920355" w:rsidP="00920355">
      <w:pPr>
        <w:spacing w:after="0" w:line="240" w:lineRule="auto"/>
        <w:ind w:firstLine="315"/>
        <w:jc w:val="both"/>
        <w:rPr>
          <w:rFonts w:ascii="Segoe UI" w:eastAsia="Times New Roman" w:hAnsi="Segoe UI" w:cs="Segoe UI"/>
          <w:sz w:val="24"/>
          <w:szCs w:val="24"/>
        </w:rPr>
      </w:pPr>
      <w:r w:rsidRPr="00920355">
        <w:rPr>
          <w:rFonts w:ascii="Segoe UI" w:eastAsia="Times New Roman" w:hAnsi="Segoe UI" w:cs="Segoe UI"/>
          <w:sz w:val="24"/>
          <w:szCs w:val="24"/>
        </w:rPr>
        <w:t>Por lo tanto,</w:t>
      </w:r>
    </w:p>
    <w:p w:rsidR="00920355" w:rsidRPr="00920355" w:rsidRDefault="00920355" w:rsidP="00920355">
      <w:pPr>
        <w:spacing w:after="0" w:line="240" w:lineRule="auto"/>
        <w:jc w:val="both"/>
        <w:rPr>
          <w:rFonts w:eastAsia="Times New Roman" w:cs="Arial"/>
          <w:sz w:val="24"/>
          <w:szCs w:val="24"/>
        </w:rPr>
      </w:pPr>
    </w:p>
    <w:p w:rsidR="00920355" w:rsidRPr="0016318E" w:rsidRDefault="00920355"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b/>
          <w:bCs/>
          <w:sz w:val="24"/>
          <w:szCs w:val="24"/>
        </w:rPr>
        <w:t>Indemnización correspondiente al período 1 de julio de 1998 a 11 de febrero de 2012,</w:t>
      </w:r>
      <w:r w:rsidR="00D714FE" w:rsidRPr="0016318E">
        <w:rPr>
          <w:rFonts w:ascii="Segoe UI" w:eastAsia="Times New Roman" w:hAnsi="Segoe UI" w:cs="Segoe UI"/>
          <w:sz w:val="24"/>
          <w:szCs w:val="24"/>
        </w:rPr>
        <w:t xml:space="preserve"> (13 años y </w:t>
      </w:r>
      <w:r w:rsidR="00D714FE" w:rsidRPr="0016318E">
        <w:rPr>
          <w:rFonts w:ascii="Segoe UI" w:eastAsia="Times New Roman" w:hAnsi="Segoe UI" w:cs="Segoe UI"/>
          <w:b/>
          <w:sz w:val="24"/>
          <w:szCs w:val="24"/>
        </w:rPr>
        <w:t>8</w:t>
      </w:r>
      <w:r w:rsidRPr="0016318E">
        <w:rPr>
          <w:rFonts w:ascii="Segoe UI" w:eastAsia="Times New Roman" w:hAnsi="Segoe UI" w:cs="Segoe UI"/>
          <w:b/>
          <w:sz w:val="24"/>
          <w:szCs w:val="24"/>
        </w:rPr>
        <w:t xml:space="preserve"> </w:t>
      </w:r>
      <w:r w:rsidRPr="0016318E">
        <w:rPr>
          <w:rFonts w:ascii="Segoe UI" w:eastAsia="Times New Roman" w:hAnsi="Segoe UI" w:cs="Segoe UI"/>
          <w:sz w:val="24"/>
          <w:szCs w:val="24"/>
        </w:rPr>
        <w:t>meses de antigüedad) correspondería:</w:t>
      </w:r>
    </w:p>
    <w:p w:rsidR="00920355" w:rsidRPr="0016318E" w:rsidRDefault="00920355" w:rsidP="00920355">
      <w:pPr>
        <w:spacing w:after="0" w:line="240" w:lineRule="auto"/>
        <w:ind w:firstLine="315"/>
        <w:jc w:val="both"/>
        <w:rPr>
          <w:rFonts w:ascii="Segoe UI" w:eastAsia="Times New Roman" w:hAnsi="Segoe UI" w:cs="Segoe UI"/>
          <w:sz w:val="24"/>
          <w:szCs w:val="24"/>
        </w:rPr>
      </w:pPr>
    </w:p>
    <w:p w:rsidR="00920355" w:rsidRPr="0016318E" w:rsidRDefault="00920355" w:rsidP="00920355">
      <w:pPr>
        <w:spacing w:after="0" w:line="240" w:lineRule="auto"/>
        <w:ind w:firstLine="315"/>
        <w:jc w:val="both"/>
        <w:rPr>
          <w:rFonts w:ascii="Segoe UI" w:eastAsia="Times New Roman" w:hAnsi="Segoe UI" w:cs="Segoe UI"/>
          <w:b/>
          <w:sz w:val="24"/>
          <w:szCs w:val="24"/>
        </w:rPr>
      </w:pPr>
      <w:r w:rsidRPr="0016318E">
        <w:rPr>
          <w:rFonts w:ascii="Segoe UI" w:eastAsia="Times New Roman" w:hAnsi="Segoe UI" w:cs="Segoe UI"/>
          <w:sz w:val="24"/>
          <w:szCs w:val="24"/>
        </w:rPr>
        <w:t xml:space="preserve">45 días x 13 años = </w:t>
      </w:r>
      <w:r w:rsidRPr="0016318E">
        <w:rPr>
          <w:rFonts w:ascii="Segoe UI" w:eastAsia="Times New Roman" w:hAnsi="Segoe UI" w:cs="Segoe UI"/>
          <w:b/>
          <w:sz w:val="24"/>
          <w:szCs w:val="24"/>
        </w:rPr>
        <w:t>585 días</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D714FE"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sz w:val="24"/>
          <w:szCs w:val="24"/>
        </w:rPr>
        <w:t xml:space="preserve">(45 días x </w:t>
      </w:r>
      <w:r w:rsidRPr="0016318E">
        <w:rPr>
          <w:rFonts w:ascii="Segoe UI" w:eastAsia="Times New Roman" w:hAnsi="Segoe UI" w:cs="Segoe UI"/>
          <w:b/>
          <w:sz w:val="24"/>
          <w:szCs w:val="24"/>
        </w:rPr>
        <w:t>8</w:t>
      </w:r>
      <w:r w:rsidR="00920355" w:rsidRPr="0016318E">
        <w:rPr>
          <w:rFonts w:ascii="Segoe UI" w:eastAsia="Times New Roman" w:hAnsi="Segoe UI" w:cs="Segoe UI"/>
          <w:sz w:val="24"/>
          <w:szCs w:val="24"/>
        </w:rPr>
        <w:t xml:space="preserve"> meses) / 12 </w:t>
      </w:r>
      <w:r w:rsidRPr="0016318E">
        <w:rPr>
          <w:rFonts w:ascii="Segoe UI" w:eastAsia="Times New Roman" w:hAnsi="Segoe UI" w:cs="Segoe UI"/>
          <w:sz w:val="24"/>
          <w:szCs w:val="24"/>
        </w:rPr>
        <w:t>meses =</w:t>
      </w:r>
      <w:r w:rsidR="00920355" w:rsidRPr="0016318E">
        <w:rPr>
          <w:rFonts w:ascii="Segoe UI" w:eastAsia="Times New Roman" w:hAnsi="Segoe UI" w:cs="Segoe UI"/>
          <w:sz w:val="24"/>
          <w:szCs w:val="24"/>
        </w:rPr>
        <w:t xml:space="preserve"> </w:t>
      </w:r>
      <w:r w:rsidRPr="0016318E">
        <w:rPr>
          <w:rFonts w:ascii="Segoe UI" w:eastAsia="Times New Roman" w:hAnsi="Segoe UI" w:cs="Segoe UI"/>
          <w:b/>
          <w:sz w:val="24"/>
          <w:szCs w:val="24"/>
        </w:rPr>
        <w:t>30</w:t>
      </w:r>
      <w:r w:rsidR="00920355" w:rsidRPr="0016318E">
        <w:rPr>
          <w:rFonts w:ascii="Segoe UI" w:eastAsia="Times New Roman" w:hAnsi="Segoe UI" w:cs="Segoe UI"/>
          <w:b/>
          <w:sz w:val="24"/>
          <w:szCs w:val="24"/>
        </w:rPr>
        <w:t xml:space="preserve"> días</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920355"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sz w:val="24"/>
          <w:szCs w:val="24"/>
        </w:rPr>
        <w:t xml:space="preserve">Lo que suma un total de </w:t>
      </w:r>
      <w:r w:rsidR="00D714FE" w:rsidRPr="0016318E">
        <w:rPr>
          <w:rFonts w:ascii="Segoe UI" w:eastAsia="Times New Roman" w:hAnsi="Segoe UI" w:cs="Segoe UI"/>
          <w:b/>
          <w:sz w:val="24"/>
          <w:szCs w:val="24"/>
        </w:rPr>
        <w:t>615</w:t>
      </w:r>
      <w:r w:rsidRPr="0016318E">
        <w:rPr>
          <w:rFonts w:ascii="Segoe UI" w:eastAsia="Times New Roman" w:hAnsi="Segoe UI" w:cs="Segoe UI"/>
          <w:b/>
          <w:sz w:val="24"/>
          <w:szCs w:val="24"/>
        </w:rPr>
        <w:t xml:space="preserve"> días</w:t>
      </w:r>
      <w:r w:rsidRPr="0016318E">
        <w:rPr>
          <w:rFonts w:ascii="Segoe UI" w:eastAsia="Times New Roman" w:hAnsi="Segoe UI" w:cs="Segoe UI"/>
          <w:sz w:val="24"/>
          <w:szCs w:val="24"/>
        </w:rPr>
        <w:t xml:space="preserve"> de indemnización.</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920355"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sz w:val="24"/>
          <w:szCs w:val="24"/>
        </w:rPr>
        <w:t xml:space="preserve">Salario diario que ha de servir de módulo para el cálculo de la indemnización: </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D714FE"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b/>
          <w:sz w:val="24"/>
          <w:szCs w:val="24"/>
        </w:rPr>
        <w:t>1.500: 30 =</w:t>
      </w:r>
      <w:r w:rsidRPr="0016318E">
        <w:rPr>
          <w:rFonts w:ascii="Segoe UI" w:eastAsia="Times New Roman" w:hAnsi="Segoe UI" w:cs="Segoe UI"/>
          <w:sz w:val="24"/>
          <w:szCs w:val="24"/>
        </w:rPr>
        <w:t xml:space="preserve"> </w:t>
      </w:r>
      <w:r w:rsidRPr="0016318E">
        <w:rPr>
          <w:rFonts w:ascii="Segoe UI" w:eastAsia="Times New Roman" w:hAnsi="Segoe UI" w:cs="Segoe UI"/>
          <w:b/>
          <w:sz w:val="24"/>
          <w:szCs w:val="24"/>
        </w:rPr>
        <w:t>50</w:t>
      </w:r>
      <w:r w:rsidR="00920355" w:rsidRPr="0016318E">
        <w:rPr>
          <w:rFonts w:ascii="Segoe UI" w:eastAsia="Times New Roman" w:hAnsi="Segoe UI" w:cs="Segoe UI"/>
          <w:b/>
          <w:sz w:val="24"/>
          <w:szCs w:val="24"/>
        </w:rPr>
        <w:t xml:space="preserve"> euros</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920355"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sz w:val="24"/>
          <w:szCs w:val="24"/>
        </w:rPr>
        <w:t>Importe de la indemnización hasta el 11 de febrero de 2012:</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D714FE"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b/>
          <w:sz w:val="24"/>
          <w:szCs w:val="24"/>
        </w:rPr>
        <w:t>50</w:t>
      </w:r>
      <w:r w:rsidR="00920355" w:rsidRPr="0016318E">
        <w:rPr>
          <w:rFonts w:ascii="Segoe UI" w:eastAsia="Times New Roman" w:hAnsi="Segoe UI" w:cs="Segoe UI"/>
          <w:b/>
          <w:sz w:val="24"/>
          <w:szCs w:val="24"/>
        </w:rPr>
        <w:t xml:space="preserve"> </w:t>
      </w:r>
      <w:r w:rsidRPr="0016318E">
        <w:rPr>
          <w:rFonts w:ascii="Segoe UI" w:eastAsia="Times New Roman" w:hAnsi="Segoe UI" w:cs="Segoe UI"/>
          <w:sz w:val="24"/>
          <w:szCs w:val="24"/>
        </w:rPr>
        <w:t>euros x 61</w:t>
      </w:r>
      <w:r w:rsidRPr="0016318E">
        <w:rPr>
          <w:rFonts w:ascii="Segoe UI" w:eastAsia="Times New Roman" w:hAnsi="Segoe UI" w:cs="Segoe UI"/>
          <w:b/>
          <w:sz w:val="24"/>
          <w:szCs w:val="24"/>
        </w:rPr>
        <w:t>5</w:t>
      </w:r>
      <w:r w:rsidR="00920355" w:rsidRPr="0016318E">
        <w:rPr>
          <w:rFonts w:ascii="Segoe UI" w:eastAsia="Times New Roman" w:hAnsi="Segoe UI" w:cs="Segoe UI"/>
          <w:sz w:val="24"/>
          <w:szCs w:val="24"/>
        </w:rPr>
        <w:t xml:space="preserve"> días = </w:t>
      </w:r>
      <w:r w:rsidRPr="0016318E">
        <w:rPr>
          <w:rFonts w:ascii="Segoe UI" w:eastAsia="Times New Roman" w:hAnsi="Segoe UI" w:cs="Segoe UI"/>
          <w:b/>
          <w:bCs/>
          <w:sz w:val="24"/>
          <w:szCs w:val="24"/>
        </w:rPr>
        <w:t>30.750</w:t>
      </w:r>
      <w:r w:rsidR="00920355" w:rsidRPr="0016318E">
        <w:rPr>
          <w:rFonts w:ascii="Segoe UI" w:eastAsia="Times New Roman" w:hAnsi="Segoe UI" w:cs="Segoe UI"/>
          <w:b/>
          <w:bCs/>
          <w:sz w:val="24"/>
          <w:szCs w:val="24"/>
        </w:rPr>
        <w:t xml:space="preserve"> euros</w:t>
      </w:r>
      <w:r w:rsidR="00920355" w:rsidRPr="0016318E">
        <w:rPr>
          <w:rFonts w:ascii="Segoe UI" w:eastAsia="Times New Roman" w:hAnsi="Segoe UI" w:cs="Segoe UI"/>
          <w:sz w:val="24"/>
          <w:szCs w:val="24"/>
        </w:rPr>
        <w:t xml:space="preserve"> </w:t>
      </w:r>
    </w:p>
    <w:p w:rsidR="00920355" w:rsidRPr="0016318E" w:rsidRDefault="00920355" w:rsidP="00920355">
      <w:pPr>
        <w:spacing w:after="0" w:line="240" w:lineRule="auto"/>
        <w:jc w:val="both"/>
        <w:rPr>
          <w:rFonts w:eastAsia="Times New Roman" w:cs="Arial"/>
          <w:sz w:val="24"/>
          <w:szCs w:val="24"/>
        </w:rPr>
      </w:pPr>
    </w:p>
    <w:p w:rsidR="00920355" w:rsidRPr="0016318E" w:rsidRDefault="00920355"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b/>
          <w:bCs/>
          <w:sz w:val="24"/>
          <w:szCs w:val="24"/>
        </w:rPr>
        <w:t>Indemnización correspondiente al período 12 de febrero a 30 de abril de 2012</w:t>
      </w:r>
      <w:r w:rsidR="00D714FE" w:rsidRPr="0016318E">
        <w:rPr>
          <w:rFonts w:ascii="Segoe UI" w:eastAsia="Times New Roman" w:hAnsi="Segoe UI" w:cs="Segoe UI"/>
          <w:sz w:val="24"/>
          <w:szCs w:val="24"/>
        </w:rPr>
        <w:t xml:space="preserve"> (</w:t>
      </w:r>
      <w:r w:rsidR="00D714FE" w:rsidRPr="0016318E">
        <w:rPr>
          <w:rFonts w:ascii="Segoe UI" w:eastAsia="Times New Roman" w:hAnsi="Segoe UI" w:cs="Segoe UI"/>
          <w:b/>
          <w:sz w:val="24"/>
          <w:szCs w:val="24"/>
        </w:rPr>
        <w:t>3</w:t>
      </w:r>
      <w:r w:rsidRPr="0016318E">
        <w:rPr>
          <w:rFonts w:ascii="Segoe UI" w:eastAsia="Times New Roman" w:hAnsi="Segoe UI" w:cs="Segoe UI"/>
          <w:sz w:val="24"/>
          <w:szCs w:val="24"/>
        </w:rPr>
        <w:t xml:space="preserve"> meses):</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D714FE"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sz w:val="24"/>
          <w:szCs w:val="24"/>
        </w:rPr>
        <w:t xml:space="preserve">(33 días x </w:t>
      </w:r>
      <w:r w:rsidRPr="0016318E">
        <w:rPr>
          <w:rFonts w:ascii="Segoe UI" w:eastAsia="Times New Roman" w:hAnsi="Segoe UI" w:cs="Segoe UI"/>
          <w:b/>
          <w:sz w:val="24"/>
          <w:szCs w:val="24"/>
        </w:rPr>
        <w:t>3</w:t>
      </w:r>
      <w:r w:rsidRPr="0016318E">
        <w:rPr>
          <w:rFonts w:ascii="Segoe UI" w:eastAsia="Times New Roman" w:hAnsi="Segoe UI" w:cs="Segoe UI"/>
          <w:sz w:val="24"/>
          <w:szCs w:val="24"/>
        </w:rPr>
        <w:t xml:space="preserve"> meses) / 12 meses = </w:t>
      </w:r>
      <w:r w:rsidRPr="0016318E">
        <w:rPr>
          <w:rFonts w:ascii="Segoe UI" w:eastAsia="Times New Roman" w:hAnsi="Segoe UI" w:cs="Segoe UI"/>
          <w:b/>
          <w:sz w:val="24"/>
          <w:szCs w:val="24"/>
        </w:rPr>
        <w:t>8,25</w:t>
      </w:r>
      <w:r w:rsidR="00920355" w:rsidRPr="0016318E">
        <w:rPr>
          <w:rFonts w:ascii="Segoe UI" w:eastAsia="Times New Roman" w:hAnsi="Segoe UI" w:cs="Segoe UI"/>
          <w:sz w:val="24"/>
          <w:szCs w:val="24"/>
        </w:rPr>
        <w:t xml:space="preserve"> días</w:t>
      </w:r>
    </w:p>
    <w:p w:rsidR="00920355" w:rsidRPr="0016318E" w:rsidRDefault="00920355" w:rsidP="00920355">
      <w:pPr>
        <w:spacing w:after="0" w:line="240" w:lineRule="auto"/>
        <w:jc w:val="both"/>
        <w:rPr>
          <w:rFonts w:ascii="Segoe UI" w:eastAsia="Times New Roman" w:hAnsi="Segoe UI" w:cs="Segoe UI"/>
          <w:sz w:val="24"/>
          <w:szCs w:val="24"/>
        </w:rPr>
      </w:pPr>
    </w:p>
    <w:p w:rsidR="00920355" w:rsidRPr="0016318E" w:rsidRDefault="00D714FE"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b/>
          <w:sz w:val="24"/>
          <w:szCs w:val="24"/>
        </w:rPr>
        <w:t>50</w:t>
      </w:r>
      <w:r w:rsidRPr="0016318E">
        <w:rPr>
          <w:rFonts w:ascii="Segoe UI" w:eastAsia="Times New Roman" w:hAnsi="Segoe UI" w:cs="Segoe UI"/>
          <w:sz w:val="24"/>
          <w:szCs w:val="24"/>
        </w:rPr>
        <w:t xml:space="preserve"> euros x </w:t>
      </w:r>
      <w:r w:rsidRPr="0016318E">
        <w:rPr>
          <w:rFonts w:ascii="Segoe UI" w:eastAsia="Times New Roman" w:hAnsi="Segoe UI" w:cs="Segoe UI"/>
          <w:b/>
          <w:sz w:val="24"/>
          <w:szCs w:val="24"/>
        </w:rPr>
        <w:t>8,25</w:t>
      </w:r>
      <w:r w:rsidR="00920355" w:rsidRPr="0016318E">
        <w:rPr>
          <w:rFonts w:ascii="Segoe UI" w:eastAsia="Times New Roman" w:hAnsi="Segoe UI" w:cs="Segoe UI"/>
          <w:sz w:val="24"/>
          <w:szCs w:val="24"/>
        </w:rPr>
        <w:t xml:space="preserve"> días = </w:t>
      </w:r>
      <w:r w:rsidRPr="0016318E">
        <w:rPr>
          <w:rFonts w:ascii="Segoe UI" w:eastAsia="Times New Roman" w:hAnsi="Segoe UI" w:cs="Segoe UI"/>
          <w:b/>
          <w:bCs/>
          <w:sz w:val="24"/>
          <w:szCs w:val="24"/>
        </w:rPr>
        <w:t>412,5</w:t>
      </w:r>
      <w:r w:rsidR="00920355" w:rsidRPr="0016318E">
        <w:rPr>
          <w:rFonts w:ascii="Segoe UI" w:eastAsia="Times New Roman" w:hAnsi="Segoe UI" w:cs="Segoe UI"/>
          <w:b/>
          <w:bCs/>
          <w:sz w:val="24"/>
          <w:szCs w:val="24"/>
        </w:rPr>
        <w:t xml:space="preserve"> euros</w:t>
      </w:r>
      <w:r w:rsidR="00920355" w:rsidRPr="0016318E">
        <w:rPr>
          <w:rFonts w:ascii="Segoe UI" w:eastAsia="Times New Roman" w:hAnsi="Segoe UI" w:cs="Segoe UI"/>
          <w:sz w:val="24"/>
          <w:szCs w:val="24"/>
        </w:rPr>
        <w:t xml:space="preserve"> </w:t>
      </w:r>
    </w:p>
    <w:p w:rsidR="00920355" w:rsidRPr="0016318E" w:rsidRDefault="00920355" w:rsidP="00920355">
      <w:pPr>
        <w:spacing w:after="0" w:line="240" w:lineRule="auto"/>
        <w:ind w:firstLine="315"/>
        <w:jc w:val="both"/>
        <w:rPr>
          <w:rFonts w:ascii="Segoe UI" w:eastAsia="Times New Roman" w:hAnsi="Segoe UI" w:cs="Segoe UI"/>
          <w:sz w:val="24"/>
          <w:szCs w:val="24"/>
        </w:rPr>
      </w:pPr>
    </w:p>
    <w:p w:rsidR="00920355" w:rsidRPr="0016318E" w:rsidRDefault="00920355"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b/>
          <w:sz w:val="24"/>
          <w:szCs w:val="24"/>
        </w:rPr>
        <w:t>I</w:t>
      </w:r>
      <w:r w:rsidRPr="0016318E">
        <w:rPr>
          <w:rFonts w:ascii="Segoe UI" w:eastAsia="Times New Roman" w:hAnsi="Segoe UI" w:cs="Segoe UI"/>
          <w:b/>
          <w:bCs/>
          <w:sz w:val="24"/>
          <w:szCs w:val="24"/>
        </w:rPr>
        <w:t xml:space="preserve">mporte total de la indemnización: </w:t>
      </w:r>
    </w:p>
    <w:p w:rsidR="00920355" w:rsidRPr="0016318E" w:rsidRDefault="00D714FE" w:rsidP="00920355">
      <w:pPr>
        <w:spacing w:after="0" w:line="240" w:lineRule="auto"/>
        <w:ind w:firstLine="315"/>
        <w:jc w:val="both"/>
        <w:rPr>
          <w:rFonts w:ascii="Segoe UI" w:eastAsia="Times New Roman" w:hAnsi="Segoe UI" w:cs="Segoe UI"/>
          <w:sz w:val="24"/>
          <w:szCs w:val="24"/>
        </w:rPr>
      </w:pPr>
      <w:r w:rsidRPr="0016318E">
        <w:rPr>
          <w:rFonts w:ascii="Segoe UI" w:eastAsia="Times New Roman" w:hAnsi="Segoe UI" w:cs="Segoe UI"/>
          <w:sz w:val="24"/>
          <w:szCs w:val="24"/>
        </w:rPr>
        <w:t>30.</w:t>
      </w:r>
      <w:r w:rsidRPr="0016318E">
        <w:rPr>
          <w:rFonts w:ascii="Segoe UI" w:eastAsia="Times New Roman" w:hAnsi="Segoe UI" w:cs="Segoe UI"/>
          <w:b/>
          <w:sz w:val="24"/>
          <w:szCs w:val="24"/>
        </w:rPr>
        <w:t>750</w:t>
      </w:r>
      <w:r w:rsidRPr="0016318E">
        <w:rPr>
          <w:rFonts w:ascii="Segoe UI" w:eastAsia="Times New Roman" w:hAnsi="Segoe UI" w:cs="Segoe UI"/>
          <w:sz w:val="24"/>
          <w:szCs w:val="24"/>
        </w:rPr>
        <w:t xml:space="preserve"> euros + </w:t>
      </w:r>
      <w:r w:rsidRPr="0016318E">
        <w:rPr>
          <w:rFonts w:ascii="Segoe UI" w:eastAsia="Times New Roman" w:hAnsi="Segoe UI" w:cs="Segoe UI"/>
          <w:b/>
          <w:sz w:val="24"/>
          <w:szCs w:val="24"/>
        </w:rPr>
        <w:t>412,5</w:t>
      </w:r>
      <w:r w:rsidR="00920355" w:rsidRPr="0016318E">
        <w:rPr>
          <w:rFonts w:ascii="Segoe UI" w:eastAsia="Times New Roman" w:hAnsi="Segoe UI" w:cs="Segoe UI"/>
          <w:sz w:val="24"/>
          <w:szCs w:val="24"/>
        </w:rPr>
        <w:t xml:space="preserve"> euros = </w:t>
      </w:r>
      <w:r w:rsidRPr="0016318E">
        <w:rPr>
          <w:rFonts w:ascii="Segoe UI" w:eastAsia="Times New Roman" w:hAnsi="Segoe UI" w:cs="Segoe UI"/>
          <w:b/>
          <w:bCs/>
          <w:sz w:val="24"/>
          <w:szCs w:val="24"/>
        </w:rPr>
        <w:t>31.162,5</w:t>
      </w:r>
      <w:r w:rsidR="00920355" w:rsidRPr="0016318E">
        <w:rPr>
          <w:rFonts w:ascii="Segoe UI" w:eastAsia="Times New Roman" w:hAnsi="Segoe UI" w:cs="Segoe UI"/>
          <w:b/>
          <w:bCs/>
          <w:sz w:val="24"/>
          <w:szCs w:val="24"/>
        </w:rPr>
        <w:t xml:space="preserve"> euros</w:t>
      </w:r>
      <w:r w:rsidR="00920355" w:rsidRPr="0016318E">
        <w:rPr>
          <w:rFonts w:ascii="Segoe UI" w:eastAsia="Times New Roman" w:hAnsi="Segoe UI" w:cs="Segoe UI"/>
          <w:sz w:val="24"/>
          <w:szCs w:val="24"/>
        </w:rPr>
        <w:t xml:space="preserve"> </w:t>
      </w:r>
    </w:p>
    <w:p w:rsidR="00920355" w:rsidRPr="0016318E" w:rsidRDefault="00920355" w:rsidP="00920355"/>
    <w:p w:rsidR="00920355" w:rsidRPr="004F55ED" w:rsidRDefault="00920355" w:rsidP="00920355">
      <w:pPr>
        <w:pStyle w:val="Ttulo1"/>
        <w:shd w:val="clear" w:color="auto" w:fill="FFFFFF"/>
        <w:rPr>
          <w:rFonts w:asciiTheme="minorHAnsi" w:hAnsiTheme="minorHAnsi"/>
          <w:color w:val="000000" w:themeColor="text1"/>
          <w:sz w:val="28"/>
          <w:szCs w:val="28"/>
        </w:rPr>
      </w:pPr>
      <w:r w:rsidRPr="004F55ED">
        <w:rPr>
          <w:rFonts w:asciiTheme="minorHAnsi" w:hAnsiTheme="minorHAnsi"/>
          <w:color w:val="000000" w:themeColor="text1"/>
          <w:sz w:val="28"/>
          <w:szCs w:val="28"/>
        </w:rPr>
        <w:t>TOPE INDEMNIZATORIO EN EXTINCIONES IMPROCEDENTES DE CONTRATOS INDEFINIDOS TRAS LA ENTRADA EN VIGOR DEL REAL DECRETO-LEY 3/2012</w:t>
      </w:r>
    </w:p>
    <w:p w:rsidR="00920355" w:rsidRDefault="00920355" w:rsidP="00920355">
      <w:pPr>
        <w:shd w:val="clear" w:color="auto" w:fill="FFFFFF"/>
        <w:rPr>
          <w:rFonts w:ascii="Arial" w:hAnsi="Arial" w:cs="Arial"/>
          <w:sz w:val="18"/>
          <w:szCs w:val="18"/>
        </w:rPr>
      </w:pPr>
      <w:r>
        <w:rPr>
          <w:rFonts w:ascii="Arial" w:hAnsi="Arial" w:cs="Arial"/>
          <w:sz w:val="18"/>
          <w:szCs w:val="18"/>
        </w:rPr>
        <w:br/>
        <w:t> </w:t>
      </w:r>
    </w:p>
    <w:p w:rsidR="00920355" w:rsidRPr="004F55ED" w:rsidRDefault="00920355" w:rsidP="00920355">
      <w:pPr>
        <w:shd w:val="clear" w:color="auto" w:fill="FFFFFF"/>
        <w:ind w:firstLine="315"/>
        <w:jc w:val="center"/>
        <w:rPr>
          <w:rFonts w:cs="Arial"/>
          <w:color w:val="000000" w:themeColor="text1"/>
          <w:sz w:val="28"/>
          <w:szCs w:val="28"/>
        </w:rPr>
      </w:pPr>
      <w:r w:rsidRPr="004F55ED">
        <w:rPr>
          <w:rStyle w:val="Textoennegrita"/>
          <w:rFonts w:cs="Arial"/>
          <w:color w:val="000000" w:themeColor="text1"/>
          <w:sz w:val="28"/>
          <w:szCs w:val="28"/>
        </w:rPr>
        <w:t>SUPUESTO PRÁCTICO Nº2</w:t>
      </w:r>
    </w:p>
    <w:p w:rsidR="00920355" w:rsidRPr="00920355" w:rsidRDefault="00920355" w:rsidP="00920355">
      <w:pPr>
        <w:shd w:val="clear" w:color="auto" w:fill="FFFFFF"/>
        <w:spacing w:after="0" w:line="240" w:lineRule="auto"/>
        <w:ind w:firstLine="318"/>
        <w:jc w:val="both"/>
        <w:rPr>
          <w:rFonts w:ascii="Segoe UI" w:hAnsi="Segoe UI" w:cs="Segoe UI"/>
          <w:sz w:val="24"/>
          <w:szCs w:val="24"/>
        </w:rPr>
      </w:pPr>
      <w:r w:rsidRPr="00920355">
        <w:rPr>
          <w:rFonts w:ascii="Segoe UI" w:hAnsi="Segoe UI" w:cs="Segoe UI"/>
          <w:sz w:val="24"/>
          <w:szCs w:val="24"/>
        </w:rPr>
        <w:t xml:space="preserve">Rocío Carreño comenzó a prestar servicios con un contrato indefinido en la empresa "Transportes Javier, S.L." </w:t>
      </w:r>
      <w:r w:rsidRPr="00920355">
        <w:rPr>
          <w:rFonts w:ascii="Segoe UI" w:hAnsi="Segoe UI" w:cs="Segoe UI"/>
          <w:b/>
          <w:sz w:val="24"/>
          <w:szCs w:val="24"/>
        </w:rPr>
        <w:t>el 2 de enero de 1986.</w:t>
      </w:r>
      <w:r w:rsidRPr="00920355">
        <w:rPr>
          <w:rFonts w:ascii="Segoe UI" w:hAnsi="Segoe UI" w:cs="Segoe UI"/>
          <w:sz w:val="24"/>
          <w:szCs w:val="24"/>
        </w:rPr>
        <w:t xml:space="preserve"> Desde esa fecha trabajó ininterrumpidamente hasta que recibió comunicación del despido con efectos </w:t>
      </w:r>
      <w:r w:rsidRPr="00920355">
        <w:rPr>
          <w:rFonts w:ascii="Segoe UI" w:hAnsi="Segoe UI" w:cs="Segoe UI"/>
          <w:b/>
          <w:sz w:val="24"/>
          <w:szCs w:val="24"/>
        </w:rPr>
        <w:t>2 de octubre de 2012</w:t>
      </w:r>
      <w:r w:rsidRPr="00920355">
        <w:rPr>
          <w:rFonts w:ascii="Segoe UI" w:hAnsi="Segoe UI" w:cs="Segoe UI"/>
          <w:sz w:val="24"/>
          <w:szCs w:val="24"/>
        </w:rPr>
        <w:t xml:space="preserve">. </w:t>
      </w:r>
    </w:p>
    <w:p w:rsidR="00920355" w:rsidRPr="00920355" w:rsidRDefault="00920355" w:rsidP="00920355">
      <w:pPr>
        <w:shd w:val="clear" w:color="auto" w:fill="FFFFFF"/>
        <w:spacing w:after="0" w:line="240" w:lineRule="auto"/>
        <w:ind w:firstLine="318"/>
        <w:jc w:val="both"/>
        <w:rPr>
          <w:rFonts w:ascii="Segoe UI" w:hAnsi="Segoe UI" w:cs="Segoe UI"/>
          <w:sz w:val="24"/>
          <w:szCs w:val="24"/>
        </w:rPr>
      </w:pPr>
      <w:r w:rsidRPr="00920355">
        <w:rPr>
          <w:rFonts w:ascii="Segoe UI" w:hAnsi="Segoe UI" w:cs="Segoe UI"/>
          <w:sz w:val="24"/>
          <w:szCs w:val="24"/>
        </w:rPr>
        <w:t>El empresario reconoció la improcedencia de la extinción.</w:t>
      </w:r>
    </w:p>
    <w:p w:rsidR="00920355" w:rsidRPr="00920355" w:rsidRDefault="00920355" w:rsidP="00920355">
      <w:pPr>
        <w:shd w:val="clear" w:color="auto" w:fill="FFFFFF"/>
        <w:spacing w:after="0" w:line="240" w:lineRule="auto"/>
        <w:ind w:firstLine="318"/>
        <w:jc w:val="both"/>
        <w:rPr>
          <w:rFonts w:ascii="Segoe UI" w:hAnsi="Segoe UI" w:cs="Segoe UI"/>
          <w:sz w:val="24"/>
          <w:szCs w:val="24"/>
        </w:rPr>
      </w:pPr>
      <w:r w:rsidRPr="00920355">
        <w:rPr>
          <w:rFonts w:ascii="Segoe UI" w:hAnsi="Segoe UI" w:cs="Segoe UI"/>
          <w:sz w:val="24"/>
          <w:szCs w:val="24"/>
        </w:rPr>
        <w:lastRenderedPageBreak/>
        <w:t xml:space="preserve">Su salario mensual (incluido el prorrateo de las pagas extraordinarias) es de </w:t>
      </w:r>
      <w:r w:rsidRPr="00920355">
        <w:rPr>
          <w:rFonts w:ascii="Segoe UI" w:hAnsi="Segoe UI" w:cs="Segoe UI"/>
          <w:b/>
          <w:sz w:val="24"/>
          <w:szCs w:val="24"/>
        </w:rPr>
        <w:t>1.800 euros</w:t>
      </w:r>
      <w:r w:rsidRPr="00920355">
        <w:rPr>
          <w:rFonts w:ascii="Segoe UI" w:hAnsi="Segoe UI" w:cs="Segoe UI"/>
          <w:sz w:val="24"/>
          <w:szCs w:val="24"/>
        </w:rPr>
        <w:t>.</w:t>
      </w:r>
    </w:p>
    <w:p w:rsidR="00920355" w:rsidRPr="00920355" w:rsidRDefault="00920355" w:rsidP="00920355">
      <w:pPr>
        <w:shd w:val="clear" w:color="auto" w:fill="FFFFFF"/>
        <w:spacing w:after="240"/>
        <w:rPr>
          <w:rFonts w:ascii="Segoe UI" w:hAnsi="Segoe UI" w:cs="Segoe UI"/>
          <w:sz w:val="24"/>
          <w:szCs w:val="24"/>
        </w:rPr>
      </w:pPr>
    </w:p>
    <w:p w:rsidR="00920355" w:rsidRPr="00920355" w:rsidRDefault="00920355" w:rsidP="00920355">
      <w:pPr>
        <w:shd w:val="clear" w:color="auto" w:fill="FFFFFF"/>
        <w:spacing w:after="0"/>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CUESTIÓN</w:t>
      </w:r>
    </w:p>
    <w:p w:rsidR="00920355" w:rsidRPr="00920355" w:rsidRDefault="00920355" w:rsidP="00920355">
      <w:pPr>
        <w:shd w:val="clear" w:color="auto" w:fill="FFFFFF"/>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1.</w:t>
      </w:r>
      <w:r w:rsidRPr="00920355">
        <w:rPr>
          <w:rFonts w:ascii="Segoe UI" w:hAnsi="Segoe UI" w:cs="Segoe UI"/>
          <w:color w:val="000000" w:themeColor="text1"/>
          <w:sz w:val="24"/>
          <w:szCs w:val="24"/>
        </w:rPr>
        <w:t xml:space="preserve"> ¿Se aplicará el límite indemnizatorio de </w:t>
      </w:r>
      <w:r w:rsidRPr="00920355">
        <w:rPr>
          <w:rFonts w:ascii="Segoe UI" w:hAnsi="Segoe UI" w:cs="Segoe UI"/>
          <w:b/>
          <w:color w:val="000000" w:themeColor="text1"/>
          <w:sz w:val="24"/>
          <w:szCs w:val="24"/>
        </w:rPr>
        <w:t>720 días</w:t>
      </w:r>
      <w:r w:rsidRPr="00920355">
        <w:rPr>
          <w:rFonts w:ascii="Segoe UI" w:hAnsi="Segoe UI" w:cs="Segoe UI"/>
          <w:color w:val="000000" w:themeColor="text1"/>
          <w:sz w:val="24"/>
          <w:szCs w:val="24"/>
        </w:rPr>
        <w:t xml:space="preserve"> de salario previsto en la </w:t>
      </w:r>
      <w:hyperlink r:id="rId14" w:anchor="Dtr00005_20120213085030" w:tgtFrame="_blank" w:history="1">
        <w:r w:rsidRPr="00920355">
          <w:rPr>
            <w:rStyle w:val="Hipervnculo"/>
            <w:rFonts w:ascii="Segoe UI" w:hAnsi="Segoe UI" w:cs="Segoe UI"/>
            <w:color w:val="000000" w:themeColor="text1"/>
            <w:sz w:val="24"/>
            <w:szCs w:val="24"/>
          </w:rPr>
          <w:t>Disposición Transitoria quinta del Real Decreto-Ley 3/2012</w:t>
        </w:r>
      </w:hyperlink>
      <w:r w:rsidRPr="00920355">
        <w:rPr>
          <w:rFonts w:ascii="Segoe UI" w:hAnsi="Segoe UI" w:cs="Segoe UI"/>
          <w:color w:val="000000" w:themeColor="text1"/>
          <w:sz w:val="24"/>
          <w:szCs w:val="24"/>
        </w:rPr>
        <w:t>?</w:t>
      </w:r>
    </w:p>
    <w:p w:rsidR="00920355" w:rsidRPr="00920355" w:rsidRDefault="00920355" w:rsidP="00920355">
      <w:pPr>
        <w:shd w:val="clear" w:color="auto" w:fill="FFFFFF"/>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2.</w:t>
      </w:r>
      <w:r w:rsidRPr="00920355">
        <w:rPr>
          <w:rFonts w:ascii="Segoe UI" w:hAnsi="Segoe UI" w:cs="Segoe UI"/>
          <w:color w:val="000000" w:themeColor="text1"/>
          <w:sz w:val="24"/>
          <w:szCs w:val="24"/>
        </w:rPr>
        <w:t xml:space="preserve"> ¿Qué cantidad le correspondería recibir a la trabajadora?</w:t>
      </w:r>
    </w:p>
    <w:p w:rsidR="00920355" w:rsidRPr="00920355" w:rsidRDefault="00920355" w:rsidP="00920355">
      <w:pPr>
        <w:shd w:val="clear" w:color="auto" w:fill="FFFFFF"/>
        <w:spacing w:after="0"/>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SOLUCIÓN</w:t>
      </w:r>
    </w:p>
    <w:p w:rsidR="00920355" w:rsidRPr="00920355" w:rsidRDefault="00920355" w:rsidP="00920355">
      <w:pPr>
        <w:shd w:val="clear" w:color="auto" w:fill="FFFFFF"/>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t>1.</w:t>
      </w:r>
      <w:r w:rsidRPr="00920355">
        <w:rPr>
          <w:rFonts w:ascii="Segoe UI" w:hAnsi="Segoe UI" w:cs="Segoe UI"/>
          <w:color w:val="000000" w:themeColor="text1"/>
          <w:sz w:val="24"/>
          <w:szCs w:val="24"/>
        </w:rPr>
        <w:t xml:space="preserve"> La indemnización por despido improcedente de los contratos formalizados con anterioridad a la </w:t>
      </w:r>
      <w:hyperlink r:id="rId15" w:anchor="Dfi00016_20120213090537" w:tgtFrame="_blank" w:history="1">
        <w:r w:rsidRPr="00920355">
          <w:rPr>
            <w:rStyle w:val="Hipervnculo"/>
            <w:rFonts w:ascii="Segoe UI" w:hAnsi="Segoe UI" w:cs="Segoe UI"/>
            <w:color w:val="000000" w:themeColor="text1"/>
            <w:sz w:val="24"/>
            <w:szCs w:val="24"/>
          </w:rPr>
          <w:t xml:space="preserve">entrada en vigor del Real </w:t>
        </w:r>
        <w:r w:rsidRPr="00920355">
          <w:rPr>
            <w:rStyle w:val="Hipervnculo"/>
            <w:rFonts w:ascii="Segoe UI" w:hAnsi="Segoe UI" w:cs="Segoe UI"/>
            <w:b/>
            <w:color w:val="000000" w:themeColor="text1"/>
            <w:sz w:val="24"/>
            <w:szCs w:val="24"/>
          </w:rPr>
          <w:t>Decreto-Ley 3/2012</w:t>
        </w:r>
      </w:hyperlink>
      <w:r w:rsidRPr="00920355">
        <w:rPr>
          <w:rFonts w:ascii="Segoe UI" w:hAnsi="Segoe UI" w:cs="Segoe UI"/>
          <w:color w:val="000000" w:themeColor="text1"/>
          <w:sz w:val="24"/>
          <w:szCs w:val="24"/>
        </w:rPr>
        <w:t xml:space="preserve"> se calculará a razón de </w:t>
      </w:r>
      <w:r w:rsidRPr="00920355">
        <w:rPr>
          <w:rFonts w:ascii="Segoe UI" w:hAnsi="Segoe UI" w:cs="Segoe UI"/>
          <w:b/>
          <w:color w:val="000000" w:themeColor="text1"/>
          <w:sz w:val="24"/>
          <w:szCs w:val="24"/>
        </w:rPr>
        <w:t>45 días de salario</w:t>
      </w:r>
      <w:r w:rsidRPr="00920355">
        <w:rPr>
          <w:rFonts w:ascii="Segoe UI" w:hAnsi="Segoe UI" w:cs="Segoe UI"/>
          <w:color w:val="000000" w:themeColor="text1"/>
          <w:sz w:val="24"/>
          <w:szCs w:val="24"/>
        </w:rPr>
        <w:t xml:space="preserve"> por año de servicio por el tiempo de prestación de servicios anterior a dicha fecha de entrada en vigor y a razón de </w:t>
      </w:r>
      <w:r w:rsidRPr="00920355">
        <w:rPr>
          <w:rFonts w:ascii="Segoe UI" w:hAnsi="Segoe UI" w:cs="Segoe UI"/>
          <w:b/>
          <w:color w:val="000000" w:themeColor="text1"/>
          <w:sz w:val="24"/>
          <w:szCs w:val="24"/>
        </w:rPr>
        <w:t>33 días de salario</w:t>
      </w:r>
      <w:r w:rsidRPr="00920355">
        <w:rPr>
          <w:rFonts w:ascii="Segoe UI" w:hAnsi="Segoe UI" w:cs="Segoe UI"/>
          <w:color w:val="000000" w:themeColor="text1"/>
          <w:sz w:val="24"/>
          <w:szCs w:val="24"/>
        </w:rPr>
        <w:t xml:space="preserve"> por año de servicio por el tiempo de prestación de servicios posterior, </w:t>
      </w:r>
      <w:r w:rsidRPr="00920355">
        <w:rPr>
          <w:rFonts w:ascii="Segoe UI" w:hAnsi="Segoe UI" w:cs="Segoe UI"/>
          <w:b/>
          <w:color w:val="000000" w:themeColor="text1"/>
          <w:sz w:val="24"/>
          <w:szCs w:val="24"/>
        </w:rPr>
        <w:t>con el límite de 720 días de salario</w:t>
      </w:r>
      <w:r w:rsidRPr="00920355">
        <w:rPr>
          <w:rFonts w:ascii="Segoe UI" w:hAnsi="Segoe UI" w:cs="Segoe UI"/>
          <w:color w:val="000000" w:themeColor="text1"/>
          <w:sz w:val="24"/>
          <w:szCs w:val="24"/>
        </w:rPr>
        <w:t>.</w:t>
      </w:r>
    </w:p>
    <w:p w:rsidR="00920355" w:rsidRPr="00920355" w:rsidRDefault="00920355" w:rsidP="00920355">
      <w:pPr>
        <w:shd w:val="clear" w:color="auto" w:fill="FFFFFF"/>
        <w:ind w:firstLine="315"/>
        <w:jc w:val="both"/>
        <w:rPr>
          <w:rFonts w:ascii="Segoe UI" w:hAnsi="Segoe UI" w:cs="Segoe UI"/>
          <w:color w:val="000000" w:themeColor="text1"/>
          <w:sz w:val="24"/>
          <w:szCs w:val="24"/>
        </w:rPr>
      </w:pPr>
      <w:r w:rsidRPr="00920355">
        <w:rPr>
          <w:rFonts w:ascii="Segoe UI" w:hAnsi="Segoe UI" w:cs="Segoe UI"/>
          <w:color w:val="000000" w:themeColor="text1"/>
          <w:sz w:val="24"/>
          <w:szCs w:val="24"/>
        </w:rPr>
        <w:t xml:space="preserve">Sin embargo, se establece una excepción a dicho límite: cuando del cálculo de la indemnización por el periodo anterior a la entrada en vigor de este real decreto-ley </w:t>
      </w:r>
      <w:r w:rsidRPr="00920355">
        <w:rPr>
          <w:rStyle w:val="Textoennegrita"/>
          <w:rFonts w:ascii="Segoe UI" w:hAnsi="Segoe UI" w:cs="Segoe UI"/>
          <w:color w:val="000000" w:themeColor="text1"/>
          <w:sz w:val="24"/>
          <w:szCs w:val="24"/>
        </w:rPr>
        <w:t>resultase un número de días superior, se aplicará este tope</w:t>
      </w:r>
      <w:r w:rsidRPr="00920355">
        <w:rPr>
          <w:rFonts w:ascii="Segoe UI" w:hAnsi="Segoe UI" w:cs="Segoe UI"/>
          <w:color w:val="000000" w:themeColor="text1"/>
          <w:sz w:val="24"/>
          <w:szCs w:val="24"/>
        </w:rPr>
        <w:t xml:space="preserve"> como importe indemnizatorio máximo, que, en ningún caso, podrá ser superior a 42 mensualidades.</w:t>
      </w:r>
    </w:p>
    <w:p w:rsidR="00920355" w:rsidRPr="00920355" w:rsidRDefault="00920355" w:rsidP="00920355">
      <w:pPr>
        <w:shd w:val="clear" w:color="auto" w:fill="FFFFFF"/>
        <w:ind w:firstLine="315"/>
        <w:jc w:val="both"/>
        <w:rPr>
          <w:rFonts w:ascii="Segoe UI" w:hAnsi="Segoe UI" w:cs="Segoe UI"/>
          <w:color w:val="000000" w:themeColor="text1"/>
          <w:sz w:val="24"/>
          <w:szCs w:val="24"/>
        </w:rPr>
      </w:pPr>
      <w:r w:rsidRPr="00920355">
        <w:rPr>
          <w:rFonts w:ascii="Segoe UI" w:hAnsi="Segoe UI" w:cs="Segoe UI"/>
          <w:color w:val="000000" w:themeColor="text1"/>
          <w:sz w:val="24"/>
          <w:szCs w:val="24"/>
        </w:rPr>
        <w:t xml:space="preserve">Para el </w:t>
      </w:r>
      <w:r w:rsidRPr="00920355">
        <w:rPr>
          <w:rStyle w:val="Textoennegrita"/>
          <w:rFonts w:ascii="Segoe UI" w:hAnsi="Segoe UI" w:cs="Segoe UI"/>
          <w:color w:val="000000" w:themeColor="text1"/>
          <w:sz w:val="24"/>
          <w:szCs w:val="24"/>
        </w:rPr>
        <w:t>período comprendido entre el 2 de enero de 1986 y el 11 de febrero de 2012</w:t>
      </w:r>
      <w:r w:rsidR="00B20CFF">
        <w:rPr>
          <w:rFonts w:ascii="Segoe UI" w:hAnsi="Segoe UI" w:cs="Segoe UI"/>
          <w:color w:val="000000" w:themeColor="text1"/>
          <w:sz w:val="24"/>
          <w:szCs w:val="24"/>
        </w:rPr>
        <w:t xml:space="preserve"> (26 años y 2</w:t>
      </w:r>
      <w:r w:rsidRPr="00920355">
        <w:rPr>
          <w:rFonts w:ascii="Segoe UI" w:hAnsi="Segoe UI" w:cs="Segoe UI"/>
          <w:color w:val="000000" w:themeColor="text1"/>
          <w:sz w:val="24"/>
          <w:szCs w:val="24"/>
        </w:rPr>
        <w:t xml:space="preserve"> mes</w:t>
      </w:r>
      <w:r w:rsidR="00B20CFF">
        <w:rPr>
          <w:rFonts w:ascii="Segoe UI" w:hAnsi="Segoe UI" w:cs="Segoe UI"/>
          <w:color w:val="000000" w:themeColor="text1"/>
          <w:sz w:val="24"/>
          <w:szCs w:val="24"/>
        </w:rPr>
        <w:t>es</w:t>
      </w:r>
      <w:r w:rsidRPr="00920355">
        <w:rPr>
          <w:rFonts w:ascii="Segoe UI" w:hAnsi="Segoe UI" w:cs="Segoe UI"/>
          <w:color w:val="000000" w:themeColor="text1"/>
          <w:sz w:val="24"/>
          <w:szCs w:val="24"/>
        </w:rPr>
        <w:t>) correspondería una indemnización de 45 días de salario por año trabajado prorrateándose por meses los períodos de tiempo inferiores a un año:</w:t>
      </w:r>
    </w:p>
    <w:p w:rsidR="00920355" w:rsidRPr="00B20CFF" w:rsidRDefault="00920355" w:rsidP="00920355">
      <w:pPr>
        <w:shd w:val="clear" w:color="auto" w:fill="FFFFFF"/>
        <w:ind w:firstLine="315"/>
        <w:jc w:val="both"/>
        <w:rPr>
          <w:rFonts w:ascii="Segoe UI" w:hAnsi="Segoe UI" w:cs="Segoe UI"/>
          <w:b/>
          <w:color w:val="000000" w:themeColor="text1"/>
          <w:sz w:val="24"/>
          <w:szCs w:val="24"/>
        </w:rPr>
      </w:pPr>
      <w:r w:rsidRPr="00920355">
        <w:rPr>
          <w:rFonts w:ascii="Segoe UI" w:hAnsi="Segoe UI" w:cs="Segoe UI"/>
          <w:color w:val="000000" w:themeColor="text1"/>
          <w:sz w:val="24"/>
          <w:szCs w:val="24"/>
        </w:rPr>
        <w:t xml:space="preserve">45 días x 26 años = </w:t>
      </w:r>
      <w:r w:rsidRPr="00B20CFF">
        <w:rPr>
          <w:rFonts w:ascii="Segoe UI" w:hAnsi="Segoe UI" w:cs="Segoe UI"/>
          <w:b/>
          <w:color w:val="000000" w:themeColor="text1"/>
          <w:sz w:val="24"/>
          <w:szCs w:val="24"/>
        </w:rPr>
        <w:t>1.170 días</w:t>
      </w:r>
    </w:p>
    <w:p w:rsidR="00920355" w:rsidRPr="00B20CFF" w:rsidRDefault="00B20CFF" w:rsidP="00920355">
      <w:pPr>
        <w:shd w:val="clear" w:color="auto" w:fill="FFFFFF"/>
        <w:ind w:firstLine="315"/>
        <w:jc w:val="both"/>
        <w:rPr>
          <w:rFonts w:ascii="Segoe UI" w:hAnsi="Segoe UI" w:cs="Segoe UI"/>
          <w:b/>
          <w:color w:val="000000" w:themeColor="text1"/>
          <w:sz w:val="24"/>
          <w:szCs w:val="24"/>
        </w:rPr>
      </w:pPr>
      <w:r>
        <w:rPr>
          <w:rFonts w:ascii="Segoe UI" w:hAnsi="Segoe UI" w:cs="Segoe UI"/>
          <w:color w:val="000000" w:themeColor="text1"/>
          <w:sz w:val="24"/>
          <w:szCs w:val="24"/>
        </w:rPr>
        <w:t>45 días x (2/12) =</w:t>
      </w:r>
      <w:r w:rsidR="00920355" w:rsidRPr="00B20CFF">
        <w:rPr>
          <w:rFonts w:ascii="Segoe UI" w:hAnsi="Segoe UI" w:cs="Segoe UI"/>
          <w:b/>
          <w:color w:val="000000" w:themeColor="text1"/>
          <w:sz w:val="24"/>
          <w:szCs w:val="24"/>
        </w:rPr>
        <w:t>7</w:t>
      </w:r>
      <w:r w:rsidRPr="00B20CFF">
        <w:rPr>
          <w:rFonts w:ascii="Segoe UI" w:hAnsi="Segoe UI" w:cs="Segoe UI"/>
          <w:b/>
          <w:color w:val="000000" w:themeColor="text1"/>
          <w:sz w:val="24"/>
          <w:szCs w:val="24"/>
        </w:rPr>
        <w:t>,</w:t>
      </w:r>
      <w:r w:rsidR="00920355" w:rsidRPr="00B20CFF">
        <w:rPr>
          <w:rFonts w:ascii="Segoe UI" w:hAnsi="Segoe UI" w:cs="Segoe UI"/>
          <w:b/>
          <w:color w:val="000000" w:themeColor="text1"/>
          <w:sz w:val="24"/>
          <w:szCs w:val="24"/>
        </w:rPr>
        <w:t>5 días</w:t>
      </w:r>
    </w:p>
    <w:p w:rsidR="00920355" w:rsidRPr="00920355" w:rsidRDefault="00920355" w:rsidP="00920355">
      <w:pPr>
        <w:shd w:val="clear" w:color="auto" w:fill="FFFFFF"/>
        <w:ind w:firstLine="315"/>
        <w:jc w:val="both"/>
        <w:rPr>
          <w:rFonts w:ascii="Segoe UI" w:hAnsi="Segoe UI" w:cs="Segoe UI"/>
          <w:b/>
          <w:color w:val="000000" w:themeColor="text1"/>
          <w:sz w:val="24"/>
          <w:szCs w:val="24"/>
        </w:rPr>
      </w:pPr>
      <w:r w:rsidRPr="00920355">
        <w:rPr>
          <w:rFonts w:ascii="Segoe UI" w:hAnsi="Segoe UI" w:cs="Segoe UI"/>
          <w:color w:val="000000" w:themeColor="text1"/>
          <w:sz w:val="24"/>
          <w:szCs w:val="24"/>
        </w:rPr>
        <w:t xml:space="preserve">Total: </w:t>
      </w:r>
      <w:r w:rsidR="00B20CFF">
        <w:rPr>
          <w:rFonts w:ascii="Segoe UI" w:hAnsi="Segoe UI" w:cs="Segoe UI"/>
          <w:b/>
          <w:color w:val="000000" w:themeColor="text1"/>
          <w:sz w:val="24"/>
          <w:szCs w:val="24"/>
        </w:rPr>
        <w:t>1.170 +7,5</w:t>
      </w:r>
      <w:r w:rsidRPr="00920355">
        <w:rPr>
          <w:rFonts w:ascii="Segoe UI" w:hAnsi="Segoe UI" w:cs="Segoe UI"/>
          <w:b/>
          <w:color w:val="000000" w:themeColor="text1"/>
          <w:sz w:val="24"/>
          <w:szCs w:val="24"/>
        </w:rPr>
        <w:t xml:space="preserve"> días</w:t>
      </w:r>
      <w:r w:rsidR="00B20CFF">
        <w:rPr>
          <w:rFonts w:ascii="Segoe UI" w:hAnsi="Segoe UI" w:cs="Segoe UI"/>
          <w:b/>
          <w:color w:val="000000" w:themeColor="text1"/>
          <w:sz w:val="24"/>
          <w:szCs w:val="24"/>
        </w:rPr>
        <w:t xml:space="preserve"> = </w:t>
      </w:r>
      <w:r w:rsidR="002604A5">
        <w:rPr>
          <w:rFonts w:ascii="Segoe UI" w:hAnsi="Segoe UI" w:cs="Segoe UI"/>
          <w:b/>
          <w:color w:val="000000" w:themeColor="text1"/>
          <w:sz w:val="24"/>
          <w:szCs w:val="24"/>
          <w:u w:val="single"/>
        </w:rPr>
        <w:t>1.1</w:t>
      </w:r>
      <w:r w:rsidR="00B20CFF" w:rsidRPr="00B20CFF">
        <w:rPr>
          <w:rFonts w:ascii="Segoe UI" w:hAnsi="Segoe UI" w:cs="Segoe UI"/>
          <w:b/>
          <w:color w:val="000000" w:themeColor="text1"/>
          <w:sz w:val="24"/>
          <w:szCs w:val="24"/>
          <w:u w:val="single"/>
        </w:rPr>
        <w:t>77,5 días</w:t>
      </w:r>
    </w:p>
    <w:p w:rsidR="00920355" w:rsidRPr="00920355" w:rsidRDefault="00B20CFF" w:rsidP="00920355">
      <w:pPr>
        <w:shd w:val="clear" w:color="auto" w:fill="FFFFFF"/>
        <w:ind w:firstLine="315"/>
        <w:jc w:val="both"/>
        <w:rPr>
          <w:rFonts w:ascii="Segoe UI" w:hAnsi="Segoe UI" w:cs="Segoe UI"/>
          <w:color w:val="000000" w:themeColor="text1"/>
          <w:sz w:val="24"/>
          <w:szCs w:val="24"/>
        </w:rPr>
      </w:pPr>
      <w:r>
        <w:rPr>
          <w:rFonts w:ascii="Segoe UI" w:hAnsi="Segoe UI" w:cs="Segoe UI"/>
          <w:color w:val="000000" w:themeColor="text1"/>
          <w:sz w:val="24"/>
          <w:szCs w:val="24"/>
        </w:rPr>
        <w:t>Puesto que 1.177,5</w:t>
      </w:r>
      <w:r w:rsidR="00920355" w:rsidRPr="00920355">
        <w:rPr>
          <w:rFonts w:ascii="Segoe UI" w:hAnsi="Segoe UI" w:cs="Segoe UI"/>
          <w:color w:val="000000" w:themeColor="text1"/>
          <w:sz w:val="24"/>
          <w:szCs w:val="24"/>
        </w:rPr>
        <w:t xml:space="preserve"> días (correspondientes a la indemnización por el período anterior a la entrada en vigor del Real Decreto-Ley), es superior a </w:t>
      </w:r>
      <w:r w:rsidR="00920355" w:rsidRPr="00920355">
        <w:rPr>
          <w:rFonts w:ascii="Segoe UI" w:hAnsi="Segoe UI" w:cs="Segoe UI"/>
          <w:b/>
          <w:color w:val="000000" w:themeColor="text1"/>
          <w:sz w:val="24"/>
          <w:szCs w:val="24"/>
        </w:rPr>
        <w:t>720 días</w:t>
      </w:r>
      <w:r w:rsidR="00920355" w:rsidRPr="00920355">
        <w:rPr>
          <w:rFonts w:ascii="Segoe UI" w:hAnsi="Segoe UI" w:cs="Segoe UI"/>
          <w:color w:val="000000" w:themeColor="text1"/>
          <w:sz w:val="24"/>
          <w:szCs w:val="24"/>
        </w:rPr>
        <w:t xml:space="preserve">, </w:t>
      </w:r>
      <w:r w:rsidR="00920355" w:rsidRPr="00B20CFF">
        <w:rPr>
          <w:rFonts w:ascii="Segoe UI" w:hAnsi="Segoe UI" w:cs="Segoe UI"/>
          <w:b/>
          <w:color w:val="000000" w:themeColor="text1"/>
          <w:sz w:val="24"/>
          <w:szCs w:val="24"/>
        </w:rPr>
        <w:t>aquel será el tope</w:t>
      </w:r>
      <w:r w:rsidR="00920355" w:rsidRPr="00920355">
        <w:rPr>
          <w:rFonts w:ascii="Segoe UI" w:hAnsi="Segoe UI" w:cs="Segoe UI"/>
          <w:color w:val="000000" w:themeColor="text1"/>
          <w:sz w:val="24"/>
          <w:szCs w:val="24"/>
        </w:rPr>
        <w:t xml:space="preserve"> de indemnización a recibir; es decir, no se sumará ningún día más por el tiempo trabajado con posterioridad a la entrada en vigor del RD-Ley.</w:t>
      </w:r>
    </w:p>
    <w:p w:rsidR="00920355" w:rsidRDefault="00920355" w:rsidP="00920355">
      <w:pPr>
        <w:shd w:val="clear" w:color="auto" w:fill="FFFFFF"/>
        <w:spacing w:after="0"/>
        <w:ind w:firstLine="315"/>
        <w:jc w:val="both"/>
        <w:rPr>
          <w:rFonts w:ascii="Segoe UI" w:hAnsi="Segoe UI" w:cs="Segoe UI"/>
          <w:color w:val="000000" w:themeColor="text1"/>
          <w:sz w:val="24"/>
          <w:szCs w:val="24"/>
        </w:rPr>
      </w:pPr>
      <w:r w:rsidRPr="00920355">
        <w:rPr>
          <w:rStyle w:val="Textoennegrita"/>
          <w:rFonts w:ascii="Segoe UI" w:hAnsi="Segoe UI" w:cs="Segoe UI"/>
          <w:color w:val="000000" w:themeColor="text1"/>
          <w:sz w:val="24"/>
          <w:szCs w:val="24"/>
        </w:rPr>
        <w:lastRenderedPageBreak/>
        <w:t>2.</w:t>
      </w:r>
      <w:r w:rsidRPr="00920355">
        <w:rPr>
          <w:rFonts w:ascii="Segoe UI" w:hAnsi="Segoe UI" w:cs="Segoe UI"/>
          <w:color w:val="000000" w:themeColor="text1"/>
          <w:sz w:val="24"/>
          <w:szCs w:val="24"/>
        </w:rPr>
        <w:t xml:space="preserve"> Para calcular la cantidad que le correspondería recibir a Rocío, habrá que determinar el salario diario que ha de servir de módulo para el cálculo de la indemnización: </w:t>
      </w:r>
    </w:p>
    <w:p w:rsidR="000510AB" w:rsidRPr="00920355" w:rsidRDefault="000510AB" w:rsidP="00920355">
      <w:pPr>
        <w:shd w:val="clear" w:color="auto" w:fill="FFFFFF"/>
        <w:spacing w:after="0"/>
        <w:ind w:firstLine="315"/>
        <w:jc w:val="both"/>
        <w:rPr>
          <w:rFonts w:ascii="Segoe UI" w:hAnsi="Segoe UI" w:cs="Segoe UI"/>
          <w:color w:val="000000" w:themeColor="text1"/>
          <w:sz w:val="24"/>
          <w:szCs w:val="24"/>
        </w:rPr>
      </w:pPr>
    </w:p>
    <w:p w:rsidR="00920355" w:rsidRPr="00920355" w:rsidRDefault="00B20CFF" w:rsidP="00920355">
      <w:pPr>
        <w:shd w:val="clear" w:color="auto" w:fill="FFFFFF"/>
        <w:ind w:firstLine="315"/>
        <w:jc w:val="both"/>
        <w:rPr>
          <w:rFonts w:ascii="Segoe UI" w:hAnsi="Segoe UI" w:cs="Segoe UI"/>
          <w:color w:val="000000" w:themeColor="text1"/>
          <w:sz w:val="24"/>
          <w:szCs w:val="24"/>
        </w:rPr>
      </w:pPr>
      <w:r>
        <w:rPr>
          <w:rFonts w:ascii="Segoe UI" w:hAnsi="Segoe UI" w:cs="Segoe UI"/>
          <w:color w:val="000000" w:themeColor="text1"/>
          <w:sz w:val="24"/>
          <w:szCs w:val="24"/>
        </w:rPr>
        <w:t>1.800:30= 60</w:t>
      </w:r>
      <w:r w:rsidR="00920355" w:rsidRPr="00920355">
        <w:rPr>
          <w:rFonts w:ascii="Segoe UI" w:hAnsi="Segoe UI" w:cs="Segoe UI"/>
          <w:color w:val="000000" w:themeColor="text1"/>
          <w:sz w:val="24"/>
          <w:szCs w:val="24"/>
        </w:rPr>
        <w:t xml:space="preserve"> euros</w:t>
      </w:r>
    </w:p>
    <w:p w:rsidR="00920355" w:rsidRPr="00920355" w:rsidRDefault="00317319" w:rsidP="00920355">
      <w:pPr>
        <w:shd w:val="clear" w:color="auto" w:fill="FFFFFF"/>
        <w:ind w:firstLine="315"/>
        <w:jc w:val="both"/>
        <w:rPr>
          <w:rFonts w:ascii="Segoe UI" w:hAnsi="Segoe UI" w:cs="Segoe UI"/>
          <w:color w:val="000000" w:themeColor="text1"/>
          <w:sz w:val="24"/>
          <w:szCs w:val="24"/>
        </w:rPr>
      </w:pPr>
      <w:r>
        <w:rPr>
          <w:rFonts w:ascii="Segoe UI" w:hAnsi="Segoe UI" w:cs="Segoe UI"/>
          <w:color w:val="000000" w:themeColor="text1"/>
          <w:sz w:val="24"/>
          <w:szCs w:val="24"/>
        </w:rPr>
        <w:t>1.1</w:t>
      </w:r>
      <w:r w:rsidR="00B20CFF">
        <w:rPr>
          <w:rFonts w:ascii="Segoe UI" w:hAnsi="Segoe UI" w:cs="Segoe UI"/>
          <w:color w:val="000000" w:themeColor="text1"/>
          <w:sz w:val="24"/>
          <w:szCs w:val="24"/>
        </w:rPr>
        <w:t xml:space="preserve">77,5 días x 60 euros = </w:t>
      </w:r>
      <w:r>
        <w:rPr>
          <w:rFonts w:ascii="Segoe UI" w:hAnsi="Segoe UI" w:cs="Segoe UI"/>
          <w:color w:val="000000" w:themeColor="text1"/>
          <w:sz w:val="24"/>
          <w:szCs w:val="24"/>
        </w:rPr>
        <w:t xml:space="preserve">70.650 </w:t>
      </w:r>
      <w:r w:rsidR="00B20CFF">
        <w:rPr>
          <w:rFonts w:ascii="Segoe UI" w:hAnsi="Segoe UI" w:cs="Segoe UI"/>
          <w:color w:val="000000" w:themeColor="text1"/>
          <w:sz w:val="24"/>
          <w:szCs w:val="24"/>
        </w:rPr>
        <w:t>€</w:t>
      </w:r>
    </w:p>
    <w:p w:rsidR="00920355" w:rsidRPr="00920355" w:rsidRDefault="00920355" w:rsidP="00920355">
      <w:pPr>
        <w:shd w:val="clear" w:color="auto" w:fill="FFFFFF"/>
        <w:ind w:firstLine="315"/>
        <w:jc w:val="both"/>
        <w:rPr>
          <w:rFonts w:ascii="Segoe UI" w:hAnsi="Segoe UI" w:cs="Segoe UI"/>
          <w:color w:val="000000" w:themeColor="text1"/>
          <w:sz w:val="24"/>
          <w:szCs w:val="24"/>
        </w:rPr>
      </w:pPr>
      <w:r w:rsidRPr="00920355">
        <w:rPr>
          <w:rFonts w:ascii="Segoe UI" w:hAnsi="Segoe UI" w:cs="Segoe UI"/>
          <w:color w:val="000000" w:themeColor="text1"/>
          <w:sz w:val="24"/>
          <w:szCs w:val="24"/>
        </w:rPr>
        <w:t xml:space="preserve">Le corresponderá una indemnización de </w:t>
      </w:r>
      <w:r w:rsidR="00317319">
        <w:rPr>
          <w:rStyle w:val="Textoennegrita"/>
          <w:rFonts w:ascii="Segoe UI" w:hAnsi="Segoe UI" w:cs="Segoe UI"/>
          <w:color w:val="000000" w:themeColor="text1"/>
          <w:sz w:val="24"/>
          <w:szCs w:val="24"/>
        </w:rPr>
        <w:t>70.650</w:t>
      </w:r>
      <w:r w:rsidRPr="00920355">
        <w:rPr>
          <w:rStyle w:val="Textoennegrita"/>
          <w:rFonts w:ascii="Segoe UI" w:hAnsi="Segoe UI" w:cs="Segoe UI"/>
          <w:color w:val="000000" w:themeColor="text1"/>
          <w:sz w:val="24"/>
          <w:szCs w:val="24"/>
        </w:rPr>
        <w:t xml:space="preserve"> euros</w:t>
      </w:r>
      <w:r w:rsidRPr="00920355">
        <w:rPr>
          <w:rFonts w:ascii="Segoe UI" w:hAnsi="Segoe UI" w:cs="Segoe UI"/>
          <w:color w:val="000000" w:themeColor="text1"/>
          <w:sz w:val="24"/>
          <w:szCs w:val="24"/>
        </w:rPr>
        <w:t>.</w:t>
      </w:r>
      <w:r w:rsidR="006F69E0">
        <w:rPr>
          <w:rFonts w:ascii="Segoe UI" w:hAnsi="Segoe UI" w:cs="Segoe UI"/>
          <w:color w:val="000000" w:themeColor="text1"/>
          <w:sz w:val="24"/>
          <w:szCs w:val="24"/>
        </w:rPr>
        <w:t xml:space="preserve"> (No pasa de 42 m: 1800x42=75.600)</w:t>
      </w:r>
    </w:p>
    <w:p w:rsidR="00920355" w:rsidRDefault="00920355" w:rsidP="00920355">
      <w:pPr>
        <w:shd w:val="clear" w:color="auto" w:fill="FFFFFF"/>
        <w:ind w:firstLine="315"/>
        <w:jc w:val="both"/>
        <w:rPr>
          <w:rFonts w:ascii="Arial" w:hAnsi="Arial" w:cs="Arial"/>
          <w:sz w:val="20"/>
          <w:szCs w:val="20"/>
        </w:rPr>
      </w:pPr>
    </w:p>
    <w:p w:rsidR="00920355" w:rsidRDefault="00920355" w:rsidP="00920355">
      <w:pPr>
        <w:shd w:val="clear" w:color="auto" w:fill="FFFFFF"/>
        <w:ind w:firstLine="315"/>
        <w:jc w:val="center"/>
        <w:rPr>
          <w:rFonts w:ascii="Segoe UI" w:hAnsi="Segoe UI" w:cs="Segoe UI"/>
          <w:b/>
          <w:sz w:val="28"/>
          <w:szCs w:val="28"/>
        </w:rPr>
      </w:pPr>
      <w:r w:rsidRPr="00EC75C0">
        <w:rPr>
          <w:rFonts w:ascii="Segoe UI" w:hAnsi="Segoe UI" w:cs="Segoe UI"/>
          <w:b/>
          <w:sz w:val="28"/>
          <w:szCs w:val="28"/>
        </w:rPr>
        <w:t>SUPUESTO PRÁCTICO Nº 3</w:t>
      </w:r>
    </w:p>
    <w:p w:rsidR="00920355" w:rsidRPr="00EC75C0" w:rsidRDefault="00920355" w:rsidP="00920355">
      <w:pPr>
        <w:shd w:val="clear" w:color="auto" w:fill="FFFFFF"/>
        <w:ind w:firstLine="315"/>
        <w:jc w:val="center"/>
        <w:rPr>
          <w:rFonts w:ascii="Segoe UI" w:hAnsi="Segoe UI" w:cs="Segoe UI"/>
          <w:b/>
          <w:sz w:val="28"/>
          <w:szCs w:val="28"/>
        </w:rPr>
      </w:pPr>
      <w:r>
        <w:rPr>
          <w:rFonts w:ascii="Segoe UI" w:hAnsi="Segoe UI" w:cs="Segoe UI"/>
          <w:b/>
          <w:sz w:val="28"/>
          <w:szCs w:val="28"/>
        </w:rPr>
        <w:t>DESPIDO OBJETIVO. FALTAS DE ASISTENCIA</w:t>
      </w:r>
    </w:p>
    <w:p w:rsidR="00920355" w:rsidRPr="00920355" w:rsidRDefault="00920355" w:rsidP="00920355">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La empresa "Panificadora del norte, S.A" comunicó el 15 de junio, con efectos del </w:t>
      </w:r>
      <w:r w:rsidRPr="00920355">
        <w:rPr>
          <w:rFonts w:ascii="Segoe UI" w:hAnsi="Segoe UI" w:cs="Segoe UI"/>
          <w:b/>
          <w:sz w:val="24"/>
          <w:szCs w:val="24"/>
        </w:rPr>
        <w:t>1 de julio de 2012</w:t>
      </w:r>
      <w:r w:rsidRPr="00920355">
        <w:rPr>
          <w:rFonts w:ascii="Segoe UI" w:hAnsi="Segoe UI" w:cs="Segoe UI"/>
          <w:sz w:val="24"/>
          <w:szCs w:val="24"/>
        </w:rPr>
        <w:t xml:space="preserve">, la extinción del contrato de trabajo de Andrés Gutiérrez, por </w:t>
      </w:r>
      <w:r w:rsidRPr="00920355">
        <w:rPr>
          <w:rFonts w:ascii="Segoe UI" w:hAnsi="Segoe UI" w:cs="Segoe UI"/>
          <w:b/>
          <w:sz w:val="24"/>
          <w:szCs w:val="24"/>
        </w:rPr>
        <w:t>faltas justificadas de asistencia al trabajo durante el período de 20 de marzo a 20 de mayo de 2012</w:t>
      </w:r>
      <w:r w:rsidRPr="00920355">
        <w:rPr>
          <w:rFonts w:ascii="Segoe UI" w:hAnsi="Segoe UI" w:cs="Segoe UI"/>
          <w:sz w:val="24"/>
          <w:szCs w:val="24"/>
        </w:rPr>
        <w:t xml:space="preserve">, superiores al </w:t>
      </w:r>
      <w:r w:rsidRPr="00920355">
        <w:rPr>
          <w:rFonts w:ascii="Segoe UI" w:hAnsi="Segoe UI" w:cs="Segoe UI"/>
          <w:b/>
          <w:sz w:val="24"/>
          <w:szCs w:val="24"/>
        </w:rPr>
        <w:t>20%</w:t>
      </w:r>
      <w:r w:rsidRPr="00920355">
        <w:rPr>
          <w:rFonts w:ascii="Segoe UI" w:hAnsi="Segoe UI" w:cs="Segoe UI"/>
          <w:sz w:val="24"/>
          <w:szCs w:val="24"/>
        </w:rPr>
        <w:t xml:space="preserve"> de las jornadas hábiles. En ese período no se ha superado el 2,5% de absentismo total en el centro de trabajo.</w:t>
      </w:r>
    </w:p>
    <w:p w:rsidR="00920355" w:rsidRPr="00920355" w:rsidRDefault="00920355" w:rsidP="00920355">
      <w:pPr>
        <w:shd w:val="clear" w:color="auto" w:fill="FFFFFF"/>
        <w:ind w:firstLine="315"/>
        <w:jc w:val="both"/>
        <w:rPr>
          <w:rFonts w:ascii="Segoe UI" w:hAnsi="Segoe UI" w:cs="Segoe UI"/>
          <w:sz w:val="24"/>
          <w:szCs w:val="24"/>
        </w:rPr>
      </w:pPr>
      <w:r w:rsidRPr="00920355">
        <w:rPr>
          <w:rFonts w:ascii="Segoe UI" w:hAnsi="Segoe UI" w:cs="Segoe UI"/>
          <w:sz w:val="24"/>
          <w:szCs w:val="24"/>
        </w:rPr>
        <w:t>El trabajador se hallaba vinculado con la empresa desde hacía nueve meses.</w:t>
      </w:r>
    </w:p>
    <w:p w:rsidR="00920355" w:rsidRPr="00920355" w:rsidRDefault="00920355" w:rsidP="00920355">
      <w:pPr>
        <w:shd w:val="clear" w:color="auto" w:fill="FFFFFF"/>
        <w:spacing w:after="0"/>
        <w:ind w:firstLine="315"/>
        <w:jc w:val="both"/>
        <w:rPr>
          <w:rFonts w:ascii="Segoe UI" w:hAnsi="Segoe UI" w:cs="Segoe UI"/>
          <w:sz w:val="24"/>
          <w:szCs w:val="24"/>
        </w:rPr>
      </w:pPr>
      <w:r w:rsidRPr="00920355">
        <w:rPr>
          <w:rStyle w:val="Textoennegrita"/>
          <w:rFonts w:ascii="Segoe UI" w:hAnsi="Segoe UI" w:cs="Segoe UI"/>
          <w:sz w:val="24"/>
          <w:szCs w:val="24"/>
        </w:rPr>
        <w:t xml:space="preserve">CUESTIÓN: </w:t>
      </w:r>
      <w:r w:rsidRPr="00920355">
        <w:rPr>
          <w:rFonts w:ascii="Segoe UI" w:hAnsi="Segoe UI" w:cs="Segoe UI"/>
          <w:sz w:val="24"/>
          <w:szCs w:val="24"/>
        </w:rPr>
        <w:t>¿Cómo debe calificarse el despido de Andrés y cuáles serán sus efectos?</w:t>
      </w:r>
    </w:p>
    <w:p w:rsidR="00920355" w:rsidRPr="00920355" w:rsidRDefault="00920355" w:rsidP="00920355">
      <w:pPr>
        <w:shd w:val="clear" w:color="auto" w:fill="FFFFFF"/>
        <w:ind w:firstLine="315"/>
        <w:jc w:val="both"/>
        <w:rPr>
          <w:rFonts w:ascii="Segoe UI" w:hAnsi="Segoe UI" w:cs="Segoe UI"/>
          <w:sz w:val="24"/>
          <w:szCs w:val="24"/>
        </w:rPr>
      </w:pPr>
      <w:r w:rsidRPr="00920355">
        <w:rPr>
          <w:rStyle w:val="Textoennegrita"/>
          <w:rFonts w:ascii="Segoe UI" w:hAnsi="Segoe UI" w:cs="Segoe UI"/>
          <w:sz w:val="24"/>
          <w:szCs w:val="24"/>
        </w:rPr>
        <w:t>SOLUCIÓN</w:t>
      </w:r>
    </w:p>
    <w:p w:rsidR="00920355" w:rsidRPr="00920355" w:rsidRDefault="00920355" w:rsidP="00920355">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La empresa ha procedido a la extinción objetiva del contrato, basándose en la causa prevista en la </w:t>
      </w:r>
      <w:hyperlink r:id="rId16" w:anchor="A0052_00" w:tgtFrame="_blank" w:history="1">
        <w:r w:rsidRPr="00920355">
          <w:rPr>
            <w:rStyle w:val="Hipervnculo"/>
            <w:rFonts w:ascii="Segoe UI" w:hAnsi="Segoe UI" w:cs="Segoe UI"/>
            <w:b/>
            <w:color w:val="auto"/>
            <w:sz w:val="24"/>
            <w:szCs w:val="24"/>
          </w:rPr>
          <w:t>letra d) del artículo 52 del Estatuto de los Trabajadores</w:t>
        </w:r>
      </w:hyperlink>
      <w:r w:rsidRPr="00920355">
        <w:rPr>
          <w:rFonts w:ascii="Segoe UI" w:hAnsi="Segoe UI" w:cs="Segoe UI"/>
          <w:b/>
          <w:sz w:val="24"/>
          <w:szCs w:val="24"/>
        </w:rPr>
        <w:t xml:space="preserve">: </w:t>
      </w:r>
      <w:r w:rsidRPr="00920355">
        <w:rPr>
          <w:rFonts w:ascii="Segoe UI" w:hAnsi="Segoe UI" w:cs="Segoe UI"/>
          <w:sz w:val="24"/>
          <w:szCs w:val="24"/>
        </w:rPr>
        <w:t xml:space="preserve">"Faltas de asistencia al trabajo, aún justificadas pero intermitentes, que alcancen el </w:t>
      </w:r>
      <w:r w:rsidRPr="00920355">
        <w:rPr>
          <w:rFonts w:ascii="Segoe UI" w:hAnsi="Segoe UI" w:cs="Segoe UI"/>
          <w:b/>
          <w:sz w:val="24"/>
          <w:szCs w:val="24"/>
        </w:rPr>
        <w:t>20%</w:t>
      </w:r>
      <w:r w:rsidRPr="00920355">
        <w:rPr>
          <w:rFonts w:ascii="Segoe UI" w:hAnsi="Segoe UI" w:cs="Segoe UI"/>
          <w:sz w:val="24"/>
          <w:szCs w:val="24"/>
        </w:rPr>
        <w:t xml:space="preserve"> de las jornadas hábiles en dos meses consecutivos, o el </w:t>
      </w:r>
      <w:r w:rsidRPr="00920355">
        <w:rPr>
          <w:rFonts w:ascii="Segoe UI" w:hAnsi="Segoe UI" w:cs="Segoe UI"/>
          <w:b/>
          <w:sz w:val="24"/>
          <w:szCs w:val="24"/>
        </w:rPr>
        <w:t>25%</w:t>
      </w:r>
      <w:r w:rsidRPr="00920355">
        <w:rPr>
          <w:rFonts w:ascii="Segoe UI" w:hAnsi="Segoe UI" w:cs="Segoe UI"/>
          <w:sz w:val="24"/>
          <w:szCs w:val="24"/>
        </w:rPr>
        <w:t xml:space="preserve"> en cuatro meses discontinuos dentro de un periodo de doce meses."</w:t>
      </w:r>
    </w:p>
    <w:p w:rsidR="00920355" w:rsidRPr="00920355" w:rsidRDefault="00920355" w:rsidP="00920355">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Sin embargo, la extinción de la relación laboral de Andrés debe de calificarse como </w:t>
      </w:r>
      <w:r w:rsidRPr="00920355">
        <w:rPr>
          <w:rFonts w:ascii="Segoe UI" w:hAnsi="Segoe UI" w:cs="Segoe UI"/>
          <w:b/>
          <w:sz w:val="24"/>
          <w:szCs w:val="24"/>
        </w:rPr>
        <w:t>improcedente,</w:t>
      </w:r>
      <w:r w:rsidRPr="00920355">
        <w:rPr>
          <w:rFonts w:ascii="Segoe UI" w:hAnsi="Segoe UI" w:cs="Segoe UI"/>
          <w:sz w:val="24"/>
          <w:szCs w:val="24"/>
        </w:rPr>
        <w:t xml:space="preserve"> ya que no se hace constar claramente la causa de las faltas de asistencia al trabajo, y no hay que olvidar que el ET no permite que se computen como faltas de asistencia, a los efectos del despido por causas </w:t>
      </w:r>
      <w:r w:rsidRPr="00920355">
        <w:rPr>
          <w:rFonts w:ascii="Segoe UI" w:hAnsi="Segoe UI" w:cs="Segoe UI"/>
          <w:sz w:val="24"/>
          <w:szCs w:val="24"/>
        </w:rPr>
        <w:lastRenderedPageBreak/>
        <w:t>objetivas, las ausencias debidas a huelga legal; ejercicio de actividades de representación legal de los trabajadores; accidente de trabajo; maternidad; riesgo durante el embarazo y la lactancia; paternidad; licencias y vacaciones; enfermedad o accidente no laboral cuya baja tenga una duración de más de veinte días consecutivos o a la situación física o psicológica derivada de violencia de género.</w:t>
      </w:r>
    </w:p>
    <w:p w:rsidR="00920355" w:rsidRPr="00920355" w:rsidRDefault="00920355" w:rsidP="00920355">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Por otro lado, no consta que la empresa haya puesto a disposición del trabajador, junto con la comunicación del despido, </w:t>
      </w:r>
      <w:r w:rsidRPr="00920355">
        <w:rPr>
          <w:rFonts w:ascii="Segoe UI" w:hAnsi="Segoe UI" w:cs="Segoe UI"/>
          <w:b/>
          <w:sz w:val="24"/>
          <w:szCs w:val="24"/>
        </w:rPr>
        <w:t>la indemnización legal</w:t>
      </w:r>
      <w:r w:rsidRPr="00920355">
        <w:rPr>
          <w:rFonts w:ascii="Segoe UI" w:hAnsi="Segoe UI" w:cs="Segoe UI"/>
          <w:sz w:val="24"/>
          <w:szCs w:val="24"/>
        </w:rPr>
        <w:t xml:space="preserve"> (veinte días por año de servicio, prorrateándose por meses los períodos de tiempo inferiores a un año y con un máximo de doce mensualidades).</w:t>
      </w:r>
    </w:p>
    <w:p w:rsidR="00920355" w:rsidRPr="00920355" w:rsidRDefault="00920355" w:rsidP="00920355">
      <w:pPr>
        <w:shd w:val="clear" w:color="auto" w:fill="FFFFFF"/>
        <w:ind w:firstLine="315"/>
        <w:jc w:val="both"/>
        <w:rPr>
          <w:rFonts w:ascii="Segoe UI" w:hAnsi="Segoe UI" w:cs="Segoe UI"/>
          <w:sz w:val="24"/>
          <w:szCs w:val="24"/>
        </w:rPr>
      </w:pPr>
      <w:r w:rsidRPr="00920355">
        <w:rPr>
          <w:rFonts w:ascii="Segoe UI" w:hAnsi="Segoe UI" w:cs="Segoe UI"/>
          <w:b/>
          <w:sz w:val="24"/>
          <w:szCs w:val="24"/>
        </w:rPr>
        <w:t>La referencia al índice de absentismo</w:t>
      </w:r>
      <w:r w:rsidRPr="00920355">
        <w:rPr>
          <w:rFonts w:ascii="Segoe UI" w:hAnsi="Segoe UI" w:cs="Segoe UI"/>
          <w:sz w:val="24"/>
          <w:szCs w:val="24"/>
        </w:rPr>
        <w:t xml:space="preserve"> en el centro de trabajo </w:t>
      </w:r>
      <w:r w:rsidRPr="00920355">
        <w:rPr>
          <w:rFonts w:ascii="Segoe UI" w:hAnsi="Segoe UI" w:cs="Segoe UI"/>
          <w:b/>
          <w:sz w:val="24"/>
          <w:szCs w:val="24"/>
        </w:rPr>
        <w:t>ya no es necesaria,</w:t>
      </w:r>
      <w:r w:rsidRPr="00920355">
        <w:rPr>
          <w:rFonts w:ascii="Segoe UI" w:hAnsi="Segoe UI" w:cs="Segoe UI"/>
          <w:sz w:val="24"/>
          <w:szCs w:val="24"/>
        </w:rPr>
        <w:t xml:space="preserve"> puesto que la nueva redacción del </w:t>
      </w:r>
      <w:hyperlink r:id="rId17" w:anchor="A0052_00" w:tgtFrame="_blank" w:history="1">
        <w:r w:rsidRPr="00920355">
          <w:rPr>
            <w:rStyle w:val="Hipervnculo"/>
            <w:rFonts w:ascii="Segoe UI" w:hAnsi="Segoe UI" w:cs="Segoe UI"/>
            <w:b/>
            <w:color w:val="auto"/>
            <w:sz w:val="24"/>
            <w:szCs w:val="24"/>
          </w:rPr>
          <w:t>artículo 52.d)</w:t>
        </w:r>
      </w:hyperlink>
      <w:r w:rsidRPr="00920355">
        <w:rPr>
          <w:rFonts w:ascii="Segoe UI" w:hAnsi="Segoe UI" w:cs="Segoe UI"/>
          <w:sz w:val="24"/>
          <w:szCs w:val="24"/>
        </w:rPr>
        <w:t xml:space="preserve"> omite toda referencia al índice de absentismo total de la plantilla y se centra, exclusivamente, en el absentismo del trabajador a título individual.</w:t>
      </w:r>
    </w:p>
    <w:p w:rsidR="00920355" w:rsidRDefault="00920355" w:rsidP="00920355">
      <w:pPr>
        <w:shd w:val="clear" w:color="auto" w:fill="FFFFFF"/>
        <w:ind w:firstLine="315"/>
        <w:jc w:val="both"/>
        <w:rPr>
          <w:rFonts w:ascii="Segoe UI" w:hAnsi="Segoe UI" w:cs="Segoe UI"/>
          <w:sz w:val="24"/>
          <w:szCs w:val="24"/>
        </w:rPr>
      </w:pPr>
      <w:r w:rsidRPr="00920355">
        <w:rPr>
          <w:rFonts w:ascii="Segoe UI" w:hAnsi="Segoe UI" w:cs="Segoe UI"/>
          <w:sz w:val="24"/>
          <w:szCs w:val="24"/>
        </w:rPr>
        <w:t xml:space="preserve">Los efectos de la extinción serán, por tanto, los del despido improcedente: se condenará al empresario a que en el plazo de cinco días opte entre readmitir en las mismas condiciones al trabajador, o extinguir la relación laboral con el abono de la indemnización de </w:t>
      </w:r>
      <w:r w:rsidRPr="00920355">
        <w:rPr>
          <w:rFonts w:ascii="Segoe UI" w:hAnsi="Segoe UI" w:cs="Segoe UI"/>
          <w:b/>
          <w:sz w:val="24"/>
          <w:szCs w:val="24"/>
        </w:rPr>
        <w:t>cuarenta y cinco días de salario por año de servicio</w:t>
      </w:r>
      <w:r w:rsidRPr="00920355">
        <w:rPr>
          <w:rFonts w:ascii="Segoe UI" w:hAnsi="Segoe UI" w:cs="Segoe UI"/>
          <w:sz w:val="24"/>
          <w:szCs w:val="24"/>
        </w:rPr>
        <w:t xml:space="preserve"> (prorrateándose por meses los períodos inferiores al año), respecto al tiempo trabajado antes de la </w:t>
      </w:r>
      <w:hyperlink r:id="rId18" w:anchor="Dfi00016_20120213090537" w:tgtFrame="_blank" w:history="1">
        <w:r w:rsidRPr="00920355">
          <w:rPr>
            <w:rStyle w:val="Hipervnculo"/>
            <w:rFonts w:ascii="Segoe UI" w:hAnsi="Segoe UI" w:cs="Segoe UI"/>
            <w:color w:val="auto"/>
            <w:sz w:val="24"/>
            <w:szCs w:val="24"/>
          </w:rPr>
          <w:t xml:space="preserve">entrada en vigor del Real </w:t>
        </w:r>
        <w:r w:rsidRPr="00920355">
          <w:rPr>
            <w:rStyle w:val="Hipervnculo"/>
            <w:rFonts w:ascii="Segoe UI" w:hAnsi="Segoe UI" w:cs="Segoe UI"/>
            <w:b/>
            <w:color w:val="auto"/>
            <w:sz w:val="24"/>
            <w:szCs w:val="24"/>
          </w:rPr>
          <w:t>Decreto-Ley 3/2012</w:t>
        </w:r>
      </w:hyperlink>
      <w:r w:rsidRPr="00920355">
        <w:rPr>
          <w:rFonts w:ascii="Segoe UI" w:hAnsi="Segoe UI" w:cs="Segoe UI"/>
          <w:b/>
          <w:sz w:val="24"/>
          <w:szCs w:val="24"/>
        </w:rPr>
        <w:t>,</w:t>
      </w:r>
      <w:r w:rsidRPr="00920355">
        <w:rPr>
          <w:rFonts w:ascii="Segoe UI" w:hAnsi="Segoe UI" w:cs="Segoe UI"/>
          <w:sz w:val="24"/>
          <w:szCs w:val="24"/>
        </w:rPr>
        <w:t xml:space="preserve"> y </w:t>
      </w:r>
      <w:r w:rsidRPr="00920355">
        <w:rPr>
          <w:rFonts w:ascii="Segoe UI" w:hAnsi="Segoe UI" w:cs="Segoe UI"/>
          <w:b/>
          <w:sz w:val="24"/>
          <w:szCs w:val="24"/>
        </w:rPr>
        <w:t>de treinta y tres días</w:t>
      </w:r>
      <w:r w:rsidRPr="00920355">
        <w:rPr>
          <w:rFonts w:ascii="Segoe UI" w:hAnsi="Segoe UI" w:cs="Segoe UI"/>
          <w:sz w:val="24"/>
          <w:szCs w:val="24"/>
        </w:rPr>
        <w:t xml:space="preserve"> a partir de dicha entrada en vigor.</w:t>
      </w:r>
    </w:p>
    <w:p w:rsidR="005E7FBE" w:rsidRPr="00920355" w:rsidRDefault="005E7FBE" w:rsidP="00920355">
      <w:pPr>
        <w:shd w:val="clear" w:color="auto" w:fill="FFFFFF"/>
        <w:ind w:firstLine="315"/>
        <w:jc w:val="both"/>
        <w:rPr>
          <w:rFonts w:ascii="Segoe UI" w:hAnsi="Segoe UI" w:cs="Segoe UI"/>
          <w:sz w:val="24"/>
          <w:szCs w:val="24"/>
        </w:rPr>
      </w:pPr>
    </w:p>
    <w:p w:rsidR="005E7FBE" w:rsidRDefault="005E7FBE" w:rsidP="005E7FBE">
      <w:pPr>
        <w:shd w:val="clear" w:color="auto" w:fill="FFFFFF"/>
        <w:ind w:firstLine="315"/>
        <w:jc w:val="center"/>
        <w:rPr>
          <w:rFonts w:ascii="Segoe UI" w:hAnsi="Segoe UI" w:cs="Segoe UI"/>
          <w:b/>
          <w:sz w:val="28"/>
          <w:szCs w:val="28"/>
        </w:rPr>
      </w:pPr>
      <w:r w:rsidRPr="00EC75C0">
        <w:rPr>
          <w:rFonts w:ascii="Segoe UI" w:hAnsi="Segoe UI" w:cs="Segoe UI"/>
          <w:b/>
          <w:sz w:val="28"/>
          <w:szCs w:val="28"/>
        </w:rPr>
        <w:t>SUPUESTO PRÁCTICO Nº 3</w:t>
      </w:r>
    </w:p>
    <w:p w:rsidR="005E7FBE" w:rsidRDefault="005E7FBE" w:rsidP="005E7FBE">
      <w:pPr>
        <w:shd w:val="clear" w:color="auto" w:fill="FFFFFF"/>
        <w:ind w:firstLine="315"/>
        <w:jc w:val="center"/>
        <w:rPr>
          <w:rFonts w:ascii="Segoe UI" w:hAnsi="Segoe UI" w:cs="Segoe UI"/>
          <w:b/>
          <w:sz w:val="28"/>
          <w:szCs w:val="28"/>
        </w:rPr>
      </w:pPr>
      <w:r>
        <w:rPr>
          <w:rFonts w:ascii="Segoe UI" w:hAnsi="Segoe UI" w:cs="Segoe UI"/>
          <w:b/>
          <w:sz w:val="28"/>
          <w:szCs w:val="28"/>
        </w:rPr>
        <w:t>VACACIONES E INCAPACIDAD TEMPORAL</w:t>
      </w:r>
    </w:p>
    <w:p w:rsidR="00200588" w:rsidRPr="00C225EC" w:rsidRDefault="00200588" w:rsidP="00200588">
      <w:pPr>
        <w:shd w:val="clear" w:color="auto" w:fill="FFFFFF"/>
        <w:spacing w:after="0" w:line="240" w:lineRule="auto"/>
        <w:ind w:firstLine="315"/>
        <w:jc w:val="both"/>
        <w:rPr>
          <w:rFonts w:ascii="Segoe UI" w:eastAsia="Times New Roman" w:hAnsi="Segoe UI" w:cs="Segoe UI"/>
          <w:sz w:val="24"/>
          <w:szCs w:val="24"/>
        </w:rPr>
      </w:pPr>
      <w:r w:rsidRPr="00C225EC">
        <w:rPr>
          <w:rFonts w:ascii="Segoe UI" w:eastAsia="Times New Roman" w:hAnsi="Segoe UI" w:cs="Segoe UI"/>
          <w:b/>
          <w:sz w:val="24"/>
          <w:szCs w:val="24"/>
        </w:rPr>
        <w:t>  </w:t>
      </w:r>
      <w:r w:rsidRPr="00200588">
        <w:rPr>
          <w:rFonts w:ascii="Segoe UI" w:eastAsia="Times New Roman" w:hAnsi="Segoe UI" w:cs="Segoe UI"/>
          <w:b/>
          <w:sz w:val="24"/>
          <w:szCs w:val="24"/>
        </w:rPr>
        <w:t>4.</w:t>
      </w:r>
      <w:r w:rsidRPr="00200588">
        <w:rPr>
          <w:rFonts w:ascii="Segoe UI" w:eastAsia="Times New Roman" w:hAnsi="Segoe UI" w:cs="Segoe UI"/>
          <w:sz w:val="24"/>
          <w:szCs w:val="24"/>
        </w:rPr>
        <w:t xml:space="preserve"> </w:t>
      </w:r>
      <w:r w:rsidRPr="00C225EC">
        <w:rPr>
          <w:rFonts w:ascii="Segoe UI" w:eastAsia="Times New Roman" w:hAnsi="Segoe UI" w:cs="Segoe UI"/>
          <w:sz w:val="24"/>
          <w:szCs w:val="24"/>
        </w:rPr>
        <w:t>Ricardo, trabajador de la empresa «RH</w:t>
      </w:r>
      <w:r w:rsidRPr="00C225EC">
        <w:rPr>
          <w:rFonts w:ascii="Segoe UI" w:eastAsia="Times New Roman" w:hAnsi="Segoe UI" w:cs="Segoe UI"/>
          <w:b/>
          <w:sz w:val="24"/>
          <w:szCs w:val="24"/>
        </w:rPr>
        <w:t>», causó baja por enfermedad común</w:t>
      </w:r>
      <w:r w:rsidRPr="00C225EC">
        <w:rPr>
          <w:rFonts w:ascii="Segoe UI" w:eastAsia="Times New Roman" w:hAnsi="Segoe UI" w:cs="Segoe UI"/>
          <w:sz w:val="24"/>
          <w:szCs w:val="24"/>
        </w:rPr>
        <w:t xml:space="preserve"> el </w:t>
      </w:r>
      <w:r w:rsidRPr="00C225EC">
        <w:rPr>
          <w:rFonts w:ascii="Segoe UI" w:eastAsia="Times New Roman" w:hAnsi="Segoe UI" w:cs="Segoe UI"/>
          <w:b/>
          <w:sz w:val="24"/>
          <w:szCs w:val="24"/>
        </w:rPr>
        <w:t>1 de enero del año anterior</w:t>
      </w:r>
      <w:r w:rsidRPr="00C225EC">
        <w:rPr>
          <w:rFonts w:ascii="Segoe UI" w:eastAsia="Times New Roman" w:hAnsi="Segoe UI" w:cs="Segoe UI"/>
          <w:sz w:val="24"/>
          <w:szCs w:val="24"/>
        </w:rPr>
        <w:t xml:space="preserve">, situación en la que permaneció ininterrumpidamente hasta el </w:t>
      </w:r>
      <w:r w:rsidRPr="00C225EC">
        <w:rPr>
          <w:rFonts w:ascii="Segoe UI" w:eastAsia="Times New Roman" w:hAnsi="Segoe UI" w:cs="Segoe UI"/>
          <w:b/>
          <w:sz w:val="24"/>
          <w:szCs w:val="24"/>
        </w:rPr>
        <w:t>16 de enero del presente año,</w:t>
      </w:r>
      <w:r w:rsidRPr="00C225EC">
        <w:rPr>
          <w:rFonts w:ascii="Segoe UI" w:eastAsia="Times New Roman" w:hAnsi="Segoe UI" w:cs="Segoe UI"/>
          <w:sz w:val="24"/>
          <w:szCs w:val="24"/>
        </w:rPr>
        <w:t xml:space="preserve"> fecha en la que causó alta médica por curación.</w:t>
      </w:r>
    </w:p>
    <w:p w:rsidR="00200588" w:rsidRPr="00C225EC" w:rsidRDefault="00200588" w:rsidP="00200588">
      <w:pPr>
        <w:shd w:val="clear" w:color="auto" w:fill="FFFFFF"/>
        <w:spacing w:after="0" w:line="240" w:lineRule="auto"/>
        <w:jc w:val="both"/>
        <w:rPr>
          <w:rFonts w:ascii="Segoe UI" w:eastAsia="Times New Roman" w:hAnsi="Segoe UI" w:cs="Segoe UI"/>
          <w:sz w:val="24"/>
          <w:szCs w:val="24"/>
        </w:rPr>
      </w:pPr>
    </w:p>
    <w:p w:rsidR="00200588" w:rsidRPr="00200588" w:rsidRDefault="00200588" w:rsidP="00200588">
      <w:pPr>
        <w:shd w:val="clear" w:color="auto" w:fill="FFFFFF"/>
        <w:spacing w:after="0" w:line="240" w:lineRule="auto"/>
        <w:ind w:firstLine="315"/>
        <w:jc w:val="both"/>
        <w:rPr>
          <w:rFonts w:ascii="Segoe UI" w:eastAsia="Times New Roman" w:hAnsi="Segoe UI" w:cs="Segoe UI"/>
          <w:sz w:val="24"/>
          <w:szCs w:val="24"/>
        </w:rPr>
      </w:pPr>
      <w:r w:rsidRPr="00C225EC">
        <w:rPr>
          <w:rFonts w:ascii="Segoe UI" w:eastAsia="Times New Roman" w:hAnsi="Segoe UI" w:cs="Segoe UI"/>
          <w:sz w:val="24"/>
          <w:szCs w:val="24"/>
        </w:rPr>
        <w:t>El trabajador al hallarse todo el año anterior de baja médica, y no habiendo podido disfrutar su derecho a las vacaciones anuales, pretende solicitar en enero del actual ejercicio se le abone el importe de las mismas.</w:t>
      </w:r>
    </w:p>
    <w:p w:rsidR="00200588" w:rsidRPr="00C225EC" w:rsidRDefault="00200588" w:rsidP="00200588">
      <w:pPr>
        <w:shd w:val="clear" w:color="auto" w:fill="FFFFFF"/>
        <w:spacing w:after="0" w:line="240" w:lineRule="auto"/>
        <w:ind w:firstLine="315"/>
        <w:jc w:val="both"/>
        <w:rPr>
          <w:rFonts w:ascii="Segoe UI" w:eastAsia="Times New Roman" w:hAnsi="Segoe UI" w:cs="Segoe UI"/>
          <w:sz w:val="24"/>
          <w:szCs w:val="24"/>
        </w:rPr>
      </w:pPr>
    </w:p>
    <w:p w:rsidR="00200588" w:rsidRPr="00200588" w:rsidRDefault="00200588" w:rsidP="00200588">
      <w:pPr>
        <w:shd w:val="clear" w:color="auto" w:fill="FFFFFF"/>
        <w:spacing w:after="0" w:line="240" w:lineRule="auto"/>
        <w:ind w:firstLine="315"/>
        <w:jc w:val="both"/>
        <w:rPr>
          <w:rFonts w:ascii="Segoe UI" w:eastAsia="Times New Roman" w:hAnsi="Segoe UI" w:cs="Segoe UI"/>
          <w:b/>
          <w:sz w:val="24"/>
          <w:szCs w:val="24"/>
        </w:rPr>
      </w:pPr>
      <w:r w:rsidRPr="00C225EC">
        <w:rPr>
          <w:rFonts w:ascii="Segoe UI" w:eastAsia="Times New Roman" w:hAnsi="Segoe UI" w:cs="Segoe UI"/>
          <w:b/>
          <w:sz w:val="24"/>
          <w:szCs w:val="24"/>
        </w:rPr>
        <w:lastRenderedPageBreak/>
        <w:t>¿Tiene Ricardo derecho a obtener el importe económico de las vacaciones no disfrutadas?</w:t>
      </w:r>
    </w:p>
    <w:p w:rsidR="00200588" w:rsidRPr="00C225EC" w:rsidRDefault="00200588" w:rsidP="00200588">
      <w:pPr>
        <w:shd w:val="clear" w:color="auto" w:fill="FFFFFF"/>
        <w:spacing w:after="0" w:line="240" w:lineRule="auto"/>
        <w:ind w:firstLine="315"/>
        <w:jc w:val="both"/>
        <w:rPr>
          <w:rFonts w:ascii="Segoe UI" w:eastAsia="Times New Roman" w:hAnsi="Segoe UI" w:cs="Segoe UI"/>
          <w:b/>
          <w:sz w:val="24"/>
          <w:szCs w:val="24"/>
        </w:rPr>
      </w:pPr>
    </w:p>
    <w:p w:rsidR="00200588" w:rsidRPr="00C225EC" w:rsidRDefault="00200588" w:rsidP="00200588">
      <w:pPr>
        <w:shd w:val="clear" w:color="auto" w:fill="FFFFFF"/>
        <w:spacing w:after="0" w:line="240" w:lineRule="auto"/>
        <w:ind w:firstLine="315"/>
        <w:jc w:val="both"/>
        <w:rPr>
          <w:rFonts w:ascii="Segoe UI" w:eastAsia="Times New Roman" w:hAnsi="Segoe UI" w:cs="Segoe UI"/>
          <w:sz w:val="24"/>
          <w:szCs w:val="24"/>
        </w:rPr>
      </w:pPr>
      <w:r w:rsidRPr="00200588">
        <w:rPr>
          <w:rFonts w:ascii="Segoe UI" w:eastAsia="Times New Roman" w:hAnsi="Segoe UI" w:cs="Segoe UI"/>
          <w:sz w:val="24"/>
          <w:szCs w:val="24"/>
        </w:rPr>
        <w:t>C</w:t>
      </w:r>
      <w:r w:rsidRPr="00C225EC">
        <w:rPr>
          <w:rFonts w:ascii="Segoe UI" w:eastAsia="Times New Roman" w:hAnsi="Segoe UI" w:cs="Segoe UI"/>
          <w:sz w:val="24"/>
          <w:szCs w:val="24"/>
        </w:rPr>
        <w:t xml:space="preserve">on la actual regulación del artículo 38.3 del Estatuto de los Trabajadores, si el trabajador estuvo de baja médica en el año de devengo de las vacaciones, en que deben disfrutarse, </w:t>
      </w:r>
      <w:r w:rsidRPr="00C225EC">
        <w:rPr>
          <w:rFonts w:ascii="Segoe UI" w:eastAsia="Times New Roman" w:hAnsi="Segoe UI" w:cs="Segoe UI"/>
          <w:b/>
          <w:sz w:val="24"/>
          <w:szCs w:val="24"/>
        </w:rPr>
        <w:t>tiene derecho a solicitar las mismas a partir del momento de su alta médica</w:t>
      </w:r>
      <w:r w:rsidRPr="00C225EC">
        <w:rPr>
          <w:rFonts w:ascii="Segoe UI" w:eastAsia="Times New Roman" w:hAnsi="Segoe UI" w:cs="Segoe UI"/>
          <w:sz w:val="24"/>
          <w:szCs w:val="24"/>
        </w:rPr>
        <w:t xml:space="preserve">, </w:t>
      </w:r>
      <w:r w:rsidRPr="00C225EC">
        <w:rPr>
          <w:rFonts w:ascii="Segoe UI" w:eastAsia="Times New Roman" w:hAnsi="Segoe UI" w:cs="Segoe UI"/>
          <w:b/>
          <w:sz w:val="24"/>
          <w:szCs w:val="24"/>
        </w:rPr>
        <w:t>siempre</w:t>
      </w:r>
      <w:r w:rsidRPr="00C225EC">
        <w:rPr>
          <w:rFonts w:ascii="Segoe UI" w:eastAsia="Times New Roman" w:hAnsi="Segoe UI" w:cs="Segoe UI"/>
          <w:sz w:val="24"/>
          <w:szCs w:val="24"/>
        </w:rPr>
        <w:t xml:space="preserve"> </w:t>
      </w:r>
      <w:r w:rsidRPr="00C225EC">
        <w:rPr>
          <w:rFonts w:ascii="Segoe UI" w:eastAsia="Times New Roman" w:hAnsi="Segoe UI" w:cs="Segoe UI"/>
          <w:b/>
          <w:sz w:val="24"/>
          <w:szCs w:val="24"/>
        </w:rPr>
        <w:t>que no hayan transcurrido más de dieciocho meses desde finalización del año en que se originaron las vacaciones</w:t>
      </w:r>
      <w:r w:rsidRPr="00C225EC">
        <w:rPr>
          <w:rFonts w:ascii="Segoe UI" w:eastAsia="Times New Roman" w:hAnsi="Segoe UI" w:cs="Segoe UI"/>
          <w:sz w:val="24"/>
          <w:szCs w:val="24"/>
        </w:rPr>
        <w:t>. Con esta normativa nuestro legislador recoge la doctrina del Tribunal de Justicia de la Comunidades Europeas sentada en la sentencia de 22 de noviembre de 2011, que llegó a esa conclusión partiendo del artículo 9 de Convenio 132 de la OIT. Paralelamente en la sentencia de 24 de enero de 2012 el TJCE señala que se mantiene el derecho a las vacaciones, tras el alta médica, aunque en el año de devengo se hubiere estado de baja médica.</w:t>
      </w:r>
    </w:p>
    <w:p w:rsidR="00200588" w:rsidRPr="00C225EC" w:rsidRDefault="00200588" w:rsidP="00200588">
      <w:pPr>
        <w:shd w:val="clear" w:color="auto" w:fill="FFFFFF"/>
        <w:spacing w:after="0" w:line="240" w:lineRule="auto"/>
        <w:jc w:val="both"/>
        <w:rPr>
          <w:rFonts w:ascii="Segoe UI" w:eastAsia="Times New Roman" w:hAnsi="Segoe UI" w:cs="Segoe UI"/>
          <w:sz w:val="24"/>
          <w:szCs w:val="24"/>
        </w:rPr>
      </w:pPr>
    </w:p>
    <w:p w:rsidR="00200588" w:rsidRPr="00C225EC" w:rsidRDefault="00200588" w:rsidP="00200588">
      <w:pPr>
        <w:shd w:val="clear" w:color="auto" w:fill="FFFFFF"/>
        <w:spacing w:after="0" w:line="240" w:lineRule="auto"/>
        <w:ind w:firstLine="315"/>
        <w:jc w:val="both"/>
        <w:rPr>
          <w:rFonts w:ascii="Segoe UI" w:eastAsia="Times New Roman" w:hAnsi="Segoe UI" w:cs="Segoe UI"/>
          <w:sz w:val="24"/>
          <w:szCs w:val="24"/>
        </w:rPr>
      </w:pPr>
      <w:r w:rsidRPr="00C225EC">
        <w:rPr>
          <w:rFonts w:ascii="Segoe UI" w:eastAsia="Times New Roman" w:hAnsi="Segoe UI" w:cs="Segoe UI"/>
          <w:sz w:val="24"/>
          <w:szCs w:val="24"/>
        </w:rPr>
        <w:t>Es por ello que el trabajador Ricardo, más que reclamar el pago de las vacaciones no disfrutadas, tiene derecho a disfrutar las vacaciones del año anterior a partir de su alta médica, porque el derecho a la compensación en metálico de las mismas, está sólo previsto cuando se extinga la relación laboral sin haberse disfrutado las mismas.</w:t>
      </w:r>
    </w:p>
    <w:p w:rsidR="00200588" w:rsidRPr="00C225EC" w:rsidRDefault="00200588" w:rsidP="00200588">
      <w:pPr>
        <w:shd w:val="clear" w:color="auto" w:fill="FFFFFF"/>
        <w:spacing w:after="0" w:line="240" w:lineRule="auto"/>
        <w:jc w:val="both"/>
        <w:rPr>
          <w:rFonts w:ascii="Segoe UI" w:eastAsia="Times New Roman" w:hAnsi="Segoe UI" w:cs="Segoe UI"/>
          <w:sz w:val="24"/>
          <w:szCs w:val="24"/>
        </w:rPr>
      </w:pPr>
    </w:p>
    <w:p w:rsidR="00200588" w:rsidRPr="00C225EC" w:rsidRDefault="00200588" w:rsidP="00200588">
      <w:pPr>
        <w:shd w:val="clear" w:color="auto" w:fill="FFFFFF"/>
        <w:spacing w:after="0" w:line="240" w:lineRule="auto"/>
        <w:ind w:firstLine="315"/>
        <w:jc w:val="both"/>
        <w:rPr>
          <w:rFonts w:ascii="Segoe UI" w:eastAsia="Times New Roman" w:hAnsi="Segoe UI" w:cs="Segoe UI"/>
          <w:sz w:val="24"/>
          <w:szCs w:val="24"/>
        </w:rPr>
      </w:pPr>
      <w:r w:rsidRPr="00C225EC">
        <w:rPr>
          <w:rFonts w:ascii="Segoe UI" w:eastAsia="Times New Roman" w:hAnsi="Segoe UI" w:cs="Segoe UI"/>
          <w:sz w:val="24"/>
          <w:szCs w:val="24"/>
        </w:rPr>
        <w:t xml:space="preserve">A esta misma conclusión ya se venía llegando por nuestros tribunales, con anterioridad a la actual regulación estatuaria, al realizar los mismos una laboral interpretativa integradora partiendo del derecho social comunitario. En este sentido, a partir de la Sentencias del Tribunal de Justicia de la Unión Europea de 20 de enero y 10 de septiembre de 2009, cuando el alta médica se producía antes de finalizar el año, el Tribunal Supremo, para ese supuesto sí admitió un nuevo señalamiento del período de vacaciones anuales, cuando el trabajador hubiese causado baja médica con anterioridad al período fijado colectivamente para el disfrute de sus vacaciones, y no sólo cuando la enfermedad sea debida a embarazo, parto o lactancia o por maternidad, por entender que los intereses jurídicos protegidos por las vacaciones y la incapacidad temporal eran distintos. En el primer caso se trata de preservar el derecho a la recuperación, tanto física como psíquica, tras un período anual de trabajo en la empresa, como permitir el disfrute del ocio o del tiempo libre, y en el segundo supuesto, se protege la atención médica destinada a la curación de un proceso patológico </w:t>
      </w:r>
      <w:r w:rsidRPr="00C225EC">
        <w:rPr>
          <w:rFonts w:ascii="Segoe UI" w:eastAsia="Times New Roman" w:hAnsi="Segoe UI" w:cs="Segoe UI"/>
          <w:sz w:val="24"/>
          <w:szCs w:val="24"/>
          <w:vertAlign w:val="superscript"/>
        </w:rPr>
        <w:t>(3)</w:t>
      </w:r>
      <w:r w:rsidRPr="00C225EC">
        <w:rPr>
          <w:rFonts w:ascii="Segoe UI" w:eastAsia="Times New Roman" w:hAnsi="Segoe UI" w:cs="Segoe UI"/>
          <w:sz w:val="24"/>
          <w:szCs w:val="24"/>
        </w:rPr>
        <w:t>. De este modo, fijadas previamente y de modo colectivo las vacaciones, si llegado el período de su disfrute un trabajador estuviere de baja médica, ostenta el derecho a un nuevo señalamiento de sus vacaciones.</w:t>
      </w:r>
    </w:p>
    <w:p w:rsidR="00200588" w:rsidRPr="00200588" w:rsidRDefault="00200588" w:rsidP="00200588">
      <w:pPr>
        <w:rPr>
          <w:rFonts w:ascii="Segoe UI" w:hAnsi="Segoe UI" w:cs="Segoe UI"/>
          <w:sz w:val="24"/>
          <w:szCs w:val="24"/>
        </w:rPr>
      </w:pPr>
    </w:p>
    <w:p w:rsidR="00920355" w:rsidRPr="00200588" w:rsidRDefault="00920355" w:rsidP="00D40D49">
      <w:pPr>
        <w:jc w:val="both"/>
        <w:rPr>
          <w:b/>
          <w:bCs/>
          <w:sz w:val="24"/>
          <w:szCs w:val="24"/>
        </w:rPr>
      </w:pPr>
    </w:p>
    <w:p w:rsidR="00D40D49" w:rsidRPr="00200588" w:rsidRDefault="00D40D49" w:rsidP="00D40D49">
      <w:pPr>
        <w:jc w:val="both"/>
        <w:rPr>
          <w:b/>
          <w:bCs/>
          <w:sz w:val="24"/>
          <w:szCs w:val="24"/>
        </w:rPr>
      </w:pPr>
    </w:p>
    <w:p w:rsidR="00D40D49" w:rsidRPr="00200588" w:rsidRDefault="00D40D49" w:rsidP="00D40D49">
      <w:pPr>
        <w:jc w:val="both"/>
        <w:rPr>
          <w:b/>
          <w:bCs/>
          <w:sz w:val="24"/>
          <w:szCs w:val="24"/>
        </w:rPr>
      </w:pPr>
    </w:p>
    <w:p w:rsidR="00D40D49" w:rsidRPr="00200588" w:rsidRDefault="00D40D49" w:rsidP="00D40D49">
      <w:pPr>
        <w:jc w:val="both"/>
        <w:rPr>
          <w:b/>
          <w:bCs/>
          <w:sz w:val="24"/>
          <w:szCs w:val="24"/>
        </w:rPr>
      </w:pPr>
    </w:p>
    <w:p w:rsidR="00D40D49" w:rsidRPr="00920355" w:rsidRDefault="00D40D49" w:rsidP="00D40D49">
      <w:pPr>
        <w:jc w:val="both"/>
        <w:rPr>
          <w:b/>
          <w:bCs/>
          <w:sz w:val="24"/>
          <w:szCs w:val="24"/>
        </w:rPr>
      </w:pPr>
    </w:p>
    <w:p w:rsidR="00D40D49" w:rsidRPr="00920355" w:rsidRDefault="00D40D49" w:rsidP="00D40D49">
      <w:pPr>
        <w:jc w:val="both"/>
        <w:rPr>
          <w:b/>
          <w:bCs/>
          <w:sz w:val="24"/>
          <w:szCs w:val="24"/>
        </w:rPr>
      </w:pPr>
    </w:p>
    <w:p w:rsidR="008B6589" w:rsidRPr="00920355" w:rsidRDefault="008B6589" w:rsidP="00911CCA">
      <w:pPr>
        <w:ind w:left="360"/>
        <w:jc w:val="both"/>
        <w:rPr>
          <w:sz w:val="24"/>
          <w:szCs w:val="24"/>
        </w:rPr>
      </w:pPr>
    </w:p>
    <w:p w:rsidR="008B6589" w:rsidRPr="00920355" w:rsidRDefault="008B6589" w:rsidP="00911CCA">
      <w:pPr>
        <w:ind w:left="360"/>
        <w:jc w:val="both"/>
        <w:rPr>
          <w:b/>
          <w:bCs/>
          <w:sz w:val="24"/>
          <w:szCs w:val="24"/>
        </w:rPr>
      </w:pPr>
    </w:p>
    <w:p w:rsidR="00D13521" w:rsidRPr="008B6589" w:rsidRDefault="00D13521" w:rsidP="008B6589">
      <w:pPr>
        <w:ind w:left="360"/>
        <w:jc w:val="both"/>
        <w:rPr>
          <w:sz w:val="28"/>
          <w:szCs w:val="28"/>
        </w:rPr>
      </w:pPr>
    </w:p>
    <w:p w:rsidR="008B6589" w:rsidRPr="008B6589" w:rsidRDefault="008B6589" w:rsidP="00911CCA">
      <w:pPr>
        <w:ind w:left="360"/>
        <w:jc w:val="both"/>
        <w:rPr>
          <w:sz w:val="28"/>
          <w:szCs w:val="28"/>
        </w:rPr>
      </w:pPr>
    </w:p>
    <w:p w:rsidR="008B6589" w:rsidRPr="007F0D1F" w:rsidRDefault="008B6589" w:rsidP="007F0D1F">
      <w:pPr>
        <w:jc w:val="both"/>
        <w:rPr>
          <w:sz w:val="28"/>
          <w:szCs w:val="28"/>
        </w:rPr>
      </w:pPr>
    </w:p>
    <w:p w:rsidR="007F0D1F" w:rsidRPr="007F0D1F" w:rsidRDefault="007F0D1F" w:rsidP="007F0D1F">
      <w:pPr>
        <w:rPr>
          <w:sz w:val="28"/>
          <w:szCs w:val="28"/>
        </w:rPr>
      </w:pPr>
    </w:p>
    <w:p w:rsidR="007F0D1F" w:rsidRPr="00B4614E" w:rsidRDefault="007F0D1F" w:rsidP="00B4614E">
      <w:pPr>
        <w:ind w:left="1440"/>
        <w:jc w:val="both"/>
        <w:rPr>
          <w:sz w:val="28"/>
          <w:szCs w:val="28"/>
        </w:rPr>
      </w:pPr>
    </w:p>
    <w:p w:rsidR="00D13521" w:rsidRPr="00B4614E" w:rsidRDefault="00B4614E" w:rsidP="00B4614E">
      <w:pPr>
        <w:jc w:val="both"/>
        <w:rPr>
          <w:sz w:val="28"/>
          <w:szCs w:val="28"/>
        </w:rPr>
      </w:pPr>
      <w:r>
        <w:rPr>
          <w:b/>
          <w:bCs/>
          <w:sz w:val="28"/>
          <w:szCs w:val="28"/>
        </w:rPr>
        <w:t xml:space="preserve"> </w:t>
      </w:r>
      <w:r w:rsidR="00920355" w:rsidRPr="00B4614E">
        <w:rPr>
          <w:sz w:val="28"/>
          <w:szCs w:val="28"/>
        </w:rPr>
        <w:t xml:space="preserve"> </w:t>
      </w:r>
    </w:p>
    <w:p w:rsidR="00B4614E" w:rsidRPr="00B4614E" w:rsidRDefault="00B4614E" w:rsidP="00B4614E">
      <w:pPr>
        <w:ind w:left="360"/>
        <w:jc w:val="both"/>
        <w:rPr>
          <w:sz w:val="28"/>
          <w:szCs w:val="28"/>
        </w:rPr>
      </w:pPr>
    </w:p>
    <w:p w:rsidR="00B4614E" w:rsidRPr="00B4614E" w:rsidRDefault="00B4614E" w:rsidP="00B4614E">
      <w:pPr>
        <w:jc w:val="both"/>
        <w:rPr>
          <w:sz w:val="28"/>
          <w:szCs w:val="28"/>
        </w:rPr>
      </w:pPr>
    </w:p>
    <w:p w:rsidR="00B4614E" w:rsidRPr="00B4614E" w:rsidRDefault="00B4614E" w:rsidP="00B4614E">
      <w:pPr>
        <w:jc w:val="both"/>
        <w:rPr>
          <w:sz w:val="28"/>
          <w:szCs w:val="28"/>
        </w:rPr>
      </w:pPr>
    </w:p>
    <w:p w:rsidR="00B4614E" w:rsidRPr="00B4614E" w:rsidRDefault="00B4614E" w:rsidP="00B4614E">
      <w:pPr>
        <w:ind w:left="720"/>
        <w:jc w:val="both"/>
        <w:rPr>
          <w:sz w:val="28"/>
          <w:szCs w:val="28"/>
        </w:rPr>
      </w:pPr>
    </w:p>
    <w:sectPr w:rsidR="00B4614E" w:rsidRPr="00B4614E" w:rsidSect="006254E6">
      <w:headerReference w:type="default" r:id="rId19"/>
      <w:footerReference w:type="default" r:id="rId2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F0" w:rsidRDefault="000000F0" w:rsidP="000000F0">
      <w:pPr>
        <w:spacing w:after="0" w:line="240" w:lineRule="auto"/>
      </w:pPr>
      <w:r>
        <w:separator/>
      </w:r>
    </w:p>
  </w:endnote>
  <w:endnote w:type="continuationSeparator" w:id="0">
    <w:p w:rsidR="000000F0" w:rsidRDefault="000000F0" w:rsidP="0000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1688"/>
      <w:docPartObj>
        <w:docPartGallery w:val="Page Numbers (Bottom of Page)"/>
        <w:docPartUnique/>
      </w:docPartObj>
    </w:sdtPr>
    <w:sdtEndPr/>
    <w:sdtContent>
      <w:p w:rsidR="000000F0" w:rsidRDefault="005870C5">
        <w:pPr>
          <w:pStyle w:val="Piedepgina"/>
          <w:jc w:val="right"/>
        </w:pPr>
        <w:r>
          <w:fldChar w:fldCharType="begin"/>
        </w:r>
        <w:r>
          <w:instrText xml:space="preserve"> PAGE   \* MERGEFORMAT </w:instrText>
        </w:r>
        <w:r>
          <w:fldChar w:fldCharType="separate"/>
        </w:r>
        <w:r>
          <w:rPr>
            <w:noProof/>
          </w:rPr>
          <w:t>3</w:t>
        </w:r>
        <w:r>
          <w:rPr>
            <w:noProof/>
          </w:rPr>
          <w:fldChar w:fldCharType="end"/>
        </w:r>
      </w:p>
    </w:sdtContent>
  </w:sdt>
  <w:p w:rsidR="000000F0" w:rsidRDefault="000000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F0" w:rsidRDefault="000000F0" w:rsidP="000000F0">
      <w:pPr>
        <w:spacing w:after="0" w:line="240" w:lineRule="auto"/>
      </w:pPr>
      <w:r>
        <w:separator/>
      </w:r>
    </w:p>
  </w:footnote>
  <w:footnote w:type="continuationSeparator" w:id="0">
    <w:p w:rsidR="000000F0" w:rsidRDefault="000000F0" w:rsidP="00000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29"/>
      <w:gridCol w:w="1105"/>
    </w:tblGrid>
    <w:tr w:rsidR="00D42328">
      <w:trPr>
        <w:trHeight w:val="288"/>
      </w:trPr>
      <w:sdt>
        <w:sdtPr>
          <w:rPr>
            <w:rFonts w:asciiTheme="majorHAnsi" w:eastAsiaTheme="majorEastAsia" w:hAnsiTheme="majorHAnsi" w:cstheme="majorBidi"/>
            <w:sz w:val="24"/>
            <w:szCs w:val="24"/>
          </w:rPr>
          <w:alias w:val="Título"/>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42328" w:rsidRPr="00D42328" w:rsidRDefault="00D42328">
              <w:pPr>
                <w:pStyle w:val="Encabezado"/>
                <w:jc w:val="right"/>
                <w:rPr>
                  <w:rFonts w:asciiTheme="majorHAnsi" w:eastAsiaTheme="majorEastAsia" w:hAnsiTheme="majorHAnsi" w:cstheme="majorBidi"/>
                  <w:sz w:val="24"/>
                  <w:szCs w:val="24"/>
                </w:rPr>
              </w:pPr>
              <w:r w:rsidRPr="00D42328">
                <w:rPr>
                  <w:rFonts w:asciiTheme="majorHAnsi" w:eastAsiaTheme="majorEastAsia" w:hAnsiTheme="majorHAnsi" w:cstheme="majorBidi"/>
                  <w:sz w:val="24"/>
                  <w:szCs w:val="24"/>
                </w:rPr>
                <w:t xml:space="preserve">Jornadas de actualización laboral. Eva </w:t>
              </w:r>
              <w:r>
                <w:rPr>
                  <w:rFonts w:asciiTheme="majorHAnsi" w:eastAsiaTheme="majorEastAsia" w:hAnsiTheme="majorHAnsi" w:cstheme="majorBidi"/>
                  <w:sz w:val="24"/>
                  <w:szCs w:val="24"/>
                </w:rPr>
                <w:t>Á</w:t>
              </w:r>
              <w:r w:rsidR="00C46F7C">
                <w:rPr>
                  <w:rFonts w:asciiTheme="majorHAnsi" w:eastAsiaTheme="majorEastAsia" w:hAnsiTheme="majorHAnsi" w:cstheme="majorBidi"/>
                  <w:sz w:val="24"/>
                  <w:szCs w:val="24"/>
                </w:rPr>
                <w:t xml:space="preserve">lvarez González. </w:t>
              </w:r>
              <w:r w:rsidRPr="00D42328">
                <w:rPr>
                  <w:rFonts w:asciiTheme="majorHAnsi" w:eastAsiaTheme="majorEastAsia" w:hAnsiTheme="majorHAnsi" w:cstheme="majorBidi"/>
                  <w:sz w:val="24"/>
                  <w:szCs w:val="24"/>
                </w:rPr>
                <w:t>Prof. Titular de Derecho del Trabajo</w:t>
              </w:r>
              <w:r>
                <w:rPr>
                  <w:rFonts w:asciiTheme="majorHAnsi" w:eastAsiaTheme="majorEastAsia" w:hAnsiTheme="majorHAnsi" w:cstheme="majorBidi"/>
                  <w:sz w:val="24"/>
                  <w:szCs w:val="24"/>
                </w:rPr>
                <w:t xml:space="preserve"> de la Universidad de Santiago de Compostela</w:t>
              </w:r>
            </w:p>
          </w:tc>
        </w:sdtContent>
      </w:sdt>
      <w:sdt>
        <w:sdtPr>
          <w:rPr>
            <w:rFonts w:asciiTheme="majorHAnsi" w:eastAsiaTheme="majorEastAsia" w:hAnsiTheme="majorHAnsi" w:cstheme="majorBidi"/>
            <w:b/>
            <w:bCs/>
            <w:color w:val="4F81BD" w:themeColor="accent1"/>
            <w:sz w:val="36"/>
            <w:szCs w:val="36"/>
          </w:rPr>
          <w:alias w:val="Año"/>
          <w:id w:val="77761609"/>
          <w:dataBinding w:prefixMappings="xmlns:ns0='http://schemas.microsoft.com/office/2006/coverPageProps'" w:xpath="/ns0:CoverPageProperties[1]/ns0:PublishDate[1]" w:storeItemID="{55AF091B-3C7A-41E3-B477-F2FDAA23CFDA}"/>
          <w:date w:fullDate="2012-04-23T00:00:00Z">
            <w:dateFormat w:val="yyyy"/>
            <w:lid w:val="es-ES"/>
            <w:storeMappedDataAs w:val="dateTime"/>
            <w:calendar w:val="gregorian"/>
          </w:date>
        </w:sdtPr>
        <w:sdtEndPr/>
        <w:sdtContent>
          <w:tc>
            <w:tcPr>
              <w:tcW w:w="1105" w:type="dxa"/>
            </w:tcPr>
            <w:p w:rsidR="00D42328" w:rsidRDefault="00D42328">
              <w:pPr>
                <w:pStyle w:val="Encabezad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2012</w:t>
              </w:r>
            </w:p>
          </w:tc>
        </w:sdtContent>
      </w:sdt>
    </w:tr>
  </w:tbl>
  <w:p w:rsidR="00D42328" w:rsidRDefault="00D423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F87"/>
    <w:multiLevelType w:val="hybridMultilevel"/>
    <w:tmpl w:val="F3209F9E"/>
    <w:lvl w:ilvl="0" w:tplc="FBCC47B2">
      <w:start w:val="1"/>
      <w:numFmt w:val="bullet"/>
      <w:lvlText w:val="•"/>
      <w:lvlJc w:val="left"/>
      <w:pPr>
        <w:tabs>
          <w:tab w:val="num" w:pos="720"/>
        </w:tabs>
        <w:ind w:left="720" w:hanging="360"/>
      </w:pPr>
      <w:rPr>
        <w:rFonts w:ascii="Times New Roman" w:hAnsi="Times New Roman" w:hint="default"/>
      </w:rPr>
    </w:lvl>
    <w:lvl w:ilvl="1" w:tplc="CB54F4AE" w:tentative="1">
      <w:start w:val="1"/>
      <w:numFmt w:val="bullet"/>
      <w:lvlText w:val="•"/>
      <w:lvlJc w:val="left"/>
      <w:pPr>
        <w:tabs>
          <w:tab w:val="num" w:pos="1440"/>
        </w:tabs>
        <w:ind w:left="1440" w:hanging="360"/>
      </w:pPr>
      <w:rPr>
        <w:rFonts w:ascii="Times New Roman" w:hAnsi="Times New Roman" w:hint="default"/>
      </w:rPr>
    </w:lvl>
    <w:lvl w:ilvl="2" w:tplc="66C2958C" w:tentative="1">
      <w:start w:val="1"/>
      <w:numFmt w:val="bullet"/>
      <w:lvlText w:val="•"/>
      <w:lvlJc w:val="left"/>
      <w:pPr>
        <w:tabs>
          <w:tab w:val="num" w:pos="2160"/>
        </w:tabs>
        <w:ind w:left="2160" w:hanging="360"/>
      </w:pPr>
      <w:rPr>
        <w:rFonts w:ascii="Times New Roman" w:hAnsi="Times New Roman" w:hint="default"/>
      </w:rPr>
    </w:lvl>
    <w:lvl w:ilvl="3" w:tplc="931E8578" w:tentative="1">
      <w:start w:val="1"/>
      <w:numFmt w:val="bullet"/>
      <w:lvlText w:val="•"/>
      <w:lvlJc w:val="left"/>
      <w:pPr>
        <w:tabs>
          <w:tab w:val="num" w:pos="2880"/>
        </w:tabs>
        <w:ind w:left="2880" w:hanging="360"/>
      </w:pPr>
      <w:rPr>
        <w:rFonts w:ascii="Times New Roman" w:hAnsi="Times New Roman" w:hint="default"/>
      </w:rPr>
    </w:lvl>
    <w:lvl w:ilvl="4" w:tplc="C12AD97C" w:tentative="1">
      <w:start w:val="1"/>
      <w:numFmt w:val="bullet"/>
      <w:lvlText w:val="•"/>
      <w:lvlJc w:val="left"/>
      <w:pPr>
        <w:tabs>
          <w:tab w:val="num" w:pos="3600"/>
        </w:tabs>
        <w:ind w:left="3600" w:hanging="360"/>
      </w:pPr>
      <w:rPr>
        <w:rFonts w:ascii="Times New Roman" w:hAnsi="Times New Roman" w:hint="default"/>
      </w:rPr>
    </w:lvl>
    <w:lvl w:ilvl="5" w:tplc="07A8FD9C" w:tentative="1">
      <w:start w:val="1"/>
      <w:numFmt w:val="bullet"/>
      <w:lvlText w:val="•"/>
      <w:lvlJc w:val="left"/>
      <w:pPr>
        <w:tabs>
          <w:tab w:val="num" w:pos="4320"/>
        </w:tabs>
        <w:ind w:left="4320" w:hanging="360"/>
      </w:pPr>
      <w:rPr>
        <w:rFonts w:ascii="Times New Roman" w:hAnsi="Times New Roman" w:hint="default"/>
      </w:rPr>
    </w:lvl>
    <w:lvl w:ilvl="6" w:tplc="ED4CFBC2" w:tentative="1">
      <w:start w:val="1"/>
      <w:numFmt w:val="bullet"/>
      <w:lvlText w:val="•"/>
      <w:lvlJc w:val="left"/>
      <w:pPr>
        <w:tabs>
          <w:tab w:val="num" w:pos="5040"/>
        </w:tabs>
        <w:ind w:left="5040" w:hanging="360"/>
      </w:pPr>
      <w:rPr>
        <w:rFonts w:ascii="Times New Roman" w:hAnsi="Times New Roman" w:hint="default"/>
      </w:rPr>
    </w:lvl>
    <w:lvl w:ilvl="7" w:tplc="06CAE990" w:tentative="1">
      <w:start w:val="1"/>
      <w:numFmt w:val="bullet"/>
      <w:lvlText w:val="•"/>
      <w:lvlJc w:val="left"/>
      <w:pPr>
        <w:tabs>
          <w:tab w:val="num" w:pos="5760"/>
        </w:tabs>
        <w:ind w:left="5760" w:hanging="360"/>
      </w:pPr>
      <w:rPr>
        <w:rFonts w:ascii="Times New Roman" w:hAnsi="Times New Roman" w:hint="default"/>
      </w:rPr>
    </w:lvl>
    <w:lvl w:ilvl="8" w:tplc="B868E5A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704140"/>
    <w:multiLevelType w:val="hybridMultilevel"/>
    <w:tmpl w:val="D270B8B0"/>
    <w:lvl w:ilvl="0" w:tplc="EA0EC592">
      <w:start w:val="1"/>
      <w:numFmt w:val="bullet"/>
      <w:lvlText w:val="•"/>
      <w:lvlJc w:val="left"/>
      <w:pPr>
        <w:tabs>
          <w:tab w:val="num" w:pos="720"/>
        </w:tabs>
        <w:ind w:left="720" w:hanging="360"/>
      </w:pPr>
      <w:rPr>
        <w:rFonts w:ascii="Times New Roman" w:hAnsi="Times New Roman" w:hint="default"/>
      </w:rPr>
    </w:lvl>
    <w:lvl w:ilvl="1" w:tplc="E522C95E" w:tentative="1">
      <w:start w:val="1"/>
      <w:numFmt w:val="bullet"/>
      <w:lvlText w:val="•"/>
      <w:lvlJc w:val="left"/>
      <w:pPr>
        <w:tabs>
          <w:tab w:val="num" w:pos="1440"/>
        </w:tabs>
        <w:ind w:left="1440" w:hanging="360"/>
      </w:pPr>
      <w:rPr>
        <w:rFonts w:ascii="Times New Roman" w:hAnsi="Times New Roman" w:hint="default"/>
      </w:rPr>
    </w:lvl>
    <w:lvl w:ilvl="2" w:tplc="A5FE6C56" w:tentative="1">
      <w:start w:val="1"/>
      <w:numFmt w:val="bullet"/>
      <w:lvlText w:val="•"/>
      <w:lvlJc w:val="left"/>
      <w:pPr>
        <w:tabs>
          <w:tab w:val="num" w:pos="2160"/>
        </w:tabs>
        <w:ind w:left="2160" w:hanging="360"/>
      </w:pPr>
      <w:rPr>
        <w:rFonts w:ascii="Times New Roman" w:hAnsi="Times New Roman" w:hint="default"/>
      </w:rPr>
    </w:lvl>
    <w:lvl w:ilvl="3" w:tplc="A5E85708" w:tentative="1">
      <w:start w:val="1"/>
      <w:numFmt w:val="bullet"/>
      <w:lvlText w:val="•"/>
      <w:lvlJc w:val="left"/>
      <w:pPr>
        <w:tabs>
          <w:tab w:val="num" w:pos="2880"/>
        </w:tabs>
        <w:ind w:left="2880" w:hanging="360"/>
      </w:pPr>
      <w:rPr>
        <w:rFonts w:ascii="Times New Roman" w:hAnsi="Times New Roman" w:hint="default"/>
      </w:rPr>
    </w:lvl>
    <w:lvl w:ilvl="4" w:tplc="4F0000FE" w:tentative="1">
      <w:start w:val="1"/>
      <w:numFmt w:val="bullet"/>
      <w:lvlText w:val="•"/>
      <w:lvlJc w:val="left"/>
      <w:pPr>
        <w:tabs>
          <w:tab w:val="num" w:pos="3600"/>
        </w:tabs>
        <w:ind w:left="3600" w:hanging="360"/>
      </w:pPr>
      <w:rPr>
        <w:rFonts w:ascii="Times New Roman" w:hAnsi="Times New Roman" w:hint="default"/>
      </w:rPr>
    </w:lvl>
    <w:lvl w:ilvl="5" w:tplc="59463FB0" w:tentative="1">
      <w:start w:val="1"/>
      <w:numFmt w:val="bullet"/>
      <w:lvlText w:val="•"/>
      <w:lvlJc w:val="left"/>
      <w:pPr>
        <w:tabs>
          <w:tab w:val="num" w:pos="4320"/>
        </w:tabs>
        <w:ind w:left="4320" w:hanging="360"/>
      </w:pPr>
      <w:rPr>
        <w:rFonts w:ascii="Times New Roman" w:hAnsi="Times New Roman" w:hint="default"/>
      </w:rPr>
    </w:lvl>
    <w:lvl w:ilvl="6" w:tplc="C11A7C6A" w:tentative="1">
      <w:start w:val="1"/>
      <w:numFmt w:val="bullet"/>
      <w:lvlText w:val="•"/>
      <w:lvlJc w:val="left"/>
      <w:pPr>
        <w:tabs>
          <w:tab w:val="num" w:pos="5040"/>
        </w:tabs>
        <w:ind w:left="5040" w:hanging="360"/>
      </w:pPr>
      <w:rPr>
        <w:rFonts w:ascii="Times New Roman" w:hAnsi="Times New Roman" w:hint="default"/>
      </w:rPr>
    </w:lvl>
    <w:lvl w:ilvl="7" w:tplc="89B4323A" w:tentative="1">
      <w:start w:val="1"/>
      <w:numFmt w:val="bullet"/>
      <w:lvlText w:val="•"/>
      <w:lvlJc w:val="left"/>
      <w:pPr>
        <w:tabs>
          <w:tab w:val="num" w:pos="5760"/>
        </w:tabs>
        <w:ind w:left="5760" w:hanging="360"/>
      </w:pPr>
      <w:rPr>
        <w:rFonts w:ascii="Times New Roman" w:hAnsi="Times New Roman" w:hint="default"/>
      </w:rPr>
    </w:lvl>
    <w:lvl w:ilvl="8" w:tplc="35347A8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A94C4C"/>
    <w:multiLevelType w:val="hybridMultilevel"/>
    <w:tmpl w:val="7AF6C704"/>
    <w:lvl w:ilvl="0" w:tplc="7C124C38">
      <w:start w:val="1"/>
      <w:numFmt w:val="bullet"/>
      <w:lvlText w:val=""/>
      <w:lvlJc w:val="left"/>
      <w:pPr>
        <w:tabs>
          <w:tab w:val="num" w:pos="720"/>
        </w:tabs>
        <w:ind w:left="720" w:hanging="360"/>
      </w:pPr>
      <w:rPr>
        <w:rFonts w:ascii="Wingdings 2" w:hAnsi="Wingdings 2" w:hint="default"/>
      </w:rPr>
    </w:lvl>
    <w:lvl w:ilvl="1" w:tplc="7B0AAAB8" w:tentative="1">
      <w:start w:val="1"/>
      <w:numFmt w:val="bullet"/>
      <w:lvlText w:val=""/>
      <w:lvlJc w:val="left"/>
      <w:pPr>
        <w:tabs>
          <w:tab w:val="num" w:pos="1440"/>
        </w:tabs>
        <w:ind w:left="1440" w:hanging="360"/>
      </w:pPr>
      <w:rPr>
        <w:rFonts w:ascii="Wingdings 2" w:hAnsi="Wingdings 2" w:hint="default"/>
      </w:rPr>
    </w:lvl>
    <w:lvl w:ilvl="2" w:tplc="BEB23426" w:tentative="1">
      <w:start w:val="1"/>
      <w:numFmt w:val="bullet"/>
      <w:lvlText w:val=""/>
      <w:lvlJc w:val="left"/>
      <w:pPr>
        <w:tabs>
          <w:tab w:val="num" w:pos="2160"/>
        </w:tabs>
        <w:ind w:left="2160" w:hanging="360"/>
      </w:pPr>
      <w:rPr>
        <w:rFonts w:ascii="Wingdings 2" w:hAnsi="Wingdings 2" w:hint="default"/>
      </w:rPr>
    </w:lvl>
    <w:lvl w:ilvl="3" w:tplc="F606DCFA" w:tentative="1">
      <w:start w:val="1"/>
      <w:numFmt w:val="bullet"/>
      <w:lvlText w:val=""/>
      <w:lvlJc w:val="left"/>
      <w:pPr>
        <w:tabs>
          <w:tab w:val="num" w:pos="2880"/>
        </w:tabs>
        <w:ind w:left="2880" w:hanging="360"/>
      </w:pPr>
      <w:rPr>
        <w:rFonts w:ascii="Wingdings 2" w:hAnsi="Wingdings 2" w:hint="default"/>
      </w:rPr>
    </w:lvl>
    <w:lvl w:ilvl="4" w:tplc="E006CA20" w:tentative="1">
      <w:start w:val="1"/>
      <w:numFmt w:val="bullet"/>
      <w:lvlText w:val=""/>
      <w:lvlJc w:val="left"/>
      <w:pPr>
        <w:tabs>
          <w:tab w:val="num" w:pos="3600"/>
        </w:tabs>
        <w:ind w:left="3600" w:hanging="360"/>
      </w:pPr>
      <w:rPr>
        <w:rFonts w:ascii="Wingdings 2" w:hAnsi="Wingdings 2" w:hint="default"/>
      </w:rPr>
    </w:lvl>
    <w:lvl w:ilvl="5" w:tplc="DCD212F6" w:tentative="1">
      <w:start w:val="1"/>
      <w:numFmt w:val="bullet"/>
      <w:lvlText w:val=""/>
      <w:lvlJc w:val="left"/>
      <w:pPr>
        <w:tabs>
          <w:tab w:val="num" w:pos="4320"/>
        </w:tabs>
        <w:ind w:left="4320" w:hanging="360"/>
      </w:pPr>
      <w:rPr>
        <w:rFonts w:ascii="Wingdings 2" w:hAnsi="Wingdings 2" w:hint="default"/>
      </w:rPr>
    </w:lvl>
    <w:lvl w:ilvl="6" w:tplc="E81E5EB0" w:tentative="1">
      <w:start w:val="1"/>
      <w:numFmt w:val="bullet"/>
      <w:lvlText w:val=""/>
      <w:lvlJc w:val="left"/>
      <w:pPr>
        <w:tabs>
          <w:tab w:val="num" w:pos="5040"/>
        </w:tabs>
        <w:ind w:left="5040" w:hanging="360"/>
      </w:pPr>
      <w:rPr>
        <w:rFonts w:ascii="Wingdings 2" w:hAnsi="Wingdings 2" w:hint="default"/>
      </w:rPr>
    </w:lvl>
    <w:lvl w:ilvl="7" w:tplc="0B10A3C2" w:tentative="1">
      <w:start w:val="1"/>
      <w:numFmt w:val="bullet"/>
      <w:lvlText w:val=""/>
      <w:lvlJc w:val="left"/>
      <w:pPr>
        <w:tabs>
          <w:tab w:val="num" w:pos="5760"/>
        </w:tabs>
        <w:ind w:left="5760" w:hanging="360"/>
      </w:pPr>
      <w:rPr>
        <w:rFonts w:ascii="Wingdings 2" w:hAnsi="Wingdings 2" w:hint="default"/>
      </w:rPr>
    </w:lvl>
    <w:lvl w:ilvl="8" w:tplc="CA141C7C" w:tentative="1">
      <w:start w:val="1"/>
      <w:numFmt w:val="bullet"/>
      <w:lvlText w:val=""/>
      <w:lvlJc w:val="left"/>
      <w:pPr>
        <w:tabs>
          <w:tab w:val="num" w:pos="6480"/>
        </w:tabs>
        <w:ind w:left="6480" w:hanging="360"/>
      </w:pPr>
      <w:rPr>
        <w:rFonts w:ascii="Wingdings 2" w:hAnsi="Wingdings 2" w:hint="default"/>
      </w:rPr>
    </w:lvl>
  </w:abstractNum>
  <w:abstractNum w:abstractNumId="3">
    <w:nsid w:val="0A645E46"/>
    <w:multiLevelType w:val="hybridMultilevel"/>
    <w:tmpl w:val="D0DC1A10"/>
    <w:lvl w:ilvl="0" w:tplc="1D8A983A">
      <w:start w:val="1"/>
      <w:numFmt w:val="bullet"/>
      <w:lvlText w:val="•"/>
      <w:lvlJc w:val="left"/>
      <w:pPr>
        <w:tabs>
          <w:tab w:val="num" w:pos="720"/>
        </w:tabs>
        <w:ind w:left="720" w:hanging="360"/>
      </w:pPr>
      <w:rPr>
        <w:rFonts w:ascii="Times New Roman" w:hAnsi="Times New Roman" w:hint="default"/>
      </w:rPr>
    </w:lvl>
    <w:lvl w:ilvl="1" w:tplc="948C33E2" w:tentative="1">
      <w:start w:val="1"/>
      <w:numFmt w:val="bullet"/>
      <w:lvlText w:val="•"/>
      <w:lvlJc w:val="left"/>
      <w:pPr>
        <w:tabs>
          <w:tab w:val="num" w:pos="1440"/>
        </w:tabs>
        <w:ind w:left="1440" w:hanging="360"/>
      </w:pPr>
      <w:rPr>
        <w:rFonts w:ascii="Times New Roman" w:hAnsi="Times New Roman" w:hint="default"/>
      </w:rPr>
    </w:lvl>
    <w:lvl w:ilvl="2" w:tplc="BF280218" w:tentative="1">
      <w:start w:val="1"/>
      <w:numFmt w:val="bullet"/>
      <w:lvlText w:val="•"/>
      <w:lvlJc w:val="left"/>
      <w:pPr>
        <w:tabs>
          <w:tab w:val="num" w:pos="2160"/>
        </w:tabs>
        <w:ind w:left="2160" w:hanging="360"/>
      </w:pPr>
      <w:rPr>
        <w:rFonts w:ascii="Times New Roman" w:hAnsi="Times New Roman" w:hint="default"/>
      </w:rPr>
    </w:lvl>
    <w:lvl w:ilvl="3" w:tplc="B3F8B436" w:tentative="1">
      <w:start w:val="1"/>
      <w:numFmt w:val="bullet"/>
      <w:lvlText w:val="•"/>
      <w:lvlJc w:val="left"/>
      <w:pPr>
        <w:tabs>
          <w:tab w:val="num" w:pos="2880"/>
        </w:tabs>
        <w:ind w:left="2880" w:hanging="360"/>
      </w:pPr>
      <w:rPr>
        <w:rFonts w:ascii="Times New Roman" w:hAnsi="Times New Roman" w:hint="default"/>
      </w:rPr>
    </w:lvl>
    <w:lvl w:ilvl="4" w:tplc="17FEDA88" w:tentative="1">
      <w:start w:val="1"/>
      <w:numFmt w:val="bullet"/>
      <w:lvlText w:val="•"/>
      <w:lvlJc w:val="left"/>
      <w:pPr>
        <w:tabs>
          <w:tab w:val="num" w:pos="3600"/>
        </w:tabs>
        <w:ind w:left="3600" w:hanging="360"/>
      </w:pPr>
      <w:rPr>
        <w:rFonts w:ascii="Times New Roman" w:hAnsi="Times New Roman" w:hint="default"/>
      </w:rPr>
    </w:lvl>
    <w:lvl w:ilvl="5" w:tplc="1BC6EAFC" w:tentative="1">
      <w:start w:val="1"/>
      <w:numFmt w:val="bullet"/>
      <w:lvlText w:val="•"/>
      <w:lvlJc w:val="left"/>
      <w:pPr>
        <w:tabs>
          <w:tab w:val="num" w:pos="4320"/>
        </w:tabs>
        <w:ind w:left="4320" w:hanging="360"/>
      </w:pPr>
      <w:rPr>
        <w:rFonts w:ascii="Times New Roman" w:hAnsi="Times New Roman" w:hint="default"/>
      </w:rPr>
    </w:lvl>
    <w:lvl w:ilvl="6" w:tplc="4E683A44" w:tentative="1">
      <w:start w:val="1"/>
      <w:numFmt w:val="bullet"/>
      <w:lvlText w:val="•"/>
      <w:lvlJc w:val="left"/>
      <w:pPr>
        <w:tabs>
          <w:tab w:val="num" w:pos="5040"/>
        </w:tabs>
        <w:ind w:left="5040" w:hanging="360"/>
      </w:pPr>
      <w:rPr>
        <w:rFonts w:ascii="Times New Roman" w:hAnsi="Times New Roman" w:hint="default"/>
      </w:rPr>
    </w:lvl>
    <w:lvl w:ilvl="7" w:tplc="D682C95A" w:tentative="1">
      <w:start w:val="1"/>
      <w:numFmt w:val="bullet"/>
      <w:lvlText w:val="•"/>
      <w:lvlJc w:val="left"/>
      <w:pPr>
        <w:tabs>
          <w:tab w:val="num" w:pos="5760"/>
        </w:tabs>
        <w:ind w:left="5760" w:hanging="360"/>
      </w:pPr>
      <w:rPr>
        <w:rFonts w:ascii="Times New Roman" w:hAnsi="Times New Roman" w:hint="default"/>
      </w:rPr>
    </w:lvl>
    <w:lvl w:ilvl="8" w:tplc="0E18FA20" w:tentative="1">
      <w:start w:val="1"/>
      <w:numFmt w:val="bullet"/>
      <w:lvlText w:val="•"/>
      <w:lvlJc w:val="left"/>
      <w:pPr>
        <w:tabs>
          <w:tab w:val="num" w:pos="6480"/>
        </w:tabs>
        <w:ind w:left="6480" w:hanging="360"/>
      </w:pPr>
      <w:rPr>
        <w:rFonts w:ascii="Times New Roman" w:hAnsi="Times New Roman" w:hint="default"/>
      </w:rPr>
    </w:lvl>
  </w:abstractNum>
  <w:abstractNum w:abstractNumId="4">
    <w:nsid w:val="0C2177E3"/>
    <w:multiLevelType w:val="hybridMultilevel"/>
    <w:tmpl w:val="63F08642"/>
    <w:lvl w:ilvl="0" w:tplc="BDACE442">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0CDA3E18"/>
    <w:multiLevelType w:val="hybridMultilevel"/>
    <w:tmpl w:val="AD38BBEA"/>
    <w:lvl w:ilvl="0" w:tplc="761A3A0A">
      <w:start w:val="1"/>
      <w:numFmt w:val="bullet"/>
      <w:lvlText w:val="•"/>
      <w:lvlJc w:val="left"/>
      <w:pPr>
        <w:tabs>
          <w:tab w:val="num" w:pos="720"/>
        </w:tabs>
        <w:ind w:left="720" w:hanging="360"/>
      </w:pPr>
      <w:rPr>
        <w:rFonts w:ascii="Times New Roman" w:hAnsi="Times New Roman" w:hint="default"/>
      </w:rPr>
    </w:lvl>
    <w:lvl w:ilvl="1" w:tplc="20AEFE12" w:tentative="1">
      <w:start w:val="1"/>
      <w:numFmt w:val="bullet"/>
      <w:lvlText w:val="•"/>
      <w:lvlJc w:val="left"/>
      <w:pPr>
        <w:tabs>
          <w:tab w:val="num" w:pos="1440"/>
        </w:tabs>
        <w:ind w:left="1440" w:hanging="360"/>
      </w:pPr>
      <w:rPr>
        <w:rFonts w:ascii="Times New Roman" w:hAnsi="Times New Roman" w:hint="default"/>
      </w:rPr>
    </w:lvl>
    <w:lvl w:ilvl="2" w:tplc="804697C8" w:tentative="1">
      <w:start w:val="1"/>
      <w:numFmt w:val="bullet"/>
      <w:lvlText w:val="•"/>
      <w:lvlJc w:val="left"/>
      <w:pPr>
        <w:tabs>
          <w:tab w:val="num" w:pos="2160"/>
        </w:tabs>
        <w:ind w:left="2160" w:hanging="360"/>
      </w:pPr>
      <w:rPr>
        <w:rFonts w:ascii="Times New Roman" w:hAnsi="Times New Roman" w:hint="default"/>
      </w:rPr>
    </w:lvl>
    <w:lvl w:ilvl="3" w:tplc="814A7304" w:tentative="1">
      <w:start w:val="1"/>
      <w:numFmt w:val="bullet"/>
      <w:lvlText w:val="•"/>
      <w:lvlJc w:val="left"/>
      <w:pPr>
        <w:tabs>
          <w:tab w:val="num" w:pos="2880"/>
        </w:tabs>
        <w:ind w:left="2880" w:hanging="360"/>
      </w:pPr>
      <w:rPr>
        <w:rFonts w:ascii="Times New Roman" w:hAnsi="Times New Roman" w:hint="default"/>
      </w:rPr>
    </w:lvl>
    <w:lvl w:ilvl="4" w:tplc="D9089EE8" w:tentative="1">
      <w:start w:val="1"/>
      <w:numFmt w:val="bullet"/>
      <w:lvlText w:val="•"/>
      <w:lvlJc w:val="left"/>
      <w:pPr>
        <w:tabs>
          <w:tab w:val="num" w:pos="3600"/>
        </w:tabs>
        <w:ind w:left="3600" w:hanging="360"/>
      </w:pPr>
      <w:rPr>
        <w:rFonts w:ascii="Times New Roman" w:hAnsi="Times New Roman" w:hint="default"/>
      </w:rPr>
    </w:lvl>
    <w:lvl w:ilvl="5" w:tplc="C52CC4CC" w:tentative="1">
      <w:start w:val="1"/>
      <w:numFmt w:val="bullet"/>
      <w:lvlText w:val="•"/>
      <w:lvlJc w:val="left"/>
      <w:pPr>
        <w:tabs>
          <w:tab w:val="num" w:pos="4320"/>
        </w:tabs>
        <w:ind w:left="4320" w:hanging="360"/>
      </w:pPr>
      <w:rPr>
        <w:rFonts w:ascii="Times New Roman" w:hAnsi="Times New Roman" w:hint="default"/>
      </w:rPr>
    </w:lvl>
    <w:lvl w:ilvl="6" w:tplc="5CCEE71A" w:tentative="1">
      <w:start w:val="1"/>
      <w:numFmt w:val="bullet"/>
      <w:lvlText w:val="•"/>
      <w:lvlJc w:val="left"/>
      <w:pPr>
        <w:tabs>
          <w:tab w:val="num" w:pos="5040"/>
        </w:tabs>
        <w:ind w:left="5040" w:hanging="360"/>
      </w:pPr>
      <w:rPr>
        <w:rFonts w:ascii="Times New Roman" w:hAnsi="Times New Roman" w:hint="default"/>
      </w:rPr>
    </w:lvl>
    <w:lvl w:ilvl="7" w:tplc="951E1E1A" w:tentative="1">
      <w:start w:val="1"/>
      <w:numFmt w:val="bullet"/>
      <w:lvlText w:val="•"/>
      <w:lvlJc w:val="left"/>
      <w:pPr>
        <w:tabs>
          <w:tab w:val="num" w:pos="5760"/>
        </w:tabs>
        <w:ind w:left="5760" w:hanging="360"/>
      </w:pPr>
      <w:rPr>
        <w:rFonts w:ascii="Times New Roman" w:hAnsi="Times New Roman" w:hint="default"/>
      </w:rPr>
    </w:lvl>
    <w:lvl w:ilvl="8" w:tplc="3F1EE60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7D5DBE"/>
    <w:multiLevelType w:val="hybridMultilevel"/>
    <w:tmpl w:val="3DF651F2"/>
    <w:lvl w:ilvl="0" w:tplc="2174AB44">
      <w:start w:val="1"/>
      <w:numFmt w:val="bullet"/>
      <w:lvlText w:val="•"/>
      <w:lvlJc w:val="left"/>
      <w:pPr>
        <w:tabs>
          <w:tab w:val="num" w:pos="720"/>
        </w:tabs>
        <w:ind w:left="720" w:hanging="360"/>
      </w:pPr>
      <w:rPr>
        <w:rFonts w:ascii="Times New Roman" w:hAnsi="Times New Roman" w:hint="default"/>
      </w:rPr>
    </w:lvl>
    <w:lvl w:ilvl="1" w:tplc="D6262A36" w:tentative="1">
      <w:start w:val="1"/>
      <w:numFmt w:val="bullet"/>
      <w:lvlText w:val="•"/>
      <w:lvlJc w:val="left"/>
      <w:pPr>
        <w:tabs>
          <w:tab w:val="num" w:pos="1440"/>
        </w:tabs>
        <w:ind w:left="1440" w:hanging="360"/>
      </w:pPr>
      <w:rPr>
        <w:rFonts w:ascii="Times New Roman" w:hAnsi="Times New Roman" w:hint="default"/>
      </w:rPr>
    </w:lvl>
    <w:lvl w:ilvl="2" w:tplc="BFB87CB2" w:tentative="1">
      <w:start w:val="1"/>
      <w:numFmt w:val="bullet"/>
      <w:lvlText w:val="•"/>
      <w:lvlJc w:val="left"/>
      <w:pPr>
        <w:tabs>
          <w:tab w:val="num" w:pos="2160"/>
        </w:tabs>
        <w:ind w:left="2160" w:hanging="360"/>
      </w:pPr>
      <w:rPr>
        <w:rFonts w:ascii="Times New Roman" w:hAnsi="Times New Roman" w:hint="default"/>
      </w:rPr>
    </w:lvl>
    <w:lvl w:ilvl="3" w:tplc="3DDEBC5C" w:tentative="1">
      <w:start w:val="1"/>
      <w:numFmt w:val="bullet"/>
      <w:lvlText w:val="•"/>
      <w:lvlJc w:val="left"/>
      <w:pPr>
        <w:tabs>
          <w:tab w:val="num" w:pos="2880"/>
        </w:tabs>
        <w:ind w:left="2880" w:hanging="360"/>
      </w:pPr>
      <w:rPr>
        <w:rFonts w:ascii="Times New Roman" w:hAnsi="Times New Roman" w:hint="default"/>
      </w:rPr>
    </w:lvl>
    <w:lvl w:ilvl="4" w:tplc="8D3CD654" w:tentative="1">
      <w:start w:val="1"/>
      <w:numFmt w:val="bullet"/>
      <w:lvlText w:val="•"/>
      <w:lvlJc w:val="left"/>
      <w:pPr>
        <w:tabs>
          <w:tab w:val="num" w:pos="3600"/>
        </w:tabs>
        <w:ind w:left="3600" w:hanging="360"/>
      </w:pPr>
      <w:rPr>
        <w:rFonts w:ascii="Times New Roman" w:hAnsi="Times New Roman" w:hint="default"/>
      </w:rPr>
    </w:lvl>
    <w:lvl w:ilvl="5" w:tplc="E26A8F20" w:tentative="1">
      <w:start w:val="1"/>
      <w:numFmt w:val="bullet"/>
      <w:lvlText w:val="•"/>
      <w:lvlJc w:val="left"/>
      <w:pPr>
        <w:tabs>
          <w:tab w:val="num" w:pos="4320"/>
        </w:tabs>
        <w:ind w:left="4320" w:hanging="360"/>
      </w:pPr>
      <w:rPr>
        <w:rFonts w:ascii="Times New Roman" w:hAnsi="Times New Roman" w:hint="default"/>
      </w:rPr>
    </w:lvl>
    <w:lvl w:ilvl="6" w:tplc="31D63B58" w:tentative="1">
      <w:start w:val="1"/>
      <w:numFmt w:val="bullet"/>
      <w:lvlText w:val="•"/>
      <w:lvlJc w:val="left"/>
      <w:pPr>
        <w:tabs>
          <w:tab w:val="num" w:pos="5040"/>
        </w:tabs>
        <w:ind w:left="5040" w:hanging="360"/>
      </w:pPr>
      <w:rPr>
        <w:rFonts w:ascii="Times New Roman" w:hAnsi="Times New Roman" w:hint="default"/>
      </w:rPr>
    </w:lvl>
    <w:lvl w:ilvl="7" w:tplc="22A8F98C" w:tentative="1">
      <w:start w:val="1"/>
      <w:numFmt w:val="bullet"/>
      <w:lvlText w:val="•"/>
      <w:lvlJc w:val="left"/>
      <w:pPr>
        <w:tabs>
          <w:tab w:val="num" w:pos="5760"/>
        </w:tabs>
        <w:ind w:left="5760" w:hanging="360"/>
      </w:pPr>
      <w:rPr>
        <w:rFonts w:ascii="Times New Roman" w:hAnsi="Times New Roman" w:hint="default"/>
      </w:rPr>
    </w:lvl>
    <w:lvl w:ilvl="8" w:tplc="FDBCDC8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9366765"/>
    <w:multiLevelType w:val="hybridMultilevel"/>
    <w:tmpl w:val="DA6E56FE"/>
    <w:lvl w:ilvl="0" w:tplc="DEEE09AA">
      <w:start w:val="1"/>
      <w:numFmt w:val="bullet"/>
      <w:lvlText w:val="•"/>
      <w:lvlJc w:val="left"/>
      <w:pPr>
        <w:tabs>
          <w:tab w:val="num" w:pos="720"/>
        </w:tabs>
        <w:ind w:left="720" w:hanging="360"/>
      </w:pPr>
      <w:rPr>
        <w:rFonts w:ascii="Times New Roman" w:hAnsi="Times New Roman" w:hint="default"/>
      </w:rPr>
    </w:lvl>
    <w:lvl w:ilvl="1" w:tplc="13B2E5E6">
      <w:start w:val="1"/>
      <w:numFmt w:val="bullet"/>
      <w:lvlText w:val="•"/>
      <w:lvlJc w:val="left"/>
      <w:pPr>
        <w:tabs>
          <w:tab w:val="num" w:pos="1440"/>
        </w:tabs>
        <w:ind w:left="1440" w:hanging="360"/>
      </w:pPr>
      <w:rPr>
        <w:rFonts w:ascii="Times New Roman" w:hAnsi="Times New Roman" w:hint="default"/>
      </w:rPr>
    </w:lvl>
    <w:lvl w:ilvl="2" w:tplc="2990E874" w:tentative="1">
      <w:start w:val="1"/>
      <w:numFmt w:val="bullet"/>
      <w:lvlText w:val="•"/>
      <w:lvlJc w:val="left"/>
      <w:pPr>
        <w:tabs>
          <w:tab w:val="num" w:pos="2160"/>
        </w:tabs>
        <w:ind w:left="2160" w:hanging="360"/>
      </w:pPr>
      <w:rPr>
        <w:rFonts w:ascii="Times New Roman" w:hAnsi="Times New Roman" w:hint="default"/>
      </w:rPr>
    </w:lvl>
    <w:lvl w:ilvl="3" w:tplc="657CBF2A" w:tentative="1">
      <w:start w:val="1"/>
      <w:numFmt w:val="bullet"/>
      <w:lvlText w:val="•"/>
      <w:lvlJc w:val="left"/>
      <w:pPr>
        <w:tabs>
          <w:tab w:val="num" w:pos="2880"/>
        </w:tabs>
        <w:ind w:left="2880" w:hanging="360"/>
      </w:pPr>
      <w:rPr>
        <w:rFonts w:ascii="Times New Roman" w:hAnsi="Times New Roman" w:hint="default"/>
      </w:rPr>
    </w:lvl>
    <w:lvl w:ilvl="4" w:tplc="616A8C36" w:tentative="1">
      <w:start w:val="1"/>
      <w:numFmt w:val="bullet"/>
      <w:lvlText w:val="•"/>
      <w:lvlJc w:val="left"/>
      <w:pPr>
        <w:tabs>
          <w:tab w:val="num" w:pos="3600"/>
        </w:tabs>
        <w:ind w:left="3600" w:hanging="360"/>
      </w:pPr>
      <w:rPr>
        <w:rFonts w:ascii="Times New Roman" w:hAnsi="Times New Roman" w:hint="default"/>
      </w:rPr>
    </w:lvl>
    <w:lvl w:ilvl="5" w:tplc="9CFABBC8" w:tentative="1">
      <w:start w:val="1"/>
      <w:numFmt w:val="bullet"/>
      <w:lvlText w:val="•"/>
      <w:lvlJc w:val="left"/>
      <w:pPr>
        <w:tabs>
          <w:tab w:val="num" w:pos="4320"/>
        </w:tabs>
        <w:ind w:left="4320" w:hanging="360"/>
      </w:pPr>
      <w:rPr>
        <w:rFonts w:ascii="Times New Roman" w:hAnsi="Times New Roman" w:hint="default"/>
      </w:rPr>
    </w:lvl>
    <w:lvl w:ilvl="6" w:tplc="9CB8C294" w:tentative="1">
      <w:start w:val="1"/>
      <w:numFmt w:val="bullet"/>
      <w:lvlText w:val="•"/>
      <w:lvlJc w:val="left"/>
      <w:pPr>
        <w:tabs>
          <w:tab w:val="num" w:pos="5040"/>
        </w:tabs>
        <w:ind w:left="5040" w:hanging="360"/>
      </w:pPr>
      <w:rPr>
        <w:rFonts w:ascii="Times New Roman" w:hAnsi="Times New Roman" w:hint="default"/>
      </w:rPr>
    </w:lvl>
    <w:lvl w:ilvl="7" w:tplc="44C8229A" w:tentative="1">
      <w:start w:val="1"/>
      <w:numFmt w:val="bullet"/>
      <w:lvlText w:val="•"/>
      <w:lvlJc w:val="left"/>
      <w:pPr>
        <w:tabs>
          <w:tab w:val="num" w:pos="5760"/>
        </w:tabs>
        <w:ind w:left="5760" w:hanging="360"/>
      </w:pPr>
      <w:rPr>
        <w:rFonts w:ascii="Times New Roman" w:hAnsi="Times New Roman" w:hint="default"/>
      </w:rPr>
    </w:lvl>
    <w:lvl w:ilvl="8" w:tplc="F1EEE2B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7F5433"/>
    <w:multiLevelType w:val="hybridMultilevel"/>
    <w:tmpl w:val="BF70B6E2"/>
    <w:lvl w:ilvl="0" w:tplc="AF1E8C08">
      <w:start w:val="1"/>
      <w:numFmt w:val="bullet"/>
      <w:lvlText w:val="•"/>
      <w:lvlJc w:val="left"/>
      <w:pPr>
        <w:tabs>
          <w:tab w:val="num" w:pos="720"/>
        </w:tabs>
        <w:ind w:left="720" w:hanging="360"/>
      </w:pPr>
      <w:rPr>
        <w:rFonts w:ascii="Times New Roman" w:hAnsi="Times New Roman" w:hint="default"/>
      </w:rPr>
    </w:lvl>
    <w:lvl w:ilvl="1" w:tplc="8988CDFA">
      <w:start w:val="1"/>
      <w:numFmt w:val="bullet"/>
      <w:lvlText w:val="•"/>
      <w:lvlJc w:val="left"/>
      <w:pPr>
        <w:tabs>
          <w:tab w:val="num" w:pos="1440"/>
        </w:tabs>
        <w:ind w:left="1440" w:hanging="360"/>
      </w:pPr>
      <w:rPr>
        <w:rFonts w:ascii="Times New Roman" w:hAnsi="Times New Roman" w:hint="default"/>
      </w:rPr>
    </w:lvl>
    <w:lvl w:ilvl="2" w:tplc="678A94B8" w:tentative="1">
      <w:start w:val="1"/>
      <w:numFmt w:val="bullet"/>
      <w:lvlText w:val="•"/>
      <w:lvlJc w:val="left"/>
      <w:pPr>
        <w:tabs>
          <w:tab w:val="num" w:pos="2160"/>
        </w:tabs>
        <w:ind w:left="2160" w:hanging="360"/>
      </w:pPr>
      <w:rPr>
        <w:rFonts w:ascii="Times New Roman" w:hAnsi="Times New Roman" w:hint="default"/>
      </w:rPr>
    </w:lvl>
    <w:lvl w:ilvl="3" w:tplc="BFF6DD18" w:tentative="1">
      <w:start w:val="1"/>
      <w:numFmt w:val="bullet"/>
      <w:lvlText w:val="•"/>
      <w:lvlJc w:val="left"/>
      <w:pPr>
        <w:tabs>
          <w:tab w:val="num" w:pos="2880"/>
        </w:tabs>
        <w:ind w:left="2880" w:hanging="360"/>
      </w:pPr>
      <w:rPr>
        <w:rFonts w:ascii="Times New Roman" w:hAnsi="Times New Roman" w:hint="default"/>
      </w:rPr>
    </w:lvl>
    <w:lvl w:ilvl="4" w:tplc="8F18055A" w:tentative="1">
      <w:start w:val="1"/>
      <w:numFmt w:val="bullet"/>
      <w:lvlText w:val="•"/>
      <w:lvlJc w:val="left"/>
      <w:pPr>
        <w:tabs>
          <w:tab w:val="num" w:pos="3600"/>
        </w:tabs>
        <w:ind w:left="3600" w:hanging="360"/>
      </w:pPr>
      <w:rPr>
        <w:rFonts w:ascii="Times New Roman" w:hAnsi="Times New Roman" w:hint="default"/>
      </w:rPr>
    </w:lvl>
    <w:lvl w:ilvl="5" w:tplc="896ED59E" w:tentative="1">
      <w:start w:val="1"/>
      <w:numFmt w:val="bullet"/>
      <w:lvlText w:val="•"/>
      <w:lvlJc w:val="left"/>
      <w:pPr>
        <w:tabs>
          <w:tab w:val="num" w:pos="4320"/>
        </w:tabs>
        <w:ind w:left="4320" w:hanging="360"/>
      </w:pPr>
      <w:rPr>
        <w:rFonts w:ascii="Times New Roman" w:hAnsi="Times New Roman" w:hint="default"/>
      </w:rPr>
    </w:lvl>
    <w:lvl w:ilvl="6" w:tplc="8AEE6DBC" w:tentative="1">
      <w:start w:val="1"/>
      <w:numFmt w:val="bullet"/>
      <w:lvlText w:val="•"/>
      <w:lvlJc w:val="left"/>
      <w:pPr>
        <w:tabs>
          <w:tab w:val="num" w:pos="5040"/>
        </w:tabs>
        <w:ind w:left="5040" w:hanging="360"/>
      </w:pPr>
      <w:rPr>
        <w:rFonts w:ascii="Times New Roman" w:hAnsi="Times New Roman" w:hint="default"/>
      </w:rPr>
    </w:lvl>
    <w:lvl w:ilvl="7" w:tplc="29C4CFEA" w:tentative="1">
      <w:start w:val="1"/>
      <w:numFmt w:val="bullet"/>
      <w:lvlText w:val="•"/>
      <w:lvlJc w:val="left"/>
      <w:pPr>
        <w:tabs>
          <w:tab w:val="num" w:pos="5760"/>
        </w:tabs>
        <w:ind w:left="5760" w:hanging="360"/>
      </w:pPr>
      <w:rPr>
        <w:rFonts w:ascii="Times New Roman" w:hAnsi="Times New Roman" w:hint="default"/>
      </w:rPr>
    </w:lvl>
    <w:lvl w:ilvl="8" w:tplc="DC485B5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A1960B2"/>
    <w:multiLevelType w:val="hybridMultilevel"/>
    <w:tmpl w:val="CEFC3786"/>
    <w:lvl w:ilvl="0" w:tplc="851C212E">
      <w:start w:val="1"/>
      <w:numFmt w:val="bullet"/>
      <w:lvlText w:val="•"/>
      <w:lvlJc w:val="left"/>
      <w:pPr>
        <w:tabs>
          <w:tab w:val="num" w:pos="720"/>
        </w:tabs>
        <w:ind w:left="720" w:hanging="360"/>
      </w:pPr>
      <w:rPr>
        <w:rFonts w:ascii="Times New Roman" w:hAnsi="Times New Roman" w:hint="default"/>
      </w:rPr>
    </w:lvl>
    <w:lvl w:ilvl="1" w:tplc="632C0C6C">
      <w:start w:val="1"/>
      <w:numFmt w:val="bullet"/>
      <w:lvlText w:val="•"/>
      <w:lvlJc w:val="left"/>
      <w:pPr>
        <w:tabs>
          <w:tab w:val="num" w:pos="1440"/>
        </w:tabs>
        <w:ind w:left="1440" w:hanging="360"/>
      </w:pPr>
      <w:rPr>
        <w:rFonts w:ascii="Times New Roman" w:hAnsi="Times New Roman" w:hint="default"/>
      </w:rPr>
    </w:lvl>
    <w:lvl w:ilvl="2" w:tplc="E27E95E2" w:tentative="1">
      <w:start w:val="1"/>
      <w:numFmt w:val="bullet"/>
      <w:lvlText w:val="•"/>
      <w:lvlJc w:val="left"/>
      <w:pPr>
        <w:tabs>
          <w:tab w:val="num" w:pos="2160"/>
        </w:tabs>
        <w:ind w:left="2160" w:hanging="360"/>
      </w:pPr>
      <w:rPr>
        <w:rFonts w:ascii="Times New Roman" w:hAnsi="Times New Roman" w:hint="default"/>
      </w:rPr>
    </w:lvl>
    <w:lvl w:ilvl="3" w:tplc="9DD6A0E0" w:tentative="1">
      <w:start w:val="1"/>
      <w:numFmt w:val="bullet"/>
      <w:lvlText w:val="•"/>
      <w:lvlJc w:val="left"/>
      <w:pPr>
        <w:tabs>
          <w:tab w:val="num" w:pos="2880"/>
        </w:tabs>
        <w:ind w:left="2880" w:hanging="360"/>
      </w:pPr>
      <w:rPr>
        <w:rFonts w:ascii="Times New Roman" w:hAnsi="Times New Roman" w:hint="default"/>
      </w:rPr>
    </w:lvl>
    <w:lvl w:ilvl="4" w:tplc="4BC2B85C" w:tentative="1">
      <w:start w:val="1"/>
      <w:numFmt w:val="bullet"/>
      <w:lvlText w:val="•"/>
      <w:lvlJc w:val="left"/>
      <w:pPr>
        <w:tabs>
          <w:tab w:val="num" w:pos="3600"/>
        </w:tabs>
        <w:ind w:left="3600" w:hanging="360"/>
      </w:pPr>
      <w:rPr>
        <w:rFonts w:ascii="Times New Roman" w:hAnsi="Times New Roman" w:hint="default"/>
      </w:rPr>
    </w:lvl>
    <w:lvl w:ilvl="5" w:tplc="2EF26260" w:tentative="1">
      <w:start w:val="1"/>
      <w:numFmt w:val="bullet"/>
      <w:lvlText w:val="•"/>
      <w:lvlJc w:val="left"/>
      <w:pPr>
        <w:tabs>
          <w:tab w:val="num" w:pos="4320"/>
        </w:tabs>
        <w:ind w:left="4320" w:hanging="360"/>
      </w:pPr>
      <w:rPr>
        <w:rFonts w:ascii="Times New Roman" w:hAnsi="Times New Roman" w:hint="default"/>
      </w:rPr>
    </w:lvl>
    <w:lvl w:ilvl="6" w:tplc="739825A0" w:tentative="1">
      <w:start w:val="1"/>
      <w:numFmt w:val="bullet"/>
      <w:lvlText w:val="•"/>
      <w:lvlJc w:val="left"/>
      <w:pPr>
        <w:tabs>
          <w:tab w:val="num" w:pos="5040"/>
        </w:tabs>
        <w:ind w:left="5040" w:hanging="360"/>
      </w:pPr>
      <w:rPr>
        <w:rFonts w:ascii="Times New Roman" w:hAnsi="Times New Roman" w:hint="default"/>
      </w:rPr>
    </w:lvl>
    <w:lvl w:ilvl="7" w:tplc="D832B0F2" w:tentative="1">
      <w:start w:val="1"/>
      <w:numFmt w:val="bullet"/>
      <w:lvlText w:val="•"/>
      <w:lvlJc w:val="left"/>
      <w:pPr>
        <w:tabs>
          <w:tab w:val="num" w:pos="5760"/>
        </w:tabs>
        <w:ind w:left="5760" w:hanging="360"/>
      </w:pPr>
      <w:rPr>
        <w:rFonts w:ascii="Times New Roman" w:hAnsi="Times New Roman" w:hint="default"/>
      </w:rPr>
    </w:lvl>
    <w:lvl w:ilvl="8" w:tplc="CBD416D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D90D94"/>
    <w:multiLevelType w:val="hybridMultilevel"/>
    <w:tmpl w:val="21C4A034"/>
    <w:lvl w:ilvl="0" w:tplc="51CC8928">
      <w:start w:val="1"/>
      <w:numFmt w:val="bullet"/>
      <w:lvlText w:val="•"/>
      <w:lvlJc w:val="left"/>
      <w:pPr>
        <w:tabs>
          <w:tab w:val="num" w:pos="720"/>
        </w:tabs>
        <w:ind w:left="720" w:hanging="360"/>
      </w:pPr>
      <w:rPr>
        <w:rFonts w:ascii="Times New Roman" w:hAnsi="Times New Roman" w:hint="default"/>
      </w:rPr>
    </w:lvl>
    <w:lvl w:ilvl="1" w:tplc="2DEE5F48">
      <w:start w:val="1"/>
      <w:numFmt w:val="bullet"/>
      <w:lvlText w:val="•"/>
      <w:lvlJc w:val="left"/>
      <w:pPr>
        <w:tabs>
          <w:tab w:val="num" w:pos="1440"/>
        </w:tabs>
        <w:ind w:left="1440" w:hanging="360"/>
      </w:pPr>
      <w:rPr>
        <w:rFonts w:ascii="Times New Roman" w:hAnsi="Times New Roman" w:hint="default"/>
      </w:rPr>
    </w:lvl>
    <w:lvl w:ilvl="2" w:tplc="CC42A866" w:tentative="1">
      <w:start w:val="1"/>
      <w:numFmt w:val="bullet"/>
      <w:lvlText w:val="•"/>
      <w:lvlJc w:val="left"/>
      <w:pPr>
        <w:tabs>
          <w:tab w:val="num" w:pos="2160"/>
        </w:tabs>
        <w:ind w:left="2160" w:hanging="360"/>
      </w:pPr>
      <w:rPr>
        <w:rFonts w:ascii="Times New Roman" w:hAnsi="Times New Roman" w:hint="default"/>
      </w:rPr>
    </w:lvl>
    <w:lvl w:ilvl="3" w:tplc="DAD6F5CE" w:tentative="1">
      <w:start w:val="1"/>
      <w:numFmt w:val="bullet"/>
      <w:lvlText w:val="•"/>
      <w:lvlJc w:val="left"/>
      <w:pPr>
        <w:tabs>
          <w:tab w:val="num" w:pos="2880"/>
        </w:tabs>
        <w:ind w:left="2880" w:hanging="360"/>
      </w:pPr>
      <w:rPr>
        <w:rFonts w:ascii="Times New Roman" w:hAnsi="Times New Roman" w:hint="default"/>
      </w:rPr>
    </w:lvl>
    <w:lvl w:ilvl="4" w:tplc="711A8DCE" w:tentative="1">
      <w:start w:val="1"/>
      <w:numFmt w:val="bullet"/>
      <w:lvlText w:val="•"/>
      <w:lvlJc w:val="left"/>
      <w:pPr>
        <w:tabs>
          <w:tab w:val="num" w:pos="3600"/>
        </w:tabs>
        <w:ind w:left="3600" w:hanging="360"/>
      </w:pPr>
      <w:rPr>
        <w:rFonts w:ascii="Times New Roman" w:hAnsi="Times New Roman" w:hint="default"/>
      </w:rPr>
    </w:lvl>
    <w:lvl w:ilvl="5" w:tplc="83527998" w:tentative="1">
      <w:start w:val="1"/>
      <w:numFmt w:val="bullet"/>
      <w:lvlText w:val="•"/>
      <w:lvlJc w:val="left"/>
      <w:pPr>
        <w:tabs>
          <w:tab w:val="num" w:pos="4320"/>
        </w:tabs>
        <w:ind w:left="4320" w:hanging="360"/>
      </w:pPr>
      <w:rPr>
        <w:rFonts w:ascii="Times New Roman" w:hAnsi="Times New Roman" w:hint="default"/>
      </w:rPr>
    </w:lvl>
    <w:lvl w:ilvl="6" w:tplc="2F0ADD9A" w:tentative="1">
      <w:start w:val="1"/>
      <w:numFmt w:val="bullet"/>
      <w:lvlText w:val="•"/>
      <w:lvlJc w:val="left"/>
      <w:pPr>
        <w:tabs>
          <w:tab w:val="num" w:pos="5040"/>
        </w:tabs>
        <w:ind w:left="5040" w:hanging="360"/>
      </w:pPr>
      <w:rPr>
        <w:rFonts w:ascii="Times New Roman" w:hAnsi="Times New Roman" w:hint="default"/>
      </w:rPr>
    </w:lvl>
    <w:lvl w:ilvl="7" w:tplc="0C78C710" w:tentative="1">
      <w:start w:val="1"/>
      <w:numFmt w:val="bullet"/>
      <w:lvlText w:val="•"/>
      <w:lvlJc w:val="left"/>
      <w:pPr>
        <w:tabs>
          <w:tab w:val="num" w:pos="5760"/>
        </w:tabs>
        <w:ind w:left="5760" w:hanging="360"/>
      </w:pPr>
      <w:rPr>
        <w:rFonts w:ascii="Times New Roman" w:hAnsi="Times New Roman" w:hint="default"/>
      </w:rPr>
    </w:lvl>
    <w:lvl w:ilvl="8" w:tplc="5C30F93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FDD19C2"/>
    <w:multiLevelType w:val="hybridMultilevel"/>
    <w:tmpl w:val="AAC0FC9C"/>
    <w:lvl w:ilvl="0" w:tplc="7AE4E968">
      <w:start w:val="1"/>
      <w:numFmt w:val="bullet"/>
      <w:lvlText w:val="•"/>
      <w:lvlJc w:val="left"/>
      <w:pPr>
        <w:tabs>
          <w:tab w:val="num" w:pos="720"/>
        </w:tabs>
        <w:ind w:left="720" w:hanging="360"/>
      </w:pPr>
      <w:rPr>
        <w:rFonts w:ascii="Times New Roman" w:hAnsi="Times New Roman" w:hint="default"/>
      </w:rPr>
    </w:lvl>
    <w:lvl w:ilvl="1" w:tplc="E4DA0CA8">
      <w:start w:val="1"/>
      <w:numFmt w:val="bullet"/>
      <w:lvlText w:val="•"/>
      <w:lvlJc w:val="left"/>
      <w:pPr>
        <w:tabs>
          <w:tab w:val="num" w:pos="1440"/>
        </w:tabs>
        <w:ind w:left="1440" w:hanging="360"/>
      </w:pPr>
      <w:rPr>
        <w:rFonts w:ascii="Times New Roman" w:hAnsi="Times New Roman" w:hint="default"/>
      </w:rPr>
    </w:lvl>
    <w:lvl w:ilvl="2" w:tplc="C6B48610" w:tentative="1">
      <w:start w:val="1"/>
      <w:numFmt w:val="bullet"/>
      <w:lvlText w:val="•"/>
      <w:lvlJc w:val="left"/>
      <w:pPr>
        <w:tabs>
          <w:tab w:val="num" w:pos="2160"/>
        </w:tabs>
        <w:ind w:left="2160" w:hanging="360"/>
      </w:pPr>
      <w:rPr>
        <w:rFonts w:ascii="Times New Roman" w:hAnsi="Times New Roman" w:hint="default"/>
      </w:rPr>
    </w:lvl>
    <w:lvl w:ilvl="3" w:tplc="AB6A8BC8" w:tentative="1">
      <w:start w:val="1"/>
      <w:numFmt w:val="bullet"/>
      <w:lvlText w:val="•"/>
      <w:lvlJc w:val="left"/>
      <w:pPr>
        <w:tabs>
          <w:tab w:val="num" w:pos="2880"/>
        </w:tabs>
        <w:ind w:left="2880" w:hanging="360"/>
      </w:pPr>
      <w:rPr>
        <w:rFonts w:ascii="Times New Roman" w:hAnsi="Times New Roman" w:hint="default"/>
      </w:rPr>
    </w:lvl>
    <w:lvl w:ilvl="4" w:tplc="D7C67D12" w:tentative="1">
      <w:start w:val="1"/>
      <w:numFmt w:val="bullet"/>
      <w:lvlText w:val="•"/>
      <w:lvlJc w:val="left"/>
      <w:pPr>
        <w:tabs>
          <w:tab w:val="num" w:pos="3600"/>
        </w:tabs>
        <w:ind w:left="3600" w:hanging="360"/>
      </w:pPr>
      <w:rPr>
        <w:rFonts w:ascii="Times New Roman" w:hAnsi="Times New Roman" w:hint="default"/>
      </w:rPr>
    </w:lvl>
    <w:lvl w:ilvl="5" w:tplc="B7A4BFEC" w:tentative="1">
      <w:start w:val="1"/>
      <w:numFmt w:val="bullet"/>
      <w:lvlText w:val="•"/>
      <w:lvlJc w:val="left"/>
      <w:pPr>
        <w:tabs>
          <w:tab w:val="num" w:pos="4320"/>
        </w:tabs>
        <w:ind w:left="4320" w:hanging="360"/>
      </w:pPr>
      <w:rPr>
        <w:rFonts w:ascii="Times New Roman" w:hAnsi="Times New Roman" w:hint="default"/>
      </w:rPr>
    </w:lvl>
    <w:lvl w:ilvl="6" w:tplc="7CBE134E" w:tentative="1">
      <w:start w:val="1"/>
      <w:numFmt w:val="bullet"/>
      <w:lvlText w:val="•"/>
      <w:lvlJc w:val="left"/>
      <w:pPr>
        <w:tabs>
          <w:tab w:val="num" w:pos="5040"/>
        </w:tabs>
        <w:ind w:left="5040" w:hanging="360"/>
      </w:pPr>
      <w:rPr>
        <w:rFonts w:ascii="Times New Roman" w:hAnsi="Times New Roman" w:hint="default"/>
      </w:rPr>
    </w:lvl>
    <w:lvl w:ilvl="7" w:tplc="E5F0DB24" w:tentative="1">
      <w:start w:val="1"/>
      <w:numFmt w:val="bullet"/>
      <w:lvlText w:val="•"/>
      <w:lvlJc w:val="left"/>
      <w:pPr>
        <w:tabs>
          <w:tab w:val="num" w:pos="5760"/>
        </w:tabs>
        <w:ind w:left="5760" w:hanging="360"/>
      </w:pPr>
      <w:rPr>
        <w:rFonts w:ascii="Times New Roman" w:hAnsi="Times New Roman" w:hint="default"/>
      </w:rPr>
    </w:lvl>
    <w:lvl w:ilvl="8" w:tplc="7D40955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FB287A"/>
    <w:multiLevelType w:val="hybridMultilevel"/>
    <w:tmpl w:val="F7D418C6"/>
    <w:lvl w:ilvl="0" w:tplc="A7B66F10">
      <w:start w:val="1"/>
      <w:numFmt w:val="bullet"/>
      <w:lvlText w:val="•"/>
      <w:lvlJc w:val="left"/>
      <w:pPr>
        <w:tabs>
          <w:tab w:val="num" w:pos="1068"/>
        </w:tabs>
        <w:ind w:left="1068" w:hanging="360"/>
      </w:pPr>
      <w:rPr>
        <w:rFonts w:ascii="Times New Roman" w:hAnsi="Times New Roman" w:hint="default"/>
      </w:rPr>
    </w:lvl>
    <w:lvl w:ilvl="1" w:tplc="2AAA2304" w:tentative="1">
      <w:start w:val="1"/>
      <w:numFmt w:val="bullet"/>
      <w:lvlText w:val="•"/>
      <w:lvlJc w:val="left"/>
      <w:pPr>
        <w:tabs>
          <w:tab w:val="num" w:pos="1788"/>
        </w:tabs>
        <w:ind w:left="1788" w:hanging="360"/>
      </w:pPr>
      <w:rPr>
        <w:rFonts w:ascii="Times New Roman" w:hAnsi="Times New Roman" w:hint="default"/>
      </w:rPr>
    </w:lvl>
    <w:lvl w:ilvl="2" w:tplc="C75CC2C4" w:tentative="1">
      <w:start w:val="1"/>
      <w:numFmt w:val="bullet"/>
      <w:lvlText w:val="•"/>
      <w:lvlJc w:val="left"/>
      <w:pPr>
        <w:tabs>
          <w:tab w:val="num" w:pos="2508"/>
        </w:tabs>
        <w:ind w:left="2508" w:hanging="360"/>
      </w:pPr>
      <w:rPr>
        <w:rFonts w:ascii="Times New Roman" w:hAnsi="Times New Roman" w:hint="default"/>
      </w:rPr>
    </w:lvl>
    <w:lvl w:ilvl="3" w:tplc="7140132A" w:tentative="1">
      <w:start w:val="1"/>
      <w:numFmt w:val="bullet"/>
      <w:lvlText w:val="•"/>
      <w:lvlJc w:val="left"/>
      <w:pPr>
        <w:tabs>
          <w:tab w:val="num" w:pos="3228"/>
        </w:tabs>
        <w:ind w:left="3228" w:hanging="360"/>
      </w:pPr>
      <w:rPr>
        <w:rFonts w:ascii="Times New Roman" w:hAnsi="Times New Roman" w:hint="default"/>
      </w:rPr>
    </w:lvl>
    <w:lvl w:ilvl="4" w:tplc="A450FCF4" w:tentative="1">
      <w:start w:val="1"/>
      <w:numFmt w:val="bullet"/>
      <w:lvlText w:val="•"/>
      <w:lvlJc w:val="left"/>
      <w:pPr>
        <w:tabs>
          <w:tab w:val="num" w:pos="3948"/>
        </w:tabs>
        <w:ind w:left="3948" w:hanging="360"/>
      </w:pPr>
      <w:rPr>
        <w:rFonts w:ascii="Times New Roman" w:hAnsi="Times New Roman" w:hint="default"/>
      </w:rPr>
    </w:lvl>
    <w:lvl w:ilvl="5" w:tplc="A842623C" w:tentative="1">
      <w:start w:val="1"/>
      <w:numFmt w:val="bullet"/>
      <w:lvlText w:val="•"/>
      <w:lvlJc w:val="left"/>
      <w:pPr>
        <w:tabs>
          <w:tab w:val="num" w:pos="4668"/>
        </w:tabs>
        <w:ind w:left="4668" w:hanging="360"/>
      </w:pPr>
      <w:rPr>
        <w:rFonts w:ascii="Times New Roman" w:hAnsi="Times New Roman" w:hint="default"/>
      </w:rPr>
    </w:lvl>
    <w:lvl w:ilvl="6" w:tplc="280CD434" w:tentative="1">
      <w:start w:val="1"/>
      <w:numFmt w:val="bullet"/>
      <w:lvlText w:val="•"/>
      <w:lvlJc w:val="left"/>
      <w:pPr>
        <w:tabs>
          <w:tab w:val="num" w:pos="5388"/>
        </w:tabs>
        <w:ind w:left="5388" w:hanging="360"/>
      </w:pPr>
      <w:rPr>
        <w:rFonts w:ascii="Times New Roman" w:hAnsi="Times New Roman" w:hint="default"/>
      </w:rPr>
    </w:lvl>
    <w:lvl w:ilvl="7" w:tplc="7D5A7A92" w:tentative="1">
      <w:start w:val="1"/>
      <w:numFmt w:val="bullet"/>
      <w:lvlText w:val="•"/>
      <w:lvlJc w:val="left"/>
      <w:pPr>
        <w:tabs>
          <w:tab w:val="num" w:pos="6108"/>
        </w:tabs>
        <w:ind w:left="6108" w:hanging="360"/>
      </w:pPr>
      <w:rPr>
        <w:rFonts w:ascii="Times New Roman" w:hAnsi="Times New Roman" w:hint="default"/>
      </w:rPr>
    </w:lvl>
    <w:lvl w:ilvl="8" w:tplc="D63AE71E" w:tentative="1">
      <w:start w:val="1"/>
      <w:numFmt w:val="bullet"/>
      <w:lvlText w:val="•"/>
      <w:lvlJc w:val="left"/>
      <w:pPr>
        <w:tabs>
          <w:tab w:val="num" w:pos="6828"/>
        </w:tabs>
        <w:ind w:left="6828" w:hanging="360"/>
      </w:pPr>
      <w:rPr>
        <w:rFonts w:ascii="Times New Roman" w:hAnsi="Times New Roman" w:hint="default"/>
      </w:rPr>
    </w:lvl>
  </w:abstractNum>
  <w:abstractNum w:abstractNumId="13">
    <w:nsid w:val="2CE755F6"/>
    <w:multiLevelType w:val="hybridMultilevel"/>
    <w:tmpl w:val="05F28D20"/>
    <w:lvl w:ilvl="0" w:tplc="867A8584">
      <w:start w:val="1"/>
      <w:numFmt w:val="bullet"/>
      <w:lvlText w:val="•"/>
      <w:lvlJc w:val="left"/>
      <w:pPr>
        <w:tabs>
          <w:tab w:val="num" w:pos="720"/>
        </w:tabs>
        <w:ind w:left="720" w:hanging="360"/>
      </w:pPr>
      <w:rPr>
        <w:rFonts w:ascii="Times New Roman" w:hAnsi="Times New Roman" w:hint="default"/>
      </w:rPr>
    </w:lvl>
    <w:lvl w:ilvl="1" w:tplc="AAF29F5E" w:tentative="1">
      <w:start w:val="1"/>
      <w:numFmt w:val="bullet"/>
      <w:lvlText w:val="•"/>
      <w:lvlJc w:val="left"/>
      <w:pPr>
        <w:tabs>
          <w:tab w:val="num" w:pos="1440"/>
        </w:tabs>
        <w:ind w:left="1440" w:hanging="360"/>
      </w:pPr>
      <w:rPr>
        <w:rFonts w:ascii="Times New Roman" w:hAnsi="Times New Roman" w:hint="default"/>
      </w:rPr>
    </w:lvl>
    <w:lvl w:ilvl="2" w:tplc="5026182A" w:tentative="1">
      <w:start w:val="1"/>
      <w:numFmt w:val="bullet"/>
      <w:lvlText w:val="•"/>
      <w:lvlJc w:val="left"/>
      <w:pPr>
        <w:tabs>
          <w:tab w:val="num" w:pos="2160"/>
        </w:tabs>
        <w:ind w:left="2160" w:hanging="360"/>
      </w:pPr>
      <w:rPr>
        <w:rFonts w:ascii="Times New Roman" w:hAnsi="Times New Roman" w:hint="default"/>
      </w:rPr>
    </w:lvl>
    <w:lvl w:ilvl="3" w:tplc="5982403E" w:tentative="1">
      <w:start w:val="1"/>
      <w:numFmt w:val="bullet"/>
      <w:lvlText w:val="•"/>
      <w:lvlJc w:val="left"/>
      <w:pPr>
        <w:tabs>
          <w:tab w:val="num" w:pos="2880"/>
        </w:tabs>
        <w:ind w:left="2880" w:hanging="360"/>
      </w:pPr>
      <w:rPr>
        <w:rFonts w:ascii="Times New Roman" w:hAnsi="Times New Roman" w:hint="default"/>
      </w:rPr>
    </w:lvl>
    <w:lvl w:ilvl="4" w:tplc="0A9A0A62" w:tentative="1">
      <w:start w:val="1"/>
      <w:numFmt w:val="bullet"/>
      <w:lvlText w:val="•"/>
      <w:lvlJc w:val="left"/>
      <w:pPr>
        <w:tabs>
          <w:tab w:val="num" w:pos="3600"/>
        </w:tabs>
        <w:ind w:left="3600" w:hanging="360"/>
      </w:pPr>
      <w:rPr>
        <w:rFonts w:ascii="Times New Roman" w:hAnsi="Times New Roman" w:hint="default"/>
      </w:rPr>
    </w:lvl>
    <w:lvl w:ilvl="5" w:tplc="A2FE69F4" w:tentative="1">
      <w:start w:val="1"/>
      <w:numFmt w:val="bullet"/>
      <w:lvlText w:val="•"/>
      <w:lvlJc w:val="left"/>
      <w:pPr>
        <w:tabs>
          <w:tab w:val="num" w:pos="4320"/>
        </w:tabs>
        <w:ind w:left="4320" w:hanging="360"/>
      </w:pPr>
      <w:rPr>
        <w:rFonts w:ascii="Times New Roman" w:hAnsi="Times New Roman" w:hint="default"/>
      </w:rPr>
    </w:lvl>
    <w:lvl w:ilvl="6" w:tplc="1FFC773C" w:tentative="1">
      <w:start w:val="1"/>
      <w:numFmt w:val="bullet"/>
      <w:lvlText w:val="•"/>
      <w:lvlJc w:val="left"/>
      <w:pPr>
        <w:tabs>
          <w:tab w:val="num" w:pos="5040"/>
        </w:tabs>
        <w:ind w:left="5040" w:hanging="360"/>
      </w:pPr>
      <w:rPr>
        <w:rFonts w:ascii="Times New Roman" w:hAnsi="Times New Roman" w:hint="default"/>
      </w:rPr>
    </w:lvl>
    <w:lvl w:ilvl="7" w:tplc="B6F2F826" w:tentative="1">
      <w:start w:val="1"/>
      <w:numFmt w:val="bullet"/>
      <w:lvlText w:val="•"/>
      <w:lvlJc w:val="left"/>
      <w:pPr>
        <w:tabs>
          <w:tab w:val="num" w:pos="5760"/>
        </w:tabs>
        <w:ind w:left="5760" w:hanging="360"/>
      </w:pPr>
      <w:rPr>
        <w:rFonts w:ascii="Times New Roman" w:hAnsi="Times New Roman" w:hint="default"/>
      </w:rPr>
    </w:lvl>
    <w:lvl w:ilvl="8" w:tplc="6EDEBD0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6E7E2A"/>
    <w:multiLevelType w:val="hybridMultilevel"/>
    <w:tmpl w:val="DC9E2DD8"/>
    <w:lvl w:ilvl="0" w:tplc="066CC7DA">
      <w:start w:val="1"/>
      <w:numFmt w:val="bullet"/>
      <w:lvlText w:val=""/>
      <w:lvlJc w:val="left"/>
      <w:pPr>
        <w:tabs>
          <w:tab w:val="num" w:pos="720"/>
        </w:tabs>
        <w:ind w:left="720" w:hanging="360"/>
      </w:pPr>
      <w:rPr>
        <w:rFonts w:ascii="Wingdings 2" w:hAnsi="Wingdings 2" w:hint="default"/>
      </w:rPr>
    </w:lvl>
    <w:lvl w:ilvl="1" w:tplc="8F48493A" w:tentative="1">
      <w:start w:val="1"/>
      <w:numFmt w:val="bullet"/>
      <w:lvlText w:val=""/>
      <w:lvlJc w:val="left"/>
      <w:pPr>
        <w:tabs>
          <w:tab w:val="num" w:pos="1440"/>
        </w:tabs>
        <w:ind w:left="1440" w:hanging="360"/>
      </w:pPr>
      <w:rPr>
        <w:rFonts w:ascii="Wingdings 2" w:hAnsi="Wingdings 2" w:hint="default"/>
      </w:rPr>
    </w:lvl>
    <w:lvl w:ilvl="2" w:tplc="8B7A619E" w:tentative="1">
      <w:start w:val="1"/>
      <w:numFmt w:val="bullet"/>
      <w:lvlText w:val=""/>
      <w:lvlJc w:val="left"/>
      <w:pPr>
        <w:tabs>
          <w:tab w:val="num" w:pos="2160"/>
        </w:tabs>
        <w:ind w:left="2160" w:hanging="360"/>
      </w:pPr>
      <w:rPr>
        <w:rFonts w:ascii="Wingdings 2" w:hAnsi="Wingdings 2" w:hint="default"/>
      </w:rPr>
    </w:lvl>
    <w:lvl w:ilvl="3" w:tplc="7A4E6E58" w:tentative="1">
      <w:start w:val="1"/>
      <w:numFmt w:val="bullet"/>
      <w:lvlText w:val=""/>
      <w:lvlJc w:val="left"/>
      <w:pPr>
        <w:tabs>
          <w:tab w:val="num" w:pos="2880"/>
        </w:tabs>
        <w:ind w:left="2880" w:hanging="360"/>
      </w:pPr>
      <w:rPr>
        <w:rFonts w:ascii="Wingdings 2" w:hAnsi="Wingdings 2" w:hint="default"/>
      </w:rPr>
    </w:lvl>
    <w:lvl w:ilvl="4" w:tplc="92762A2A" w:tentative="1">
      <w:start w:val="1"/>
      <w:numFmt w:val="bullet"/>
      <w:lvlText w:val=""/>
      <w:lvlJc w:val="left"/>
      <w:pPr>
        <w:tabs>
          <w:tab w:val="num" w:pos="3600"/>
        </w:tabs>
        <w:ind w:left="3600" w:hanging="360"/>
      </w:pPr>
      <w:rPr>
        <w:rFonts w:ascii="Wingdings 2" w:hAnsi="Wingdings 2" w:hint="default"/>
      </w:rPr>
    </w:lvl>
    <w:lvl w:ilvl="5" w:tplc="D896B048" w:tentative="1">
      <w:start w:val="1"/>
      <w:numFmt w:val="bullet"/>
      <w:lvlText w:val=""/>
      <w:lvlJc w:val="left"/>
      <w:pPr>
        <w:tabs>
          <w:tab w:val="num" w:pos="4320"/>
        </w:tabs>
        <w:ind w:left="4320" w:hanging="360"/>
      </w:pPr>
      <w:rPr>
        <w:rFonts w:ascii="Wingdings 2" w:hAnsi="Wingdings 2" w:hint="default"/>
      </w:rPr>
    </w:lvl>
    <w:lvl w:ilvl="6" w:tplc="48F42AAC" w:tentative="1">
      <w:start w:val="1"/>
      <w:numFmt w:val="bullet"/>
      <w:lvlText w:val=""/>
      <w:lvlJc w:val="left"/>
      <w:pPr>
        <w:tabs>
          <w:tab w:val="num" w:pos="5040"/>
        </w:tabs>
        <w:ind w:left="5040" w:hanging="360"/>
      </w:pPr>
      <w:rPr>
        <w:rFonts w:ascii="Wingdings 2" w:hAnsi="Wingdings 2" w:hint="default"/>
      </w:rPr>
    </w:lvl>
    <w:lvl w:ilvl="7" w:tplc="7B2EF14A" w:tentative="1">
      <w:start w:val="1"/>
      <w:numFmt w:val="bullet"/>
      <w:lvlText w:val=""/>
      <w:lvlJc w:val="left"/>
      <w:pPr>
        <w:tabs>
          <w:tab w:val="num" w:pos="5760"/>
        </w:tabs>
        <w:ind w:left="5760" w:hanging="360"/>
      </w:pPr>
      <w:rPr>
        <w:rFonts w:ascii="Wingdings 2" w:hAnsi="Wingdings 2" w:hint="default"/>
      </w:rPr>
    </w:lvl>
    <w:lvl w:ilvl="8" w:tplc="45C634E8" w:tentative="1">
      <w:start w:val="1"/>
      <w:numFmt w:val="bullet"/>
      <w:lvlText w:val=""/>
      <w:lvlJc w:val="left"/>
      <w:pPr>
        <w:tabs>
          <w:tab w:val="num" w:pos="6480"/>
        </w:tabs>
        <w:ind w:left="6480" w:hanging="360"/>
      </w:pPr>
      <w:rPr>
        <w:rFonts w:ascii="Wingdings 2" w:hAnsi="Wingdings 2" w:hint="default"/>
      </w:rPr>
    </w:lvl>
  </w:abstractNum>
  <w:abstractNum w:abstractNumId="15">
    <w:nsid w:val="34195A4F"/>
    <w:multiLevelType w:val="hybridMultilevel"/>
    <w:tmpl w:val="8AC2C770"/>
    <w:lvl w:ilvl="0" w:tplc="8790FF0E">
      <w:start w:val="1"/>
      <w:numFmt w:val="bullet"/>
      <w:lvlText w:val="•"/>
      <w:lvlJc w:val="left"/>
      <w:pPr>
        <w:tabs>
          <w:tab w:val="num" w:pos="720"/>
        </w:tabs>
        <w:ind w:left="720" w:hanging="360"/>
      </w:pPr>
      <w:rPr>
        <w:rFonts w:ascii="Times New Roman" w:hAnsi="Times New Roman" w:hint="default"/>
      </w:rPr>
    </w:lvl>
    <w:lvl w:ilvl="1" w:tplc="5A3896AA" w:tentative="1">
      <w:start w:val="1"/>
      <w:numFmt w:val="bullet"/>
      <w:lvlText w:val="•"/>
      <w:lvlJc w:val="left"/>
      <w:pPr>
        <w:tabs>
          <w:tab w:val="num" w:pos="1440"/>
        </w:tabs>
        <w:ind w:left="1440" w:hanging="360"/>
      </w:pPr>
      <w:rPr>
        <w:rFonts w:ascii="Times New Roman" w:hAnsi="Times New Roman" w:hint="default"/>
      </w:rPr>
    </w:lvl>
    <w:lvl w:ilvl="2" w:tplc="9E360A66" w:tentative="1">
      <w:start w:val="1"/>
      <w:numFmt w:val="bullet"/>
      <w:lvlText w:val="•"/>
      <w:lvlJc w:val="left"/>
      <w:pPr>
        <w:tabs>
          <w:tab w:val="num" w:pos="2160"/>
        </w:tabs>
        <w:ind w:left="2160" w:hanging="360"/>
      </w:pPr>
      <w:rPr>
        <w:rFonts w:ascii="Times New Roman" w:hAnsi="Times New Roman" w:hint="default"/>
      </w:rPr>
    </w:lvl>
    <w:lvl w:ilvl="3" w:tplc="5AA28750" w:tentative="1">
      <w:start w:val="1"/>
      <w:numFmt w:val="bullet"/>
      <w:lvlText w:val="•"/>
      <w:lvlJc w:val="left"/>
      <w:pPr>
        <w:tabs>
          <w:tab w:val="num" w:pos="2880"/>
        </w:tabs>
        <w:ind w:left="2880" w:hanging="360"/>
      </w:pPr>
      <w:rPr>
        <w:rFonts w:ascii="Times New Roman" w:hAnsi="Times New Roman" w:hint="default"/>
      </w:rPr>
    </w:lvl>
    <w:lvl w:ilvl="4" w:tplc="7F926AD0" w:tentative="1">
      <w:start w:val="1"/>
      <w:numFmt w:val="bullet"/>
      <w:lvlText w:val="•"/>
      <w:lvlJc w:val="left"/>
      <w:pPr>
        <w:tabs>
          <w:tab w:val="num" w:pos="3600"/>
        </w:tabs>
        <w:ind w:left="3600" w:hanging="360"/>
      </w:pPr>
      <w:rPr>
        <w:rFonts w:ascii="Times New Roman" w:hAnsi="Times New Roman" w:hint="default"/>
      </w:rPr>
    </w:lvl>
    <w:lvl w:ilvl="5" w:tplc="1278FD98" w:tentative="1">
      <w:start w:val="1"/>
      <w:numFmt w:val="bullet"/>
      <w:lvlText w:val="•"/>
      <w:lvlJc w:val="left"/>
      <w:pPr>
        <w:tabs>
          <w:tab w:val="num" w:pos="4320"/>
        </w:tabs>
        <w:ind w:left="4320" w:hanging="360"/>
      </w:pPr>
      <w:rPr>
        <w:rFonts w:ascii="Times New Roman" w:hAnsi="Times New Roman" w:hint="default"/>
      </w:rPr>
    </w:lvl>
    <w:lvl w:ilvl="6" w:tplc="5E9047AC" w:tentative="1">
      <w:start w:val="1"/>
      <w:numFmt w:val="bullet"/>
      <w:lvlText w:val="•"/>
      <w:lvlJc w:val="left"/>
      <w:pPr>
        <w:tabs>
          <w:tab w:val="num" w:pos="5040"/>
        </w:tabs>
        <w:ind w:left="5040" w:hanging="360"/>
      </w:pPr>
      <w:rPr>
        <w:rFonts w:ascii="Times New Roman" w:hAnsi="Times New Roman" w:hint="default"/>
      </w:rPr>
    </w:lvl>
    <w:lvl w:ilvl="7" w:tplc="EC86849A" w:tentative="1">
      <w:start w:val="1"/>
      <w:numFmt w:val="bullet"/>
      <w:lvlText w:val="•"/>
      <w:lvlJc w:val="left"/>
      <w:pPr>
        <w:tabs>
          <w:tab w:val="num" w:pos="5760"/>
        </w:tabs>
        <w:ind w:left="5760" w:hanging="360"/>
      </w:pPr>
      <w:rPr>
        <w:rFonts w:ascii="Times New Roman" w:hAnsi="Times New Roman" w:hint="default"/>
      </w:rPr>
    </w:lvl>
    <w:lvl w:ilvl="8" w:tplc="A990925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6D306CA"/>
    <w:multiLevelType w:val="hybridMultilevel"/>
    <w:tmpl w:val="5B74C868"/>
    <w:lvl w:ilvl="0" w:tplc="E0AE17CE">
      <w:start w:val="1"/>
      <w:numFmt w:val="bullet"/>
      <w:lvlText w:val="•"/>
      <w:lvlJc w:val="left"/>
      <w:pPr>
        <w:tabs>
          <w:tab w:val="num" w:pos="720"/>
        </w:tabs>
        <w:ind w:left="720" w:hanging="360"/>
      </w:pPr>
      <w:rPr>
        <w:rFonts w:ascii="Times New Roman" w:hAnsi="Times New Roman" w:hint="default"/>
      </w:rPr>
    </w:lvl>
    <w:lvl w:ilvl="1" w:tplc="7CB4AAA4">
      <w:start w:val="1"/>
      <w:numFmt w:val="bullet"/>
      <w:lvlText w:val="•"/>
      <w:lvlJc w:val="left"/>
      <w:pPr>
        <w:tabs>
          <w:tab w:val="num" w:pos="1440"/>
        </w:tabs>
        <w:ind w:left="1440" w:hanging="360"/>
      </w:pPr>
      <w:rPr>
        <w:rFonts w:ascii="Times New Roman" w:hAnsi="Times New Roman" w:hint="default"/>
      </w:rPr>
    </w:lvl>
    <w:lvl w:ilvl="2" w:tplc="CBD2BEAC" w:tentative="1">
      <w:start w:val="1"/>
      <w:numFmt w:val="bullet"/>
      <w:lvlText w:val="•"/>
      <w:lvlJc w:val="left"/>
      <w:pPr>
        <w:tabs>
          <w:tab w:val="num" w:pos="2160"/>
        </w:tabs>
        <w:ind w:left="2160" w:hanging="360"/>
      </w:pPr>
      <w:rPr>
        <w:rFonts w:ascii="Times New Roman" w:hAnsi="Times New Roman" w:hint="default"/>
      </w:rPr>
    </w:lvl>
    <w:lvl w:ilvl="3" w:tplc="57F4A00C" w:tentative="1">
      <w:start w:val="1"/>
      <w:numFmt w:val="bullet"/>
      <w:lvlText w:val="•"/>
      <w:lvlJc w:val="left"/>
      <w:pPr>
        <w:tabs>
          <w:tab w:val="num" w:pos="2880"/>
        </w:tabs>
        <w:ind w:left="2880" w:hanging="360"/>
      </w:pPr>
      <w:rPr>
        <w:rFonts w:ascii="Times New Roman" w:hAnsi="Times New Roman" w:hint="default"/>
      </w:rPr>
    </w:lvl>
    <w:lvl w:ilvl="4" w:tplc="5CCC633A" w:tentative="1">
      <w:start w:val="1"/>
      <w:numFmt w:val="bullet"/>
      <w:lvlText w:val="•"/>
      <w:lvlJc w:val="left"/>
      <w:pPr>
        <w:tabs>
          <w:tab w:val="num" w:pos="3600"/>
        </w:tabs>
        <w:ind w:left="3600" w:hanging="360"/>
      </w:pPr>
      <w:rPr>
        <w:rFonts w:ascii="Times New Roman" w:hAnsi="Times New Roman" w:hint="default"/>
      </w:rPr>
    </w:lvl>
    <w:lvl w:ilvl="5" w:tplc="1B66A04A" w:tentative="1">
      <w:start w:val="1"/>
      <w:numFmt w:val="bullet"/>
      <w:lvlText w:val="•"/>
      <w:lvlJc w:val="left"/>
      <w:pPr>
        <w:tabs>
          <w:tab w:val="num" w:pos="4320"/>
        </w:tabs>
        <w:ind w:left="4320" w:hanging="360"/>
      </w:pPr>
      <w:rPr>
        <w:rFonts w:ascii="Times New Roman" w:hAnsi="Times New Roman" w:hint="default"/>
      </w:rPr>
    </w:lvl>
    <w:lvl w:ilvl="6" w:tplc="C46E29B8" w:tentative="1">
      <w:start w:val="1"/>
      <w:numFmt w:val="bullet"/>
      <w:lvlText w:val="•"/>
      <w:lvlJc w:val="left"/>
      <w:pPr>
        <w:tabs>
          <w:tab w:val="num" w:pos="5040"/>
        </w:tabs>
        <w:ind w:left="5040" w:hanging="360"/>
      </w:pPr>
      <w:rPr>
        <w:rFonts w:ascii="Times New Roman" w:hAnsi="Times New Roman" w:hint="default"/>
      </w:rPr>
    </w:lvl>
    <w:lvl w:ilvl="7" w:tplc="E96A3306" w:tentative="1">
      <w:start w:val="1"/>
      <w:numFmt w:val="bullet"/>
      <w:lvlText w:val="•"/>
      <w:lvlJc w:val="left"/>
      <w:pPr>
        <w:tabs>
          <w:tab w:val="num" w:pos="5760"/>
        </w:tabs>
        <w:ind w:left="5760" w:hanging="360"/>
      </w:pPr>
      <w:rPr>
        <w:rFonts w:ascii="Times New Roman" w:hAnsi="Times New Roman" w:hint="default"/>
      </w:rPr>
    </w:lvl>
    <w:lvl w:ilvl="8" w:tplc="FEF6DB4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8B83600"/>
    <w:multiLevelType w:val="hybridMultilevel"/>
    <w:tmpl w:val="C798AC9A"/>
    <w:lvl w:ilvl="0" w:tplc="45CACEB6">
      <w:start w:val="1"/>
      <w:numFmt w:val="bullet"/>
      <w:lvlText w:val="•"/>
      <w:lvlJc w:val="left"/>
      <w:pPr>
        <w:tabs>
          <w:tab w:val="num" w:pos="720"/>
        </w:tabs>
        <w:ind w:left="720" w:hanging="360"/>
      </w:pPr>
      <w:rPr>
        <w:rFonts w:ascii="Times New Roman" w:hAnsi="Times New Roman" w:hint="default"/>
      </w:rPr>
    </w:lvl>
    <w:lvl w:ilvl="1" w:tplc="9ED27E0C" w:tentative="1">
      <w:start w:val="1"/>
      <w:numFmt w:val="bullet"/>
      <w:lvlText w:val="•"/>
      <w:lvlJc w:val="left"/>
      <w:pPr>
        <w:tabs>
          <w:tab w:val="num" w:pos="1440"/>
        </w:tabs>
        <w:ind w:left="1440" w:hanging="360"/>
      </w:pPr>
      <w:rPr>
        <w:rFonts w:ascii="Times New Roman" w:hAnsi="Times New Roman" w:hint="default"/>
      </w:rPr>
    </w:lvl>
    <w:lvl w:ilvl="2" w:tplc="2696AF4A" w:tentative="1">
      <w:start w:val="1"/>
      <w:numFmt w:val="bullet"/>
      <w:lvlText w:val="•"/>
      <w:lvlJc w:val="left"/>
      <w:pPr>
        <w:tabs>
          <w:tab w:val="num" w:pos="2160"/>
        </w:tabs>
        <w:ind w:left="2160" w:hanging="360"/>
      </w:pPr>
      <w:rPr>
        <w:rFonts w:ascii="Times New Roman" w:hAnsi="Times New Roman" w:hint="default"/>
      </w:rPr>
    </w:lvl>
    <w:lvl w:ilvl="3" w:tplc="21422B76" w:tentative="1">
      <w:start w:val="1"/>
      <w:numFmt w:val="bullet"/>
      <w:lvlText w:val="•"/>
      <w:lvlJc w:val="left"/>
      <w:pPr>
        <w:tabs>
          <w:tab w:val="num" w:pos="2880"/>
        </w:tabs>
        <w:ind w:left="2880" w:hanging="360"/>
      </w:pPr>
      <w:rPr>
        <w:rFonts w:ascii="Times New Roman" w:hAnsi="Times New Roman" w:hint="default"/>
      </w:rPr>
    </w:lvl>
    <w:lvl w:ilvl="4" w:tplc="9DEE2F26" w:tentative="1">
      <w:start w:val="1"/>
      <w:numFmt w:val="bullet"/>
      <w:lvlText w:val="•"/>
      <w:lvlJc w:val="left"/>
      <w:pPr>
        <w:tabs>
          <w:tab w:val="num" w:pos="3600"/>
        </w:tabs>
        <w:ind w:left="3600" w:hanging="360"/>
      </w:pPr>
      <w:rPr>
        <w:rFonts w:ascii="Times New Roman" w:hAnsi="Times New Roman" w:hint="default"/>
      </w:rPr>
    </w:lvl>
    <w:lvl w:ilvl="5" w:tplc="097C3DC4" w:tentative="1">
      <w:start w:val="1"/>
      <w:numFmt w:val="bullet"/>
      <w:lvlText w:val="•"/>
      <w:lvlJc w:val="left"/>
      <w:pPr>
        <w:tabs>
          <w:tab w:val="num" w:pos="4320"/>
        </w:tabs>
        <w:ind w:left="4320" w:hanging="360"/>
      </w:pPr>
      <w:rPr>
        <w:rFonts w:ascii="Times New Roman" w:hAnsi="Times New Roman" w:hint="default"/>
      </w:rPr>
    </w:lvl>
    <w:lvl w:ilvl="6" w:tplc="D1D0C86E" w:tentative="1">
      <w:start w:val="1"/>
      <w:numFmt w:val="bullet"/>
      <w:lvlText w:val="•"/>
      <w:lvlJc w:val="left"/>
      <w:pPr>
        <w:tabs>
          <w:tab w:val="num" w:pos="5040"/>
        </w:tabs>
        <w:ind w:left="5040" w:hanging="360"/>
      </w:pPr>
      <w:rPr>
        <w:rFonts w:ascii="Times New Roman" w:hAnsi="Times New Roman" w:hint="default"/>
      </w:rPr>
    </w:lvl>
    <w:lvl w:ilvl="7" w:tplc="B538CA9E" w:tentative="1">
      <w:start w:val="1"/>
      <w:numFmt w:val="bullet"/>
      <w:lvlText w:val="•"/>
      <w:lvlJc w:val="left"/>
      <w:pPr>
        <w:tabs>
          <w:tab w:val="num" w:pos="5760"/>
        </w:tabs>
        <w:ind w:left="5760" w:hanging="360"/>
      </w:pPr>
      <w:rPr>
        <w:rFonts w:ascii="Times New Roman" w:hAnsi="Times New Roman" w:hint="default"/>
      </w:rPr>
    </w:lvl>
    <w:lvl w:ilvl="8" w:tplc="97DC49F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8CB776D"/>
    <w:multiLevelType w:val="hybridMultilevel"/>
    <w:tmpl w:val="D99E0792"/>
    <w:lvl w:ilvl="0" w:tplc="E5BC1D06">
      <w:start w:val="1"/>
      <w:numFmt w:val="bullet"/>
      <w:lvlText w:val="•"/>
      <w:lvlJc w:val="left"/>
      <w:pPr>
        <w:tabs>
          <w:tab w:val="num" w:pos="720"/>
        </w:tabs>
        <w:ind w:left="720" w:hanging="360"/>
      </w:pPr>
      <w:rPr>
        <w:rFonts w:ascii="Times New Roman" w:hAnsi="Times New Roman" w:hint="default"/>
      </w:rPr>
    </w:lvl>
    <w:lvl w:ilvl="1" w:tplc="B50AB04C">
      <w:start w:val="1"/>
      <w:numFmt w:val="bullet"/>
      <w:lvlText w:val="•"/>
      <w:lvlJc w:val="left"/>
      <w:pPr>
        <w:tabs>
          <w:tab w:val="num" w:pos="1440"/>
        </w:tabs>
        <w:ind w:left="1440" w:hanging="360"/>
      </w:pPr>
      <w:rPr>
        <w:rFonts w:ascii="Times New Roman" w:hAnsi="Times New Roman" w:hint="default"/>
      </w:rPr>
    </w:lvl>
    <w:lvl w:ilvl="2" w:tplc="FBA8E1FE" w:tentative="1">
      <w:start w:val="1"/>
      <w:numFmt w:val="bullet"/>
      <w:lvlText w:val="•"/>
      <w:lvlJc w:val="left"/>
      <w:pPr>
        <w:tabs>
          <w:tab w:val="num" w:pos="2160"/>
        </w:tabs>
        <w:ind w:left="2160" w:hanging="360"/>
      </w:pPr>
      <w:rPr>
        <w:rFonts w:ascii="Times New Roman" w:hAnsi="Times New Roman" w:hint="default"/>
      </w:rPr>
    </w:lvl>
    <w:lvl w:ilvl="3" w:tplc="70AAA54C" w:tentative="1">
      <w:start w:val="1"/>
      <w:numFmt w:val="bullet"/>
      <w:lvlText w:val="•"/>
      <w:lvlJc w:val="left"/>
      <w:pPr>
        <w:tabs>
          <w:tab w:val="num" w:pos="2880"/>
        </w:tabs>
        <w:ind w:left="2880" w:hanging="360"/>
      </w:pPr>
      <w:rPr>
        <w:rFonts w:ascii="Times New Roman" w:hAnsi="Times New Roman" w:hint="default"/>
      </w:rPr>
    </w:lvl>
    <w:lvl w:ilvl="4" w:tplc="DF4AC7F2" w:tentative="1">
      <w:start w:val="1"/>
      <w:numFmt w:val="bullet"/>
      <w:lvlText w:val="•"/>
      <w:lvlJc w:val="left"/>
      <w:pPr>
        <w:tabs>
          <w:tab w:val="num" w:pos="3600"/>
        </w:tabs>
        <w:ind w:left="3600" w:hanging="360"/>
      </w:pPr>
      <w:rPr>
        <w:rFonts w:ascii="Times New Roman" w:hAnsi="Times New Roman" w:hint="default"/>
      </w:rPr>
    </w:lvl>
    <w:lvl w:ilvl="5" w:tplc="317CD2D4" w:tentative="1">
      <w:start w:val="1"/>
      <w:numFmt w:val="bullet"/>
      <w:lvlText w:val="•"/>
      <w:lvlJc w:val="left"/>
      <w:pPr>
        <w:tabs>
          <w:tab w:val="num" w:pos="4320"/>
        </w:tabs>
        <w:ind w:left="4320" w:hanging="360"/>
      </w:pPr>
      <w:rPr>
        <w:rFonts w:ascii="Times New Roman" w:hAnsi="Times New Roman" w:hint="default"/>
      </w:rPr>
    </w:lvl>
    <w:lvl w:ilvl="6" w:tplc="AAACF84E" w:tentative="1">
      <w:start w:val="1"/>
      <w:numFmt w:val="bullet"/>
      <w:lvlText w:val="•"/>
      <w:lvlJc w:val="left"/>
      <w:pPr>
        <w:tabs>
          <w:tab w:val="num" w:pos="5040"/>
        </w:tabs>
        <w:ind w:left="5040" w:hanging="360"/>
      </w:pPr>
      <w:rPr>
        <w:rFonts w:ascii="Times New Roman" w:hAnsi="Times New Roman" w:hint="default"/>
      </w:rPr>
    </w:lvl>
    <w:lvl w:ilvl="7" w:tplc="79460DE2" w:tentative="1">
      <w:start w:val="1"/>
      <w:numFmt w:val="bullet"/>
      <w:lvlText w:val="•"/>
      <w:lvlJc w:val="left"/>
      <w:pPr>
        <w:tabs>
          <w:tab w:val="num" w:pos="5760"/>
        </w:tabs>
        <w:ind w:left="5760" w:hanging="360"/>
      </w:pPr>
      <w:rPr>
        <w:rFonts w:ascii="Times New Roman" w:hAnsi="Times New Roman" w:hint="default"/>
      </w:rPr>
    </w:lvl>
    <w:lvl w:ilvl="8" w:tplc="076ADA8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735C98"/>
    <w:multiLevelType w:val="hybridMultilevel"/>
    <w:tmpl w:val="1AD4A09A"/>
    <w:lvl w:ilvl="0" w:tplc="D2C8FAFC">
      <w:start w:val="1"/>
      <w:numFmt w:val="bullet"/>
      <w:lvlText w:val="•"/>
      <w:lvlJc w:val="left"/>
      <w:pPr>
        <w:tabs>
          <w:tab w:val="num" w:pos="720"/>
        </w:tabs>
        <w:ind w:left="720" w:hanging="360"/>
      </w:pPr>
      <w:rPr>
        <w:rFonts w:ascii="Times New Roman" w:hAnsi="Times New Roman" w:hint="default"/>
      </w:rPr>
    </w:lvl>
    <w:lvl w:ilvl="1" w:tplc="345E87CA" w:tentative="1">
      <w:start w:val="1"/>
      <w:numFmt w:val="bullet"/>
      <w:lvlText w:val="•"/>
      <w:lvlJc w:val="left"/>
      <w:pPr>
        <w:tabs>
          <w:tab w:val="num" w:pos="1440"/>
        </w:tabs>
        <w:ind w:left="1440" w:hanging="360"/>
      </w:pPr>
      <w:rPr>
        <w:rFonts w:ascii="Times New Roman" w:hAnsi="Times New Roman" w:hint="default"/>
      </w:rPr>
    </w:lvl>
    <w:lvl w:ilvl="2" w:tplc="FBB26DB6" w:tentative="1">
      <w:start w:val="1"/>
      <w:numFmt w:val="bullet"/>
      <w:lvlText w:val="•"/>
      <w:lvlJc w:val="left"/>
      <w:pPr>
        <w:tabs>
          <w:tab w:val="num" w:pos="2160"/>
        </w:tabs>
        <w:ind w:left="2160" w:hanging="360"/>
      </w:pPr>
      <w:rPr>
        <w:rFonts w:ascii="Times New Roman" w:hAnsi="Times New Roman" w:hint="default"/>
      </w:rPr>
    </w:lvl>
    <w:lvl w:ilvl="3" w:tplc="66AA20FC" w:tentative="1">
      <w:start w:val="1"/>
      <w:numFmt w:val="bullet"/>
      <w:lvlText w:val="•"/>
      <w:lvlJc w:val="left"/>
      <w:pPr>
        <w:tabs>
          <w:tab w:val="num" w:pos="2880"/>
        </w:tabs>
        <w:ind w:left="2880" w:hanging="360"/>
      </w:pPr>
      <w:rPr>
        <w:rFonts w:ascii="Times New Roman" w:hAnsi="Times New Roman" w:hint="default"/>
      </w:rPr>
    </w:lvl>
    <w:lvl w:ilvl="4" w:tplc="A3C2BF62" w:tentative="1">
      <w:start w:val="1"/>
      <w:numFmt w:val="bullet"/>
      <w:lvlText w:val="•"/>
      <w:lvlJc w:val="left"/>
      <w:pPr>
        <w:tabs>
          <w:tab w:val="num" w:pos="3600"/>
        </w:tabs>
        <w:ind w:left="3600" w:hanging="360"/>
      </w:pPr>
      <w:rPr>
        <w:rFonts w:ascii="Times New Roman" w:hAnsi="Times New Roman" w:hint="default"/>
      </w:rPr>
    </w:lvl>
    <w:lvl w:ilvl="5" w:tplc="CE260D16" w:tentative="1">
      <w:start w:val="1"/>
      <w:numFmt w:val="bullet"/>
      <w:lvlText w:val="•"/>
      <w:lvlJc w:val="left"/>
      <w:pPr>
        <w:tabs>
          <w:tab w:val="num" w:pos="4320"/>
        </w:tabs>
        <w:ind w:left="4320" w:hanging="360"/>
      </w:pPr>
      <w:rPr>
        <w:rFonts w:ascii="Times New Roman" w:hAnsi="Times New Roman" w:hint="default"/>
      </w:rPr>
    </w:lvl>
    <w:lvl w:ilvl="6" w:tplc="7CBC987C" w:tentative="1">
      <w:start w:val="1"/>
      <w:numFmt w:val="bullet"/>
      <w:lvlText w:val="•"/>
      <w:lvlJc w:val="left"/>
      <w:pPr>
        <w:tabs>
          <w:tab w:val="num" w:pos="5040"/>
        </w:tabs>
        <w:ind w:left="5040" w:hanging="360"/>
      </w:pPr>
      <w:rPr>
        <w:rFonts w:ascii="Times New Roman" w:hAnsi="Times New Roman" w:hint="default"/>
      </w:rPr>
    </w:lvl>
    <w:lvl w:ilvl="7" w:tplc="6AFA52A0" w:tentative="1">
      <w:start w:val="1"/>
      <w:numFmt w:val="bullet"/>
      <w:lvlText w:val="•"/>
      <w:lvlJc w:val="left"/>
      <w:pPr>
        <w:tabs>
          <w:tab w:val="num" w:pos="5760"/>
        </w:tabs>
        <w:ind w:left="5760" w:hanging="360"/>
      </w:pPr>
      <w:rPr>
        <w:rFonts w:ascii="Times New Roman" w:hAnsi="Times New Roman" w:hint="default"/>
      </w:rPr>
    </w:lvl>
    <w:lvl w:ilvl="8" w:tplc="26DE7D4C"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5BC08BA"/>
    <w:multiLevelType w:val="hybridMultilevel"/>
    <w:tmpl w:val="F2507526"/>
    <w:lvl w:ilvl="0" w:tplc="B4F836B6">
      <w:start w:val="1"/>
      <w:numFmt w:val="bullet"/>
      <w:lvlText w:val="•"/>
      <w:lvlJc w:val="left"/>
      <w:pPr>
        <w:tabs>
          <w:tab w:val="num" w:pos="720"/>
        </w:tabs>
        <w:ind w:left="720" w:hanging="360"/>
      </w:pPr>
      <w:rPr>
        <w:rFonts w:ascii="Times New Roman" w:hAnsi="Times New Roman" w:hint="default"/>
      </w:rPr>
    </w:lvl>
    <w:lvl w:ilvl="1" w:tplc="66A67B06" w:tentative="1">
      <w:start w:val="1"/>
      <w:numFmt w:val="bullet"/>
      <w:lvlText w:val="•"/>
      <w:lvlJc w:val="left"/>
      <w:pPr>
        <w:tabs>
          <w:tab w:val="num" w:pos="1440"/>
        </w:tabs>
        <w:ind w:left="1440" w:hanging="360"/>
      </w:pPr>
      <w:rPr>
        <w:rFonts w:ascii="Times New Roman" w:hAnsi="Times New Roman" w:hint="default"/>
      </w:rPr>
    </w:lvl>
    <w:lvl w:ilvl="2" w:tplc="2B560286" w:tentative="1">
      <w:start w:val="1"/>
      <w:numFmt w:val="bullet"/>
      <w:lvlText w:val="•"/>
      <w:lvlJc w:val="left"/>
      <w:pPr>
        <w:tabs>
          <w:tab w:val="num" w:pos="2160"/>
        </w:tabs>
        <w:ind w:left="2160" w:hanging="360"/>
      </w:pPr>
      <w:rPr>
        <w:rFonts w:ascii="Times New Roman" w:hAnsi="Times New Roman" w:hint="default"/>
      </w:rPr>
    </w:lvl>
    <w:lvl w:ilvl="3" w:tplc="3168CB64" w:tentative="1">
      <w:start w:val="1"/>
      <w:numFmt w:val="bullet"/>
      <w:lvlText w:val="•"/>
      <w:lvlJc w:val="left"/>
      <w:pPr>
        <w:tabs>
          <w:tab w:val="num" w:pos="2880"/>
        </w:tabs>
        <w:ind w:left="2880" w:hanging="360"/>
      </w:pPr>
      <w:rPr>
        <w:rFonts w:ascii="Times New Roman" w:hAnsi="Times New Roman" w:hint="default"/>
      </w:rPr>
    </w:lvl>
    <w:lvl w:ilvl="4" w:tplc="45285FAE" w:tentative="1">
      <w:start w:val="1"/>
      <w:numFmt w:val="bullet"/>
      <w:lvlText w:val="•"/>
      <w:lvlJc w:val="left"/>
      <w:pPr>
        <w:tabs>
          <w:tab w:val="num" w:pos="3600"/>
        </w:tabs>
        <w:ind w:left="3600" w:hanging="360"/>
      </w:pPr>
      <w:rPr>
        <w:rFonts w:ascii="Times New Roman" w:hAnsi="Times New Roman" w:hint="default"/>
      </w:rPr>
    </w:lvl>
    <w:lvl w:ilvl="5" w:tplc="20861ABC" w:tentative="1">
      <w:start w:val="1"/>
      <w:numFmt w:val="bullet"/>
      <w:lvlText w:val="•"/>
      <w:lvlJc w:val="left"/>
      <w:pPr>
        <w:tabs>
          <w:tab w:val="num" w:pos="4320"/>
        </w:tabs>
        <w:ind w:left="4320" w:hanging="360"/>
      </w:pPr>
      <w:rPr>
        <w:rFonts w:ascii="Times New Roman" w:hAnsi="Times New Roman" w:hint="default"/>
      </w:rPr>
    </w:lvl>
    <w:lvl w:ilvl="6" w:tplc="FD183768" w:tentative="1">
      <w:start w:val="1"/>
      <w:numFmt w:val="bullet"/>
      <w:lvlText w:val="•"/>
      <w:lvlJc w:val="left"/>
      <w:pPr>
        <w:tabs>
          <w:tab w:val="num" w:pos="5040"/>
        </w:tabs>
        <w:ind w:left="5040" w:hanging="360"/>
      </w:pPr>
      <w:rPr>
        <w:rFonts w:ascii="Times New Roman" w:hAnsi="Times New Roman" w:hint="default"/>
      </w:rPr>
    </w:lvl>
    <w:lvl w:ilvl="7" w:tplc="DC987118" w:tentative="1">
      <w:start w:val="1"/>
      <w:numFmt w:val="bullet"/>
      <w:lvlText w:val="•"/>
      <w:lvlJc w:val="left"/>
      <w:pPr>
        <w:tabs>
          <w:tab w:val="num" w:pos="5760"/>
        </w:tabs>
        <w:ind w:left="5760" w:hanging="360"/>
      </w:pPr>
      <w:rPr>
        <w:rFonts w:ascii="Times New Roman" w:hAnsi="Times New Roman" w:hint="default"/>
      </w:rPr>
    </w:lvl>
    <w:lvl w:ilvl="8" w:tplc="29E218A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5E767F2"/>
    <w:multiLevelType w:val="hybridMultilevel"/>
    <w:tmpl w:val="F9C6CCB0"/>
    <w:lvl w:ilvl="0" w:tplc="FFFC18F2">
      <w:start w:val="1"/>
      <w:numFmt w:val="bullet"/>
      <w:lvlText w:val="•"/>
      <w:lvlJc w:val="left"/>
      <w:pPr>
        <w:tabs>
          <w:tab w:val="num" w:pos="720"/>
        </w:tabs>
        <w:ind w:left="720" w:hanging="360"/>
      </w:pPr>
      <w:rPr>
        <w:rFonts w:ascii="Times New Roman" w:hAnsi="Times New Roman" w:hint="default"/>
      </w:rPr>
    </w:lvl>
    <w:lvl w:ilvl="1" w:tplc="49E8C1BA" w:tentative="1">
      <w:start w:val="1"/>
      <w:numFmt w:val="bullet"/>
      <w:lvlText w:val="•"/>
      <w:lvlJc w:val="left"/>
      <w:pPr>
        <w:tabs>
          <w:tab w:val="num" w:pos="1440"/>
        </w:tabs>
        <w:ind w:left="1440" w:hanging="360"/>
      </w:pPr>
      <w:rPr>
        <w:rFonts w:ascii="Times New Roman" w:hAnsi="Times New Roman" w:hint="default"/>
      </w:rPr>
    </w:lvl>
    <w:lvl w:ilvl="2" w:tplc="A7CA6F70" w:tentative="1">
      <w:start w:val="1"/>
      <w:numFmt w:val="bullet"/>
      <w:lvlText w:val="•"/>
      <w:lvlJc w:val="left"/>
      <w:pPr>
        <w:tabs>
          <w:tab w:val="num" w:pos="2160"/>
        </w:tabs>
        <w:ind w:left="2160" w:hanging="360"/>
      </w:pPr>
      <w:rPr>
        <w:rFonts w:ascii="Times New Roman" w:hAnsi="Times New Roman" w:hint="default"/>
      </w:rPr>
    </w:lvl>
    <w:lvl w:ilvl="3" w:tplc="9126CC00" w:tentative="1">
      <w:start w:val="1"/>
      <w:numFmt w:val="bullet"/>
      <w:lvlText w:val="•"/>
      <w:lvlJc w:val="left"/>
      <w:pPr>
        <w:tabs>
          <w:tab w:val="num" w:pos="2880"/>
        </w:tabs>
        <w:ind w:left="2880" w:hanging="360"/>
      </w:pPr>
      <w:rPr>
        <w:rFonts w:ascii="Times New Roman" w:hAnsi="Times New Roman" w:hint="default"/>
      </w:rPr>
    </w:lvl>
    <w:lvl w:ilvl="4" w:tplc="C91EFA8E" w:tentative="1">
      <w:start w:val="1"/>
      <w:numFmt w:val="bullet"/>
      <w:lvlText w:val="•"/>
      <w:lvlJc w:val="left"/>
      <w:pPr>
        <w:tabs>
          <w:tab w:val="num" w:pos="3600"/>
        </w:tabs>
        <w:ind w:left="3600" w:hanging="360"/>
      </w:pPr>
      <w:rPr>
        <w:rFonts w:ascii="Times New Roman" w:hAnsi="Times New Roman" w:hint="default"/>
      </w:rPr>
    </w:lvl>
    <w:lvl w:ilvl="5" w:tplc="A3EAD9B0" w:tentative="1">
      <w:start w:val="1"/>
      <w:numFmt w:val="bullet"/>
      <w:lvlText w:val="•"/>
      <w:lvlJc w:val="left"/>
      <w:pPr>
        <w:tabs>
          <w:tab w:val="num" w:pos="4320"/>
        </w:tabs>
        <w:ind w:left="4320" w:hanging="360"/>
      </w:pPr>
      <w:rPr>
        <w:rFonts w:ascii="Times New Roman" w:hAnsi="Times New Roman" w:hint="default"/>
      </w:rPr>
    </w:lvl>
    <w:lvl w:ilvl="6" w:tplc="BF3AC50E" w:tentative="1">
      <w:start w:val="1"/>
      <w:numFmt w:val="bullet"/>
      <w:lvlText w:val="•"/>
      <w:lvlJc w:val="left"/>
      <w:pPr>
        <w:tabs>
          <w:tab w:val="num" w:pos="5040"/>
        </w:tabs>
        <w:ind w:left="5040" w:hanging="360"/>
      </w:pPr>
      <w:rPr>
        <w:rFonts w:ascii="Times New Roman" w:hAnsi="Times New Roman" w:hint="default"/>
      </w:rPr>
    </w:lvl>
    <w:lvl w:ilvl="7" w:tplc="384C3AA0" w:tentative="1">
      <w:start w:val="1"/>
      <w:numFmt w:val="bullet"/>
      <w:lvlText w:val="•"/>
      <w:lvlJc w:val="left"/>
      <w:pPr>
        <w:tabs>
          <w:tab w:val="num" w:pos="5760"/>
        </w:tabs>
        <w:ind w:left="5760" w:hanging="360"/>
      </w:pPr>
      <w:rPr>
        <w:rFonts w:ascii="Times New Roman" w:hAnsi="Times New Roman" w:hint="default"/>
      </w:rPr>
    </w:lvl>
    <w:lvl w:ilvl="8" w:tplc="5AF6F2E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76C4EC1"/>
    <w:multiLevelType w:val="hybridMultilevel"/>
    <w:tmpl w:val="0E981CD8"/>
    <w:lvl w:ilvl="0" w:tplc="F55A220C">
      <w:start w:val="1"/>
      <w:numFmt w:val="bullet"/>
      <w:lvlText w:val="•"/>
      <w:lvlJc w:val="left"/>
      <w:pPr>
        <w:tabs>
          <w:tab w:val="num" w:pos="720"/>
        </w:tabs>
        <w:ind w:left="720" w:hanging="360"/>
      </w:pPr>
      <w:rPr>
        <w:rFonts w:ascii="Times New Roman" w:hAnsi="Times New Roman" w:hint="default"/>
      </w:rPr>
    </w:lvl>
    <w:lvl w:ilvl="1" w:tplc="A40E56C4" w:tentative="1">
      <w:start w:val="1"/>
      <w:numFmt w:val="bullet"/>
      <w:lvlText w:val="•"/>
      <w:lvlJc w:val="left"/>
      <w:pPr>
        <w:tabs>
          <w:tab w:val="num" w:pos="1440"/>
        </w:tabs>
        <w:ind w:left="1440" w:hanging="360"/>
      </w:pPr>
      <w:rPr>
        <w:rFonts w:ascii="Times New Roman" w:hAnsi="Times New Roman" w:hint="default"/>
      </w:rPr>
    </w:lvl>
    <w:lvl w:ilvl="2" w:tplc="32903ED8" w:tentative="1">
      <w:start w:val="1"/>
      <w:numFmt w:val="bullet"/>
      <w:lvlText w:val="•"/>
      <w:lvlJc w:val="left"/>
      <w:pPr>
        <w:tabs>
          <w:tab w:val="num" w:pos="2160"/>
        </w:tabs>
        <w:ind w:left="2160" w:hanging="360"/>
      </w:pPr>
      <w:rPr>
        <w:rFonts w:ascii="Times New Roman" w:hAnsi="Times New Roman" w:hint="default"/>
      </w:rPr>
    </w:lvl>
    <w:lvl w:ilvl="3" w:tplc="5DE48360" w:tentative="1">
      <w:start w:val="1"/>
      <w:numFmt w:val="bullet"/>
      <w:lvlText w:val="•"/>
      <w:lvlJc w:val="left"/>
      <w:pPr>
        <w:tabs>
          <w:tab w:val="num" w:pos="2880"/>
        </w:tabs>
        <w:ind w:left="2880" w:hanging="360"/>
      </w:pPr>
      <w:rPr>
        <w:rFonts w:ascii="Times New Roman" w:hAnsi="Times New Roman" w:hint="default"/>
      </w:rPr>
    </w:lvl>
    <w:lvl w:ilvl="4" w:tplc="9F2289A8" w:tentative="1">
      <w:start w:val="1"/>
      <w:numFmt w:val="bullet"/>
      <w:lvlText w:val="•"/>
      <w:lvlJc w:val="left"/>
      <w:pPr>
        <w:tabs>
          <w:tab w:val="num" w:pos="3600"/>
        </w:tabs>
        <w:ind w:left="3600" w:hanging="360"/>
      </w:pPr>
      <w:rPr>
        <w:rFonts w:ascii="Times New Roman" w:hAnsi="Times New Roman" w:hint="default"/>
      </w:rPr>
    </w:lvl>
    <w:lvl w:ilvl="5" w:tplc="70D059B0" w:tentative="1">
      <w:start w:val="1"/>
      <w:numFmt w:val="bullet"/>
      <w:lvlText w:val="•"/>
      <w:lvlJc w:val="left"/>
      <w:pPr>
        <w:tabs>
          <w:tab w:val="num" w:pos="4320"/>
        </w:tabs>
        <w:ind w:left="4320" w:hanging="360"/>
      </w:pPr>
      <w:rPr>
        <w:rFonts w:ascii="Times New Roman" w:hAnsi="Times New Roman" w:hint="default"/>
      </w:rPr>
    </w:lvl>
    <w:lvl w:ilvl="6" w:tplc="4F644796" w:tentative="1">
      <w:start w:val="1"/>
      <w:numFmt w:val="bullet"/>
      <w:lvlText w:val="•"/>
      <w:lvlJc w:val="left"/>
      <w:pPr>
        <w:tabs>
          <w:tab w:val="num" w:pos="5040"/>
        </w:tabs>
        <w:ind w:left="5040" w:hanging="360"/>
      </w:pPr>
      <w:rPr>
        <w:rFonts w:ascii="Times New Roman" w:hAnsi="Times New Roman" w:hint="default"/>
      </w:rPr>
    </w:lvl>
    <w:lvl w:ilvl="7" w:tplc="C7EAE7B4" w:tentative="1">
      <w:start w:val="1"/>
      <w:numFmt w:val="bullet"/>
      <w:lvlText w:val="•"/>
      <w:lvlJc w:val="left"/>
      <w:pPr>
        <w:tabs>
          <w:tab w:val="num" w:pos="5760"/>
        </w:tabs>
        <w:ind w:left="5760" w:hanging="360"/>
      </w:pPr>
      <w:rPr>
        <w:rFonts w:ascii="Times New Roman" w:hAnsi="Times New Roman" w:hint="default"/>
      </w:rPr>
    </w:lvl>
    <w:lvl w:ilvl="8" w:tplc="75B644A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EC46E4F"/>
    <w:multiLevelType w:val="hybridMultilevel"/>
    <w:tmpl w:val="1B4CBD12"/>
    <w:lvl w:ilvl="0" w:tplc="16AC39B4">
      <w:start w:val="1"/>
      <w:numFmt w:val="bullet"/>
      <w:lvlText w:val="•"/>
      <w:lvlJc w:val="left"/>
      <w:pPr>
        <w:tabs>
          <w:tab w:val="num" w:pos="1068"/>
        </w:tabs>
        <w:ind w:left="1068" w:hanging="360"/>
      </w:pPr>
      <w:rPr>
        <w:rFonts w:ascii="Times New Roman" w:hAnsi="Times New Roman" w:hint="default"/>
      </w:rPr>
    </w:lvl>
    <w:lvl w:ilvl="1" w:tplc="368E5170" w:tentative="1">
      <w:start w:val="1"/>
      <w:numFmt w:val="bullet"/>
      <w:lvlText w:val="•"/>
      <w:lvlJc w:val="left"/>
      <w:pPr>
        <w:tabs>
          <w:tab w:val="num" w:pos="1788"/>
        </w:tabs>
        <w:ind w:left="1788" w:hanging="360"/>
      </w:pPr>
      <w:rPr>
        <w:rFonts w:ascii="Times New Roman" w:hAnsi="Times New Roman" w:hint="default"/>
      </w:rPr>
    </w:lvl>
    <w:lvl w:ilvl="2" w:tplc="8C4E11BA" w:tentative="1">
      <w:start w:val="1"/>
      <w:numFmt w:val="bullet"/>
      <w:lvlText w:val="•"/>
      <w:lvlJc w:val="left"/>
      <w:pPr>
        <w:tabs>
          <w:tab w:val="num" w:pos="2508"/>
        </w:tabs>
        <w:ind w:left="2508" w:hanging="360"/>
      </w:pPr>
      <w:rPr>
        <w:rFonts w:ascii="Times New Roman" w:hAnsi="Times New Roman" w:hint="default"/>
      </w:rPr>
    </w:lvl>
    <w:lvl w:ilvl="3" w:tplc="84C60F84" w:tentative="1">
      <w:start w:val="1"/>
      <w:numFmt w:val="bullet"/>
      <w:lvlText w:val="•"/>
      <w:lvlJc w:val="left"/>
      <w:pPr>
        <w:tabs>
          <w:tab w:val="num" w:pos="3228"/>
        </w:tabs>
        <w:ind w:left="3228" w:hanging="360"/>
      </w:pPr>
      <w:rPr>
        <w:rFonts w:ascii="Times New Roman" w:hAnsi="Times New Roman" w:hint="default"/>
      </w:rPr>
    </w:lvl>
    <w:lvl w:ilvl="4" w:tplc="C178BC6A" w:tentative="1">
      <w:start w:val="1"/>
      <w:numFmt w:val="bullet"/>
      <w:lvlText w:val="•"/>
      <w:lvlJc w:val="left"/>
      <w:pPr>
        <w:tabs>
          <w:tab w:val="num" w:pos="3948"/>
        </w:tabs>
        <w:ind w:left="3948" w:hanging="360"/>
      </w:pPr>
      <w:rPr>
        <w:rFonts w:ascii="Times New Roman" w:hAnsi="Times New Roman" w:hint="default"/>
      </w:rPr>
    </w:lvl>
    <w:lvl w:ilvl="5" w:tplc="DF567A3A" w:tentative="1">
      <w:start w:val="1"/>
      <w:numFmt w:val="bullet"/>
      <w:lvlText w:val="•"/>
      <w:lvlJc w:val="left"/>
      <w:pPr>
        <w:tabs>
          <w:tab w:val="num" w:pos="4668"/>
        </w:tabs>
        <w:ind w:left="4668" w:hanging="360"/>
      </w:pPr>
      <w:rPr>
        <w:rFonts w:ascii="Times New Roman" w:hAnsi="Times New Roman" w:hint="default"/>
      </w:rPr>
    </w:lvl>
    <w:lvl w:ilvl="6" w:tplc="700E5304" w:tentative="1">
      <w:start w:val="1"/>
      <w:numFmt w:val="bullet"/>
      <w:lvlText w:val="•"/>
      <w:lvlJc w:val="left"/>
      <w:pPr>
        <w:tabs>
          <w:tab w:val="num" w:pos="5388"/>
        </w:tabs>
        <w:ind w:left="5388" w:hanging="360"/>
      </w:pPr>
      <w:rPr>
        <w:rFonts w:ascii="Times New Roman" w:hAnsi="Times New Roman" w:hint="default"/>
      </w:rPr>
    </w:lvl>
    <w:lvl w:ilvl="7" w:tplc="4BB4B2F8" w:tentative="1">
      <w:start w:val="1"/>
      <w:numFmt w:val="bullet"/>
      <w:lvlText w:val="•"/>
      <w:lvlJc w:val="left"/>
      <w:pPr>
        <w:tabs>
          <w:tab w:val="num" w:pos="6108"/>
        </w:tabs>
        <w:ind w:left="6108" w:hanging="360"/>
      </w:pPr>
      <w:rPr>
        <w:rFonts w:ascii="Times New Roman" w:hAnsi="Times New Roman" w:hint="default"/>
      </w:rPr>
    </w:lvl>
    <w:lvl w:ilvl="8" w:tplc="3FDA0BC8" w:tentative="1">
      <w:start w:val="1"/>
      <w:numFmt w:val="bullet"/>
      <w:lvlText w:val="•"/>
      <w:lvlJc w:val="left"/>
      <w:pPr>
        <w:tabs>
          <w:tab w:val="num" w:pos="6828"/>
        </w:tabs>
        <w:ind w:left="6828" w:hanging="360"/>
      </w:pPr>
      <w:rPr>
        <w:rFonts w:ascii="Times New Roman" w:hAnsi="Times New Roman" w:hint="default"/>
      </w:rPr>
    </w:lvl>
  </w:abstractNum>
  <w:abstractNum w:abstractNumId="24">
    <w:nsid w:val="4F037CBE"/>
    <w:multiLevelType w:val="hybridMultilevel"/>
    <w:tmpl w:val="AD9CB5E2"/>
    <w:lvl w:ilvl="0" w:tplc="0E0A0572">
      <w:start w:val="1"/>
      <w:numFmt w:val="bullet"/>
      <w:lvlText w:val="•"/>
      <w:lvlJc w:val="left"/>
      <w:pPr>
        <w:tabs>
          <w:tab w:val="num" w:pos="720"/>
        </w:tabs>
        <w:ind w:left="720" w:hanging="360"/>
      </w:pPr>
      <w:rPr>
        <w:rFonts w:ascii="Times New Roman" w:hAnsi="Times New Roman" w:hint="default"/>
      </w:rPr>
    </w:lvl>
    <w:lvl w:ilvl="1" w:tplc="5BB465EC" w:tentative="1">
      <w:start w:val="1"/>
      <w:numFmt w:val="bullet"/>
      <w:lvlText w:val="•"/>
      <w:lvlJc w:val="left"/>
      <w:pPr>
        <w:tabs>
          <w:tab w:val="num" w:pos="1440"/>
        </w:tabs>
        <w:ind w:left="1440" w:hanging="360"/>
      </w:pPr>
      <w:rPr>
        <w:rFonts w:ascii="Times New Roman" w:hAnsi="Times New Roman" w:hint="default"/>
      </w:rPr>
    </w:lvl>
    <w:lvl w:ilvl="2" w:tplc="7E6C8FBE" w:tentative="1">
      <w:start w:val="1"/>
      <w:numFmt w:val="bullet"/>
      <w:lvlText w:val="•"/>
      <w:lvlJc w:val="left"/>
      <w:pPr>
        <w:tabs>
          <w:tab w:val="num" w:pos="2160"/>
        </w:tabs>
        <w:ind w:left="2160" w:hanging="360"/>
      </w:pPr>
      <w:rPr>
        <w:rFonts w:ascii="Times New Roman" w:hAnsi="Times New Roman" w:hint="default"/>
      </w:rPr>
    </w:lvl>
    <w:lvl w:ilvl="3" w:tplc="054A58B0" w:tentative="1">
      <w:start w:val="1"/>
      <w:numFmt w:val="bullet"/>
      <w:lvlText w:val="•"/>
      <w:lvlJc w:val="left"/>
      <w:pPr>
        <w:tabs>
          <w:tab w:val="num" w:pos="2880"/>
        </w:tabs>
        <w:ind w:left="2880" w:hanging="360"/>
      </w:pPr>
      <w:rPr>
        <w:rFonts w:ascii="Times New Roman" w:hAnsi="Times New Roman" w:hint="default"/>
      </w:rPr>
    </w:lvl>
    <w:lvl w:ilvl="4" w:tplc="ECAE507E" w:tentative="1">
      <w:start w:val="1"/>
      <w:numFmt w:val="bullet"/>
      <w:lvlText w:val="•"/>
      <w:lvlJc w:val="left"/>
      <w:pPr>
        <w:tabs>
          <w:tab w:val="num" w:pos="3600"/>
        </w:tabs>
        <w:ind w:left="3600" w:hanging="360"/>
      </w:pPr>
      <w:rPr>
        <w:rFonts w:ascii="Times New Roman" w:hAnsi="Times New Roman" w:hint="default"/>
      </w:rPr>
    </w:lvl>
    <w:lvl w:ilvl="5" w:tplc="78C0BD56" w:tentative="1">
      <w:start w:val="1"/>
      <w:numFmt w:val="bullet"/>
      <w:lvlText w:val="•"/>
      <w:lvlJc w:val="left"/>
      <w:pPr>
        <w:tabs>
          <w:tab w:val="num" w:pos="4320"/>
        </w:tabs>
        <w:ind w:left="4320" w:hanging="360"/>
      </w:pPr>
      <w:rPr>
        <w:rFonts w:ascii="Times New Roman" w:hAnsi="Times New Roman" w:hint="default"/>
      </w:rPr>
    </w:lvl>
    <w:lvl w:ilvl="6" w:tplc="42ECCBFE" w:tentative="1">
      <w:start w:val="1"/>
      <w:numFmt w:val="bullet"/>
      <w:lvlText w:val="•"/>
      <w:lvlJc w:val="left"/>
      <w:pPr>
        <w:tabs>
          <w:tab w:val="num" w:pos="5040"/>
        </w:tabs>
        <w:ind w:left="5040" w:hanging="360"/>
      </w:pPr>
      <w:rPr>
        <w:rFonts w:ascii="Times New Roman" w:hAnsi="Times New Roman" w:hint="default"/>
      </w:rPr>
    </w:lvl>
    <w:lvl w:ilvl="7" w:tplc="54ACB526" w:tentative="1">
      <w:start w:val="1"/>
      <w:numFmt w:val="bullet"/>
      <w:lvlText w:val="•"/>
      <w:lvlJc w:val="left"/>
      <w:pPr>
        <w:tabs>
          <w:tab w:val="num" w:pos="5760"/>
        </w:tabs>
        <w:ind w:left="5760" w:hanging="360"/>
      </w:pPr>
      <w:rPr>
        <w:rFonts w:ascii="Times New Roman" w:hAnsi="Times New Roman" w:hint="default"/>
      </w:rPr>
    </w:lvl>
    <w:lvl w:ilvl="8" w:tplc="21F411D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13A5B09"/>
    <w:multiLevelType w:val="hybridMultilevel"/>
    <w:tmpl w:val="68DACAD4"/>
    <w:lvl w:ilvl="0" w:tplc="D97E70AC">
      <w:start w:val="1"/>
      <w:numFmt w:val="bullet"/>
      <w:lvlText w:val="•"/>
      <w:lvlJc w:val="left"/>
      <w:pPr>
        <w:tabs>
          <w:tab w:val="num" w:pos="720"/>
        </w:tabs>
        <w:ind w:left="720" w:hanging="360"/>
      </w:pPr>
      <w:rPr>
        <w:rFonts w:ascii="Times New Roman" w:hAnsi="Times New Roman" w:hint="default"/>
      </w:rPr>
    </w:lvl>
    <w:lvl w:ilvl="1" w:tplc="EA264E98" w:tentative="1">
      <w:start w:val="1"/>
      <w:numFmt w:val="bullet"/>
      <w:lvlText w:val="•"/>
      <w:lvlJc w:val="left"/>
      <w:pPr>
        <w:tabs>
          <w:tab w:val="num" w:pos="1440"/>
        </w:tabs>
        <w:ind w:left="1440" w:hanging="360"/>
      </w:pPr>
      <w:rPr>
        <w:rFonts w:ascii="Times New Roman" w:hAnsi="Times New Roman" w:hint="default"/>
      </w:rPr>
    </w:lvl>
    <w:lvl w:ilvl="2" w:tplc="A064BC10" w:tentative="1">
      <w:start w:val="1"/>
      <w:numFmt w:val="bullet"/>
      <w:lvlText w:val="•"/>
      <w:lvlJc w:val="left"/>
      <w:pPr>
        <w:tabs>
          <w:tab w:val="num" w:pos="2160"/>
        </w:tabs>
        <w:ind w:left="2160" w:hanging="360"/>
      </w:pPr>
      <w:rPr>
        <w:rFonts w:ascii="Times New Roman" w:hAnsi="Times New Roman" w:hint="default"/>
      </w:rPr>
    </w:lvl>
    <w:lvl w:ilvl="3" w:tplc="4B160054" w:tentative="1">
      <w:start w:val="1"/>
      <w:numFmt w:val="bullet"/>
      <w:lvlText w:val="•"/>
      <w:lvlJc w:val="left"/>
      <w:pPr>
        <w:tabs>
          <w:tab w:val="num" w:pos="2880"/>
        </w:tabs>
        <w:ind w:left="2880" w:hanging="360"/>
      </w:pPr>
      <w:rPr>
        <w:rFonts w:ascii="Times New Roman" w:hAnsi="Times New Roman" w:hint="default"/>
      </w:rPr>
    </w:lvl>
    <w:lvl w:ilvl="4" w:tplc="D890B67A" w:tentative="1">
      <w:start w:val="1"/>
      <w:numFmt w:val="bullet"/>
      <w:lvlText w:val="•"/>
      <w:lvlJc w:val="left"/>
      <w:pPr>
        <w:tabs>
          <w:tab w:val="num" w:pos="3600"/>
        </w:tabs>
        <w:ind w:left="3600" w:hanging="360"/>
      </w:pPr>
      <w:rPr>
        <w:rFonts w:ascii="Times New Roman" w:hAnsi="Times New Roman" w:hint="default"/>
      </w:rPr>
    </w:lvl>
    <w:lvl w:ilvl="5" w:tplc="0C0CA33C" w:tentative="1">
      <w:start w:val="1"/>
      <w:numFmt w:val="bullet"/>
      <w:lvlText w:val="•"/>
      <w:lvlJc w:val="left"/>
      <w:pPr>
        <w:tabs>
          <w:tab w:val="num" w:pos="4320"/>
        </w:tabs>
        <w:ind w:left="4320" w:hanging="360"/>
      </w:pPr>
      <w:rPr>
        <w:rFonts w:ascii="Times New Roman" w:hAnsi="Times New Roman" w:hint="default"/>
      </w:rPr>
    </w:lvl>
    <w:lvl w:ilvl="6" w:tplc="CE3688BE" w:tentative="1">
      <w:start w:val="1"/>
      <w:numFmt w:val="bullet"/>
      <w:lvlText w:val="•"/>
      <w:lvlJc w:val="left"/>
      <w:pPr>
        <w:tabs>
          <w:tab w:val="num" w:pos="5040"/>
        </w:tabs>
        <w:ind w:left="5040" w:hanging="360"/>
      </w:pPr>
      <w:rPr>
        <w:rFonts w:ascii="Times New Roman" w:hAnsi="Times New Roman" w:hint="default"/>
      </w:rPr>
    </w:lvl>
    <w:lvl w:ilvl="7" w:tplc="89421E5C" w:tentative="1">
      <w:start w:val="1"/>
      <w:numFmt w:val="bullet"/>
      <w:lvlText w:val="•"/>
      <w:lvlJc w:val="left"/>
      <w:pPr>
        <w:tabs>
          <w:tab w:val="num" w:pos="5760"/>
        </w:tabs>
        <w:ind w:left="5760" w:hanging="360"/>
      </w:pPr>
      <w:rPr>
        <w:rFonts w:ascii="Times New Roman" w:hAnsi="Times New Roman" w:hint="default"/>
      </w:rPr>
    </w:lvl>
    <w:lvl w:ilvl="8" w:tplc="288CFF6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6513206"/>
    <w:multiLevelType w:val="hybridMultilevel"/>
    <w:tmpl w:val="7BEA3F1A"/>
    <w:lvl w:ilvl="0" w:tplc="3BDCF40A">
      <w:start w:val="1"/>
      <w:numFmt w:val="bullet"/>
      <w:lvlText w:val="•"/>
      <w:lvlJc w:val="left"/>
      <w:pPr>
        <w:tabs>
          <w:tab w:val="num" w:pos="720"/>
        </w:tabs>
        <w:ind w:left="720" w:hanging="360"/>
      </w:pPr>
      <w:rPr>
        <w:rFonts w:ascii="Times New Roman" w:hAnsi="Times New Roman" w:hint="default"/>
      </w:rPr>
    </w:lvl>
    <w:lvl w:ilvl="1" w:tplc="A9D4C3DC" w:tentative="1">
      <w:start w:val="1"/>
      <w:numFmt w:val="bullet"/>
      <w:lvlText w:val="•"/>
      <w:lvlJc w:val="left"/>
      <w:pPr>
        <w:tabs>
          <w:tab w:val="num" w:pos="1440"/>
        </w:tabs>
        <w:ind w:left="1440" w:hanging="360"/>
      </w:pPr>
      <w:rPr>
        <w:rFonts w:ascii="Times New Roman" w:hAnsi="Times New Roman" w:hint="default"/>
      </w:rPr>
    </w:lvl>
    <w:lvl w:ilvl="2" w:tplc="6242FF80" w:tentative="1">
      <w:start w:val="1"/>
      <w:numFmt w:val="bullet"/>
      <w:lvlText w:val="•"/>
      <w:lvlJc w:val="left"/>
      <w:pPr>
        <w:tabs>
          <w:tab w:val="num" w:pos="2160"/>
        </w:tabs>
        <w:ind w:left="2160" w:hanging="360"/>
      </w:pPr>
      <w:rPr>
        <w:rFonts w:ascii="Times New Roman" w:hAnsi="Times New Roman" w:hint="default"/>
      </w:rPr>
    </w:lvl>
    <w:lvl w:ilvl="3" w:tplc="8EDAB58C" w:tentative="1">
      <w:start w:val="1"/>
      <w:numFmt w:val="bullet"/>
      <w:lvlText w:val="•"/>
      <w:lvlJc w:val="left"/>
      <w:pPr>
        <w:tabs>
          <w:tab w:val="num" w:pos="2880"/>
        </w:tabs>
        <w:ind w:left="2880" w:hanging="360"/>
      </w:pPr>
      <w:rPr>
        <w:rFonts w:ascii="Times New Roman" w:hAnsi="Times New Roman" w:hint="default"/>
      </w:rPr>
    </w:lvl>
    <w:lvl w:ilvl="4" w:tplc="5DE80C8E" w:tentative="1">
      <w:start w:val="1"/>
      <w:numFmt w:val="bullet"/>
      <w:lvlText w:val="•"/>
      <w:lvlJc w:val="left"/>
      <w:pPr>
        <w:tabs>
          <w:tab w:val="num" w:pos="3600"/>
        </w:tabs>
        <w:ind w:left="3600" w:hanging="360"/>
      </w:pPr>
      <w:rPr>
        <w:rFonts w:ascii="Times New Roman" w:hAnsi="Times New Roman" w:hint="default"/>
      </w:rPr>
    </w:lvl>
    <w:lvl w:ilvl="5" w:tplc="27844ACE" w:tentative="1">
      <w:start w:val="1"/>
      <w:numFmt w:val="bullet"/>
      <w:lvlText w:val="•"/>
      <w:lvlJc w:val="left"/>
      <w:pPr>
        <w:tabs>
          <w:tab w:val="num" w:pos="4320"/>
        </w:tabs>
        <w:ind w:left="4320" w:hanging="360"/>
      </w:pPr>
      <w:rPr>
        <w:rFonts w:ascii="Times New Roman" w:hAnsi="Times New Roman" w:hint="default"/>
      </w:rPr>
    </w:lvl>
    <w:lvl w:ilvl="6" w:tplc="12CED392" w:tentative="1">
      <w:start w:val="1"/>
      <w:numFmt w:val="bullet"/>
      <w:lvlText w:val="•"/>
      <w:lvlJc w:val="left"/>
      <w:pPr>
        <w:tabs>
          <w:tab w:val="num" w:pos="5040"/>
        </w:tabs>
        <w:ind w:left="5040" w:hanging="360"/>
      </w:pPr>
      <w:rPr>
        <w:rFonts w:ascii="Times New Roman" w:hAnsi="Times New Roman" w:hint="default"/>
      </w:rPr>
    </w:lvl>
    <w:lvl w:ilvl="7" w:tplc="2BBAF730" w:tentative="1">
      <w:start w:val="1"/>
      <w:numFmt w:val="bullet"/>
      <w:lvlText w:val="•"/>
      <w:lvlJc w:val="left"/>
      <w:pPr>
        <w:tabs>
          <w:tab w:val="num" w:pos="5760"/>
        </w:tabs>
        <w:ind w:left="5760" w:hanging="360"/>
      </w:pPr>
      <w:rPr>
        <w:rFonts w:ascii="Times New Roman" w:hAnsi="Times New Roman" w:hint="default"/>
      </w:rPr>
    </w:lvl>
    <w:lvl w:ilvl="8" w:tplc="B8869EA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C185686"/>
    <w:multiLevelType w:val="hybridMultilevel"/>
    <w:tmpl w:val="0210626E"/>
    <w:lvl w:ilvl="0" w:tplc="A4665C82">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5C600C29"/>
    <w:multiLevelType w:val="hybridMultilevel"/>
    <w:tmpl w:val="447CDBB4"/>
    <w:lvl w:ilvl="0" w:tplc="26283598">
      <w:start w:val="1"/>
      <w:numFmt w:val="bullet"/>
      <w:lvlText w:val="•"/>
      <w:lvlJc w:val="left"/>
      <w:pPr>
        <w:tabs>
          <w:tab w:val="num" w:pos="720"/>
        </w:tabs>
        <w:ind w:left="720" w:hanging="360"/>
      </w:pPr>
      <w:rPr>
        <w:rFonts w:ascii="Times New Roman" w:hAnsi="Times New Roman" w:hint="default"/>
      </w:rPr>
    </w:lvl>
    <w:lvl w:ilvl="1" w:tplc="9370B4DA">
      <w:start w:val="1"/>
      <w:numFmt w:val="bullet"/>
      <w:lvlText w:val="•"/>
      <w:lvlJc w:val="left"/>
      <w:pPr>
        <w:tabs>
          <w:tab w:val="num" w:pos="1440"/>
        </w:tabs>
        <w:ind w:left="1440" w:hanging="360"/>
      </w:pPr>
      <w:rPr>
        <w:rFonts w:ascii="Times New Roman" w:hAnsi="Times New Roman" w:hint="default"/>
      </w:rPr>
    </w:lvl>
    <w:lvl w:ilvl="2" w:tplc="7E1695C8" w:tentative="1">
      <w:start w:val="1"/>
      <w:numFmt w:val="bullet"/>
      <w:lvlText w:val="•"/>
      <w:lvlJc w:val="left"/>
      <w:pPr>
        <w:tabs>
          <w:tab w:val="num" w:pos="2160"/>
        </w:tabs>
        <w:ind w:left="2160" w:hanging="360"/>
      </w:pPr>
      <w:rPr>
        <w:rFonts w:ascii="Times New Roman" w:hAnsi="Times New Roman" w:hint="default"/>
      </w:rPr>
    </w:lvl>
    <w:lvl w:ilvl="3" w:tplc="9AF40EF6" w:tentative="1">
      <w:start w:val="1"/>
      <w:numFmt w:val="bullet"/>
      <w:lvlText w:val="•"/>
      <w:lvlJc w:val="left"/>
      <w:pPr>
        <w:tabs>
          <w:tab w:val="num" w:pos="2880"/>
        </w:tabs>
        <w:ind w:left="2880" w:hanging="360"/>
      </w:pPr>
      <w:rPr>
        <w:rFonts w:ascii="Times New Roman" w:hAnsi="Times New Roman" w:hint="default"/>
      </w:rPr>
    </w:lvl>
    <w:lvl w:ilvl="4" w:tplc="30A21C50" w:tentative="1">
      <w:start w:val="1"/>
      <w:numFmt w:val="bullet"/>
      <w:lvlText w:val="•"/>
      <w:lvlJc w:val="left"/>
      <w:pPr>
        <w:tabs>
          <w:tab w:val="num" w:pos="3600"/>
        </w:tabs>
        <w:ind w:left="3600" w:hanging="360"/>
      </w:pPr>
      <w:rPr>
        <w:rFonts w:ascii="Times New Roman" w:hAnsi="Times New Roman" w:hint="default"/>
      </w:rPr>
    </w:lvl>
    <w:lvl w:ilvl="5" w:tplc="93B06C18" w:tentative="1">
      <w:start w:val="1"/>
      <w:numFmt w:val="bullet"/>
      <w:lvlText w:val="•"/>
      <w:lvlJc w:val="left"/>
      <w:pPr>
        <w:tabs>
          <w:tab w:val="num" w:pos="4320"/>
        </w:tabs>
        <w:ind w:left="4320" w:hanging="360"/>
      </w:pPr>
      <w:rPr>
        <w:rFonts w:ascii="Times New Roman" w:hAnsi="Times New Roman" w:hint="default"/>
      </w:rPr>
    </w:lvl>
    <w:lvl w:ilvl="6" w:tplc="4DCC0118" w:tentative="1">
      <w:start w:val="1"/>
      <w:numFmt w:val="bullet"/>
      <w:lvlText w:val="•"/>
      <w:lvlJc w:val="left"/>
      <w:pPr>
        <w:tabs>
          <w:tab w:val="num" w:pos="5040"/>
        </w:tabs>
        <w:ind w:left="5040" w:hanging="360"/>
      </w:pPr>
      <w:rPr>
        <w:rFonts w:ascii="Times New Roman" w:hAnsi="Times New Roman" w:hint="default"/>
      </w:rPr>
    </w:lvl>
    <w:lvl w:ilvl="7" w:tplc="594E6B74" w:tentative="1">
      <w:start w:val="1"/>
      <w:numFmt w:val="bullet"/>
      <w:lvlText w:val="•"/>
      <w:lvlJc w:val="left"/>
      <w:pPr>
        <w:tabs>
          <w:tab w:val="num" w:pos="5760"/>
        </w:tabs>
        <w:ind w:left="5760" w:hanging="360"/>
      </w:pPr>
      <w:rPr>
        <w:rFonts w:ascii="Times New Roman" w:hAnsi="Times New Roman" w:hint="default"/>
      </w:rPr>
    </w:lvl>
    <w:lvl w:ilvl="8" w:tplc="BD46C54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F533598"/>
    <w:multiLevelType w:val="hybridMultilevel"/>
    <w:tmpl w:val="7040D2B6"/>
    <w:lvl w:ilvl="0" w:tplc="1AE2B4E0">
      <w:start w:val="1"/>
      <w:numFmt w:val="bullet"/>
      <w:lvlText w:val="•"/>
      <w:lvlJc w:val="left"/>
      <w:pPr>
        <w:tabs>
          <w:tab w:val="num" w:pos="720"/>
        </w:tabs>
        <w:ind w:left="720" w:hanging="360"/>
      </w:pPr>
      <w:rPr>
        <w:rFonts w:ascii="Times New Roman" w:hAnsi="Times New Roman" w:hint="default"/>
      </w:rPr>
    </w:lvl>
    <w:lvl w:ilvl="1" w:tplc="87A8D340" w:tentative="1">
      <w:start w:val="1"/>
      <w:numFmt w:val="bullet"/>
      <w:lvlText w:val="•"/>
      <w:lvlJc w:val="left"/>
      <w:pPr>
        <w:tabs>
          <w:tab w:val="num" w:pos="1440"/>
        </w:tabs>
        <w:ind w:left="1440" w:hanging="360"/>
      </w:pPr>
      <w:rPr>
        <w:rFonts w:ascii="Times New Roman" w:hAnsi="Times New Roman" w:hint="default"/>
      </w:rPr>
    </w:lvl>
    <w:lvl w:ilvl="2" w:tplc="D9900B18" w:tentative="1">
      <w:start w:val="1"/>
      <w:numFmt w:val="bullet"/>
      <w:lvlText w:val="•"/>
      <w:lvlJc w:val="left"/>
      <w:pPr>
        <w:tabs>
          <w:tab w:val="num" w:pos="2160"/>
        </w:tabs>
        <w:ind w:left="2160" w:hanging="360"/>
      </w:pPr>
      <w:rPr>
        <w:rFonts w:ascii="Times New Roman" w:hAnsi="Times New Roman" w:hint="default"/>
      </w:rPr>
    </w:lvl>
    <w:lvl w:ilvl="3" w:tplc="0150B19C" w:tentative="1">
      <w:start w:val="1"/>
      <w:numFmt w:val="bullet"/>
      <w:lvlText w:val="•"/>
      <w:lvlJc w:val="left"/>
      <w:pPr>
        <w:tabs>
          <w:tab w:val="num" w:pos="2880"/>
        </w:tabs>
        <w:ind w:left="2880" w:hanging="360"/>
      </w:pPr>
      <w:rPr>
        <w:rFonts w:ascii="Times New Roman" w:hAnsi="Times New Roman" w:hint="default"/>
      </w:rPr>
    </w:lvl>
    <w:lvl w:ilvl="4" w:tplc="4972F42A" w:tentative="1">
      <w:start w:val="1"/>
      <w:numFmt w:val="bullet"/>
      <w:lvlText w:val="•"/>
      <w:lvlJc w:val="left"/>
      <w:pPr>
        <w:tabs>
          <w:tab w:val="num" w:pos="3600"/>
        </w:tabs>
        <w:ind w:left="3600" w:hanging="360"/>
      </w:pPr>
      <w:rPr>
        <w:rFonts w:ascii="Times New Roman" w:hAnsi="Times New Roman" w:hint="default"/>
      </w:rPr>
    </w:lvl>
    <w:lvl w:ilvl="5" w:tplc="724663CC" w:tentative="1">
      <w:start w:val="1"/>
      <w:numFmt w:val="bullet"/>
      <w:lvlText w:val="•"/>
      <w:lvlJc w:val="left"/>
      <w:pPr>
        <w:tabs>
          <w:tab w:val="num" w:pos="4320"/>
        </w:tabs>
        <w:ind w:left="4320" w:hanging="360"/>
      </w:pPr>
      <w:rPr>
        <w:rFonts w:ascii="Times New Roman" w:hAnsi="Times New Roman" w:hint="default"/>
      </w:rPr>
    </w:lvl>
    <w:lvl w:ilvl="6" w:tplc="0AA4AA22" w:tentative="1">
      <w:start w:val="1"/>
      <w:numFmt w:val="bullet"/>
      <w:lvlText w:val="•"/>
      <w:lvlJc w:val="left"/>
      <w:pPr>
        <w:tabs>
          <w:tab w:val="num" w:pos="5040"/>
        </w:tabs>
        <w:ind w:left="5040" w:hanging="360"/>
      </w:pPr>
      <w:rPr>
        <w:rFonts w:ascii="Times New Roman" w:hAnsi="Times New Roman" w:hint="default"/>
      </w:rPr>
    </w:lvl>
    <w:lvl w:ilvl="7" w:tplc="5184A7DC" w:tentative="1">
      <w:start w:val="1"/>
      <w:numFmt w:val="bullet"/>
      <w:lvlText w:val="•"/>
      <w:lvlJc w:val="left"/>
      <w:pPr>
        <w:tabs>
          <w:tab w:val="num" w:pos="5760"/>
        </w:tabs>
        <w:ind w:left="5760" w:hanging="360"/>
      </w:pPr>
      <w:rPr>
        <w:rFonts w:ascii="Times New Roman" w:hAnsi="Times New Roman" w:hint="default"/>
      </w:rPr>
    </w:lvl>
    <w:lvl w:ilvl="8" w:tplc="281E5C9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10678C9"/>
    <w:multiLevelType w:val="hybridMultilevel"/>
    <w:tmpl w:val="DF869292"/>
    <w:lvl w:ilvl="0" w:tplc="8898AC56">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1">
    <w:nsid w:val="642A5893"/>
    <w:multiLevelType w:val="hybridMultilevel"/>
    <w:tmpl w:val="A3D6F06E"/>
    <w:lvl w:ilvl="0" w:tplc="3A4CD29A">
      <w:start w:val="1"/>
      <w:numFmt w:val="bullet"/>
      <w:lvlText w:val="•"/>
      <w:lvlJc w:val="left"/>
      <w:pPr>
        <w:tabs>
          <w:tab w:val="num" w:pos="720"/>
        </w:tabs>
        <w:ind w:left="720" w:hanging="360"/>
      </w:pPr>
      <w:rPr>
        <w:rFonts w:ascii="Times New Roman" w:hAnsi="Times New Roman" w:hint="default"/>
      </w:rPr>
    </w:lvl>
    <w:lvl w:ilvl="1" w:tplc="0E925B50" w:tentative="1">
      <w:start w:val="1"/>
      <w:numFmt w:val="bullet"/>
      <w:lvlText w:val="•"/>
      <w:lvlJc w:val="left"/>
      <w:pPr>
        <w:tabs>
          <w:tab w:val="num" w:pos="1440"/>
        </w:tabs>
        <w:ind w:left="1440" w:hanging="360"/>
      </w:pPr>
      <w:rPr>
        <w:rFonts w:ascii="Times New Roman" w:hAnsi="Times New Roman" w:hint="default"/>
      </w:rPr>
    </w:lvl>
    <w:lvl w:ilvl="2" w:tplc="9B802470" w:tentative="1">
      <w:start w:val="1"/>
      <w:numFmt w:val="bullet"/>
      <w:lvlText w:val="•"/>
      <w:lvlJc w:val="left"/>
      <w:pPr>
        <w:tabs>
          <w:tab w:val="num" w:pos="2160"/>
        </w:tabs>
        <w:ind w:left="2160" w:hanging="360"/>
      </w:pPr>
      <w:rPr>
        <w:rFonts w:ascii="Times New Roman" w:hAnsi="Times New Roman" w:hint="default"/>
      </w:rPr>
    </w:lvl>
    <w:lvl w:ilvl="3" w:tplc="34C83CC8" w:tentative="1">
      <w:start w:val="1"/>
      <w:numFmt w:val="bullet"/>
      <w:lvlText w:val="•"/>
      <w:lvlJc w:val="left"/>
      <w:pPr>
        <w:tabs>
          <w:tab w:val="num" w:pos="2880"/>
        </w:tabs>
        <w:ind w:left="2880" w:hanging="360"/>
      </w:pPr>
      <w:rPr>
        <w:rFonts w:ascii="Times New Roman" w:hAnsi="Times New Roman" w:hint="default"/>
      </w:rPr>
    </w:lvl>
    <w:lvl w:ilvl="4" w:tplc="334AE444" w:tentative="1">
      <w:start w:val="1"/>
      <w:numFmt w:val="bullet"/>
      <w:lvlText w:val="•"/>
      <w:lvlJc w:val="left"/>
      <w:pPr>
        <w:tabs>
          <w:tab w:val="num" w:pos="3600"/>
        </w:tabs>
        <w:ind w:left="3600" w:hanging="360"/>
      </w:pPr>
      <w:rPr>
        <w:rFonts w:ascii="Times New Roman" w:hAnsi="Times New Roman" w:hint="default"/>
      </w:rPr>
    </w:lvl>
    <w:lvl w:ilvl="5" w:tplc="B3323C2C" w:tentative="1">
      <w:start w:val="1"/>
      <w:numFmt w:val="bullet"/>
      <w:lvlText w:val="•"/>
      <w:lvlJc w:val="left"/>
      <w:pPr>
        <w:tabs>
          <w:tab w:val="num" w:pos="4320"/>
        </w:tabs>
        <w:ind w:left="4320" w:hanging="360"/>
      </w:pPr>
      <w:rPr>
        <w:rFonts w:ascii="Times New Roman" w:hAnsi="Times New Roman" w:hint="default"/>
      </w:rPr>
    </w:lvl>
    <w:lvl w:ilvl="6" w:tplc="C074BE0A" w:tentative="1">
      <w:start w:val="1"/>
      <w:numFmt w:val="bullet"/>
      <w:lvlText w:val="•"/>
      <w:lvlJc w:val="left"/>
      <w:pPr>
        <w:tabs>
          <w:tab w:val="num" w:pos="5040"/>
        </w:tabs>
        <w:ind w:left="5040" w:hanging="360"/>
      </w:pPr>
      <w:rPr>
        <w:rFonts w:ascii="Times New Roman" w:hAnsi="Times New Roman" w:hint="default"/>
      </w:rPr>
    </w:lvl>
    <w:lvl w:ilvl="7" w:tplc="0EF63E4E" w:tentative="1">
      <w:start w:val="1"/>
      <w:numFmt w:val="bullet"/>
      <w:lvlText w:val="•"/>
      <w:lvlJc w:val="left"/>
      <w:pPr>
        <w:tabs>
          <w:tab w:val="num" w:pos="5760"/>
        </w:tabs>
        <w:ind w:left="5760" w:hanging="360"/>
      </w:pPr>
      <w:rPr>
        <w:rFonts w:ascii="Times New Roman" w:hAnsi="Times New Roman" w:hint="default"/>
      </w:rPr>
    </w:lvl>
    <w:lvl w:ilvl="8" w:tplc="B874F09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6883FC1"/>
    <w:multiLevelType w:val="hybridMultilevel"/>
    <w:tmpl w:val="07E076C6"/>
    <w:lvl w:ilvl="0" w:tplc="FDB82516">
      <w:start w:val="1"/>
      <w:numFmt w:val="bullet"/>
      <w:lvlText w:val="•"/>
      <w:lvlJc w:val="left"/>
      <w:pPr>
        <w:tabs>
          <w:tab w:val="num" w:pos="720"/>
        </w:tabs>
        <w:ind w:left="720" w:hanging="360"/>
      </w:pPr>
      <w:rPr>
        <w:rFonts w:ascii="Times New Roman" w:hAnsi="Times New Roman" w:hint="default"/>
      </w:rPr>
    </w:lvl>
    <w:lvl w:ilvl="1" w:tplc="14C04A5C" w:tentative="1">
      <w:start w:val="1"/>
      <w:numFmt w:val="bullet"/>
      <w:lvlText w:val="•"/>
      <w:lvlJc w:val="left"/>
      <w:pPr>
        <w:tabs>
          <w:tab w:val="num" w:pos="1440"/>
        </w:tabs>
        <w:ind w:left="1440" w:hanging="360"/>
      </w:pPr>
      <w:rPr>
        <w:rFonts w:ascii="Times New Roman" w:hAnsi="Times New Roman" w:hint="default"/>
      </w:rPr>
    </w:lvl>
    <w:lvl w:ilvl="2" w:tplc="44609D8E" w:tentative="1">
      <w:start w:val="1"/>
      <w:numFmt w:val="bullet"/>
      <w:lvlText w:val="•"/>
      <w:lvlJc w:val="left"/>
      <w:pPr>
        <w:tabs>
          <w:tab w:val="num" w:pos="2160"/>
        </w:tabs>
        <w:ind w:left="2160" w:hanging="360"/>
      </w:pPr>
      <w:rPr>
        <w:rFonts w:ascii="Times New Roman" w:hAnsi="Times New Roman" w:hint="default"/>
      </w:rPr>
    </w:lvl>
    <w:lvl w:ilvl="3" w:tplc="D5CEFF6E" w:tentative="1">
      <w:start w:val="1"/>
      <w:numFmt w:val="bullet"/>
      <w:lvlText w:val="•"/>
      <w:lvlJc w:val="left"/>
      <w:pPr>
        <w:tabs>
          <w:tab w:val="num" w:pos="2880"/>
        </w:tabs>
        <w:ind w:left="2880" w:hanging="360"/>
      </w:pPr>
      <w:rPr>
        <w:rFonts w:ascii="Times New Roman" w:hAnsi="Times New Roman" w:hint="default"/>
      </w:rPr>
    </w:lvl>
    <w:lvl w:ilvl="4" w:tplc="BDCCC4E2" w:tentative="1">
      <w:start w:val="1"/>
      <w:numFmt w:val="bullet"/>
      <w:lvlText w:val="•"/>
      <w:lvlJc w:val="left"/>
      <w:pPr>
        <w:tabs>
          <w:tab w:val="num" w:pos="3600"/>
        </w:tabs>
        <w:ind w:left="3600" w:hanging="360"/>
      </w:pPr>
      <w:rPr>
        <w:rFonts w:ascii="Times New Roman" w:hAnsi="Times New Roman" w:hint="default"/>
      </w:rPr>
    </w:lvl>
    <w:lvl w:ilvl="5" w:tplc="BE28B180" w:tentative="1">
      <w:start w:val="1"/>
      <w:numFmt w:val="bullet"/>
      <w:lvlText w:val="•"/>
      <w:lvlJc w:val="left"/>
      <w:pPr>
        <w:tabs>
          <w:tab w:val="num" w:pos="4320"/>
        </w:tabs>
        <w:ind w:left="4320" w:hanging="360"/>
      </w:pPr>
      <w:rPr>
        <w:rFonts w:ascii="Times New Roman" w:hAnsi="Times New Roman" w:hint="default"/>
      </w:rPr>
    </w:lvl>
    <w:lvl w:ilvl="6" w:tplc="23A4BC6A" w:tentative="1">
      <w:start w:val="1"/>
      <w:numFmt w:val="bullet"/>
      <w:lvlText w:val="•"/>
      <w:lvlJc w:val="left"/>
      <w:pPr>
        <w:tabs>
          <w:tab w:val="num" w:pos="5040"/>
        </w:tabs>
        <w:ind w:left="5040" w:hanging="360"/>
      </w:pPr>
      <w:rPr>
        <w:rFonts w:ascii="Times New Roman" w:hAnsi="Times New Roman" w:hint="default"/>
      </w:rPr>
    </w:lvl>
    <w:lvl w:ilvl="7" w:tplc="C79ADC10" w:tentative="1">
      <w:start w:val="1"/>
      <w:numFmt w:val="bullet"/>
      <w:lvlText w:val="•"/>
      <w:lvlJc w:val="left"/>
      <w:pPr>
        <w:tabs>
          <w:tab w:val="num" w:pos="5760"/>
        </w:tabs>
        <w:ind w:left="5760" w:hanging="360"/>
      </w:pPr>
      <w:rPr>
        <w:rFonts w:ascii="Times New Roman" w:hAnsi="Times New Roman" w:hint="default"/>
      </w:rPr>
    </w:lvl>
    <w:lvl w:ilvl="8" w:tplc="D8BC607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E4F1130"/>
    <w:multiLevelType w:val="hybridMultilevel"/>
    <w:tmpl w:val="0406A326"/>
    <w:lvl w:ilvl="0" w:tplc="97169710">
      <w:start w:val="1"/>
      <w:numFmt w:val="bullet"/>
      <w:lvlText w:val="•"/>
      <w:lvlJc w:val="left"/>
      <w:pPr>
        <w:tabs>
          <w:tab w:val="num" w:pos="720"/>
        </w:tabs>
        <w:ind w:left="720" w:hanging="360"/>
      </w:pPr>
      <w:rPr>
        <w:rFonts w:ascii="Times New Roman" w:hAnsi="Times New Roman" w:hint="default"/>
      </w:rPr>
    </w:lvl>
    <w:lvl w:ilvl="1" w:tplc="A9C0B402" w:tentative="1">
      <w:start w:val="1"/>
      <w:numFmt w:val="bullet"/>
      <w:lvlText w:val="•"/>
      <w:lvlJc w:val="left"/>
      <w:pPr>
        <w:tabs>
          <w:tab w:val="num" w:pos="1440"/>
        </w:tabs>
        <w:ind w:left="1440" w:hanging="360"/>
      </w:pPr>
      <w:rPr>
        <w:rFonts w:ascii="Times New Roman" w:hAnsi="Times New Roman" w:hint="default"/>
      </w:rPr>
    </w:lvl>
    <w:lvl w:ilvl="2" w:tplc="256639E4" w:tentative="1">
      <w:start w:val="1"/>
      <w:numFmt w:val="bullet"/>
      <w:lvlText w:val="•"/>
      <w:lvlJc w:val="left"/>
      <w:pPr>
        <w:tabs>
          <w:tab w:val="num" w:pos="2160"/>
        </w:tabs>
        <w:ind w:left="2160" w:hanging="360"/>
      </w:pPr>
      <w:rPr>
        <w:rFonts w:ascii="Times New Roman" w:hAnsi="Times New Roman" w:hint="default"/>
      </w:rPr>
    </w:lvl>
    <w:lvl w:ilvl="3" w:tplc="2F72B284" w:tentative="1">
      <w:start w:val="1"/>
      <w:numFmt w:val="bullet"/>
      <w:lvlText w:val="•"/>
      <w:lvlJc w:val="left"/>
      <w:pPr>
        <w:tabs>
          <w:tab w:val="num" w:pos="2880"/>
        </w:tabs>
        <w:ind w:left="2880" w:hanging="360"/>
      </w:pPr>
      <w:rPr>
        <w:rFonts w:ascii="Times New Roman" w:hAnsi="Times New Roman" w:hint="default"/>
      </w:rPr>
    </w:lvl>
    <w:lvl w:ilvl="4" w:tplc="07C2EB3A" w:tentative="1">
      <w:start w:val="1"/>
      <w:numFmt w:val="bullet"/>
      <w:lvlText w:val="•"/>
      <w:lvlJc w:val="left"/>
      <w:pPr>
        <w:tabs>
          <w:tab w:val="num" w:pos="3600"/>
        </w:tabs>
        <w:ind w:left="3600" w:hanging="360"/>
      </w:pPr>
      <w:rPr>
        <w:rFonts w:ascii="Times New Roman" w:hAnsi="Times New Roman" w:hint="default"/>
      </w:rPr>
    </w:lvl>
    <w:lvl w:ilvl="5" w:tplc="93E6503A" w:tentative="1">
      <w:start w:val="1"/>
      <w:numFmt w:val="bullet"/>
      <w:lvlText w:val="•"/>
      <w:lvlJc w:val="left"/>
      <w:pPr>
        <w:tabs>
          <w:tab w:val="num" w:pos="4320"/>
        </w:tabs>
        <w:ind w:left="4320" w:hanging="360"/>
      </w:pPr>
      <w:rPr>
        <w:rFonts w:ascii="Times New Roman" w:hAnsi="Times New Roman" w:hint="default"/>
      </w:rPr>
    </w:lvl>
    <w:lvl w:ilvl="6" w:tplc="1B4CBC02" w:tentative="1">
      <w:start w:val="1"/>
      <w:numFmt w:val="bullet"/>
      <w:lvlText w:val="•"/>
      <w:lvlJc w:val="left"/>
      <w:pPr>
        <w:tabs>
          <w:tab w:val="num" w:pos="5040"/>
        </w:tabs>
        <w:ind w:left="5040" w:hanging="360"/>
      </w:pPr>
      <w:rPr>
        <w:rFonts w:ascii="Times New Roman" w:hAnsi="Times New Roman" w:hint="default"/>
      </w:rPr>
    </w:lvl>
    <w:lvl w:ilvl="7" w:tplc="374A6A92" w:tentative="1">
      <w:start w:val="1"/>
      <w:numFmt w:val="bullet"/>
      <w:lvlText w:val="•"/>
      <w:lvlJc w:val="left"/>
      <w:pPr>
        <w:tabs>
          <w:tab w:val="num" w:pos="5760"/>
        </w:tabs>
        <w:ind w:left="5760" w:hanging="360"/>
      </w:pPr>
      <w:rPr>
        <w:rFonts w:ascii="Times New Roman" w:hAnsi="Times New Roman" w:hint="default"/>
      </w:rPr>
    </w:lvl>
    <w:lvl w:ilvl="8" w:tplc="E034D696"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0234F10"/>
    <w:multiLevelType w:val="hybridMultilevel"/>
    <w:tmpl w:val="D10E7C6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5">
    <w:nsid w:val="72FE5100"/>
    <w:multiLevelType w:val="hybridMultilevel"/>
    <w:tmpl w:val="8B022D64"/>
    <w:lvl w:ilvl="0" w:tplc="B3AA24C8">
      <w:start w:val="1"/>
      <w:numFmt w:val="bullet"/>
      <w:lvlText w:val="•"/>
      <w:lvlJc w:val="left"/>
      <w:pPr>
        <w:tabs>
          <w:tab w:val="num" w:pos="720"/>
        </w:tabs>
        <w:ind w:left="720" w:hanging="360"/>
      </w:pPr>
      <w:rPr>
        <w:rFonts w:ascii="Times New Roman" w:hAnsi="Times New Roman" w:hint="default"/>
      </w:rPr>
    </w:lvl>
    <w:lvl w:ilvl="1" w:tplc="57060622">
      <w:start w:val="1"/>
      <w:numFmt w:val="bullet"/>
      <w:lvlText w:val="•"/>
      <w:lvlJc w:val="left"/>
      <w:pPr>
        <w:tabs>
          <w:tab w:val="num" w:pos="1440"/>
        </w:tabs>
        <w:ind w:left="1440" w:hanging="360"/>
      </w:pPr>
      <w:rPr>
        <w:rFonts w:ascii="Times New Roman" w:hAnsi="Times New Roman" w:hint="default"/>
      </w:rPr>
    </w:lvl>
    <w:lvl w:ilvl="2" w:tplc="97DA0166" w:tentative="1">
      <w:start w:val="1"/>
      <w:numFmt w:val="bullet"/>
      <w:lvlText w:val="•"/>
      <w:lvlJc w:val="left"/>
      <w:pPr>
        <w:tabs>
          <w:tab w:val="num" w:pos="2160"/>
        </w:tabs>
        <w:ind w:left="2160" w:hanging="360"/>
      </w:pPr>
      <w:rPr>
        <w:rFonts w:ascii="Times New Roman" w:hAnsi="Times New Roman" w:hint="default"/>
      </w:rPr>
    </w:lvl>
    <w:lvl w:ilvl="3" w:tplc="01F69A8E" w:tentative="1">
      <w:start w:val="1"/>
      <w:numFmt w:val="bullet"/>
      <w:lvlText w:val="•"/>
      <w:lvlJc w:val="left"/>
      <w:pPr>
        <w:tabs>
          <w:tab w:val="num" w:pos="2880"/>
        </w:tabs>
        <w:ind w:left="2880" w:hanging="360"/>
      </w:pPr>
      <w:rPr>
        <w:rFonts w:ascii="Times New Roman" w:hAnsi="Times New Roman" w:hint="default"/>
      </w:rPr>
    </w:lvl>
    <w:lvl w:ilvl="4" w:tplc="DEE6B130" w:tentative="1">
      <w:start w:val="1"/>
      <w:numFmt w:val="bullet"/>
      <w:lvlText w:val="•"/>
      <w:lvlJc w:val="left"/>
      <w:pPr>
        <w:tabs>
          <w:tab w:val="num" w:pos="3600"/>
        </w:tabs>
        <w:ind w:left="3600" w:hanging="360"/>
      </w:pPr>
      <w:rPr>
        <w:rFonts w:ascii="Times New Roman" w:hAnsi="Times New Roman" w:hint="default"/>
      </w:rPr>
    </w:lvl>
    <w:lvl w:ilvl="5" w:tplc="F2ECDB5C" w:tentative="1">
      <w:start w:val="1"/>
      <w:numFmt w:val="bullet"/>
      <w:lvlText w:val="•"/>
      <w:lvlJc w:val="left"/>
      <w:pPr>
        <w:tabs>
          <w:tab w:val="num" w:pos="4320"/>
        </w:tabs>
        <w:ind w:left="4320" w:hanging="360"/>
      </w:pPr>
      <w:rPr>
        <w:rFonts w:ascii="Times New Roman" w:hAnsi="Times New Roman" w:hint="default"/>
      </w:rPr>
    </w:lvl>
    <w:lvl w:ilvl="6" w:tplc="D65ACF5A" w:tentative="1">
      <w:start w:val="1"/>
      <w:numFmt w:val="bullet"/>
      <w:lvlText w:val="•"/>
      <w:lvlJc w:val="left"/>
      <w:pPr>
        <w:tabs>
          <w:tab w:val="num" w:pos="5040"/>
        </w:tabs>
        <w:ind w:left="5040" w:hanging="360"/>
      </w:pPr>
      <w:rPr>
        <w:rFonts w:ascii="Times New Roman" w:hAnsi="Times New Roman" w:hint="default"/>
      </w:rPr>
    </w:lvl>
    <w:lvl w:ilvl="7" w:tplc="671278C0" w:tentative="1">
      <w:start w:val="1"/>
      <w:numFmt w:val="bullet"/>
      <w:lvlText w:val="•"/>
      <w:lvlJc w:val="left"/>
      <w:pPr>
        <w:tabs>
          <w:tab w:val="num" w:pos="5760"/>
        </w:tabs>
        <w:ind w:left="5760" w:hanging="360"/>
      </w:pPr>
      <w:rPr>
        <w:rFonts w:ascii="Times New Roman" w:hAnsi="Times New Roman" w:hint="default"/>
      </w:rPr>
    </w:lvl>
    <w:lvl w:ilvl="8" w:tplc="CC1E43A2" w:tentative="1">
      <w:start w:val="1"/>
      <w:numFmt w:val="bullet"/>
      <w:lvlText w:val="•"/>
      <w:lvlJc w:val="left"/>
      <w:pPr>
        <w:tabs>
          <w:tab w:val="num" w:pos="6480"/>
        </w:tabs>
        <w:ind w:left="6480" w:hanging="360"/>
      </w:pPr>
      <w:rPr>
        <w:rFonts w:ascii="Times New Roman" w:hAnsi="Times New Roman" w:hint="default"/>
      </w:rPr>
    </w:lvl>
  </w:abstractNum>
  <w:num w:numId="1">
    <w:abstractNumId w:val="27"/>
  </w:num>
  <w:num w:numId="2">
    <w:abstractNumId w:val="4"/>
  </w:num>
  <w:num w:numId="3">
    <w:abstractNumId w:val="30"/>
  </w:num>
  <w:num w:numId="4">
    <w:abstractNumId w:val="34"/>
  </w:num>
  <w:num w:numId="5">
    <w:abstractNumId w:val="9"/>
  </w:num>
  <w:num w:numId="6">
    <w:abstractNumId w:val="8"/>
  </w:num>
  <w:num w:numId="7">
    <w:abstractNumId w:val="1"/>
  </w:num>
  <w:num w:numId="8">
    <w:abstractNumId w:val="11"/>
  </w:num>
  <w:num w:numId="9">
    <w:abstractNumId w:val="7"/>
  </w:num>
  <w:num w:numId="10">
    <w:abstractNumId w:val="29"/>
  </w:num>
  <w:num w:numId="11">
    <w:abstractNumId w:val="23"/>
  </w:num>
  <w:num w:numId="12">
    <w:abstractNumId w:val="12"/>
  </w:num>
  <w:num w:numId="13">
    <w:abstractNumId w:val="26"/>
  </w:num>
  <w:num w:numId="14">
    <w:abstractNumId w:val="2"/>
  </w:num>
  <w:num w:numId="15">
    <w:abstractNumId w:val="35"/>
  </w:num>
  <w:num w:numId="16">
    <w:abstractNumId w:val="10"/>
  </w:num>
  <w:num w:numId="17">
    <w:abstractNumId w:val="17"/>
  </w:num>
  <w:num w:numId="18">
    <w:abstractNumId w:val="28"/>
  </w:num>
  <w:num w:numId="19">
    <w:abstractNumId w:val="22"/>
  </w:num>
  <w:num w:numId="20">
    <w:abstractNumId w:val="21"/>
  </w:num>
  <w:num w:numId="21">
    <w:abstractNumId w:val="18"/>
  </w:num>
  <w:num w:numId="22">
    <w:abstractNumId w:val="16"/>
  </w:num>
  <w:num w:numId="23">
    <w:abstractNumId w:val="19"/>
  </w:num>
  <w:num w:numId="24">
    <w:abstractNumId w:val="15"/>
  </w:num>
  <w:num w:numId="25">
    <w:abstractNumId w:val="13"/>
  </w:num>
  <w:num w:numId="26">
    <w:abstractNumId w:val="3"/>
  </w:num>
  <w:num w:numId="27">
    <w:abstractNumId w:val="5"/>
  </w:num>
  <w:num w:numId="28">
    <w:abstractNumId w:val="6"/>
  </w:num>
  <w:num w:numId="29">
    <w:abstractNumId w:val="20"/>
  </w:num>
  <w:num w:numId="30">
    <w:abstractNumId w:val="25"/>
  </w:num>
  <w:num w:numId="31">
    <w:abstractNumId w:val="32"/>
  </w:num>
  <w:num w:numId="32">
    <w:abstractNumId w:val="31"/>
  </w:num>
  <w:num w:numId="33">
    <w:abstractNumId w:val="33"/>
  </w:num>
  <w:num w:numId="34">
    <w:abstractNumId w:val="14"/>
  </w:num>
  <w:num w:numId="35">
    <w:abstractNumId w:val="0"/>
  </w:num>
  <w:num w:numId="3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E6"/>
    <w:rsid w:val="000000F0"/>
    <w:rsid w:val="000510AB"/>
    <w:rsid w:val="00135223"/>
    <w:rsid w:val="0014053C"/>
    <w:rsid w:val="0016318E"/>
    <w:rsid w:val="001E7708"/>
    <w:rsid w:val="001F6CE1"/>
    <w:rsid w:val="00200588"/>
    <w:rsid w:val="00233A63"/>
    <w:rsid w:val="002604A5"/>
    <w:rsid w:val="002F0C9C"/>
    <w:rsid w:val="00317319"/>
    <w:rsid w:val="003A1A9A"/>
    <w:rsid w:val="003F6F38"/>
    <w:rsid w:val="00424F12"/>
    <w:rsid w:val="00426D4C"/>
    <w:rsid w:val="005870C5"/>
    <w:rsid w:val="005E7FBE"/>
    <w:rsid w:val="0062490C"/>
    <w:rsid w:val="006254E6"/>
    <w:rsid w:val="006675F8"/>
    <w:rsid w:val="006820A6"/>
    <w:rsid w:val="006D7301"/>
    <w:rsid w:val="006F4FB3"/>
    <w:rsid w:val="006F69E0"/>
    <w:rsid w:val="00747B48"/>
    <w:rsid w:val="007F0D1F"/>
    <w:rsid w:val="008B6589"/>
    <w:rsid w:val="00911CCA"/>
    <w:rsid w:val="00920355"/>
    <w:rsid w:val="00B20CFF"/>
    <w:rsid w:val="00B4614E"/>
    <w:rsid w:val="00B50FB3"/>
    <w:rsid w:val="00B558A3"/>
    <w:rsid w:val="00C46F7C"/>
    <w:rsid w:val="00C80E41"/>
    <w:rsid w:val="00C902BE"/>
    <w:rsid w:val="00D13521"/>
    <w:rsid w:val="00D40D49"/>
    <w:rsid w:val="00D42328"/>
    <w:rsid w:val="00D714FE"/>
    <w:rsid w:val="00E1235B"/>
    <w:rsid w:val="00E96C63"/>
    <w:rsid w:val="00EB4F6F"/>
    <w:rsid w:val="00F0449D"/>
    <w:rsid w:val="00F23901"/>
    <w:rsid w:val="00FC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20355"/>
    <w:pPr>
      <w:spacing w:after="0" w:line="240" w:lineRule="auto"/>
      <w:jc w:val="center"/>
      <w:outlineLvl w:val="0"/>
    </w:pPr>
    <w:rPr>
      <w:rFonts w:ascii="Arial" w:eastAsia="Times New Roman" w:hAnsi="Arial" w:cs="Arial"/>
      <w:b/>
      <w:bCs/>
      <w:color w:val="000080"/>
      <w:kern w:val="3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254E6"/>
    <w:pPr>
      <w:spacing w:after="0" w:line="240" w:lineRule="auto"/>
    </w:pPr>
  </w:style>
  <w:style w:type="character" w:customStyle="1" w:styleId="SinespaciadoCar">
    <w:name w:val="Sin espaciado Car"/>
    <w:basedOn w:val="Fuentedeprrafopredeter"/>
    <w:link w:val="Sinespaciado"/>
    <w:uiPriority w:val="1"/>
    <w:rsid w:val="006254E6"/>
    <w:rPr>
      <w:rFonts w:eastAsiaTheme="minorEastAsia"/>
    </w:rPr>
  </w:style>
  <w:style w:type="paragraph" w:styleId="Textodeglobo">
    <w:name w:val="Balloon Text"/>
    <w:basedOn w:val="Normal"/>
    <w:link w:val="TextodegloboCar"/>
    <w:uiPriority w:val="99"/>
    <w:semiHidden/>
    <w:unhideWhenUsed/>
    <w:rsid w:val="006254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4E6"/>
    <w:rPr>
      <w:rFonts w:ascii="Tahoma" w:hAnsi="Tahoma" w:cs="Tahoma"/>
      <w:sz w:val="16"/>
      <w:szCs w:val="16"/>
    </w:rPr>
  </w:style>
  <w:style w:type="paragraph" w:styleId="Prrafodelista">
    <w:name w:val="List Paragraph"/>
    <w:basedOn w:val="Normal"/>
    <w:uiPriority w:val="34"/>
    <w:qFormat/>
    <w:rsid w:val="00B4614E"/>
    <w:pPr>
      <w:ind w:left="720"/>
      <w:contextualSpacing/>
    </w:pPr>
  </w:style>
  <w:style w:type="paragraph" w:customStyle="1" w:styleId="Default">
    <w:name w:val="Default"/>
    <w:rsid w:val="00B4614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B6589"/>
    <w:rPr>
      <w:color w:val="0000FF" w:themeColor="hyperlink"/>
      <w:u w:val="single"/>
    </w:rPr>
  </w:style>
  <w:style w:type="paragraph" w:styleId="Encabezado">
    <w:name w:val="header"/>
    <w:basedOn w:val="Normal"/>
    <w:link w:val="EncabezadoCar"/>
    <w:uiPriority w:val="99"/>
    <w:unhideWhenUsed/>
    <w:rsid w:val="000000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0F0"/>
  </w:style>
  <w:style w:type="paragraph" w:styleId="Piedepgina">
    <w:name w:val="footer"/>
    <w:basedOn w:val="Normal"/>
    <w:link w:val="PiedepginaCar"/>
    <w:uiPriority w:val="99"/>
    <w:unhideWhenUsed/>
    <w:rsid w:val="00000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0F0"/>
  </w:style>
  <w:style w:type="character" w:customStyle="1" w:styleId="Ttulo1Car">
    <w:name w:val="Título 1 Car"/>
    <w:basedOn w:val="Fuentedeprrafopredeter"/>
    <w:link w:val="Ttulo1"/>
    <w:uiPriority w:val="9"/>
    <w:rsid w:val="00920355"/>
    <w:rPr>
      <w:rFonts w:ascii="Arial" w:eastAsia="Times New Roman" w:hAnsi="Arial" w:cs="Arial"/>
      <w:b/>
      <w:bCs/>
      <w:color w:val="000080"/>
      <w:kern w:val="36"/>
      <w:sz w:val="24"/>
      <w:szCs w:val="24"/>
      <w:lang w:eastAsia="es-ES"/>
    </w:rPr>
  </w:style>
  <w:style w:type="character" w:styleId="Textoennegrita">
    <w:name w:val="Strong"/>
    <w:basedOn w:val="Fuentedeprrafopredeter"/>
    <w:uiPriority w:val="22"/>
    <w:qFormat/>
    <w:rsid w:val="00920355"/>
    <w:rPr>
      <w:b/>
      <w:bCs/>
    </w:rPr>
  </w:style>
  <w:style w:type="paragraph" w:styleId="NormalWeb">
    <w:name w:val="Normal (Web)"/>
    <w:basedOn w:val="Normal"/>
    <w:unhideWhenUsed/>
    <w:rsid w:val="00EB4F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20355"/>
    <w:pPr>
      <w:spacing w:after="0" w:line="240" w:lineRule="auto"/>
      <w:jc w:val="center"/>
      <w:outlineLvl w:val="0"/>
    </w:pPr>
    <w:rPr>
      <w:rFonts w:ascii="Arial" w:eastAsia="Times New Roman" w:hAnsi="Arial" w:cs="Arial"/>
      <w:b/>
      <w:bCs/>
      <w:color w:val="000080"/>
      <w:kern w:val="3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254E6"/>
    <w:pPr>
      <w:spacing w:after="0" w:line="240" w:lineRule="auto"/>
    </w:pPr>
  </w:style>
  <w:style w:type="character" w:customStyle="1" w:styleId="SinespaciadoCar">
    <w:name w:val="Sin espaciado Car"/>
    <w:basedOn w:val="Fuentedeprrafopredeter"/>
    <w:link w:val="Sinespaciado"/>
    <w:uiPriority w:val="1"/>
    <w:rsid w:val="006254E6"/>
    <w:rPr>
      <w:rFonts w:eastAsiaTheme="minorEastAsia"/>
    </w:rPr>
  </w:style>
  <w:style w:type="paragraph" w:styleId="Textodeglobo">
    <w:name w:val="Balloon Text"/>
    <w:basedOn w:val="Normal"/>
    <w:link w:val="TextodegloboCar"/>
    <w:uiPriority w:val="99"/>
    <w:semiHidden/>
    <w:unhideWhenUsed/>
    <w:rsid w:val="006254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4E6"/>
    <w:rPr>
      <w:rFonts w:ascii="Tahoma" w:hAnsi="Tahoma" w:cs="Tahoma"/>
      <w:sz w:val="16"/>
      <w:szCs w:val="16"/>
    </w:rPr>
  </w:style>
  <w:style w:type="paragraph" w:styleId="Prrafodelista">
    <w:name w:val="List Paragraph"/>
    <w:basedOn w:val="Normal"/>
    <w:uiPriority w:val="34"/>
    <w:qFormat/>
    <w:rsid w:val="00B4614E"/>
    <w:pPr>
      <w:ind w:left="720"/>
      <w:contextualSpacing/>
    </w:pPr>
  </w:style>
  <w:style w:type="paragraph" w:customStyle="1" w:styleId="Default">
    <w:name w:val="Default"/>
    <w:rsid w:val="00B4614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B6589"/>
    <w:rPr>
      <w:color w:val="0000FF" w:themeColor="hyperlink"/>
      <w:u w:val="single"/>
    </w:rPr>
  </w:style>
  <w:style w:type="paragraph" w:styleId="Encabezado">
    <w:name w:val="header"/>
    <w:basedOn w:val="Normal"/>
    <w:link w:val="EncabezadoCar"/>
    <w:uiPriority w:val="99"/>
    <w:unhideWhenUsed/>
    <w:rsid w:val="000000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0F0"/>
  </w:style>
  <w:style w:type="paragraph" w:styleId="Piedepgina">
    <w:name w:val="footer"/>
    <w:basedOn w:val="Normal"/>
    <w:link w:val="PiedepginaCar"/>
    <w:uiPriority w:val="99"/>
    <w:unhideWhenUsed/>
    <w:rsid w:val="00000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0F0"/>
  </w:style>
  <w:style w:type="character" w:customStyle="1" w:styleId="Ttulo1Car">
    <w:name w:val="Título 1 Car"/>
    <w:basedOn w:val="Fuentedeprrafopredeter"/>
    <w:link w:val="Ttulo1"/>
    <w:uiPriority w:val="9"/>
    <w:rsid w:val="00920355"/>
    <w:rPr>
      <w:rFonts w:ascii="Arial" w:eastAsia="Times New Roman" w:hAnsi="Arial" w:cs="Arial"/>
      <w:b/>
      <w:bCs/>
      <w:color w:val="000080"/>
      <w:kern w:val="36"/>
      <w:sz w:val="24"/>
      <w:szCs w:val="24"/>
      <w:lang w:eastAsia="es-ES"/>
    </w:rPr>
  </w:style>
  <w:style w:type="character" w:styleId="Textoennegrita">
    <w:name w:val="Strong"/>
    <w:basedOn w:val="Fuentedeprrafopredeter"/>
    <w:uiPriority w:val="22"/>
    <w:qFormat/>
    <w:rsid w:val="00920355"/>
    <w:rPr>
      <w:b/>
      <w:bCs/>
    </w:rPr>
  </w:style>
  <w:style w:type="paragraph" w:styleId="NormalWeb">
    <w:name w:val="Normal (Web)"/>
    <w:basedOn w:val="Normal"/>
    <w:unhideWhenUsed/>
    <w:rsid w:val="00EB4F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109">
      <w:bodyDiv w:val="1"/>
      <w:marLeft w:val="0"/>
      <w:marRight w:val="0"/>
      <w:marTop w:val="0"/>
      <w:marBottom w:val="0"/>
      <w:divBdr>
        <w:top w:val="none" w:sz="0" w:space="0" w:color="auto"/>
        <w:left w:val="none" w:sz="0" w:space="0" w:color="auto"/>
        <w:bottom w:val="none" w:sz="0" w:space="0" w:color="auto"/>
        <w:right w:val="none" w:sz="0" w:space="0" w:color="auto"/>
      </w:divBdr>
      <w:divsChild>
        <w:div w:id="1648633688">
          <w:marLeft w:val="547"/>
          <w:marRight w:val="0"/>
          <w:marTop w:val="0"/>
          <w:marBottom w:val="0"/>
          <w:divBdr>
            <w:top w:val="none" w:sz="0" w:space="0" w:color="auto"/>
            <w:left w:val="none" w:sz="0" w:space="0" w:color="auto"/>
            <w:bottom w:val="none" w:sz="0" w:space="0" w:color="auto"/>
            <w:right w:val="none" w:sz="0" w:space="0" w:color="auto"/>
          </w:divBdr>
        </w:div>
      </w:divsChild>
    </w:div>
    <w:div w:id="22024350">
      <w:bodyDiv w:val="1"/>
      <w:marLeft w:val="0"/>
      <w:marRight w:val="0"/>
      <w:marTop w:val="0"/>
      <w:marBottom w:val="0"/>
      <w:divBdr>
        <w:top w:val="none" w:sz="0" w:space="0" w:color="auto"/>
        <w:left w:val="none" w:sz="0" w:space="0" w:color="auto"/>
        <w:bottom w:val="none" w:sz="0" w:space="0" w:color="auto"/>
        <w:right w:val="none" w:sz="0" w:space="0" w:color="auto"/>
      </w:divBdr>
      <w:divsChild>
        <w:div w:id="1249461706">
          <w:marLeft w:val="547"/>
          <w:marRight w:val="0"/>
          <w:marTop w:val="0"/>
          <w:marBottom w:val="0"/>
          <w:divBdr>
            <w:top w:val="none" w:sz="0" w:space="0" w:color="auto"/>
            <w:left w:val="none" w:sz="0" w:space="0" w:color="auto"/>
            <w:bottom w:val="none" w:sz="0" w:space="0" w:color="auto"/>
            <w:right w:val="none" w:sz="0" w:space="0" w:color="auto"/>
          </w:divBdr>
        </w:div>
      </w:divsChild>
    </w:div>
    <w:div w:id="48921414">
      <w:bodyDiv w:val="1"/>
      <w:marLeft w:val="0"/>
      <w:marRight w:val="0"/>
      <w:marTop w:val="0"/>
      <w:marBottom w:val="0"/>
      <w:divBdr>
        <w:top w:val="none" w:sz="0" w:space="0" w:color="auto"/>
        <w:left w:val="none" w:sz="0" w:space="0" w:color="auto"/>
        <w:bottom w:val="none" w:sz="0" w:space="0" w:color="auto"/>
        <w:right w:val="none" w:sz="0" w:space="0" w:color="auto"/>
      </w:divBdr>
      <w:divsChild>
        <w:div w:id="519780563">
          <w:marLeft w:val="547"/>
          <w:marRight w:val="0"/>
          <w:marTop w:val="0"/>
          <w:marBottom w:val="0"/>
          <w:divBdr>
            <w:top w:val="none" w:sz="0" w:space="0" w:color="auto"/>
            <w:left w:val="none" w:sz="0" w:space="0" w:color="auto"/>
            <w:bottom w:val="none" w:sz="0" w:space="0" w:color="auto"/>
            <w:right w:val="none" w:sz="0" w:space="0" w:color="auto"/>
          </w:divBdr>
        </w:div>
      </w:divsChild>
    </w:div>
    <w:div w:id="58989608">
      <w:bodyDiv w:val="1"/>
      <w:marLeft w:val="0"/>
      <w:marRight w:val="0"/>
      <w:marTop w:val="0"/>
      <w:marBottom w:val="0"/>
      <w:divBdr>
        <w:top w:val="none" w:sz="0" w:space="0" w:color="auto"/>
        <w:left w:val="none" w:sz="0" w:space="0" w:color="auto"/>
        <w:bottom w:val="none" w:sz="0" w:space="0" w:color="auto"/>
        <w:right w:val="none" w:sz="0" w:space="0" w:color="auto"/>
      </w:divBdr>
      <w:divsChild>
        <w:div w:id="311643884">
          <w:marLeft w:val="547"/>
          <w:marRight w:val="0"/>
          <w:marTop w:val="0"/>
          <w:marBottom w:val="0"/>
          <w:divBdr>
            <w:top w:val="none" w:sz="0" w:space="0" w:color="auto"/>
            <w:left w:val="none" w:sz="0" w:space="0" w:color="auto"/>
            <w:bottom w:val="none" w:sz="0" w:space="0" w:color="auto"/>
            <w:right w:val="none" w:sz="0" w:space="0" w:color="auto"/>
          </w:divBdr>
        </w:div>
        <w:div w:id="1344170009">
          <w:marLeft w:val="547"/>
          <w:marRight w:val="0"/>
          <w:marTop w:val="0"/>
          <w:marBottom w:val="0"/>
          <w:divBdr>
            <w:top w:val="none" w:sz="0" w:space="0" w:color="auto"/>
            <w:left w:val="none" w:sz="0" w:space="0" w:color="auto"/>
            <w:bottom w:val="none" w:sz="0" w:space="0" w:color="auto"/>
            <w:right w:val="none" w:sz="0" w:space="0" w:color="auto"/>
          </w:divBdr>
        </w:div>
        <w:div w:id="654605948">
          <w:marLeft w:val="547"/>
          <w:marRight w:val="0"/>
          <w:marTop w:val="0"/>
          <w:marBottom w:val="0"/>
          <w:divBdr>
            <w:top w:val="none" w:sz="0" w:space="0" w:color="auto"/>
            <w:left w:val="none" w:sz="0" w:space="0" w:color="auto"/>
            <w:bottom w:val="none" w:sz="0" w:space="0" w:color="auto"/>
            <w:right w:val="none" w:sz="0" w:space="0" w:color="auto"/>
          </w:divBdr>
        </w:div>
      </w:divsChild>
    </w:div>
    <w:div w:id="71396812">
      <w:bodyDiv w:val="1"/>
      <w:marLeft w:val="0"/>
      <w:marRight w:val="0"/>
      <w:marTop w:val="0"/>
      <w:marBottom w:val="0"/>
      <w:divBdr>
        <w:top w:val="none" w:sz="0" w:space="0" w:color="auto"/>
        <w:left w:val="none" w:sz="0" w:space="0" w:color="auto"/>
        <w:bottom w:val="none" w:sz="0" w:space="0" w:color="auto"/>
        <w:right w:val="none" w:sz="0" w:space="0" w:color="auto"/>
      </w:divBdr>
      <w:divsChild>
        <w:div w:id="1681738283">
          <w:marLeft w:val="547"/>
          <w:marRight w:val="0"/>
          <w:marTop w:val="0"/>
          <w:marBottom w:val="0"/>
          <w:divBdr>
            <w:top w:val="none" w:sz="0" w:space="0" w:color="auto"/>
            <w:left w:val="none" w:sz="0" w:space="0" w:color="auto"/>
            <w:bottom w:val="none" w:sz="0" w:space="0" w:color="auto"/>
            <w:right w:val="none" w:sz="0" w:space="0" w:color="auto"/>
          </w:divBdr>
        </w:div>
      </w:divsChild>
    </w:div>
    <w:div w:id="118258443">
      <w:bodyDiv w:val="1"/>
      <w:marLeft w:val="0"/>
      <w:marRight w:val="0"/>
      <w:marTop w:val="0"/>
      <w:marBottom w:val="0"/>
      <w:divBdr>
        <w:top w:val="none" w:sz="0" w:space="0" w:color="auto"/>
        <w:left w:val="none" w:sz="0" w:space="0" w:color="auto"/>
        <w:bottom w:val="none" w:sz="0" w:space="0" w:color="auto"/>
        <w:right w:val="none" w:sz="0" w:space="0" w:color="auto"/>
      </w:divBdr>
      <w:divsChild>
        <w:div w:id="1745109063">
          <w:marLeft w:val="547"/>
          <w:marRight w:val="0"/>
          <w:marTop w:val="0"/>
          <w:marBottom w:val="0"/>
          <w:divBdr>
            <w:top w:val="none" w:sz="0" w:space="0" w:color="auto"/>
            <w:left w:val="none" w:sz="0" w:space="0" w:color="auto"/>
            <w:bottom w:val="none" w:sz="0" w:space="0" w:color="auto"/>
            <w:right w:val="none" w:sz="0" w:space="0" w:color="auto"/>
          </w:divBdr>
        </w:div>
      </w:divsChild>
    </w:div>
    <w:div w:id="143086774">
      <w:bodyDiv w:val="1"/>
      <w:marLeft w:val="0"/>
      <w:marRight w:val="0"/>
      <w:marTop w:val="0"/>
      <w:marBottom w:val="0"/>
      <w:divBdr>
        <w:top w:val="none" w:sz="0" w:space="0" w:color="auto"/>
        <w:left w:val="none" w:sz="0" w:space="0" w:color="auto"/>
        <w:bottom w:val="none" w:sz="0" w:space="0" w:color="auto"/>
        <w:right w:val="none" w:sz="0" w:space="0" w:color="auto"/>
      </w:divBdr>
      <w:divsChild>
        <w:div w:id="104036390">
          <w:marLeft w:val="547"/>
          <w:marRight w:val="0"/>
          <w:marTop w:val="154"/>
          <w:marBottom w:val="0"/>
          <w:divBdr>
            <w:top w:val="none" w:sz="0" w:space="0" w:color="auto"/>
            <w:left w:val="none" w:sz="0" w:space="0" w:color="auto"/>
            <w:bottom w:val="none" w:sz="0" w:space="0" w:color="auto"/>
            <w:right w:val="none" w:sz="0" w:space="0" w:color="auto"/>
          </w:divBdr>
        </w:div>
      </w:divsChild>
    </w:div>
    <w:div w:id="177886599">
      <w:bodyDiv w:val="1"/>
      <w:marLeft w:val="0"/>
      <w:marRight w:val="0"/>
      <w:marTop w:val="0"/>
      <w:marBottom w:val="0"/>
      <w:divBdr>
        <w:top w:val="none" w:sz="0" w:space="0" w:color="auto"/>
        <w:left w:val="none" w:sz="0" w:space="0" w:color="auto"/>
        <w:bottom w:val="none" w:sz="0" w:space="0" w:color="auto"/>
        <w:right w:val="none" w:sz="0" w:space="0" w:color="auto"/>
      </w:divBdr>
      <w:divsChild>
        <w:div w:id="1324047990">
          <w:marLeft w:val="547"/>
          <w:marRight w:val="0"/>
          <w:marTop w:val="0"/>
          <w:marBottom w:val="0"/>
          <w:divBdr>
            <w:top w:val="none" w:sz="0" w:space="0" w:color="auto"/>
            <w:left w:val="none" w:sz="0" w:space="0" w:color="auto"/>
            <w:bottom w:val="none" w:sz="0" w:space="0" w:color="auto"/>
            <w:right w:val="none" w:sz="0" w:space="0" w:color="auto"/>
          </w:divBdr>
        </w:div>
      </w:divsChild>
    </w:div>
    <w:div w:id="196048531">
      <w:bodyDiv w:val="1"/>
      <w:marLeft w:val="0"/>
      <w:marRight w:val="0"/>
      <w:marTop w:val="0"/>
      <w:marBottom w:val="0"/>
      <w:divBdr>
        <w:top w:val="none" w:sz="0" w:space="0" w:color="auto"/>
        <w:left w:val="none" w:sz="0" w:space="0" w:color="auto"/>
        <w:bottom w:val="none" w:sz="0" w:space="0" w:color="auto"/>
        <w:right w:val="none" w:sz="0" w:space="0" w:color="auto"/>
      </w:divBdr>
      <w:divsChild>
        <w:div w:id="1062369629">
          <w:marLeft w:val="547"/>
          <w:marRight w:val="0"/>
          <w:marTop w:val="0"/>
          <w:marBottom w:val="0"/>
          <w:divBdr>
            <w:top w:val="none" w:sz="0" w:space="0" w:color="auto"/>
            <w:left w:val="none" w:sz="0" w:space="0" w:color="auto"/>
            <w:bottom w:val="none" w:sz="0" w:space="0" w:color="auto"/>
            <w:right w:val="none" w:sz="0" w:space="0" w:color="auto"/>
          </w:divBdr>
        </w:div>
      </w:divsChild>
    </w:div>
    <w:div w:id="206648563">
      <w:bodyDiv w:val="1"/>
      <w:marLeft w:val="0"/>
      <w:marRight w:val="0"/>
      <w:marTop w:val="0"/>
      <w:marBottom w:val="0"/>
      <w:divBdr>
        <w:top w:val="none" w:sz="0" w:space="0" w:color="auto"/>
        <w:left w:val="none" w:sz="0" w:space="0" w:color="auto"/>
        <w:bottom w:val="none" w:sz="0" w:space="0" w:color="auto"/>
        <w:right w:val="none" w:sz="0" w:space="0" w:color="auto"/>
      </w:divBdr>
      <w:divsChild>
        <w:div w:id="499351538">
          <w:marLeft w:val="547"/>
          <w:marRight w:val="0"/>
          <w:marTop w:val="0"/>
          <w:marBottom w:val="0"/>
          <w:divBdr>
            <w:top w:val="none" w:sz="0" w:space="0" w:color="auto"/>
            <w:left w:val="none" w:sz="0" w:space="0" w:color="auto"/>
            <w:bottom w:val="none" w:sz="0" w:space="0" w:color="auto"/>
            <w:right w:val="none" w:sz="0" w:space="0" w:color="auto"/>
          </w:divBdr>
        </w:div>
      </w:divsChild>
    </w:div>
    <w:div w:id="217866994">
      <w:bodyDiv w:val="1"/>
      <w:marLeft w:val="0"/>
      <w:marRight w:val="0"/>
      <w:marTop w:val="0"/>
      <w:marBottom w:val="0"/>
      <w:divBdr>
        <w:top w:val="none" w:sz="0" w:space="0" w:color="auto"/>
        <w:left w:val="none" w:sz="0" w:space="0" w:color="auto"/>
        <w:bottom w:val="none" w:sz="0" w:space="0" w:color="auto"/>
        <w:right w:val="none" w:sz="0" w:space="0" w:color="auto"/>
      </w:divBdr>
      <w:divsChild>
        <w:div w:id="74404023">
          <w:marLeft w:val="547"/>
          <w:marRight w:val="0"/>
          <w:marTop w:val="0"/>
          <w:marBottom w:val="0"/>
          <w:divBdr>
            <w:top w:val="none" w:sz="0" w:space="0" w:color="auto"/>
            <w:left w:val="none" w:sz="0" w:space="0" w:color="auto"/>
            <w:bottom w:val="none" w:sz="0" w:space="0" w:color="auto"/>
            <w:right w:val="none" w:sz="0" w:space="0" w:color="auto"/>
          </w:divBdr>
        </w:div>
      </w:divsChild>
    </w:div>
    <w:div w:id="224873441">
      <w:bodyDiv w:val="1"/>
      <w:marLeft w:val="0"/>
      <w:marRight w:val="0"/>
      <w:marTop w:val="0"/>
      <w:marBottom w:val="0"/>
      <w:divBdr>
        <w:top w:val="none" w:sz="0" w:space="0" w:color="auto"/>
        <w:left w:val="none" w:sz="0" w:space="0" w:color="auto"/>
        <w:bottom w:val="none" w:sz="0" w:space="0" w:color="auto"/>
        <w:right w:val="none" w:sz="0" w:space="0" w:color="auto"/>
      </w:divBdr>
    </w:div>
    <w:div w:id="227495976">
      <w:bodyDiv w:val="1"/>
      <w:marLeft w:val="0"/>
      <w:marRight w:val="0"/>
      <w:marTop w:val="0"/>
      <w:marBottom w:val="0"/>
      <w:divBdr>
        <w:top w:val="none" w:sz="0" w:space="0" w:color="auto"/>
        <w:left w:val="none" w:sz="0" w:space="0" w:color="auto"/>
        <w:bottom w:val="none" w:sz="0" w:space="0" w:color="auto"/>
        <w:right w:val="none" w:sz="0" w:space="0" w:color="auto"/>
      </w:divBdr>
      <w:divsChild>
        <w:div w:id="1376538123">
          <w:marLeft w:val="547"/>
          <w:marRight w:val="0"/>
          <w:marTop w:val="0"/>
          <w:marBottom w:val="0"/>
          <w:divBdr>
            <w:top w:val="none" w:sz="0" w:space="0" w:color="auto"/>
            <w:left w:val="none" w:sz="0" w:space="0" w:color="auto"/>
            <w:bottom w:val="none" w:sz="0" w:space="0" w:color="auto"/>
            <w:right w:val="none" w:sz="0" w:space="0" w:color="auto"/>
          </w:divBdr>
        </w:div>
      </w:divsChild>
    </w:div>
    <w:div w:id="287708693">
      <w:bodyDiv w:val="1"/>
      <w:marLeft w:val="0"/>
      <w:marRight w:val="0"/>
      <w:marTop w:val="0"/>
      <w:marBottom w:val="0"/>
      <w:divBdr>
        <w:top w:val="none" w:sz="0" w:space="0" w:color="auto"/>
        <w:left w:val="none" w:sz="0" w:space="0" w:color="auto"/>
        <w:bottom w:val="none" w:sz="0" w:space="0" w:color="auto"/>
        <w:right w:val="none" w:sz="0" w:space="0" w:color="auto"/>
      </w:divBdr>
      <w:divsChild>
        <w:div w:id="747726302">
          <w:marLeft w:val="547"/>
          <w:marRight w:val="0"/>
          <w:marTop w:val="0"/>
          <w:marBottom w:val="0"/>
          <w:divBdr>
            <w:top w:val="none" w:sz="0" w:space="0" w:color="auto"/>
            <w:left w:val="none" w:sz="0" w:space="0" w:color="auto"/>
            <w:bottom w:val="none" w:sz="0" w:space="0" w:color="auto"/>
            <w:right w:val="none" w:sz="0" w:space="0" w:color="auto"/>
          </w:divBdr>
        </w:div>
      </w:divsChild>
    </w:div>
    <w:div w:id="304051382">
      <w:bodyDiv w:val="1"/>
      <w:marLeft w:val="0"/>
      <w:marRight w:val="0"/>
      <w:marTop w:val="0"/>
      <w:marBottom w:val="0"/>
      <w:divBdr>
        <w:top w:val="none" w:sz="0" w:space="0" w:color="auto"/>
        <w:left w:val="none" w:sz="0" w:space="0" w:color="auto"/>
        <w:bottom w:val="none" w:sz="0" w:space="0" w:color="auto"/>
        <w:right w:val="none" w:sz="0" w:space="0" w:color="auto"/>
      </w:divBdr>
      <w:divsChild>
        <w:div w:id="619186210">
          <w:marLeft w:val="547"/>
          <w:marRight w:val="0"/>
          <w:marTop w:val="0"/>
          <w:marBottom w:val="0"/>
          <w:divBdr>
            <w:top w:val="none" w:sz="0" w:space="0" w:color="auto"/>
            <w:left w:val="none" w:sz="0" w:space="0" w:color="auto"/>
            <w:bottom w:val="none" w:sz="0" w:space="0" w:color="auto"/>
            <w:right w:val="none" w:sz="0" w:space="0" w:color="auto"/>
          </w:divBdr>
        </w:div>
      </w:divsChild>
    </w:div>
    <w:div w:id="336932228">
      <w:bodyDiv w:val="1"/>
      <w:marLeft w:val="0"/>
      <w:marRight w:val="0"/>
      <w:marTop w:val="0"/>
      <w:marBottom w:val="0"/>
      <w:divBdr>
        <w:top w:val="none" w:sz="0" w:space="0" w:color="auto"/>
        <w:left w:val="none" w:sz="0" w:space="0" w:color="auto"/>
        <w:bottom w:val="none" w:sz="0" w:space="0" w:color="auto"/>
        <w:right w:val="none" w:sz="0" w:space="0" w:color="auto"/>
      </w:divBdr>
      <w:divsChild>
        <w:div w:id="170604785">
          <w:marLeft w:val="547"/>
          <w:marRight w:val="0"/>
          <w:marTop w:val="0"/>
          <w:marBottom w:val="0"/>
          <w:divBdr>
            <w:top w:val="none" w:sz="0" w:space="0" w:color="auto"/>
            <w:left w:val="none" w:sz="0" w:space="0" w:color="auto"/>
            <w:bottom w:val="none" w:sz="0" w:space="0" w:color="auto"/>
            <w:right w:val="none" w:sz="0" w:space="0" w:color="auto"/>
          </w:divBdr>
        </w:div>
      </w:divsChild>
    </w:div>
    <w:div w:id="343438668">
      <w:bodyDiv w:val="1"/>
      <w:marLeft w:val="0"/>
      <w:marRight w:val="0"/>
      <w:marTop w:val="0"/>
      <w:marBottom w:val="0"/>
      <w:divBdr>
        <w:top w:val="none" w:sz="0" w:space="0" w:color="auto"/>
        <w:left w:val="none" w:sz="0" w:space="0" w:color="auto"/>
        <w:bottom w:val="none" w:sz="0" w:space="0" w:color="auto"/>
        <w:right w:val="none" w:sz="0" w:space="0" w:color="auto"/>
      </w:divBdr>
      <w:divsChild>
        <w:div w:id="1934900799">
          <w:marLeft w:val="547"/>
          <w:marRight w:val="0"/>
          <w:marTop w:val="0"/>
          <w:marBottom w:val="0"/>
          <w:divBdr>
            <w:top w:val="none" w:sz="0" w:space="0" w:color="auto"/>
            <w:left w:val="none" w:sz="0" w:space="0" w:color="auto"/>
            <w:bottom w:val="none" w:sz="0" w:space="0" w:color="auto"/>
            <w:right w:val="none" w:sz="0" w:space="0" w:color="auto"/>
          </w:divBdr>
        </w:div>
      </w:divsChild>
    </w:div>
    <w:div w:id="453251252">
      <w:bodyDiv w:val="1"/>
      <w:marLeft w:val="0"/>
      <w:marRight w:val="0"/>
      <w:marTop w:val="0"/>
      <w:marBottom w:val="0"/>
      <w:divBdr>
        <w:top w:val="none" w:sz="0" w:space="0" w:color="auto"/>
        <w:left w:val="none" w:sz="0" w:space="0" w:color="auto"/>
        <w:bottom w:val="none" w:sz="0" w:space="0" w:color="auto"/>
        <w:right w:val="none" w:sz="0" w:space="0" w:color="auto"/>
      </w:divBdr>
      <w:divsChild>
        <w:div w:id="785153574">
          <w:marLeft w:val="547"/>
          <w:marRight w:val="0"/>
          <w:marTop w:val="173"/>
          <w:marBottom w:val="0"/>
          <w:divBdr>
            <w:top w:val="none" w:sz="0" w:space="0" w:color="auto"/>
            <w:left w:val="none" w:sz="0" w:space="0" w:color="auto"/>
            <w:bottom w:val="none" w:sz="0" w:space="0" w:color="auto"/>
            <w:right w:val="none" w:sz="0" w:space="0" w:color="auto"/>
          </w:divBdr>
        </w:div>
      </w:divsChild>
    </w:div>
    <w:div w:id="493762856">
      <w:bodyDiv w:val="1"/>
      <w:marLeft w:val="0"/>
      <w:marRight w:val="0"/>
      <w:marTop w:val="0"/>
      <w:marBottom w:val="0"/>
      <w:divBdr>
        <w:top w:val="none" w:sz="0" w:space="0" w:color="auto"/>
        <w:left w:val="none" w:sz="0" w:space="0" w:color="auto"/>
        <w:bottom w:val="none" w:sz="0" w:space="0" w:color="auto"/>
        <w:right w:val="none" w:sz="0" w:space="0" w:color="auto"/>
      </w:divBdr>
      <w:divsChild>
        <w:div w:id="1537964335">
          <w:marLeft w:val="547"/>
          <w:marRight w:val="0"/>
          <w:marTop w:val="0"/>
          <w:marBottom w:val="0"/>
          <w:divBdr>
            <w:top w:val="none" w:sz="0" w:space="0" w:color="auto"/>
            <w:left w:val="none" w:sz="0" w:space="0" w:color="auto"/>
            <w:bottom w:val="none" w:sz="0" w:space="0" w:color="auto"/>
            <w:right w:val="none" w:sz="0" w:space="0" w:color="auto"/>
          </w:divBdr>
        </w:div>
      </w:divsChild>
    </w:div>
    <w:div w:id="537595972">
      <w:bodyDiv w:val="1"/>
      <w:marLeft w:val="0"/>
      <w:marRight w:val="0"/>
      <w:marTop w:val="0"/>
      <w:marBottom w:val="0"/>
      <w:divBdr>
        <w:top w:val="none" w:sz="0" w:space="0" w:color="auto"/>
        <w:left w:val="none" w:sz="0" w:space="0" w:color="auto"/>
        <w:bottom w:val="none" w:sz="0" w:space="0" w:color="auto"/>
        <w:right w:val="none" w:sz="0" w:space="0" w:color="auto"/>
      </w:divBdr>
      <w:divsChild>
        <w:div w:id="866988733">
          <w:marLeft w:val="547"/>
          <w:marRight w:val="0"/>
          <w:marTop w:val="0"/>
          <w:marBottom w:val="0"/>
          <w:divBdr>
            <w:top w:val="none" w:sz="0" w:space="0" w:color="auto"/>
            <w:left w:val="none" w:sz="0" w:space="0" w:color="auto"/>
            <w:bottom w:val="none" w:sz="0" w:space="0" w:color="auto"/>
            <w:right w:val="none" w:sz="0" w:space="0" w:color="auto"/>
          </w:divBdr>
        </w:div>
      </w:divsChild>
    </w:div>
    <w:div w:id="638998049">
      <w:bodyDiv w:val="1"/>
      <w:marLeft w:val="0"/>
      <w:marRight w:val="0"/>
      <w:marTop w:val="0"/>
      <w:marBottom w:val="0"/>
      <w:divBdr>
        <w:top w:val="none" w:sz="0" w:space="0" w:color="auto"/>
        <w:left w:val="none" w:sz="0" w:space="0" w:color="auto"/>
        <w:bottom w:val="none" w:sz="0" w:space="0" w:color="auto"/>
        <w:right w:val="none" w:sz="0" w:space="0" w:color="auto"/>
      </w:divBdr>
      <w:divsChild>
        <w:div w:id="2100981045">
          <w:marLeft w:val="547"/>
          <w:marRight w:val="0"/>
          <w:marTop w:val="0"/>
          <w:marBottom w:val="0"/>
          <w:divBdr>
            <w:top w:val="none" w:sz="0" w:space="0" w:color="auto"/>
            <w:left w:val="none" w:sz="0" w:space="0" w:color="auto"/>
            <w:bottom w:val="none" w:sz="0" w:space="0" w:color="auto"/>
            <w:right w:val="none" w:sz="0" w:space="0" w:color="auto"/>
          </w:divBdr>
        </w:div>
      </w:divsChild>
    </w:div>
    <w:div w:id="729621304">
      <w:bodyDiv w:val="1"/>
      <w:marLeft w:val="0"/>
      <w:marRight w:val="0"/>
      <w:marTop w:val="0"/>
      <w:marBottom w:val="0"/>
      <w:divBdr>
        <w:top w:val="none" w:sz="0" w:space="0" w:color="auto"/>
        <w:left w:val="none" w:sz="0" w:space="0" w:color="auto"/>
        <w:bottom w:val="none" w:sz="0" w:space="0" w:color="auto"/>
        <w:right w:val="none" w:sz="0" w:space="0" w:color="auto"/>
      </w:divBdr>
      <w:divsChild>
        <w:div w:id="1759324821">
          <w:marLeft w:val="547"/>
          <w:marRight w:val="0"/>
          <w:marTop w:val="0"/>
          <w:marBottom w:val="0"/>
          <w:divBdr>
            <w:top w:val="none" w:sz="0" w:space="0" w:color="auto"/>
            <w:left w:val="none" w:sz="0" w:space="0" w:color="auto"/>
            <w:bottom w:val="none" w:sz="0" w:space="0" w:color="auto"/>
            <w:right w:val="none" w:sz="0" w:space="0" w:color="auto"/>
          </w:divBdr>
        </w:div>
        <w:div w:id="941765211">
          <w:marLeft w:val="547"/>
          <w:marRight w:val="0"/>
          <w:marTop w:val="0"/>
          <w:marBottom w:val="0"/>
          <w:divBdr>
            <w:top w:val="none" w:sz="0" w:space="0" w:color="auto"/>
            <w:left w:val="none" w:sz="0" w:space="0" w:color="auto"/>
            <w:bottom w:val="none" w:sz="0" w:space="0" w:color="auto"/>
            <w:right w:val="none" w:sz="0" w:space="0" w:color="auto"/>
          </w:divBdr>
        </w:div>
        <w:div w:id="1562397631">
          <w:marLeft w:val="547"/>
          <w:marRight w:val="0"/>
          <w:marTop w:val="0"/>
          <w:marBottom w:val="0"/>
          <w:divBdr>
            <w:top w:val="none" w:sz="0" w:space="0" w:color="auto"/>
            <w:left w:val="none" w:sz="0" w:space="0" w:color="auto"/>
            <w:bottom w:val="none" w:sz="0" w:space="0" w:color="auto"/>
            <w:right w:val="none" w:sz="0" w:space="0" w:color="auto"/>
          </w:divBdr>
        </w:div>
        <w:div w:id="1859613405">
          <w:marLeft w:val="547"/>
          <w:marRight w:val="0"/>
          <w:marTop w:val="0"/>
          <w:marBottom w:val="0"/>
          <w:divBdr>
            <w:top w:val="none" w:sz="0" w:space="0" w:color="auto"/>
            <w:left w:val="none" w:sz="0" w:space="0" w:color="auto"/>
            <w:bottom w:val="none" w:sz="0" w:space="0" w:color="auto"/>
            <w:right w:val="none" w:sz="0" w:space="0" w:color="auto"/>
          </w:divBdr>
        </w:div>
        <w:div w:id="584267657">
          <w:marLeft w:val="547"/>
          <w:marRight w:val="0"/>
          <w:marTop w:val="0"/>
          <w:marBottom w:val="0"/>
          <w:divBdr>
            <w:top w:val="none" w:sz="0" w:space="0" w:color="auto"/>
            <w:left w:val="none" w:sz="0" w:space="0" w:color="auto"/>
            <w:bottom w:val="none" w:sz="0" w:space="0" w:color="auto"/>
            <w:right w:val="none" w:sz="0" w:space="0" w:color="auto"/>
          </w:divBdr>
        </w:div>
      </w:divsChild>
    </w:div>
    <w:div w:id="735317160">
      <w:bodyDiv w:val="1"/>
      <w:marLeft w:val="0"/>
      <w:marRight w:val="0"/>
      <w:marTop w:val="0"/>
      <w:marBottom w:val="0"/>
      <w:divBdr>
        <w:top w:val="none" w:sz="0" w:space="0" w:color="auto"/>
        <w:left w:val="none" w:sz="0" w:space="0" w:color="auto"/>
        <w:bottom w:val="none" w:sz="0" w:space="0" w:color="auto"/>
        <w:right w:val="none" w:sz="0" w:space="0" w:color="auto"/>
      </w:divBdr>
      <w:divsChild>
        <w:div w:id="1928463171">
          <w:marLeft w:val="547"/>
          <w:marRight w:val="0"/>
          <w:marTop w:val="0"/>
          <w:marBottom w:val="0"/>
          <w:divBdr>
            <w:top w:val="none" w:sz="0" w:space="0" w:color="auto"/>
            <w:left w:val="none" w:sz="0" w:space="0" w:color="auto"/>
            <w:bottom w:val="none" w:sz="0" w:space="0" w:color="auto"/>
            <w:right w:val="none" w:sz="0" w:space="0" w:color="auto"/>
          </w:divBdr>
        </w:div>
      </w:divsChild>
    </w:div>
    <w:div w:id="766848809">
      <w:bodyDiv w:val="1"/>
      <w:marLeft w:val="0"/>
      <w:marRight w:val="0"/>
      <w:marTop w:val="0"/>
      <w:marBottom w:val="0"/>
      <w:divBdr>
        <w:top w:val="none" w:sz="0" w:space="0" w:color="auto"/>
        <w:left w:val="none" w:sz="0" w:space="0" w:color="auto"/>
        <w:bottom w:val="none" w:sz="0" w:space="0" w:color="auto"/>
        <w:right w:val="none" w:sz="0" w:space="0" w:color="auto"/>
      </w:divBdr>
      <w:divsChild>
        <w:div w:id="2015718272">
          <w:marLeft w:val="547"/>
          <w:marRight w:val="0"/>
          <w:marTop w:val="0"/>
          <w:marBottom w:val="0"/>
          <w:divBdr>
            <w:top w:val="none" w:sz="0" w:space="0" w:color="auto"/>
            <w:left w:val="none" w:sz="0" w:space="0" w:color="auto"/>
            <w:bottom w:val="none" w:sz="0" w:space="0" w:color="auto"/>
            <w:right w:val="none" w:sz="0" w:space="0" w:color="auto"/>
          </w:divBdr>
        </w:div>
      </w:divsChild>
    </w:div>
    <w:div w:id="773592024">
      <w:bodyDiv w:val="1"/>
      <w:marLeft w:val="0"/>
      <w:marRight w:val="0"/>
      <w:marTop w:val="0"/>
      <w:marBottom w:val="0"/>
      <w:divBdr>
        <w:top w:val="none" w:sz="0" w:space="0" w:color="auto"/>
        <w:left w:val="none" w:sz="0" w:space="0" w:color="auto"/>
        <w:bottom w:val="none" w:sz="0" w:space="0" w:color="auto"/>
        <w:right w:val="none" w:sz="0" w:space="0" w:color="auto"/>
      </w:divBdr>
      <w:divsChild>
        <w:div w:id="467431870">
          <w:marLeft w:val="547"/>
          <w:marRight w:val="0"/>
          <w:marTop w:val="0"/>
          <w:marBottom w:val="0"/>
          <w:divBdr>
            <w:top w:val="none" w:sz="0" w:space="0" w:color="auto"/>
            <w:left w:val="none" w:sz="0" w:space="0" w:color="auto"/>
            <w:bottom w:val="none" w:sz="0" w:space="0" w:color="auto"/>
            <w:right w:val="none" w:sz="0" w:space="0" w:color="auto"/>
          </w:divBdr>
        </w:div>
      </w:divsChild>
    </w:div>
    <w:div w:id="773982200">
      <w:bodyDiv w:val="1"/>
      <w:marLeft w:val="0"/>
      <w:marRight w:val="0"/>
      <w:marTop w:val="0"/>
      <w:marBottom w:val="0"/>
      <w:divBdr>
        <w:top w:val="none" w:sz="0" w:space="0" w:color="auto"/>
        <w:left w:val="none" w:sz="0" w:space="0" w:color="auto"/>
        <w:bottom w:val="none" w:sz="0" w:space="0" w:color="auto"/>
        <w:right w:val="none" w:sz="0" w:space="0" w:color="auto"/>
      </w:divBdr>
      <w:divsChild>
        <w:div w:id="456995574">
          <w:marLeft w:val="547"/>
          <w:marRight w:val="0"/>
          <w:marTop w:val="0"/>
          <w:marBottom w:val="0"/>
          <w:divBdr>
            <w:top w:val="none" w:sz="0" w:space="0" w:color="auto"/>
            <w:left w:val="none" w:sz="0" w:space="0" w:color="auto"/>
            <w:bottom w:val="none" w:sz="0" w:space="0" w:color="auto"/>
            <w:right w:val="none" w:sz="0" w:space="0" w:color="auto"/>
          </w:divBdr>
        </w:div>
      </w:divsChild>
    </w:div>
    <w:div w:id="776367198">
      <w:bodyDiv w:val="1"/>
      <w:marLeft w:val="0"/>
      <w:marRight w:val="0"/>
      <w:marTop w:val="0"/>
      <w:marBottom w:val="0"/>
      <w:divBdr>
        <w:top w:val="none" w:sz="0" w:space="0" w:color="auto"/>
        <w:left w:val="none" w:sz="0" w:space="0" w:color="auto"/>
        <w:bottom w:val="none" w:sz="0" w:space="0" w:color="auto"/>
        <w:right w:val="none" w:sz="0" w:space="0" w:color="auto"/>
      </w:divBdr>
      <w:divsChild>
        <w:div w:id="1507287211">
          <w:marLeft w:val="547"/>
          <w:marRight w:val="0"/>
          <w:marTop w:val="0"/>
          <w:marBottom w:val="0"/>
          <w:divBdr>
            <w:top w:val="none" w:sz="0" w:space="0" w:color="auto"/>
            <w:left w:val="none" w:sz="0" w:space="0" w:color="auto"/>
            <w:bottom w:val="none" w:sz="0" w:space="0" w:color="auto"/>
            <w:right w:val="none" w:sz="0" w:space="0" w:color="auto"/>
          </w:divBdr>
        </w:div>
      </w:divsChild>
    </w:div>
    <w:div w:id="800195006">
      <w:bodyDiv w:val="1"/>
      <w:marLeft w:val="0"/>
      <w:marRight w:val="0"/>
      <w:marTop w:val="0"/>
      <w:marBottom w:val="0"/>
      <w:divBdr>
        <w:top w:val="none" w:sz="0" w:space="0" w:color="auto"/>
        <w:left w:val="none" w:sz="0" w:space="0" w:color="auto"/>
        <w:bottom w:val="none" w:sz="0" w:space="0" w:color="auto"/>
        <w:right w:val="none" w:sz="0" w:space="0" w:color="auto"/>
      </w:divBdr>
      <w:divsChild>
        <w:div w:id="1091702559">
          <w:marLeft w:val="547"/>
          <w:marRight w:val="0"/>
          <w:marTop w:val="0"/>
          <w:marBottom w:val="0"/>
          <w:divBdr>
            <w:top w:val="none" w:sz="0" w:space="0" w:color="auto"/>
            <w:left w:val="none" w:sz="0" w:space="0" w:color="auto"/>
            <w:bottom w:val="none" w:sz="0" w:space="0" w:color="auto"/>
            <w:right w:val="none" w:sz="0" w:space="0" w:color="auto"/>
          </w:divBdr>
        </w:div>
      </w:divsChild>
    </w:div>
    <w:div w:id="863399583">
      <w:bodyDiv w:val="1"/>
      <w:marLeft w:val="0"/>
      <w:marRight w:val="0"/>
      <w:marTop w:val="0"/>
      <w:marBottom w:val="0"/>
      <w:divBdr>
        <w:top w:val="none" w:sz="0" w:space="0" w:color="auto"/>
        <w:left w:val="none" w:sz="0" w:space="0" w:color="auto"/>
        <w:bottom w:val="none" w:sz="0" w:space="0" w:color="auto"/>
        <w:right w:val="none" w:sz="0" w:space="0" w:color="auto"/>
      </w:divBdr>
      <w:divsChild>
        <w:div w:id="1353022811">
          <w:marLeft w:val="547"/>
          <w:marRight w:val="0"/>
          <w:marTop w:val="0"/>
          <w:marBottom w:val="0"/>
          <w:divBdr>
            <w:top w:val="none" w:sz="0" w:space="0" w:color="auto"/>
            <w:left w:val="none" w:sz="0" w:space="0" w:color="auto"/>
            <w:bottom w:val="none" w:sz="0" w:space="0" w:color="auto"/>
            <w:right w:val="none" w:sz="0" w:space="0" w:color="auto"/>
          </w:divBdr>
        </w:div>
      </w:divsChild>
    </w:div>
    <w:div w:id="877202511">
      <w:bodyDiv w:val="1"/>
      <w:marLeft w:val="0"/>
      <w:marRight w:val="0"/>
      <w:marTop w:val="0"/>
      <w:marBottom w:val="0"/>
      <w:divBdr>
        <w:top w:val="none" w:sz="0" w:space="0" w:color="auto"/>
        <w:left w:val="none" w:sz="0" w:space="0" w:color="auto"/>
        <w:bottom w:val="none" w:sz="0" w:space="0" w:color="auto"/>
        <w:right w:val="none" w:sz="0" w:space="0" w:color="auto"/>
      </w:divBdr>
      <w:divsChild>
        <w:div w:id="1204710365">
          <w:marLeft w:val="547"/>
          <w:marRight w:val="0"/>
          <w:marTop w:val="0"/>
          <w:marBottom w:val="0"/>
          <w:divBdr>
            <w:top w:val="none" w:sz="0" w:space="0" w:color="auto"/>
            <w:left w:val="none" w:sz="0" w:space="0" w:color="auto"/>
            <w:bottom w:val="none" w:sz="0" w:space="0" w:color="auto"/>
            <w:right w:val="none" w:sz="0" w:space="0" w:color="auto"/>
          </w:divBdr>
        </w:div>
      </w:divsChild>
    </w:div>
    <w:div w:id="892231768">
      <w:bodyDiv w:val="1"/>
      <w:marLeft w:val="0"/>
      <w:marRight w:val="0"/>
      <w:marTop w:val="0"/>
      <w:marBottom w:val="0"/>
      <w:divBdr>
        <w:top w:val="none" w:sz="0" w:space="0" w:color="auto"/>
        <w:left w:val="none" w:sz="0" w:space="0" w:color="auto"/>
        <w:bottom w:val="none" w:sz="0" w:space="0" w:color="auto"/>
        <w:right w:val="none" w:sz="0" w:space="0" w:color="auto"/>
      </w:divBdr>
      <w:divsChild>
        <w:div w:id="896012343">
          <w:marLeft w:val="547"/>
          <w:marRight w:val="0"/>
          <w:marTop w:val="0"/>
          <w:marBottom w:val="0"/>
          <w:divBdr>
            <w:top w:val="none" w:sz="0" w:space="0" w:color="auto"/>
            <w:left w:val="none" w:sz="0" w:space="0" w:color="auto"/>
            <w:bottom w:val="none" w:sz="0" w:space="0" w:color="auto"/>
            <w:right w:val="none" w:sz="0" w:space="0" w:color="auto"/>
          </w:divBdr>
        </w:div>
        <w:div w:id="461194333">
          <w:marLeft w:val="547"/>
          <w:marRight w:val="0"/>
          <w:marTop w:val="0"/>
          <w:marBottom w:val="0"/>
          <w:divBdr>
            <w:top w:val="none" w:sz="0" w:space="0" w:color="auto"/>
            <w:left w:val="none" w:sz="0" w:space="0" w:color="auto"/>
            <w:bottom w:val="none" w:sz="0" w:space="0" w:color="auto"/>
            <w:right w:val="none" w:sz="0" w:space="0" w:color="auto"/>
          </w:divBdr>
        </w:div>
      </w:divsChild>
    </w:div>
    <w:div w:id="910887822">
      <w:bodyDiv w:val="1"/>
      <w:marLeft w:val="0"/>
      <w:marRight w:val="0"/>
      <w:marTop w:val="0"/>
      <w:marBottom w:val="0"/>
      <w:divBdr>
        <w:top w:val="none" w:sz="0" w:space="0" w:color="auto"/>
        <w:left w:val="none" w:sz="0" w:space="0" w:color="auto"/>
        <w:bottom w:val="none" w:sz="0" w:space="0" w:color="auto"/>
        <w:right w:val="none" w:sz="0" w:space="0" w:color="auto"/>
      </w:divBdr>
      <w:divsChild>
        <w:div w:id="1477186112">
          <w:marLeft w:val="547"/>
          <w:marRight w:val="0"/>
          <w:marTop w:val="0"/>
          <w:marBottom w:val="0"/>
          <w:divBdr>
            <w:top w:val="none" w:sz="0" w:space="0" w:color="auto"/>
            <w:left w:val="none" w:sz="0" w:space="0" w:color="auto"/>
            <w:bottom w:val="none" w:sz="0" w:space="0" w:color="auto"/>
            <w:right w:val="none" w:sz="0" w:space="0" w:color="auto"/>
          </w:divBdr>
        </w:div>
      </w:divsChild>
    </w:div>
    <w:div w:id="942154746">
      <w:bodyDiv w:val="1"/>
      <w:marLeft w:val="0"/>
      <w:marRight w:val="0"/>
      <w:marTop w:val="0"/>
      <w:marBottom w:val="0"/>
      <w:divBdr>
        <w:top w:val="none" w:sz="0" w:space="0" w:color="auto"/>
        <w:left w:val="none" w:sz="0" w:space="0" w:color="auto"/>
        <w:bottom w:val="none" w:sz="0" w:space="0" w:color="auto"/>
        <w:right w:val="none" w:sz="0" w:space="0" w:color="auto"/>
      </w:divBdr>
      <w:divsChild>
        <w:div w:id="750390708">
          <w:marLeft w:val="547"/>
          <w:marRight w:val="0"/>
          <w:marTop w:val="0"/>
          <w:marBottom w:val="0"/>
          <w:divBdr>
            <w:top w:val="none" w:sz="0" w:space="0" w:color="auto"/>
            <w:left w:val="none" w:sz="0" w:space="0" w:color="auto"/>
            <w:bottom w:val="none" w:sz="0" w:space="0" w:color="auto"/>
            <w:right w:val="none" w:sz="0" w:space="0" w:color="auto"/>
          </w:divBdr>
        </w:div>
        <w:div w:id="748775860">
          <w:marLeft w:val="547"/>
          <w:marRight w:val="0"/>
          <w:marTop w:val="0"/>
          <w:marBottom w:val="0"/>
          <w:divBdr>
            <w:top w:val="none" w:sz="0" w:space="0" w:color="auto"/>
            <w:left w:val="none" w:sz="0" w:space="0" w:color="auto"/>
            <w:bottom w:val="none" w:sz="0" w:space="0" w:color="auto"/>
            <w:right w:val="none" w:sz="0" w:space="0" w:color="auto"/>
          </w:divBdr>
        </w:div>
      </w:divsChild>
    </w:div>
    <w:div w:id="962157154">
      <w:bodyDiv w:val="1"/>
      <w:marLeft w:val="0"/>
      <w:marRight w:val="0"/>
      <w:marTop w:val="0"/>
      <w:marBottom w:val="0"/>
      <w:divBdr>
        <w:top w:val="none" w:sz="0" w:space="0" w:color="auto"/>
        <w:left w:val="none" w:sz="0" w:space="0" w:color="auto"/>
        <w:bottom w:val="none" w:sz="0" w:space="0" w:color="auto"/>
        <w:right w:val="none" w:sz="0" w:space="0" w:color="auto"/>
      </w:divBdr>
      <w:divsChild>
        <w:div w:id="447286908">
          <w:marLeft w:val="547"/>
          <w:marRight w:val="0"/>
          <w:marTop w:val="0"/>
          <w:marBottom w:val="0"/>
          <w:divBdr>
            <w:top w:val="none" w:sz="0" w:space="0" w:color="auto"/>
            <w:left w:val="none" w:sz="0" w:space="0" w:color="auto"/>
            <w:bottom w:val="none" w:sz="0" w:space="0" w:color="auto"/>
            <w:right w:val="none" w:sz="0" w:space="0" w:color="auto"/>
          </w:divBdr>
        </w:div>
      </w:divsChild>
    </w:div>
    <w:div w:id="982931686">
      <w:bodyDiv w:val="1"/>
      <w:marLeft w:val="0"/>
      <w:marRight w:val="0"/>
      <w:marTop w:val="0"/>
      <w:marBottom w:val="0"/>
      <w:divBdr>
        <w:top w:val="none" w:sz="0" w:space="0" w:color="auto"/>
        <w:left w:val="none" w:sz="0" w:space="0" w:color="auto"/>
        <w:bottom w:val="none" w:sz="0" w:space="0" w:color="auto"/>
        <w:right w:val="none" w:sz="0" w:space="0" w:color="auto"/>
      </w:divBdr>
      <w:divsChild>
        <w:div w:id="1835562941">
          <w:marLeft w:val="547"/>
          <w:marRight w:val="0"/>
          <w:marTop w:val="0"/>
          <w:marBottom w:val="0"/>
          <w:divBdr>
            <w:top w:val="none" w:sz="0" w:space="0" w:color="auto"/>
            <w:left w:val="none" w:sz="0" w:space="0" w:color="auto"/>
            <w:bottom w:val="none" w:sz="0" w:space="0" w:color="auto"/>
            <w:right w:val="none" w:sz="0" w:space="0" w:color="auto"/>
          </w:divBdr>
        </w:div>
      </w:divsChild>
    </w:div>
    <w:div w:id="994072730">
      <w:bodyDiv w:val="1"/>
      <w:marLeft w:val="0"/>
      <w:marRight w:val="0"/>
      <w:marTop w:val="0"/>
      <w:marBottom w:val="0"/>
      <w:divBdr>
        <w:top w:val="none" w:sz="0" w:space="0" w:color="auto"/>
        <w:left w:val="none" w:sz="0" w:space="0" w:color="auto"/>
        <w:bottom w:val="none" w:sz="0" w:space="0" w:color="auto"/>
        <w:right w:val="none" w:sz="0" w:space="0" w:color="auto"/>
      </w:divBdr>
      <w:divsChild>
        <w:div w:id="1277252762">
          <w:marLeft w:val="547"/>
          <w:marRight w:val="0"/>
          <w:marTop w:val="0"/>
          <w:marBottom w:val="0"/>
          <w:divBdr>
            <w:top w:val="none" w:sz="0" w:space="0" w:color="auto"/>
            <w:left w:val="none" w:sz="0" w:space="0" w:color="auto"/>
            <w:bottom w:val="none" w:sz="0" w:space="0" w:color="auto"/>
            <w:right w:val="none" w:sz="0" w:space="0" w:color="auto"/>
          </w:divBdr>
        </w:div>
      </w:divsChild>
    </w:div>
    <w:div w:id="1001009307">
      <w:bodyDiv w:val="1"/>
      <w:marLeft w:val="0"/>
      <w:marRight w:val="0"/>
      <w:marTop w:val="0"/>
      <w:marBottom w:val="0"/>
      <w:divBdr>
        <w:top w:val="none" w:sz="0" w:space="0" w:color="auto"/>
        <w:left w:val="none" w:sz="0" w:space="0" w:color="auto"/>
        <w:bottom w:val="none" w:sz="0" w:space="0" w:color="auto"/>
        <w:right w:val="none" w:sz="0" w:space="0" w:color="auto"/>
      </w:divBdr>
      <w:divsChild>
        <w:div w:id="1444617379">
          <w:marLeft w:val="547"/>
          <w:marRight w:val="0"/>
          <w:marTop w:val="0"/>
          <w:marBottom w:val="0"/>
          <w:divBdr>
            <w:top w:val="none" w:sz="0" w:space="0" w:color="auto"/>
            <w:left w:val="none" w:sz="0" w:space="0" w:color="auto"/>
            <w:bottom w:val="none" w:sz="0" w:space="0" w:color="auto"/>
            <w:right w:val="none" w:sz="0" w:space="0" w:color="auto"/>
          </w:divBdr>
        </w:div>
      </w:divsChild>
    </w:div>
    <w:div w:id="1006784252">
      <w:bodyDiv w:val="1"/>
      <w:marLeft w:val="0"/>
      <w:marRight w:val="0"/>
      <w:marTop w:val="0"/>
      <w:marBottom w:val="0"/>
      <w:divBdr>
        <w:top w:val="none" w:sz="0" w:space="0" w:color="auto"/>
        <w:left w:val="none" w:sz="0" w:space="0" w:color="auto"/>
        <w:bottom w:val="none" w:sz="0" w:space="0" w:color="auto"/>
        <w:right w:val="none" w:sz="0" w:space="0" w:color="auto"/>
      </w:divBdr>
      <w:divsChild>
        <w:div w:id="1876194614">
          <w:marLeft w:val="547"/>
          <w:marRight w:val="0"/>
          <w:marTop w:val="0"/>
          <w:marBottom w:val="0"/>
          <w:divBdr>
            <w:top w:val="none" w:sz="0" w:space="0" w:color="auto"/>
            <w:left w:val="none" w:sz="0" w:space="0" w:color="auto"/>
            <w:bottom w:val="none" w:sz="0" w:space="0" w:color="auto"/>
            <w:right w:val="none" w:sz="0" w:space="0" w:color="auto"/>
          </w:divBdr>
        </w:div>
      </w:divsChild>
    </w:div>
    <w:div w:id="1032731028">
      <w:bodyDiv w:val="1"/>
      <w:marLeft w:val="0"/>
      <w:marRight w:val="0"/>
      <w:marTop w:val="0"/>
      <w:marBottom w:val="0"/>
      <w:divBdr>
        <w:top w:val="none" w:sz="0" w:space="0" w:color="auto"/>
        <w:left w:val="none" w:sz="0" w:space="0" w:color="auto"/>
        <w:bottom w:val="none" w:sz="0" w:space="0" w:color="auto"/>
        <w:right w:val="none" w:sz="0" w:space="0" w:color="auto"/>
      </w:divBdr>
      <w:divsChild>
        <w:div w:id="1917548342">
          <w:marLeft w:val="547"/>
          <w:marRight w:val="0"/>
          <w:marTop w:val="0"/>
          <w:marBottom w:val="0"/>
          <w:divBdr>
            <w:top w:val="none" w:sz="0" w:space="0" w:color="auto"/>
            <w:left w:val="none" w:sz="0" w:space="0" w:color="auto"/>
            <w:bottom w:val="none" w:sz="0" w:space="0" w:color="auto"/>
            <w:right w:val="none" w:sz="0" w:space="0" w:color="auto"/>
          </w:divBdr>
        </w:div>
        <w:div w:id="240264079">
          <w:marLeft w:val="547"/>
          <w:marRight w:val="0"/>
          <w:marTop w:val="0"/>
          <w:marBottom w:val="0"/>
          <w:divBdr>
            <w:top w:val="none" w:sz="0" w:space="0" w:color="auto"/>
            <w:left w:val="none" w:sz="0" w:space="0" w:color="auto"/>
            <w:bottom w:val="none" w:sz="0" w:space="0" w:color="auto"/>
            <w:right w:val="none" w:sz="0" w:space="0" w:color="auto"/>
          </w:divBdr>
        </w:div>
      </w:divsChild>
    </w:div>
    <w:div w:id="1045062816">
      <w:bodyDiv w:val="1"/>
      <w:marLeft w:val="0"/>
      <w:marRight w:val="0"/>
      <w:marTop w:val="0"/>
      <w:marBottom w:val="0"/>
      <w:divBdr>
        <w:top w:val="none" w:sz="0" w:space="0" w:color="auto"/>
        <w:left w:val="none" w:sz="0" w:space="0" w:color="auto"/>
        <w:bottom w:val="none" w:sz="0" w:space="0" w:color="auto"/>
        <w:right w:val="none" w:sz="0" w:space="0" w:color="auto"/>
      </w:divBdr>
      <w:divsChild>
        <w:div w:id="782263745">
          <w:marLeft w:val="547"/>
          <w:marRight w:val="0"/>
          <w:marTop w:val="0"/>
          <w:marBottom w:val="0"/>
          <w:divBdr>
            <w:top w:val="none" w:sz="0" w:space="0" w:color="auto"/>
            <w:left w:val="none" w:sz="0" w:space="0" w:color="auto"/>
            <w:bottom w:val="none" w:sz="0" w:space="0" w:color="auto"/>
            <w:right w:val="none" w:sz="0" w:space="0" w:color="auto"/>
          </w:divBdr>
        </w:div>
      </w:divsChild>
    </w:div>
    <w:div w:id="1053886792">
      <w:bodyDiv w:val="1"/>
      <w:marLeft w:val="0"/>
      <w:marRight w:val="0"/>
      <w:marTop w:val="0"/>
      <w:marBottom w:val="0"/>
      <w:divBdr>
        <w:top w:val="none" w:sz="0" w:space="0" w:color="auto"/>
        <w:left w:val="none" w:sz="0" w:space="0" w:color="auto"/>
        <w:bottom w:val="none" w:sz="0" w:space="0" w:color="auto"/>
        <w:right w:val="none" w:sz="0" w:space="0" w:color="auto"/>
      </w:divBdr>
      <w:divsChild>
        <w:div w:id="1287540957">
          <w:marLeft w:val="547"/>
          <w:marRight w:val="0"/>
          <w:marTop w:val="0"/>
          <w:marBottom w:val="0"/>
          <w:divBdr>
            <w:top w:val="none" w:sz="0" w:space="0" w:color="auto"/>
            <w:left w:val="none" w:sz="0" w:space="0" w:color="auto"/>
            <w:bottom w:val="none" w:sz="0" w:space="0" w:color="auto"/>
            <w:right w:val="none" w:sz="0" w:space="0" w:color="auto"/>
          </w:divBdr>
        </w:div>
      </w:divsChild>
    </w:div>
    <w:div w:id="1075014704">
      <w:bodyDiv w:val="1"/>
      <w:marLeft w:val="0"/>
      <w:marRight w:val="0"/>
      <w:marTop w:val="0"/>
      <w:marBottom w:val="0"/>
      <w:divBdr>
        <w:top w:val="none" w:sz="0" w:space="0" w:color="auto"/>
        <w:left w:val="none" w:sz="0" w:space="0" w:color="auto"/>
        <w:bottom w:val="none" w:sz="0" w:space="0" w:color="auto"/>
        <w:right w:val="none" w:sz="0" w:space="0" w:color="auto"/>
      </w:divBdr>
      <w:divsChild>
        <w:div w:id="1020818992">
          <w:marLeft w:val="547"/>
          <w:marRight w:val="0"/>
          <w:marTop w:val="0"/>
          <w:marBottom w:val="0"/>
          <w:divBdr>
            <w:top w:val="none" w:sz="0" w:space="0" w:color="auto"/>
            <w:left w:val="none" w:sz="0" w:space="0" w:color="auto"/>
            <w:bottom w:val="none" w:sz="0" w:space="0" w:color="auto"/>
            <w:right w:val="none" w:sz="0" w:space="0" w:color="auto"/>
          </w:divBdr>
        </w:div>
      </w:divsChild>
    </w:div>
    <w:div w:id="1077094425">
      <w:bodyDiv w:val="1"/>
      <w:marLeft w:val="0"/>
      <w:marRight w:val="0"/>
      <w:marTop w:val="0"/>
      <w:marBottom w:val="0"/>
      <w:divBdr>
        <w:top w:val="none" w:sz="0" w:space="0" w:color="auto"/>
        <w:left w:val="none" w:sz="0" w:space="0" w:color="auto"/>
        <w:bottom w:val="none" w:sz="0" w:space="0" w:color="auto"/>
        <w:right w:val="none" w:sz="0" w:space="0" w:color="auto"/>
      </w:divBdr>
      <w:divsChild>
        <w:div w:id="186218269">
          <w:marLeft w:val="547"/>
          <w:marRight w:val="0"/>
          <w:marTop w:val="0"/>
          <w:marBottom w:val="0"/>
          <w:divBdr>
            <w:top w:val="none" w:sz="0" w:space="0" w:color="auto"/>
            <w:left w:val="none" w:sz="0" w:space="0" w:color="auto"/>
            <w:bottom w:val="none" w:sz="0" w:space="0" w:color="auto"/>
            <w:right w:val="none" w:sz="0" w:space="0" w:color="auto"/>
          </w:divBdr>
        </w:div>
      </w:divsChild>
    </w:div>
    <w:div w:id="1114403499">
      <w:bodyDiv w:val="1"/>
      <w:marLeft w:val="0"/>
      <w:marRight w:val="0"/>
      <w:marTop w:val="0"/>
      <w:marBottom w:val="0"/>
      <w:divBdr>
        <w:top w:val="none" w:sz="0" w:space="0" w:color="auto"/>
        <w:left w:val="none" w:sz="0" w:space="0" w:color="auto"/>
        <w:bottom w:val="none" w:sz="0" w:space="0" w:color="auto"/>
        <w:right w:val="none" w:sz="0" w:space="0" w:color="auto"/>
      </w:divBdr>
      <w:divsChild>
        <w:div w:id="1073352493">
          <w:marLeft w:val="547"/>
          <w:marRight w:val="0"/>
          <w:marTop w:val="0"/>
          <w:marBottom w:val="0"/>
          <w:divBdr>
            <w:top w:val="none" w:sz="0" w:space="0" w:color="auto"/>
            <w:left w:val="none" w:sz="0" w:space="0" w:color="auto"/>
            <w:bottom w:val="none" w:sz="0" w:space="0" w:color="auto"/>
            <w:right w:val="none" w:sz="0" w:space="0" w:color="auto"/>
          </w:divBdr>
        </w:div>
      </w:divsChild>
    </w:div>
    <w:div w:id="1146511427">
      <w:bodyDiv w:val="1"/>
      <w:marLeft w:val="0"/>
      <w:marRight w:val="0"/>
      <w:marTop w:val="0"/>
      <w:marBottom w:val="0"/>
      <w:divBdr>
        <w:top w:val="none" w:sz="0" w:space="0" w:color="auto"/>
        <w:left w:val="none" w:sz="0" w:space="0" w:color="auto"/>
        <w:bottom w:val="none" w:sz="0" w:space="0" w:color="auto"/>
        <w:right w:val="none" w:sz="0" w:space="0" w:color="auto"/>
      </w:divBdr>
      <w:divsChild>
        <w:div w:id="1217280673">
          <w:marLeft w:val="547"/>
          <w:marRight w:val="0"/>
          <w:marTop w:val="0"/>
          <w:marBottom w:val="0"/>
          <w:divBdr>
            <w:top w:val="none" w:sz="0" w:space="0" w:color="auto"/>
            <w:left w:val="none" w:sz="0" w:space="0" w:color="auto"/>
            <w:bottom w:val="none" w:sz="0" w:space="0" w:color="auto"/>
            <w:right w:val="none" w:sz="0" w:space="0" w:color="auto"/>
          </w:divBdr>
        </w:div>
      </w:divsChild>
    </w:div>
    <w:div w:id="1148090044">
      <w:bodyDiv w:val="1"/>
      <w:marLeft w:val="0"/>
      <w:marRight w:val="0"/>
      <w:marTop w:val="0"/>
      <w:marBottom w:val="0"/>
      <w:divBdr>
        <w:top w:val="none" w:sz="0" w:space="0" w:color="auto"/>
        <w:left w:val="none" w:sz="0" w:space="0" w:color="auto"/>
        <w:bottom w:val="none" w:sz="0" w:space="0" w:color="auto"/>
        <w:right w:val="none" w:sz="0" w:space="0" w:color="auto"/>
      </w:divBdr>
      <w:divsChild>
        <w:div w:id="560797229">
          <w:marLeft w:val="547"/>
          <w:marRight w:val="0"/>
          <w:marTop w:val="0"/>
          <w:marBottom w:val="0"/>
          <w:divBdr>
            <w:top w:val="none" w:sz="0" w:space="0" w:color="auto"/>
            <w:left w:val="none" w:sz="0" w:space="0" w:color="auto"/>
            <w:bottom w:val="none" w:sz="0" w:space="0" w:color="auto"/>
            <w:right w:val="none" w:sz="0" w:space="0" w:color="auto"/>
          </w:divBdr>
        </w:div>
      </w:divsChild>
    </w:div>
    <w:div w:id="1186093807">
      <w:bodyDiv w:val="1"/>
      <w:marLeft w:val="0"/>
      <w:marRight w:val="0"/>
      <w:marTop w:val="0"/>
      <w:marBottom w:val="0"/>
      <w:divBdr>
        <w:top w:val="none" w:sz="0" w:space="0" w:color="auto"/>
        <w:left w:val="none" w:sz="0" w:space="0" w:color="auto"/>
        <w:bottom w:val="none" w:sz="0" w:space="0" w:color="auto"/>
        <w:right w:val="none" w:sz="0" w:space="0" w:color="auto"/>
      </w:divBdr>
      <w:divsChild>
        <w:div w:id="1372802289">
          <w:marLeft w:val="547"/>
          <w:marRight w:val="0"/>
          <w:marTop w:val="0"/>
          <w:marBottom w:val="0"/>
          <w:divBdr>
            <w:top w:val="none" w:sz="0" w:space="0" w:color="auto"/>
            <w:left w:val="none" w:sz="0" w:space="0" w:color="auto"/>
            <w:bottom w:val="none" w:sz="0" w:space="0" w:color="auto"/>
            <w:right w:val="none" w:sz="0" w:space="0" w:color="auto"/>
          </w:divBdr>
        </w:div>
      </w:divsChild>
    </w:div>
    <w:div w:id="1207138918">
      <w:bodyDiv w:val="1"/>
      <w:marLeft w:val="0"/>
      <w:marRight w:val="0"/>
      <w:marTop w:val="0"/>
      <w:marBottom w:val="0"/>
      <w:divBdr>
        <w:top w:val="none" w:sz="0" w:space="0" w:color="auto"/>
        <w:left w:val="none" w:sz="0" w:space="0" w:color="auto"/>
        <w:bottom w:val="none" w:sz="0" w:space="0" w:color="auto"/>
        <w:right w:val="none" w:sz="0" w:space="0" w:color="auto"/>
      </w:divBdr>
      <w:divsChild>
        <w:div w:id="1269462276">
          <w:marLeft w:val="547"/>
          <w:marRight w:val="0"/>
          <w:marTop w:val="0"/>
          <w:marBottom w:val="0"/>
          <w:divBdr>
            <w:top w:val="none" w:sz="0" w:space="0" w:color="auto"/>
            <w:left w:val="none" w:sz="0" w:space="0" w:color="auto"/>
            <w:bottom w:val="none" w:sz="0" w:space="0" w:color="auto"/>
            <w:right w:val="none" w:sz="0" w:space="0" w:color="auto"/>
          </w:divBdr>
        </w:div>
      </w:divsChild>
    </w:div>
    <w:div w:id="1210915275">
      <w:bodyDiv w:val="1"/>
      <w:marLeft w:val="0"/>
      <w:marRight w:val="0"/>
      <w:marTop w:val="0"/>
      <w:marBottom w:val="0"/>
      <w:divBdr>
        <w:top w:val="none" w:sz="0" w:space="0" w:color="auto"/>
        <w:left w:val="none" w:sz="0" w:space="0" w:color="auto"/>
        <w:bottom w:val="none" w:sz="0" w:space="0" w:color="auto"/>
        <w:right w:val="none" w:sz="0" w:space="0" w:color="auto"/>
      </w:divBdr>
      <w:divsChild>
        <w:div w:id="1080638937">
          <w:marLeft w:val="547"/>
          <w:marRight w:val="0"/>
          <w:marTop w:val="0"/>
          <w:marBottom w:val="0"/>
          <w:divBdr>
            <w:top w:val="none" w:sz="0" w:space="0" w:color="auto"/>
            <w:left w:val="none" w:sz="0" w:space="0" w:color="auto"/>
            <w:bottom w:val="none" w:sz="0" w:space="0" w:color="auto"/>
            <w:right w:val="none" w:sz="0" w:space="0" w:color="auto"/>
          </w:divBdr>
        </w:div>
      </w:divsChild>
    </w:div>
    <w:div w:id="1220821818">
      <w:bodyDiv w:val="1"/>
      <w:marLeft w:val="0"/>
      <w:marRight w:val="0"/>
      <w:marTop w:val="0"/>
      <w:marBottom w:val="0"/>
      <w:divBdr>
        <w:top w:val="none" w:sz="0" w:space="0" w:color="auto"/>
        <w:left w:val="none" w:sz="0" w:space="0" w:color="auto"/>
        <w:bottom w:val="none" w:sz="0" w:space="0" w:color="auto"/>
        <w:right w:val="none" w:sz="0" w:space="0" w:color="auto"/>
      </w:divBdr>
      <w:divsChild>
        <w:div w:id="397752382">
          <w:marLeft w:val="547"/>
          <w:marRight w:val="0"/>
          <w:marTop w:val="0"/>
          <w:marBottom w:val="0"/>
          <w:divBdr>
            <w:top w:val="none" w:sz="0" w:space="0" w:color="auto"/>
            <w:left w:val="none" w:sz="0" w:space="0" w:color="auto"/>
            <w:bottom w:val="none" w:sz="0" w:space="0" w:color="auto"/>
            <w:right w:val="none" w:sz="0" w:space="0" w:color="auto"/>
          </w:divBdr>
        </w:div>
      </w:divsChild>
    </w:div>
    <w:div w:id="1221668500">
      <w:bodyDiv w:val="1"/>
      <w:marLeft w:val="0"/>
      <w:marRight w:val="0"/>
      <w:marTop w:val="0"/>
      <w:marBottom w:val="0"/>
      <w:divBdr>
        <w:top w:val="none" w:sz="0" w:space="0" w:color="auto"/>
        <w:left w:val="none" w:sz="0" w:space="0" w:color="auto"/>
        <w:bottom w:val="none" w:sz="0" w:space="0" w:color="auto"/>
        <w:right w:val="none" w:sz="0" w:space="0" w:color="auto"/>
      </w:divBdr>
      <w:divsChild>
        <w:div w:id="1246958492">
          <w:marLeft w:val="547"/>
          <w:marRight w:val="0"/>
          <w:marTop w:val="0"/>
          <w:marBottom w:val="0"/>
          <w:divBdr>
            <w:top w:val="none" w:sz="0" w:space="0" w:color="auto"/>
            <w:left w:val="none" w:sz="0" w:space="0" w:color="auto"/>
            <w:bottom w:val="none" w:sz="0" w:space="0" w:color="auto"/>
            <w:right w:val="none" w:sz="0" w:space="0" w:color="auto"/>
          </w:divBdr>
        </w:div>
      </w:divsChild>
    </w:div>
    <w:div w:id="1300107565">
      <w:bodyDiv w:val="1"/>
      <w:marLeft w:val="0"/>
      <w:marRight w:val="0"/>
      <w:marTop w:val="0"/>
      <w:marBottom w:val="0"/>
      <w:divBdr>
        <w:top w:val="none" w:sz="0" w:space="0" w:color="auto"/>
        <w:left w:val="none" w:sz="0" w:space="0" w:color="auto"/>
        <w:bottom w:val="none" w:sz="0" w:space="0" w:color="auto"/>
        <w:right w:val="none" w:sz="0" w:space="0" w:color="auto"/>
      </w:divBdr>
      <w:divsChild>
        <w:div w:id="2004121404">
          <w:marLeft w:val="547"/>
          <w:marRight w:val="0"/>
          <w:marTop w:val="0"/>
          <w:marBottom w:val="0"/>
          <w:divBdr>
            <w:top w:val="none" w:sz="0" w:space="0" w:color="auto"/>
            <w:left w:val="none" w:sz="0" w:space="0" w:color="auto"/>
            <w:bottom w:val="none" w:sz="0" w:space="0" w:color="auto"/>
            <w:right w:val="none" w:sz="0" w:space="0" w:color="auto"/>
          </w:divBdr>
        </w:div>
        <w:div w:id="1455370932">
          <w:marLeft w:val="547"/>
          <w:marRight w:val="0"/>
          <w:marTop w:val="0"/>
          <w:marBottom w:val="0"/>
          <w:divBdr>
            <w:top w:val="none" w:sz="0" w:space="0" w:color="auto"/>
            <w:left w:val="none" w:sz="0" w:space="0" w:color="auto"/>
            <w:bottom w:val="none" w:sz="0" w:space="0" w:color="auto"/>
            <w:right w:val="none" w:sz="0" w:space="0" w:color="auto"/>
          </w:divBdr>
        </w:div>
        <w:div w:id="1242712134">
          <w:marLeft w:val="547"/>
          <w:marRight w:val="0"/>
          <w:marTop w:val="0"/>
          <w:marBottom w:val="0"/>
          <w:divBdr>
            <w:top w:val="none" w:sz="0" w:space="0" w:color="auto"/>
            <w:left w:val="none" w:sz="0" w:space="0" w:color="auto"/>
            <w:bottom w:val="none" w:sz="0" w:space="0" w:color="auto"/>
            <w:right w:val="none" w:sz="0" w:space="0" w:color="auto"/>
          </w:divBdr>
        </w:div>
      </w:divsChild>
    </w:div>
    <w:div w:id="1321890371">
      <w:bodyDiv w:val="1"/>
      <w:marLeft w:val="0"/>
      <w:marRight w:val="0"/>
      <w:marTop w:val="0"/>
      <w:marBottom w:val="0"/>
      <w:divBdr>
        <w:top w:val="none" w:sz="0" w:space="0" w:color="auto"/>
        <w:left w:val="none" w:sz="0" w:space="0" w:color="auto"/>
        <w:bottom w:val="none" w:sz="0" w:space="0" w:color="auto"/>
        <w:right w:val="none" w:sz="0" w:space="0" w:color="auto"/>
      </w:divBdr>
      <w:divsChild>
        <w:div w:id="1112093428">
          <w:marLeft w:val="547"/>
          <w:marRight w:val="0"/>
          <w:marTop w:val="0"/>
          <w:marBottom w:val="0"/>
          <w:divBdr>
            <w:top w:val="none" w:sz="0" w:space="0" w:color="auto"/>
            <w:left w:val="none" w:sz="0" w:space="0" w:color="auto"/>
            <w:bottom w:val="none" w:sz="0" w:space="0" w:color="auto"/>
            <w:right w:val="none" w:sz="0" w:space="0" w:color="auto"/>
          </w:divBdr>
        </w:div>
      </w:divsChild>
    </w:div>
    <w:div w:id="1353651200">
      <w:bodyDiv w:val="1"/>
      <w:marLeft w:val="0"/>
      <w:marRight w:val="0"/>
      <w:marTop w:val="0"/>
      <w:marBottom w:val="0"/>
      <w:divBdr>
        <w:top w:val="none" w:sz="0" w:space="0" w:color="auto"/>
        <w:left w:val="none" w:sz="0" w:space="0" w:color="auto"/>
        <w:bottom w:val="none" w:sz="0" w:space="0" w:color="auto"/>
        <w:right w:val="none" w:sz="0" w:space="0" w:color="auto"/>
      </w:divBdr>
      <w:divsChild>
        <w:div w:id="1853764600">
          <w:marLeft w:val="547"/>
          <w:marRight w:val="0"/>
          <w:marTop w:val="0"/>
          <w:marBottom w:val="0"/>
          <w:divBdr>
            <w:top w:val="none" w:sz="0" w:space="0" w:color="auto"/>
            <w:left w:val="none" w:sz="0" w:space="0" w:color="auto"/>
            <w:bottom w:val="none" w:sz="0" w:space="0" w:color="auto"/>
            <w:right w:val="none" w:sz="0" w:space="0" w:color="auto"/>
          </w:divBdr>
        </w:div>
      </w:divsChild>
    </w:div>
    <w:div w:id="1390301840">
      <w:bodyDiv w:val="1"/>
      <w:marLeft w:val="0"/>
      <w:marRight w:val="0"/>
      <w:marTop w:val="0"/>
      <w:marBottom w:val="0"/>
      <w:divBdr>
        <w:top w:val="none" w:sz="0" w:space="0" w:color="auto"/>
        <w:left w:val="none" w:sz="0" w:space="0" w:color="auto"/>
        <w:bottom w:val="none" w:sz="0" w:space="0" w:color="auto"/>
        <w:right w:val="none" w:sz="0" w:space="0" w:color="auto"/>
      </w:divBdr>
      <w:divsChild>
        <w:div w:id="780687602">
          <w:marLeft w:val="547"/>
          <w:marRight w:val="0"/>
          <w:marTop w:val="0"/>
          <w:marBottom w:val="0"/>
          <w:divBdr>
            <w:top w:val="none" w:sz="0" w:space="0" w:color="auto"/>
            <w:left w:val="none" w:sz="0" w:space="0" w:color="auto"/>
            <w:bottom w:val="none" w:sz="0" w:space="0" w:color="auto"/>
            <w:right w:val="none" w:sz="0" w:space="0" w:color="auto"/>
          </w:divBdr>
        </w:div>
      </w:divsChild>
    </w:div>
    <w:div w:id="1436444514">
      <w:bodyDiv w:val="1"/>
      <w:marLeft w:val="0"/>
      <w:marRight w:val="0"/>
      <w:marTop w:val="0"/>
      <w:marBottom w:val="0"/>
      <w:divBdr>
        <w:top w:val="none" w:sz="0" w:space="0" w:color="auto"/>
        <w:left w:val="none" w:sz="0" w:space="0" w:color="auto"/>
        <w:bottom w:val="none" w:sz="0" w:space="0" w:color="auto"/>
        <w:right w:val="none" w:sz="0" w:space="0" w:color="auto"/>
      </w:divBdr>
      <w:divsChild>
        <w:div w:id="1547720829">
          <w:marLeft w:val="547"/>
          <w:marRight w:val="0"/>
          <w:marTop w:val="0"/>
          <w:marBottom w:val="0"/>
          <w:divBdr>
            <w:top w:val="none" w:sz="0" w:space="0" w:color="auto"/>
            <w:left w:val="none" w:sz="0" w:space="0" w:color="auto"/>
            <w:bottom w:val="none" w:sz="0" w:space="0" w:color="auto"/>
            <w:right w:val="none" w:sz="0" w:space="0" w:color="auto"/>
          </w:divBdr>
        </w:div>
      </w:divsChild>
    </w:div>
    <w:div w:id="1451508854">
      <w:bodyDiv w:val="1"/>
      <w:marLeft w:val="0"/>
      <w:marRight w:val="0"/>
      <w:marTop w:val="0"/>
      <w:marBottom w:val="0"/>
      <w:divBdr>
        <w:top w:val="none" w:sz="0" w:space="0" w:color="auto"/>
        <w:left w:val="none" w:sz="0" w:space="0" w:color="auto"/>
        <w:bottom w:val="none" w:sz="0" w:space="0" w:color="auto"/>
        <w:right w:val="none" w:sz="0" w:space="0" w:color="auto"/>
      </w:divBdr>
      <w:divsChild>
        <w:div w:id="424961086">
          <w:marLeft w:val="547"/>
          <w:marRight w:val="0"/>
          <w:marTop w:val="0"/>
          <w:marBottom w:val="0"/>
          <w:divBdr>
            <w:top w:val="none" w:sz="0" w:space="0" w:color="auto"/>
            <w:left w:val="none" w:sz="0" w:space="0" w:color="auto"/>
            <w:bottom w:val="none" w:sz="0" w:space="0" w:color="auto"/>
            <w:right w:val="none" w:sz="0" w:space="0" w:color="auto"/>
          </w:divBdr>
        </w:div>
      </w:divsChild>
    </w:div>
    <w:div w:id="1465074456">
      <w:bodyDiv w:val="1"/>
      <w:marLeft w:val="0"/>
      <w:marRight w:val="0"/>
      <w:marTop w:val="0"/>
      <w:marBottom w:val="0"/>
      <w:divBdr>
        <w:top w:val="none" w:sz="0" w:space="0" w:color="auto"/>
        <w:left w:val="none" w:sz="0" w:space="0" w:color="auto"/>
        <w:bottom w:val="none" w:sz="0" w:space="0" w:color="auto"/>
        <w:right w:val="none" w:sz="0" w:space="0" w:color="auto"/>
      </w:divBdr>
      <w:divsChild>
        <w:div w:id="726421445">
          <w:marLeft w:val="547"/>
          <w:marRight w:val="0"/>
          <w:marTop w:val="0"/>
          <w:marBottom w:val="0"/>
          <w:divBdr>
            <w:top w:val="none" w:sz="0" w:space="0" w:color="auto"/>
            <w:left w:val="none" w:sz="0" w:space="0" w:color="auto"/>
            <w:bottom w:val="none" w:sz="0" w:space="0" w:color="auto"/>
            <w:right w:val="none" w:sz="0" w:space="0" w:color="auto"/>
          </w:divBdr>
        </w:div>
      </w:divsChild>
    </w:div>
    <w:div w:id="1501503776">
      <w:bodyDiv w:val="1"/>
      <w:marLeft w:val="0"/>
      <w:marRight w:val="0"/>
      <w:marTop w:val="0"/>
      <w:marBottom w:val="0"/>
      <w:divBdr>
        <w:top w:val="none" w:sz="0" w:space="0" w:color="auto"/>
        <w:left w:val="none" w:sz="0" w:space="0" w:color="auto"/>
        <w:bottom w:val="none" w:sz="0" w:space="0" w:color="auto"/>
        <w:right w:val="none" w:sz="0" w:space="0" w:color="auto"/>
      </w:divBdr>
      <w:divsChild>
        <w:div w:id="1360157234">
          <w:marLeft w:val="547"/>
          <w:marRight w:val="0"/>
          <w:marTop w:val="0"/>
          <w:marBottom w:val="0"/>
          <w:divBdr>
            <w:top w:val="none" w:sz="0" w:space="0" w:color="auto"/>
            <w:left w:val="none" w:sz="0" w:space="0" w:color="auto"/>
            <w:bottom w:val="none" w:sz="0" w:space="0" w:color="auto"/>
            <w:right w:val="none" w:sz="0" w:space="0" w:color="auto"/>
          </w:divBdr>
        </w:div>
      </w:divsChild>
    </w:div>
    <w:div w:id="1517035750">
      <w:bodyDiv w:val="1"/>
      <w:marLeft w:val="0"/>
      <w:marRight w:val="0"/>
      <w:marTop w:val="0"/>
      <w:marBottom w:val="0"/>
      <w:divBdr>
        <w:top w:val="none" w:sz="0" w:space="0" w:color="auto"/>
        <w:left w:val="none" w:sz="0" w:space="0" w:color="auto"/>
        <w:bottom w:val="none" w:sz="0" w:space="0" w:color="auto"/>
        <w:right w:val="none" w:sz="0" w:space="0" w:color="auto"/>
      </w:divBdr>
      <w:divsChild>
        <w:div w:id="248195627">
          <w:marLeft w:val="547"/>
          <w:marRight w:val="0"/>
          <w:marTop w:val="154"/>
          <w:marBottom w:val="0"/>
          <w:divBdr>
            <w:top w:val="none" w:sz="0" w:space="0" w:color="auto"/>
            <w:left w:val="none" w:sz="0" w:space="0" w:color="auto"/>
            <w:bottom w:val="none" w:sz="0" w:space="0" w:color="auto"/>
            <w:right w:val="none" w:sz="0" w:space="0" w:color="auto"/>
          </w:divBdr>
        </w:div>
        <w:div w:id="1374036373">
          <w:marLeft w:val="547"/>
          <w:marRight w:val="0"/>
          <w:marTop w:val="154"/>
          <w:marBottom w:val="0"/>
          <w:divBdr>
            <w:top w:val="none" w:sz="0" w:space="0" w:color="auto"/>
            <w:left w:val="none" w:sz="0" w:space="0" w:color="auto"/>
            <w:bottom w:val="none" w:sz="0" w:space="0" w:color="auto"/>
            <w:right w:val="none" w:sz="0" w:space="0" w:color="auto"/>
          </w:divBdr>
        </w:div>
      </w:divsChild>
    </w:div>
    <w:div w:id="1539472036">
      <w:bodyDiv w:val="1"/>
      <w:marLeft w:val="0"/>
      <w:marRight w:val="0"/>
      <w:marTop w:val="0"/>
      <w:marBottom w:val="0"/>
      <w:divBdr>
        <w:top w:val="none" w:sz="0" w:space="0" w:color="auto"/>
        <w:left w:val="none" w:sz="0" w:space="0" w:color="auto"/>
        <w:bottom w:val="none" w:sz="0" w:space="0" w:color="auto"/>
        <w:right w:val="none" w:sz="0" w:space="0" w:color="auto"/>
      </w:divBdr>
      <w:divsChild>
        <w:div w:id="287973240">
          <w:marLeft w:val="547"/>
          <w:marRight w:val="0"/>
          <w:marTop w:val="154"/>
          <w:marBottom w:val="0"/>
          <w:divBdr>
            <w:top w:val="none" w:sz="0" w:space="0" w:color="auto"/>
            <w:left w:val="none" w:sz="0" w:space="0" w:color="auto"/>
            <w:bottom w:val="none" w:sz="0" w:space="0" w:color="auto"/>
            <w:right w:val="none" w:sz="0" w:space="0" w:color="auto"/>
          </w:divBdr>
        </w:div>
      </w:divsChild>
    </w:div>
    <w:div w:id="1547062657">
      <w:bodyDiv w:val="1"/>
      <w:marLeft w:val="0"/>
      <w:marRight w:val="0"/>
      <w:marTop w:val="0"/>
      <w:marBottom w:val="0"/>
      <w:divBdr>
        <w:top w:val="none" w:sz="0" w:space="0" w:color="auto"/>
        <w:left w:val="none" w:sz="0" w:space="0" w:color="auto"/>
        <w:bottom w:val="none" w:sz="0" w:space="0" w:color="auto"/>
        <w:right w:val="none" w:sz="0" w:space="0" w:color="auto"/>
      </w:divBdr>
      <w:divsChild>
        <w:div w:id="55591332">
          <w:marLeft w:val="547"/>
          <w:marRight w:val="0"/>
          <w:marTop w:val="0"/>
          <w:marBottom w:val="0"/>
          <w:divBdr>
            <w:top w:val="none" w:sz="0" w:space="0" w:color="auto"/>
            <w:left w:val="none" w:sz="0" w:space="0" w:color="auto"/>
            <w:bottom w:val="none" w:sz="0" w:space="0" w:color="auto"/>
            <w:right w:val="none" w:sz="0" w:space="0" w:color="auto"/>
          </w:divBdr>
        </w:div>
      </w:divsChild>
    </w:div>
    <w:div w:id="1549535240">
      <w:bodyDiv w:val="1"/>
      <w:marLeft w:val="0"/>
      <w:marRight w:val="0"/>
      <w:marTop w:val="0"/>
      <w:marBottom w:val="0"/>
      <w:divBdr>
        <w:top w:val="none" w:sz="0" w:space="0" w:color="auto"/>
        <w:left w:val="none" w:sz="0" w:space="0" w:color="auto"/>
        <w:bottom w:val="none" w:sz="0" w:space="0" w:color="auto"/>
        <w:right w:val="none" w:sz="0" w:space="0" w:color="auto"/>
      </w:divBdr>
    </w:div>
    <w:div w:id="1576471001">
      <w:bodyDiv w:val="1"/>
      <w:marLeft w:val="0"/>
      <w:marRight w:val="0"/>
      <w:marTop w:val="0"/>
      <w:marBottom w:val="0"/>
      <w:divBdr>
        <w:top w:val="none" w:sz="0" w:space="0" w:color="auto"/>
        <w:left w:val="none" w:sz="0" w:space="0" w:color="auto"/>
        <w:bottom w:val="none" w:sz="0" w:space="0" w:color="auto"/>
        <w:right w:val="none" w:sz="0" w:space="0" w:color="auto"/>
      </w:divBdr>
      <w:divsChild>
        <w:div w:id="1503659765">
          <w:marLeft w:val="547"/>
          <w:marRight w:val="0"/>
          <w:marTop w:val="0"/>
          <w:marBottom w:val="0"/>
          <w:divBdr>
            <w:top w:val="none" w:sz="0" w:space="0" w:color="auto"/>
            <w:left w:val="none" w:sz="0" w:space="0" w:color="auto"/>
            <w:bottom w:val="none" w:sz="0" w:space="0" w:color="auto"/>
            <w:right w:val="none" w:sz="0" w:space="0" w:color="auto"/>
          </w:divBdr>
        </w:div>
      </w:divsChild>
    </w:div>
    <w:div w:id="1614286288">
      <w:bodyDiv w:val="1"/>
      <w:marLeft w:val="0"/>
      <w:marRight w:val="0"/>
      <w:marTop w:val="0"/>
      <w:marBottom w:val="0"/>
      <w:divBdr>
        <w:top w:val="none" w:sz="0" w:space="0" w:color="auto"/>
        <w:left w:val="none" w:sz="0" w:space="0" w:color="auto"/>
        <w:bottom w:val="none" w:sz="0" w:space="0" w:color="auto"/>
        <w:right w:val="none" w:sz="0" w:space="0" w:color="auto"/>
      </w:divBdr>
      <w:divsChild>
        <w:div w:id="1798527375">
          <w:marLeft w:val="547"/>
          <w:marRight w:val="0"/>
          <w:marTop w:val="0"/>
          <w:marBottom w:val="0"/>
          <w:divBdr>
            <w:top w:val="none" w:sz="0" w:space="0" w:color="auto"/>
            <w:left w:val="none" w:sz="0" w:space="0" w:color="auto"/>
            <w:bottom w:val="none" w:sz="0" w:space="0" w:color="auto"/>
            <w:right w:val="none" w:sz="0" w:space="0" w:color="auto"/>
          </w:divBdr>
        </w:div>
      </w:divsChild>
    </w:div>
    <w:div w:id="1625380241">
      <w:bodyDiv w:val="1"/>
      <w:marLeft w:val="0"/>
      <w:marRight w:val="0"/>
      <w:marTop w:val="0"/>
      <w:marBottom w:val="0"/>
      <w:divBdr>
        <w:top w:val="none" w:sz="0" w:space="0" w:color="auto"/>
        <w:left w:val="none" w:sz="0" w:space="0" w:color="auto"/>
        <w:bottom w:val="none" w:sz="0" w:space="0" w:color="auto"/>
        <w:right w:val="none" w:sz="0" w:space="0" w:color="auto"/>
      </w:divBdr>
      <w:divsChild>
        <w:div w:id="1299143305">
          <w:marLeft w:val="547"/>
          <w:marRight w:val="0"/>
          <w:marTop w:val="0"/>
          <w:marBottom w:val="0"/>
          <w:divBdr>
            <w:top w:val="none" w:sz="0" w:space="0" w:color="auto"/>
            <w:left w:val="none" w:sz="0" w:space="0" w:color="auto"/>
            <w:bottom w:val="none" w:sz="0" w:space="0" w:color="auto"/>
            <w:right w:val="none" w:sz="0" w:space="0" w:color="auto"/>
          </w:divBdr>
        </w:div>
      </w:divsChild>
    </w:div>
    <w:div w:id="1637562130">
      <w:bodyDiv w:val="1"/>
      <w:marLeft w:val="0"/>
      <w:marRight w:val="0"/>
      <w:marTop w:val="0"/>
      <w:marBottom w:val="0"/>
      <w:divBdr>
        <w:top w:val="none" w:sz="0" w:space="0" w:color="auto"/>
        <w:left w:val="none" w:sz="0" w:space="0" w:color="auto"/>
        <w:bottom w:val="none" w:sz="0" w:space="0" w:color="auto"/>
        <w:right w:val="none" w:sz="0" w:space="0" w:color="auto"/>
      </w:divBdr>
      <w:divsChild>
        <w:div w:id="1555891653">
          <w:marLeft w:val="547"/>
          <w:marRight w:val="0"/>
          <w:marTop w:val="0"/>
          <w:marBottom w:val="0"/>
          <w:divBdr>
            <w:top w:val="none" w:sz="0" w:space="0" w:color="auto"/>
            <w:left w:val="none" w:sz="0" w:space="0" w:color="auto"/>
            <w:bottom w:val="none" w:sz="0" w:space="0" w:color="auto"/>
            <w:right w:val="none" w:sz="0" w:space="0" w:color="auto"/>
          </w:divBdr>
        </w:div>
      </w:divsChild>
    </w:div>
    <w:div w:id="1652250080">
      <w:bodyDiv w:val="1"/>
      <w:marLeft w:val="0"/>
      <w:marRight w:val="0"/>
      <w:marTop w:val="0"/>
      <w:marBottom w:val="0"/>
      <w:divBdr>
        <w:top w:val="none" w:sz="0" w:space="0" w:color="auto"/>
        <w:left w:val="none" w:sz="0" w:space="0" w:color="auto"/>
        <w:bottom w:val="none" w:sz="0" w:space="0" w:color="auto"/>
        <w:right w:val="none" w:sz="0" w:space="0" w:color="auto"/>
      </w:divBdr>
      <w:divsChild>
        <w:div w:id="1851795612">
          <w:marLeft w:val="547"/>
          <w:marRight w:val="0"/>
          <w:marTop w:val="0"/>
          <w:marBottom w:val="0"/>
          <w:divBdr>
            <w:top w:val="none" w:sz="0" w:space="0" w:color="auto"/>
            <w:left w:val="none" w:sz="0" w:space="0" w:color="auto"/>
            <w:bottom w:val="none" w:sz="0" w:space="0" w:color="auto"/>
            <w:right w:val="none" w:sz="0" w:space="0" w:color="auto"/>
          </w:divBdr>
        </w:div>
        <w:div w:id="199167633">
          <w:marLeft w:val="547"/>
          <w:marRight w:val="0"/>
          <w:marTop w:val="0"/>
          <w:marBottom w:val="0"/>
          <w:divBdr>
            <w:top w:val="none" w:sz="0" w:space="0" w:color="auto"/>
            <w:left w:val="none" w:sz="0" w:space="0" w:color="auto"/>
            <w:bottom w:val="none" w:sz="0" w:space="0" w:color="auto"/>
            <w:right w:val="none" w:sz="0" w:space="0" w:color="auto"/>
          </w:divBdr>
        </w:div>
      </w:divsChild>
    </w:div>
    <w:div w:id="1660647200">
      <w:bodyDiv w:val="1"/>
      <w:marLeft w:val="0"/>
      <w:marRight w:val="0"/>
      <w:marTop w:val="0"/>
      <w:marBottom w:val="0"/>
      <w:divBdr>
        <w:top w:val="none" w:sz="0" w:space="0" w:color="auto"/>
        <w:left w:val="none" w:sz="0" w:space="0" w:color="auto"/>
        <w:bottom w:val="none" w:sz="0" w:space="0" w:color="auto"/>
        <w:right w:val="none" w:sz="0" w:space="0" w:color="auto"/>
      </w:divBdr>
      <w:divsChild>
        <w:div w:id="1524322273">
          <w:marLeft w:val="547"/>
          <w:marRight w:val="0"/>
          <w:marTop w:val="0"/>
          <w:marBottom w:val="0"/>
          <w:divBdr>
            <w:top w:val="none" w:sz="0" w:space="0" w:color="auto"/>
            <w:left w:val="none" w:sz="0" w:space="0" w:color="auto"/>
            <w:bottom w:val="none" w:sz="0" w:space="0" w:color="auto"/>
            <w:right w:val="none" w:sz="0" w:space="0" w:color="auto"/>
          </w:divBdr>
        </w:div>
        <w:div w:id="408164002">
          <w:marLeft w:val="547"/>
          <w:marRight w:val="0"/>
          <w:marTop w:val="0"/>
          <w:marBottom w:val="0"/>
          <w:divBdr>
            <w:top w:val="none" w:sz="0" w:space="0" w:color="auto"/>
            <w:left w:val="none" w:sz="0" w:space="0" w:color="auto"/>
            <w:bottom w:val="none" w:sz="0" w:space="0" w:color="auto"/>
            <w:right w:val="none" w:sz="0" w:space="0" w:color="auto"/>
          </w:divBdr>
        </w:div>
        <w:div w:id="1294630133">
          <w:marLeft w:val="547"/>
          <w:marRight w:val="0"/>
          <w:marTop w:val="0"/>
          <w:marBottom w:val="0"/>
          <w:divBdr>
            <w:top w:val="none" w:sz="0" w:space="0" w:color="auto"/>
            <w:left w:val="none" w:sz="0" w:space="0" w:color="auto"/>
            <w:bottom w:val="none" w:sz="0" w:space="0" w:color="auto"/>
            <w:right w:val="none" w:sz="0" w:space="0" w:color="auto"/>
          </w:divBdr>
        </w:div>
      </w:divsChild>
    </w:div>
    <w:div w:id="1670059821">
      <w:bodyDiv w:val="1"/>
      <w:marLeft w:val="0"/>
      <w:marRight w:val="0"/>
      <w:marTop w:val="0"/>
      <w:marBottom w:val="0"/>
      <w:divBdr>
        <w:top w:val="none" w:sz="0" w:space="0" w:color="auto"/>
        <w:left w:val="none" w:sz="0" w:space="0" w:color="auto"/>
        <w:bottom w:val="none" w:sz="0" w:space="0" w:color="auto"/>
        <w:right w:val="none" w:sz="0" w:space="0" w:color="auto"/>
      </w:divBdr>
      <w:divsChild>
        <w:div w:id="380786393">
          <w:marLeft w:val="547"/>
          <w:marRight w:val="0"/>
          <w:marTop w:val="0"/>
          <w:marBottom w:val="0"/>
          <w:divBdr>
            <w:top w:val="none" w:sz="0" w:space="0" w:color="auto"/>
            <w:left w:val="none" w:sz="0" w:space="0" w:color="auto"/>
            <w:bottom w:val="none" w:sz="0" w:space="0" w:color="auto"/>
            <w:right w:val="none" w:sz="0" w:space="0" w:color="auto"/>
          </w:divBdr>
        </w:div>
      </w:divsChild>
    </w:div>
    <w:div w:id="1713921797">
      <w:bodyDiv w:val="1"/>
      <w:marLeft w:val="0"/>
      <w:marRight w:val="0"/>
      <w:marTop w:val="0"/>
      <w:marBottom w:val="0"/>
      <w:divBdr>
        <w:top w:val="none" w:sz="0" w:space="0" w:color="auto"/>
        <w:left w:val="none" w:sz="0" w:space="0" w:color="auto"/>
        <w:bottom w:val="none" w:sz="0" w:space="0" w:color="auto"/>
        <w:right w:val="none" w:sz="0" w:space="0" w:color="auto"/>
      </w:divBdr>
      <w:divsChild>
        <w:div w:id="940408659">
          <w:marLeft w:val="547"/>
          <w:marRight w:val="0"/>
          <w:marTop w:val="0"/>
          <w:marBottom w:val="0"/>
          <w:divBdr>
            <w:top w:val="none" w:sz="0" w:space="0" w:color="auto"/>
            <w:left w:val="none" w:sz="0" w:space="0" w:color="auto"/>
            <w:bottom w:val="none" w:sz="0" w:space="0" w:color="auto"/>
            <w:right w:val="none" w:sz="0" w:space="0" w:color="auto"/>
          </w:divBdr>
        </w:div>
        <w:div w:id="1378818973">
          <w:marLeft w:val="547"/>
          <w:marRight w:val="0"/>
          <w:marTop w:val="0"/>
          <w:marBottom w:val="0"/>
          <w:divBdr>
            <w:top w:val="none" w:sz="0" w:space="0" w:color="auto"/>
            <w:left w:val="none" w:sz="0" w:space="0" w:color="auto"/>
            <w:bottom w:val="none" w:sz="0" w:space="0" w:color="auto"/>
            <w:right w:val="none" w:sz="0" w:space="0" w:color="auto"/>
          </w:divBdr>
        </w:div>
        <w:div w:id="1584297085">
          <w:marLeft w:val="547"/>
          <w:marRight w:val="0"/>
          <w:marTop w:val="0"/>
          <w:marBottom w:val="0"/>
          <w:divBdr>
            <w:top w:val="none" w:sz="0" w:space="0" w:color="auto"/>
            <w:left w:val="none" w:sz="0" w:space="0" w:color="auto"/>
            <w:bottom w:val="none" w:sz="0" w:space="0" w:color="auto"/>
            <w:right w:val="none" w:sz="0" w:space="0" w:color="auto"/>
          </w:divBdr>
        </w:div>
        <w:div w:id="290324983">
          <w:marLeft w:val="547"/>
          <w:marRight w:val="0"/>
          <w:marTop w:val="0"/>
          <w:marBottom w:val="0"/>
          <w:divBdr>
            <w:top w:val="none" w:sz="0" w:space="0" w:color="auto"/>
            <w:left w:val="none" w:sz="0" w:space="0" w:color="auto"/>
            <w:bottom w:val="none" w:sz="0" w:space="0" w:color="auto"/>
            <w:right w:val="none" w:sz="0" w:space="0" w:color="auto"/>
          </w:divBdr>
        </w:div>
      </w:divsChild>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sChild>
        <w:div w:id="1041248676">
          <w:marLeft w:val="547"/>
          <w:marRight w:val="0"/>
          <w:marTop w:val="0"/>
          <w:marBottom w:val="0"/>
          <w:divBdr>
            <w:top w:val="none" w:sz="0" w:space="0" w:color="auto"/>
            <w:left w:val="none" w:sz="0" w:space="0" w:color="auto"/>
            <w:bottom w:val="none" w:sz="0" w:space="0" w:color="auto"/>
            <w:right w:val="none" w:sz="0" w:space="0" w:color="auto"/>
          </w:divBdr>
        </w:div>
      </w:divsChild>
    </w:div>
    <w:div w:id="1839804486">
      <w:bodyDiv w:val="1"/>
      <w:marLeft w:val="0"/>
      <w:marRight w:val="0"/>
      <w:marTop w:val="0"/>
      <w:marBottom w:val="0"/>
      <w:divBdr>
        <w:top w:val="none" w:sz="0" w:space="0" w:color="auto"/>
        <w:left w:val="none" w:sz="0" w:space="0" w:color="auto"/>
        <w:bottom w:val="none" w:sz="0" w:space="0" w:color="auto"/>
        <w:right w:val="none" w:sz="0" w:space="0" w:color="auto"/>
      </w:divBdr>
      <w:divsChild>
        <w:div w:id="194538817">
          <w:marLeft w:val="547"/>
          <w:marRight w:val="0"/>
          <w:marTop w:val="0"/>
          <w:marBottom w:val="0"/>
          <w:divBdr>
            <w:top w:val="none" w:sz="0" w:space="0" w:color="auto"/>
            <w:left w:val="none" w:sz="0" w:space="0" w:color="auto"/>
            <w:bottom w:val="none" w:sz="0" w:space="0" w:color="auto"/>
            <w:right w:val="none" w:sz="0" w:space="0" w:color="auto"/>
          </w:divBdr>
        </w:div>
      </w:divsChild>
    </w:div>
    <w:div w:id="1841971093">
      <w:bodyDiv w:val="1"/>
      <w:marLeft w:val="0"/>
      <w:marRight w:val="0"/>
      <w:marTop w:val="0"/>
      <w:marBottom w:val="0"/>
      <w:divBdr>
        <w:top w:val="none" w:sz="0" w:space="0" w:color="auto"/>
        <w:left w:val="none" w:sz="0" w:space="0" w:color="auto"/>
        <w:bottom w:val="none" w:sz="0" w:space="0" w:color="auto"/>
        <w:right w:val="none" w:sz="0" w:space="0" w:color="auto"/>
      </w:divBdr>
      <w:divsChild>
        <w:div w:id="942999068">
          <w:marLeft w:val="547"/>
          <w:marRight w:val="0"/>
          <w:marTop w:val="0"/>
          <w:marBottom w:val="0"/>
          <w:divBdr>
            <w:top w:val="none" w:sz="0" w:space="0" w:color="auto"/>
            <w:left w:val="none" w:sz="0" w:space="0" w:color="auto"/>
            <w:bottom w:val="none" w:sz="0" w:space="0" w:color="auto"/>
            <w:right w:val="none" w:sz="0" w:space="0" w:color="auto"/>
          </w:divBdr>
        </w:div>
      </w:divsChild>
    </w:div>
    <w:div w:id="1854875653">
      <w:bodyDiv w:val="1"/>
      <w:marLeft w:val="0"/>
      <w:marRight w:val="0"/>
      <w:marTop w:val="0"/>
      <w:marBottom w:val="0"/>
      <w:divBdr>
        <w:top w:val="none" w:sz="0" w:space="0" w:color="auto"/>
        <w:left w:val="none" w:sz="0" w:space="0" w:color="auto"/>
        <w:bottom w:val="none" w:sz="0" w:space="0" w:color="auto"/>
        <w:right w:val="none" w:sz="0" w:space="0" w:color="auto"/>
      </w:divBdr>
      <w:divsChild>
        <w:div w:id="381558238">
          <w:marLeft w:val="547"/>
          <w:marRight w:val="0"/>
          <w:marTop w:val="0"/>
          <w:marBottom w:val="0"/>
          <w:divBdr>
            <w:top w:val="none" w:sz="0" w:space="0" w:color="auto"/>
            <w:left w:val="none" w:sz="0" w:space="0" w:color="auto"/>
            <w:bottom w:val="none" w:sz="0" w:space="0" w:color="auto"/>
            <w:right w:val="none" w:sz="0" w:space="0" w:color="auto"/>
          </w:divBdr>
        </w:div>
      </w:divsChild>
    </w:div>
    <w:div w:id="1877504689">
      <w:bodyDiv w:val="1"/>
      <w:marLeft w:val="0"/>
      <w:marRight w:val="0"/>
      <w:marTop w:val="0"/>
      <w:marBottom w:val="0"/>
      <w:divBdr>
        <w:top w:val="none" w:sz="0" w:space="0" w:color="auto"/>
        <w:left w:val="none" w:sz="0" w:space="0" w:color="auto"/>
        <w:bottom w:val="none" w:sz="0" w:space="0" w:color="auto"/>
        <w:right w:val="none" w:sz="0" w:space="0" w:color="auto"/>
      </w:divBdr>
      <w:divsChild>
        <w:div w:id="1255439331">
          <w:marLeft w:val="547"/>
          <w:marRight w:val="0"/>
          <w:marTop w:val="0"/>
          <w:marBottom w:val="0"/>
          <w:divBdr>
            <w:top w:val="none" w:sz="0" w:space="0" w:color="auto"/>
            <w:left w:val="none" w:sz="0" w:space="0" w:color="auto"/>
            <w:bottom w:val="none" w:sz="0" w:space="0" w:color="auto"/>
            <w:right w:val="none" w:sz="0" w:space="0" w:color="auto"/>
          </w:divBdr>
        </w:div>
      </w:divsChild>
    </w:div>
    <w:div w:id="1877808431">
      <w:bodyDiv w:val="1"/>
      <w:marLeft w:val="0"/>
      <w:marRight w:val="0"/>
      <w:marTop w:val="0"/>
      <w:marBottom w:val="0"/>
      <w:divBdr>
        <w:top w:val="none" w:sz="0" w:space="0" w:color="auto"/>
        <w:left w:val="none" w:sz="0" w:space="0" w:color="auto"/>
        <w:bottom w:val="none" w:sz="0" w:space="0" w:color="auto"/>
        <w:right w:val="none" w:sz="0" w:space="0" w:color="auto"/>
      </w:divBdr>
      <w:divsChild>
        <w:div w:id="1429037015">
          <w:marLeft w:val="547"/>
          <w:marRight w:val="0"/>
          <w:marTop w:val="0"/>
          <w:marBottom w:val="0"/>
          <w:divBdr>
            <w:top w:val="none" w:sz="0" w:space="0" w:color="auto"/>
            <w:left w:val="none" w:sz="0" w:space="0" w:color="auto"/>
            <w:bottom w:val="none" w:sz="0" w:space="0" w:color="auto"/>
            <w:right w:val="none" w:sz="0" w:space="0" w:color="auto"/>
          </w:divBdr>
        </w:div>
      </w:divsChild>
    </w:div>
    <w:div w:id="1889797283">
      <w:bodyDiv w:val="1"/>
      <w:marLeft w:val="0"/>
      <w:marRight w:val="0"/>
      <w:marTop w:val="0"/>
      <w:marBottom w:val="0"/>
      <w:divBdr>
        <w:top w:val="none" w:sz="0" w:space="0" w:color="auto"/>
        <w:left w:val="none" w:sz="0" w:space="0" w:color="auto"/>
        <w:bottom w:val="none" w:sz="0" w:space="0" w:color="auto"/>
        <w:right w:val="none" w:sz="0" w:space="0" w:color="auto"/>
      </w:divBdr>
      <w:divsChild>
        <w:div w:id="543562761">
          <w:marLeft w:val="547"/>
          <w:marRight w:val="0"/>
          <w:marTop w:val="0"/>
          <w:marBottom w:val="0"/>
          <w:divBdr>
            <w:top w:val="none" w:sz="0" w:space="0" w:color="auto"/>
            <w:left w:val="none" w:sz="0" w:space="0" w:color="auto"/>
            <w:bottom w:val="none" w:sz="0" w:space="0" w:color="auto"/>
            <w:right w:val="none" w:sz="0" w:space="0" w:color="auto"/>
          </w:divBdr>
        </w:div>
        <w:div w:id="299768017">
          <w:marLeft w:val="547"/>
          <w:marRight w:val="0"/>
          <w:marTop w:val="0"/>
          <w:marBottom w:val="0"/>
          <w:divBdr>
            <w:top w:val="none" w:sz="0" w:space="0" w:color="auto"/>
            <w:left w:val="none" w:sz="0" w:space="0" w:color="auto"/>
            <w:bottom w:val="none" w:sz="0" w:space="0" w:color="auto"/>
            <w:right w:val="none" w:sz="0" w:space="0" w:color="auto"/>
          </w:divBdr>
        </w:div>
        <w:div w:id="218370089">
          <w:marLeft w:val="547"/>
          <w:marRight w:val="0"/>
          <w:marTop w:val="0"/>
          <w:marBottom w:val="0"/>
          <w:divBdr>
            <w:top w:val="none" w:sz="0" w:space="0" w:color="auto"/>
            <w:left w:val="none" w:sz="0" w:space="0" w:color="auto"/>
            <w:bottom w:val="none" w:sz="0" w:space="0" w:color="auto"/>
            <w:right w:val="none" w:sz="0" w:space="0" w:color="auto"/>
          </w:divBdr>
        </w:div>
      </w:divsChild>
    </w:div>
    <w:div w:id="1926644460">
      <w:bodyDiv w:val="1"/>
      <w:marLeft w:val="0"/>
      <w:marRight w:val="0"/>
      <w:marTop w:val="0"/>
      <w:marBottom w:val="0"/>
      <w:divBdr>
        <w:top w:val="none" w:sz="0" w:space="0" w:color="auto"/>
        <w:left w:val="none" w:sz="0" w:space="0" w:color="auto"/>
        <w:bottom w:val="none" w:sz="0" w:space="0" w:color="auto"/>
        <w:right w:val="none" w:sz="0" w:space="0" w:color="auto"/>
      </w:divBdr>
    </w:div>
    <w:div w:id="1934774988">
      <w:bodyDiv w:val="1"/>
      <w:marLeft w:val="0"/>
      <w:marRight w:val="0"/>
      <w:marTop w:val="0"/>
      <w:marBottom w:val="0"/>
      <w:divBdr>
        <w:top w:val="none" w:sz="0" w:space="0" w:color="auto"/>
        <w:left w:val="none" w:sz="0" w:space="0" w:color="auto"/>
        <w:bottom w:val="none" w:sz="0" w:space="0" w:color="auto"/>
        <w:right w:val="none" w:sz="0" w:space="0" w:color="auto"/>
      </w:divBdr>
      <w:divsChild>
        <w:div w:id="377322551">
          <w:marLeft w:val="547"/>
          <w:marRight w:val="0"/>
          <w:marTop w:val="0"/>
          <w:marBottom w:val="0"/>
          <w:divBdr>
            <w:top w:val="none" w:sz="0" w:space="0" w:color="auto"/>
            <w:left w:val="none" w:sz="0" w:space="0" w:color="auto"/>
            <w:bottom w:val="none" w:sz="0" w:space="0" w:color="auto"/>
            <w:right w:val="none" w:sz="0" w:space="0" w:color="auto"/>
          </w:divBdr>
        </w:div>
      </w:divsChild>
    </w:div>
    <w:div w:id="1942182405">
      <w:bodyDiv w:val="1"/>
      <w:marLeft w:val="0"/>
      <w:marRight w:val="0"/>
      <w:marTop w:val="0"/>
      <w:marBottom w:val="0"/>
      <w:divBdr>
        <w:top w:val="none" w:sz="0" w:space="0" w:color="auto"/>
        <w:left w:val="none" w:sz="0" w:space="0" w:color="auto"/>
        <w:bottom w:val="none" w:sz="0" w:space="0" w:color="auto"/>
        <w:right w:val="none" w:sz="0" w:space="0" w:color="auto"/>
      </w:divBdr>
      <w:divsChild>
        <w:div w:id="226385910">
          <w:marLeft w:val="547"/>
          <w:marRight w:val="0"/>
          <w:marTop w:val="0"/>
          <w:marBottom w:val="0"/>
          <w:divBdr>
            <w:top w:val="none" w:sz="0" w:space="0" w:color="auto"/>
            <w:left w:val="none" w:sz="0" w:space="0" w:color="auto"/>
            <w:bottom w:val="none" w:sz="0" w:space="0" w:color="auto"/>
            <w:right w:val="none" w:sz="0" w:space="0" w:color="auto"/>
          </w:divBdr>
        </w:div>
      </w:divsChild>
    </w:div>
    <w:div w:id="1953584487">
      <w:bodyDiv w:val="1"/>
      <w:marLeft w:val="0"/>
      <w:marRight w:val="0"/>
      <w:marTop w:val="0"/>
      <w:marBottom w:val="0"/>
      <w:divBdr>
        <w:top w:val="none" w:sz="0" w:space="0" w:color="auto"/>
        <w:left w:val="none" w:sz="0" w:space="0" w:color="auto"/>
        <w:bottom w:val="none" w:sz="0" w:space="0" w:color="auto"/>
        <w:right w:val="none" w:sz="0" w:space="0" w:color="auto"/>
      </w:divBdr>
      <w:divsChild>
        <w:div w:id="1048993402">
          <w:marLeft w:val="547"/>
          <w:marRight w:val="0"/>
          <w:marTop w:val="0"/>
          <w:marBottom w:val="0"/>
          <w:divBdr>
            <w:top w:val="none" w:sz="0" w:space="0" w:color="auto"/>
            <w:left w:val="none" w:sz="0" w:space="0" w:color="auto"/>
            <w:bottom w:val="none" w:sz="0" w:space="0" w:color="auto"/>
            <w:right w:val="none" w:sz="0" w:space="0" w:color="auto"/>
          </w:divBdr>
        </w:div>
        <w:div w:id="257521422">
          <w:marLeft w:val="547"/>
          <w:marRight w:val="0"/>
          <w:marTop w:val="0"/>
          <w:marBottom w:val="0"/>
          <w:divBdr>
            <w:top w:val="none" w:sz="0" w:space="0" w:color="auto"/>
            <w:left w:val="none" w:sz="0" w:space="0" w:color="auto"/>
            <w:bottom w:val="none" w:sz="0" w:space="0" w:color="auto"/>
            <w:right w:val="none" w:sz="0" w:space="0" w:color="auto"/>
          </w:divBdr>
        </w:div>
        <w:div w:id="119232831">
          <w:marLeft w:val="547"/>
          <w:marRight w:val="0"/>
          <w:marTop w:val="0"/>
          <w:marBottom w:val="0"/>
          <w:divBdr>
            <w:top w:val="none" w:sz="0" w:space="0" w:color="auto"/>
            <w:left w:val="none" w:sz="0" w:space="0" w:color="auto"/>
            <w:bottom w:val="none" w:sz="0" w:space="0" w:color="auto"/>
            <w:right w:val="none" w:sz="0" w:space="0" w:color="auto"/>
          </w:divBdr>
        </w:div>
      </w:divsChild>
    </w:div>
    <w:div w:id="1958562406">
      <w:bodyDiv w:val="1"/>
      <w:marLeft w:val="0"/>
      <w:marRight w:val="0"/>
      <w:marTop w:val="0"/>
      <w:marBottom w:val="0"/>
      <w:divBdr>
        <w:top w:val="none" w:sz="0" w:space="0" w:color="auto"/>
        <w:left w:val="none" w:sz="0" w:space="0" w:color="auto"/>
        <w:bottom w:val="none" w:sz="0" w:space="0" w:color="auto"/>
        <w:right w:val="none" w:sz="0" w:space="0" w:color="auto"/>
      </w:divBdr>
    </w:div>
    <w:div w:id="1961719033">
      <w:bodyDiv w:val="1"/>
      <w:marLeft w:val="0"/>
      <w:marRight w:val="0"/>
      <w:marTop w:val="0"/>
      <w:marBottom w:val="0"/>
      <w:divBdr>
        <w:top w:val="none" w:sz="0" w:space="0" w:color="auto"/>
        <w:left w:val="none" w:sz="0" w:space="0" w:color="auto"/>
        <w:bottom w:val="none" w:sz="0" w:space="0" w:color="auto"/>
        <w:right w:val="none" w:sz="0" w:space="0" w:color="auto"/>
      </w:divBdr>
      <w:divsChild>
        <w:div w:id="116069430">
          <w:marLeft w:val="547"/>
          <w:marRight w:val="0"/>
          <w:marTop w:val="0"/>
          <w:marBottom w:val="0"/>
          <w:divBdr>
            <w:top w:val="none" w:sz="0" w:space="0" w:color="auto"/>
            <w:left w:val="none" w:sz="0" w:space="0" w:color="auto"/>
            <w:bottom w:val="none" w:sz="0" w:space="0" w:color="auto"/>
            <w:right w:val="none" w:sz="0" w:space="0" w:color="auto"/>
          </w:divBdr>
        </w:div>
      </w:divsChild>
    </w:div>
    <w:div w:id="1999724523">
      <w:bodyDiv w:val="1"/>
      <w:marLeft w:val="0"/>
      <w:marRight w:val="0"/>
      <w:marTop w:val="0"/>
      <w:marBottom w:val="0"/>
      <w:divBdr>
        <w:top w:val="none" w:sz="0" w:space="0" w:color="auto"/>
        <w:left w:val="none" w:sz="0" w:space="0" w:color="auto"/>
        <w:bottom w:val="none" w:sz="0" w:space="0" w:color="auto"/>
        <w:right w:val="none" w:sz="0" w:space="0" w:color="auto"/>
      </w:divBdr>
      <w:divsChild>
        <w:div w:id="1382053386">
          <w:marLeft w:val="547"/>
          <w:marRight w:val="0"/>
          <w:marTop w:val="0"/>
          <w:marBottom w:val="0"/>
          <w:divBdr>
            <w:top w:val="none" w:sz="0" w:space="0" w:color="auto"/>
            <w:left w:val="none" w:sz="0" w:space="0" w:color="auto"/>
            <w:bottom w:val="none" w:sz="0" w:space="0" w:color="auto"/>
            <w:right w:val="none" w:sz="0" w:space="0" w:color="auto"/>
          </w:divBdr>
        </w:div>
      </w:divsChild>
    </w:div>
    <w:div w:id="1999917307">
      <w:bodyDiv w:val="1"/>
      <w:marLeft w:val="0"/>
      <w:marRight w:val="0"/>
      <w:marTop w:val="0"/>
      <w:marBottom w:val="0"/>
      <w:divBdr>
        <w:top w:val="none" w:sz="0" w:space="0" w:color="auto"/>
        <w:left w:val="none" w:sz="0" w:space="0" w:color="auto"/>
        <w:bottom w:val="none" w:sz="0" w:space="0" w:color="auto"/>
        <w:right w:val="none" w:sz="0" w:space="0" w:color="auto"/>
      </w:divBdr>
      <w:divsChild>
        <w:div w:id="1705712918">
          <w:marLeft w:val="547"/>
          <w:marRight w:val="0"/>
          <w:marTop w:val="0"/>
          <w:marBottom w:val="0"/>
          <w:divBdr>
            <w:top w:val="none" w:sz="0" w:space="0" w:color="auto"/>
            <w:left w:val="none" w:sz="0" w:space="0" w:color="auto"/>
            <w:bottom w:val="none" w:sz="0" w:space="0" w:color="auto"/>
            <w:right w:val="none" w:sz="0" w:space="0" w:color="auto"/>
          </w:divBdr>
        </w:div>
      </w:divsChild>
    </w:div>
    <w:div w:id="2007512543">
      <w:bodyDiv w:val="1"/>
      <w:marLeft w:val="0"/>
      <w:marRight w:val="0"/>
      <w:marTop w:val="0"/>
      <w:marBottom w:val="0"/>
      <w:divBdr>
        <w:top w:val="none" w:sz="0" w:space="0" w:color="auto"/>
        <w:left w:val="none" w:sz="0" w:space="0" w:color="auto"/>
        <w:bottom w:val="none" w:sz="0" w:space="0" w:color="auto"/>
        <w:right w:val="none" w:sz="0" w:space="0" w:color="auto"/>
      </w:divBdr>
      <w:divsChild>
        <w:div w:id="1714305268">
          <w:marLeft w:val="547"/>
          <w:marRight w:val="0"/>
          <w:marTop w:val="0"/>
          <w:marBottom w:val="0"/>
          <w:divBdr>
            <w:top w:val="none" w:sz="0" w:space="0" w:color="auto"/>
            <w:left w:val="none" w:sz="0" w:space="0" w:color="auto"/>
            <w:bottom w:val="none" w:sz="0" w:space="0" w:color="auto"/>
            <w:right w:val="none" w:sz="0" w:space="0" w:color="auto"/>
          </w:divBdr>
        </w:div>
      </w:divsChild>
    </w:div>
    <w:div w:id="2014843318">
      <w:bodyDiv w:val="1"/>
      <w:marLeft w:val="0"/>
      <w:marRight w:val="0"/>
      <w:marTop w:val="0"/>
      <w:marBottom w:val="0"/>
      <w:divBdr>
        <w:top w:val="none" w:sz="0" w:space="0" w:color="auto"/>
        <w:left w:val="none" w:sz="0" w:space="0" w:color="auto"/>
        <w:bottom w:val="none" w:sz="0" w:space="0" w:color="auto"/>
        <w:right w:val="none" w:sz="0" w:space="0" w:color="auto"/>
      </w:divBdr>
      <w:divsChild>
        <w:div w:id="1900287234">
          <w:marLeft w:val="547"/>
          <w:marRight w:val="0"/>
          <w:marTop w:val="0"/>
          <w:marBottom w:val="0"/>
          <w:divBdr>
            <w:top w:val="none" w:sz="0" w:space="0" w:color="auto"/>
            <w:left w:val="none" w:sz="0" w:space="0" w:color="auto"/>
            <w:bottom w:val="none" w:sz="0" w:space="0" w:color="auto"/>
            <w:right w:val="none" w:sz="0" w:space="0" w:color="auto"/>
          </w:divBdr>
        </w:div>
      </w:divsChild>
    </w:div>
    <w:div w:id="2065519330">
      <w:bodyDiv w:val="1"/>
      <w:marLeft w:val="0"/>
      <w:marRight w:val="0"/>
      <w:marTop w:val="0"/>
      <w:marBottom w:val="0"/>
      <w:divBdr>
        <w:top w:val="none" w:sz="0" w:space="0" w:color="auto"/>
        <w:left w:val="none" w:sz="0" w:space="0" w:color="auto"/>
        <w:bottom w:val="none" w:sz="0" w:space="0" w:color="auto"/>
        <w:right w:val="none" w:sz="0" w:space="0" w:color="auto"/>
      </w:divBdr>
      <w:divsChild>
        <w:div w:id="1255433203">
          <w:marLeft w:val="547"/>
          <w:marRight w:val="0"/>
          <w:marTop w:val="0"/>
          <w:marBottom w:val="0"/>
          <w:divBdr>
            <w:top w:val="none" w:sz="0" w:space="0" w:color="auto"/>
            <w:left w:val="none" w:sz="0" w:space="0" w:color="auto"/>
            <w:bottom w:val="none" w:sz="0" w:space="0" w:color="auto"/>
            <w:right w:val="none" w:sz="0" w:space="0" w:color="auto"/>
          </w:divBdr>
        </w:div>
      </w:divsChild>
    </w:div>
    <w:div w:id="2071881379">
      <w:bodyDiv w:val="1"/>
      <w:marLeft w:val="0"/>
      <w:marRight w:val="0"/>
      <w:marTop w:val="0"/>
      <w:marBottom w:val="0"/>
      <w:divBdr>
        <w:top w:val="none" w:sz="0" w:space="0" w:color="auto"/>
        <w:left w:val="none" w:sz="0" w:space="0" w:color="auto"/>
        <w:bottom w:val="none" w:sz="0" w:space="0" w:color="auto"/>
        <w:right w:val="none" w:sz="0" w:space="0" w:color="auto"/>
      </w:divBdr>
      <w:divsChild>
        <w:div w:id="1071076805">
          <w:marLeft w:val="547"/>
          <w:marRight w:val="0"/>
          <w:marTop w:val="0"/>
          <w:marBottom w:val="0"/>
          <w:divBdr>
            <w:top w:val="none" w:sz="0" w:space="0" w:color="auto"/>
            <w:left w:val="none" w:sz="0" w:space="0" w:color="auto"/>
            <w:bottom w:val="none" w:sz="0" w:space="0" w:color="auto"/>
            <w:right w:val="none" w:sz="0" w:space="0" w:color="auto"/>
          </w:divBdr>
        </w:div>
      </w:divsChild>
    </w:div>
    <w:div w:id="2082822309">
      <w:bodyDiv w:val="1"/>
      <w:marLeft w:val="0"/>
      <w:marRight w:val="0"/>
      <w:marTop w:val="0"/>
      <w:marBottom w:val="0"/>
      <w:divBdr>
        <w:top w:val="none" w:sz="0" w:space="0" w:color="auto"/>
        <w:left w:val="none" w:sz="0" w:space="0" w:color="auto"/>
        <w:bottom w:val="none" w:sz="0" w:space="0" w:color="auto"/>
        <w:right w:val="none" w:sz="0" w:space="0" w:color="auto"/>
      </w:divBdr>
      <w:divsChild>
        <w:div w:id="2092968762">
          <w:marLeft w:val="547"/>
          <w:marRight w:val="0"/>
          <w:marTop w:val="0"/>
          <w:marBottom w:val="0"/>
          <w:divBdr>
            <w:top w:val="none" w:sz="0" w:space="0" w:color="auto"/>
            <w:left w:val="none" w:sz="0" w:space="0" w:color="auto"/>
            <w:bottom w:val="none" w:sz="0" w:space="0" w:color="auto"/>
            <w:right w:val="none" w:sz="0" w:space="0" w:color="auto"/>
          </w:divBdr>
        </w:div>
        <w:div w:id="1927348284">
          <w:marLeft w:val="547"/>
          <w:marRight w:val="0"/>
          <w:marTop w:val="0"/>
          <w:marBottom w:val="0"/>
          <w:divBdr>
            <w:top w:val="none" w:sz="0" w:space="0" w:color="auto"/>
            <w:left w:val="none" w:sz="0" w:space="0" w:color="auto"/>
            <w:bottom w:val="none" w:sz="0" w:space="0" w:color="auto"/>
            <w:right w:val="none" w:sz="0" w:space="0" w:color="auto"/>
          </w:divBdr>
        </w:div>
      </w:divsChild>
    </w:div>
    <w:div w:id="2100132321">
      <w:bodyDiv w:val="1"/>
      <w:marLeft w:val="0"/>
      <w:marRight w:val="0"/>
      <w:marTop w:val="0"/>
      <w:marBottom w:val="0"/>
      <w:divBdr>
        <w:top w:val="none" w:sz="0" w:space="0" w:color="auto"/>
        <w:left w:val="none" w:sz="0" w:space="0" w:color="auto"/>
        <w:bottom w:val="none" w:sz="0" w:space="0" w:color="auto"/>
        <w:right w:val="none" w:sz="0" w:space="0" w:color="auto"/>
      </w:divBdr>
      <w:divsChild>
        <w:div w:id="1699819633">
          <w:marLeft w:val="547"/>
          <w:marRight w:val="0"/>
          <w:marTop w:val="0"/>
          <w:marBottom w:val="0"/>
          <w:divBdr>
            <w:top w:val="none" w:sz="0" w:space="0" w:color="auto"/>
            <w:left w:val="none" w:sz="0" w:space="0" w:color="auto"/>
            <w:bottom w:val="none" w:sz="0" w:space="0" w:color="auto"/>
            <w:right w:val="none" w:sz="0" w:space="0" w:color="auto"/>
          </w:divBdr>
        </w:div>
      </w:divsChild>
    </w:div>
    <w:div w:id="2100636657">
      <w:bodyDiv w:val="1"/>
      <w:marLeft w:val="0"/>
      <w:marRight w:val="0"/>
      <w:marTop w:val="0"/>
      <w:marBottom w:val="0"/>
      <w:divBdr>
        <w:top w:val="none" w:sz="0" w:space="0" w:color="auto"/>
        <w:left w:val="none" w:sz="0" w:space="0" w:color="auto"/>
        <w:bottom w:val="none" w:sz="0" w:space="0" w:color="auto"/>
        <w:right w:val="none" w:sz="0" w:space="0" w:color="auto"/>
      </w:divBdr>
      <w:divsChild>
        <w:div w:id="1219167696">
          <w:marLeft w:val="547"/>
          <w:marRight w:val="0"/>
          <w:marTop w:val="0"/>
          <w:marBottom w:val="0"/>
          <w:divBdr>
            <w:top w:val="none" w:sz="0" w:space="0" w:color="auto"/>
            <w:left w:val="none" w:sz="0" w:space="0" w:color="auto"/>
            <w:bottom w:val="none" w:sz="0" w:space="0" w:color="auto"/>
            <w:right w:val="none" w:sz="0" w:space="0" w:color="auto"/>
          </w:divBdr>
        </w:div>
      </w:divsChild>
    </w:div>
    <w:div w:id="2126583393">
      <w:bodyDiv w:val="1"/>
      <w:marLeft w:val="0"/>
      <w:marRight w:val="0"/>
      <w:marTop w:val="0"/>
      <w:marBottom w:val="0"/>
      <w:divBdr>
        <w:top w:val="none" w:sz="0" w:space="0" w:color="auto"/>
        <w:left w:val="none" w:sz="0" w:space="0" w:color="auto"/>
        <w:bottom w:val="none" w:sz="0" w:space="0" w:color="auto"/>
        <w:right w:val="none" w:sz="0" w:space="0" w:color="auto"/>
      </w:divBdr>
      <w:divsChild>
        <w:div w:id="1992781688">
          <w:marLeft w:val="547"/>
          <w:marRight w:val="0"/>
          <w:marTop w:val="0"/>
          <w:marBottom w:val="0"/>
          <w:divBdr>
            <w:top w:val="none" w:sz="0" w:space="0" w:color="auto"/>
            <w:left w:val="none" w:sz="0" w:space="0" w:color="auto"/>
            <w:bottom w:val="none" w:sz="0" w:space="0" w:color="auto"/>
            <w:right w:val="none" w:sz="0" w:space="0" w:color="auto"/>
          </w:divBdr>
        </w:div>
      </w:divsChild>
    </w:div>
    <w:div w:id="2128430769">
      <w:bodyDiv w:val="1"/>
      <w:marLeft w:val="0"/>
      <w:marRight w:val="0"/>
      <w:marTop w:val="0"/>
      <w:marBottom w:val="0"/>
      <w:divBdr>
        <w:top w:val="none" w:sz="0" w:space="0" w:color="auto"/>
        <w:left w:val="none" w:sz="0" w:space="0" w:color="auto"/>
        <w:bottom w:val="none" w:sz="0" w:space="0" w:color="auto"/>
        <w:right w:val="none" w:sz="0" w:space="0" w:color="auto"/>
      </w:divBdr>
      <w:divsChild>
        <w:div w:id="2057004813">
          <w:marLeft w:val="547"/>
          <w:marRight w:val="0"/>
          <w:marTop w:val="0"/>
          <w:marBottom w:val="0"/>
          <w:divBdr>
            <w:top w:val="none" w:sz="0" w:space="0" w:color="auto"/>
            <w:left w:val="none" w:sz="0" w:space="0" w:color="auto"/>
            <w:bottom w:val="none" w:sz="0" w:space="0" w:color="auto"/>
            <w:right w:val="none" w:sz="0" w:space="0" w:color="auto"/>
          </w:divBdr>
        </w:div>
      </w:divsChild>
    </w:div>
    <w:div w:id="2145543225">
      <w:bodyDiv w:val="1"/>
      <w:marLeft w:val="0"/>
      <w:marRight w:val="0"/>
      <w:marTop w:val="0"/>
      <w:marBottom w:val="0"/>
      <w:divBdr>
        <w:top w:val="none" w:sz="0" w:space="0" w:color="auto"/>
        <w:left w:val="none" w:sz="0" w:space="0" w:color="auto"/>
        <w:bottom w:val="none" w:sz="0" w:space="0" w:color="auto"/>
        <w:right w:val="none" w:sz="0" w:space="0" w:color="auto"/>
      </w:divBdr>
      <w:divsChild>
        <w:div w:id="1132116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ortaljuridico.lexnova.es/legislacion/JURIDICO/114214/real-decreto-ley-3-2012-de-10-de-febrero-de-medidas-urgentes-para-la-reforma-del-mercado-laboral" TargetMode="External"/><Relationship Id="rId18" Type="http://schemas.openxmlformats.org/officeDocument/2006/relationships/hyperlink" Target="http://portaljuridico.lexnova.es/legislacion/JURIDICO/114214/real-decreto-ley-3-2012-de-10-de-febrero-de-medidas-urgentes-para-la-reforma-del-mercado-labora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portaljuridico.lexnova.es/legislacion/JURIDICO/114214/real-decreto-ley-3-2012-de-10-de-febrero-de-medidas-urgentes-para-la-reforma-del-mercado-laboral" TargetMode="External"/><Relationship Id="rId17" Type="http://schemas.openxmlformats.org/officeDocument/2006/relationships/hyperlink" Target="http://portaljuridico.lexnova.es/legislacion/JURIDICO/25757/real-decreto-legislativo-1-1995-de-24-de-marzo-por-el-que-se-aprueba-el-texto-refundido-de-la-ley" TargetMode="External"/><Relationship Id="rId2" Type="http://schemas.openxmlformats.org/officeDocument/2006/relationships/customXml" Target="../customXml/item2.xml"/><Relationship Id="rId16" Type="http://schemas.openxmlformats.org/officeDocument/2006/relationships/hyperlink" Target="http://portaljuridico.lexnova.es/legislacion/JURIDICO/25757/real-decreto-legislativo-1-1995-de-24-de-marzo-por-el-que-se-aprueba-el-texto-refundido-de-la-l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rtaljuridico.lexnova.es/legislacion/JURIDICO/25757/real-decreto-legislativo-1-1995-de-24-de-marzo-por-el-que-se-aprueba-el-texto-refundido-de-la-ley" TargetMode="External"/><Relationship Id="rId5" Type="http://schemas.microsoft.com/office/2007/relationships/stylesWithEffects" Target="stylesWithEffects.xml"/><Relationship Id="rId15" Type="http://schemas.openxmlformats.org/officeDocument/2006/relationships/hyperlink" Target="http://portaljuridico.lexnova.es/legislacion/JURIDICO/114214/real-decreto-ley-3-2012-de-10-de-febrero-de-medidas-urgentes-para-la-reforma-del-mercado-laboral" TargetMode="External"/><Relationship Id="rId10" Type="http://schemas.openxmlformats.org/officeDocument/2006/relationships/hyperlink" Target="http://portaljuridico.lexnova.es/legislacion/JURIDICO/70225/real-decreto-801-2011-de-10-de-junio-por-el-que-se-aprueba-el-reglamento-de-los-procedimientos-d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portaljuridico.lexnova.es/legislacion/JURIDICO/114214/real-decreto-ley-3-2012-de-10-de-febrero-de-medidas-urgentes-para-la-reforma-del-mercado-labora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9E3D12-DC4E-45FC-8A7D-1C7A3489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4794</Words>
  <Characters>26367</Characters>
  <Application>Microsoft Office Word</Application>
  <DocSecurity>4</DocSecurity>
  <Lines>219</Lines>
  <Paragraphs>62</Paragraphs>
  <ScaleCrop>false</ScaleCrop>
  <HeadingPairs>
    <vt:vector size="2" baseType="variant">
      <vt:variant>
        <vt:lpstr>Título</vt:lpstr>
      </vt:variant>
      <vt:variant>
        <vt:i4>1</vt:i4>
      </vt:variant>
    </vt:vector>
  </HeadingPairs>
  <TitlesOfParts>
    <vt:vector size="1" baseType="lpstr">
      <vt:lpstr>Jornadas de actualización laboral. Eva Álvarez González. Prof. Titular de Derecho del Trabajo de la Universidad de Santiago de Compostela</vt:lpstr>
    </vt:vector>
  </TitlesOfParts>
  <Company>JORNADAS DE ACTUALIZACIÓN LABORAL 2012</Company>
  <LinksUpToDate>false</LinksUpToDate>
  <CharactersWithSpaces>31099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Jornadas de actualización laboral. Eva Álvarez González. Prof. Titular de Derecho del Trabajo de la Universidad de Santiago de Compostela</dc:title>
  <dc:subject>R.D.L 3/2012</dc:subject>
  <dc:creator>Eva Álvarez González (Profesora Titular de Derecho del Trabajo  de la Universidad de Santiago de Compostela)</dc:creator>
  <cp:lastModifiedBy>Maria Varela Tato</cp:lastModifiedBy>
  <cp:revision>2</cp:revision>
  <cp:lastPrinted>2012-04-16T10:12:00Z</cp:lastPrinted>
  <dcterms:created xsi:type="dcterms:W3CDTF">2012-04-23T07:54:00Z</dcterms:created>
  <dcterms:modified xsi:type="dcterms:W3CDTF">2012-04-23T07:54:00Z</dcterms:modified>
</cp:coreProperties>
</file>